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证券代码：603693                                   证券简称：江苏新能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江苏省新能源开发股份有限公司</w:t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投资者关系活动记录</w:t>
      </w:r>
    </w:p>
    <w:p>
      <w:pPr>
        <w:jc w:val="right"/>
        <w:rPr>
          <w:rFonts w:ascii="宋体" w:hAnsi="宋体" w:eastAsia="宋体"/>
          <w:sz w:val="24"/>
          <w:szCs w:val="24"/>
        </w:rPr>
      </w:pPr>
    </w:p>
    <w:tbl>
      <w:tblPr>
        <w:tblStyle w:val="8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投资者关系活动类别</w:t>
            </w:r>
          </w:p>
        </w:tc>
        <w:tc>
          <w:tcPr>
            <w:tcW w:w="6713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□特定对象调研   □分析师会议</w:t>
            </w:r>
          </w:p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□媒体采访  ■业绩说明会</w:t>
            </w:r>
          </w:p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□新闻发布会  □路演活动</w:t>
            </w:r>
          </w:p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□现场参观</w:t>
            </w:r>
          </w:p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□其他（请文字说明其他活动内容）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参与单位名称及人员姓名</w:t>
            </w:r>
          </w:p>
        </w:tc>
        <w:tc>
          <w:tcPr>
            <w:tcW w:w="6713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参加公司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半年度</w:t>
            </w:r>
            <w:r>
              <w:rPr>
                <w:rFonts w:ascii="宋体" w:hAnsi="宋体" w:eastAsia="宋体"/>
                <w:sz w:val="24"/>
                <w:szCs w:val="24"/>
              </w:rPr>
              <w:t>业绩说明会的投资者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时间</w:t>
            </w:r>
          </w:p>
        </w:tc>
        <w:tc>
          <w:tcPr>
            <w:tcW w:w="6713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ascii="宋体" w:hAnsi="宋体" w:eastAsia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ascii="宋体" w:hAnsi="宋体" w:eastAsia="宋体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</w:rPr>
              <w:t>00-1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地点</w:t>
            </w:r>
          </w:p>
        </w:tc>
        <w:tc>
          <w:tcPr>
            <w:tcW w:w="6713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上证路演中心（http://roadshow.sseinfo.com）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上市公司接待人员姓名</w:t>
            </w:r>
          </w:p>
        </w:tc>
        <w:tc>
          <w:tcPr>
            <w:tcW w:w="6713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公司董事长、总经理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华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先生</w:t>
            </w:r>
            <w:r>
              <w:rPr>
                <w:rFonts w:ascii="宋体" w:hAnsi="宋体" w:eastAsia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独立董事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巫强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先生，董事会秘书兼财务总监张颖女士，证券事务代表董一红女士。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投资者关系活动主要内容介绍</w:t>
            </w:r>
          </w:p>
        </w:tc>
        <w:tc>
          <w:tcPr>
            <w:tcW w:w="6713" w:type="dxa"/>
          </w:tcPr>
          <w:p>
            <w:pPr>
              <w:spacing w:after="156" w:line="360" w:lineRule="auto"/>
              <w:ind w:firstLine="482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为加强与投资者的深入交流，使投资者更加全面、深入地了解公司情况，公司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通过</w:t>
            </w:r>
            <w:r>
              <w:rPr>
                <w:rFonts w:ascii="宋体" w:hAnsi="宋体" w:eastAsia="宋体"/>
                <w:sz w:val="24"/>
                <w:szCs w:val="24"/>
              </w:rPr>
              <w:t>上证路演中心召开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2025年半年度业绩说明会</w:t>
            </w:r>
            <w:r>
              <w:rPr>
                <w:rFonts w:ascii="宋体" w:hAnsi="宋体" w:eastAsia="宋体"/>
                <w:sz w:val="24"/>
                <w:szCs w:val="24"/>
              </w:rPr>
              <w:t>。公司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相关</w:t>
            </w:r>
            <w:r>
              <w:rPr>
                <w:rFonts w:ascii="宋体" w:hAnsi="宋体" w:eastAsia="宋体"/>
                <w:sz w:val="24"/>
                <w:szCs w:val="24"/>
              </w:rPr>
              <w:t>人员通过网络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互动</w:t>
            </w:r>
            <w:r>
              <w:rPr>
                <w:rFonts w:ascii="宋体" w:hAnsi="宋体" w:eastAsia="宋体"/>
                <w:sz w:val="24"/>
                <w:szCs w:val="24"/>
              </w:rPr>
              <w:t>形式与投资者进行了沟通，具体内容如下：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/>
              <w:jc w:val="left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、公司目前有多少专利？在技术上有何研发计划？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jc w:val="left"/>
              <w:textAlignment w:val="auto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答</w:t>
            </w:r>
            <w:r>
              <w:rPr>
                <w:rFonts w:ascii="宋体" w:hAnsi="宋体" w:eastAsia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尊敬的投资者，您好！公司目前授权有效期内专利30项。在强化创新驱动方面，公司持续追踪行业前沿动态与创新趋势，通过深化产学研协同创新机制，加强与高校及科研院所的战略合作，聚焦海上风电、新型储能、智慧能源、低碳技术等主攻方向，力争实现关键核心技术突破。谢谢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/>
              <w:jc w:val="left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、公司本期分红策略如何？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jc w:val="left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答：尊敬的投资者，您好！公司实行持续、稳定的利润分配政策，重视对投资者的合理回报并兼顾公司的可持续发展。公司2024年度利润分配以方案实施前的公司总股本8.91亿股为基数，每股派发现金红利0.15元（含税），共计派发现金红利1.34亿元（含税），该项权益分派已于2025年6月实施完成。谢谢！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/>
              <w:jc w:val="left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3、公司海上风电相关的项目现在如何了？未来有什么战略规划？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jc w:val="left"/>
              <w:textAlignment w:val="auto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答</w:t>
            </w:r>
            <w:r>
              <w:rPr>
                <w:rFonts w:ascii="宋体" w:hAnsi="宋体" w:eastAsia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尊敬的投资者，您好！截至目前，公司已投产控股海上风电项目装机容量为35万千瓦。由公司控股股东江苏省国信集团有限公司（以下简称“国信集团”）先行投资的大丰85万千瓦海上风电项目，目前处于在建阶段，该项目是江苏首批海风竞配项目，未来在符合条件的情况下优先考虑注入公司。此外，在江苏省2024年度海风竞配中，国信集团牵头联合体中选并获得155万千瓦海上风电项目开发权，该项目尚处于前期开发阶段。海上风电是公司重要业务之一，未来公司将持续聚焦海上，紧跟江苏省海上风电规划，择优开发项目资源，进一步扩大新能源发电市场份额，做强做大主业。谢谢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记录日期</w:t>
            </w:r>
          </w:p>
        </w:tc>
        <w:tc>
          <w:tcPr>
            <w:tcW w:w="6713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</w:tbl>
    <w:p>
      <w:pPr>
        <w:jc w:val="left"/>
        <w:rPr>
          <w:rFonts w:ascii="仿宋" w:hAnsi="仿宋" w:eastAsia="仿宋"/>
          <w:sz w:val="22"/>
          <w:szCs w:val="2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 w:eastAsia="宋体"/>
      </w:rPr>
    </w:pPr>
    <w:r>
      <w:rPr>
        <w:rFonts w:ascii="宋体" w:hAnsi="宋体" w:eastAsia="宋体"/>
      </w:rPr>
      <w:fldChar w:fldCharType="begin"/>
    </w:r>
    <w:r>
      <w:rPr>
        <w:rFonts w:hint="eastAsia"/>
      </w:rPr>
      <w:instrText xml:space="preserve">PAGE  \* MERGEFORMAT</w:instrText>
    </w:r>
    <w:r>
      <w:fldChar w:fldCharType="separate"/>
    </w:r>
    <w:r>
      <w:rPr>
        <w:rFonts w:ascii="宋体" w:hAnsi="宋体" w:eastAsia="宋体"/>
        <w:lang w:val="zh-CN"/>
      </w:rPr>
      <w:t>1</w:t>
    </w:r>
    <w:r>
      <w:rPr>
        <w:rFonts w:ascii="宋体" w:hAnsi="宋体" w:eastAsia="宋体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U5OGUyM2U1OTUyNmM0OWI3ZGMzMjhiNGEwNGZiNzcifQ=="/>
  </w:docVars>
  <w:rsids>
    <w:rsidRoot w:val="002D1356"/>
    <w:rsid w:val="00096221"/>
    <w:rsid w:val="000D7C62"/>
    <w:rsid w:val="002D1356"/>
    <w:rsid w:val="002E1420"/>
    <w:rsid w:val="00360151"/>
    <w:rsid w:val="004C4F11"/>
    <w:rsid w:val="00651147"/>
    <w:rsid w:val="006528F9"/>
    <w:rsid w:val="006B6E40"/>
    <w:rsid w:val="00766D94"/>
    <w:rsid w:val="0077012B"/>
    <w:rsid w:val="0095759E"/>
    <w:rsid w:val="00A61AF1"/>
    <w:rsid w:val="00AB45AF"/>
    <w:rsid w:val="00AC1F94"/>
    <w:rsid w:val="00B64DC5"/>
    <w:rsid w:val="00BC3577"/>
    <w:rsid w:val="00C26C71"/>
    <w:rsid w:val="00CB471C"/>
    <w:rsid w:val="00D91D96"/>
    <w:rsid w:val="00E2315F"/>
    <w:rsid w:val="00E239E1"/>
    <w:rsid w:val="00EB0183"/>
    <w:rsid w:val="00EF7560"/>
    <w:rsid w:val="00F12193"/>
    <w:rsid w:val="00F2514E"/>
    <w:rsid w:val="00FA7B01"/>
    <w:rsid w:val="13B935BE"/>
    <w:rsid w:val="2F4F1BDD"/>
    <w:rsid w:val="477D7FA9"/>
    <w:rsid w:val="6EC52807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37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0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link w:val="15"/>
    <w:semiHidden/>
    <w:unhideWhenUsed/>
    <w:qFormat/>
    <w:uiPriority w:val="0"/>
    <w:rPr>
      <w:rFonts w:ascii="Times New Roman" w:hAnsi="Times New Roman" w:eastAsia="宋体" w:cs="Times New Roman"/>
      <w:b/>
      <w:lang w:val="en-US" w:eastAsia="zh-CN" w:bidi="ar-SA"/>
    </w:rPr>
  </w:style>
  <w:style w:type="table" w:styleId="8">
    <w:name w:val="Table Grid"/>
    <w:basedOn w:val="7"/>
    <w:qFormat/>
    <w:uiPriority w:val="3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0"/>
    <w:rPr>
      <w:sz w:val="21"/>
      <w:szCs w:val="21"/>
    </w:rPr>
  </w:style>
  <w:style w:type="paragraph" w:styleId="11">
    <w:name w:val="List Paragraph"/>
    <w:basedOn w:val="1"/>
    <w:qFormat/>
    <w:uiPriority w:val="26"/>
    <w:pPr>
      <w:ind w:firstLine="420"/>
    </w:pPr>
  </w:style>
  <w:style w:type="character" w:customStyle="1" w:styleId="12">
    <w:name w:val="页眉 字符"/>
    <w:basedOn w:val="9"/>
    <w:link w:val="5"/>
    <w:qFormat/>
    <w:uiPriority w:val="0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0"/>
  </w:style>
  <w:style w:type="character" w:customStyle="1" w:styleId="15">
    <w:name w:val="批注主题 字符"/>
    <w:basedOn w:val="14"/>
    <w:link w:val="6"/>
    <w:semiHidden/>
    <w:qFormat/>
    <w:uiPriority w:val="0"/>
    <w:rPr>
      <w:b/>
    </w:rPr>
  </w:style>
  <w:style w:type="character" w:customStyle="1" w:styleId="16">
    <w:name w:val="批注框文本 字符"/>
    <w:basedOn w:val="9"/>
    <w:link w:val="3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145</Words>
  <Characters>829</Characters>
  <Lines>6</Lines>
  <Paragraphs>1</Paragraphs>
  <TotalTime>12</TotalTime>
  <ScaleCrop>false</ScaleCrop>
  <LinksUpToDate>false</LinksUpToDate>
  <CharactersWithSpaces>973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2021-05-07T09:34:00Z</dcterms:created>
  <dc:creator>张启艳</dc:creator>
  <cp:lastModifiedBy>张启艳</cp:lastModifiedBy>
  <dcterms:modified xsi:type="dcterms:W3CDTF">2025-09-15T08:08:22Z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85B3739683AB4E29B0F5216281A15C67_12</vt:lpwstr>
  </property>
</Properties>
</file>