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2F15" w14:textId="77777777" w:rsidR="00A95D9D" w:rsidRPr="00335A24" w:rsidRDefault="00755A6E">
      <w:pPr>
        <w:jc w:val="left"/>
        <w:rPr>
          <w:rFonts w:ascii="Times New Roman" w:hAnsi="Times New Roman"/>
          <w:b/>
          <w:szCs w:val="21"/>
        </w:rPr>
      </w:pPr>
      <w:r w:rsidRPr="00335A24">
        <w:rPr>
          <w:rFonts w:ascii="Times New Roman" w:hAnsi="Times New Roman"/>
          <w:b/>
          <w:szCs w:val="21"/>
        </w:rPr>
        <w:t>证券代码：</w:t>
      </w:r>
      <w:r w:rsidRPr="00335A24">
        <w:rPr>
          <w:rFonts w:ascii="Times New Roman" w:hAnsi="Times New Roman"/>
          <w:b/>
          <w:szCs w:val="21"/>
        </w:rPr>
        <w:t xml:space="preserve">603111                           </w:t>
      </w:r>
      <w:r w:rsidR="00F96ED9" w:rsidRPr="00335A24">
        <w:rPr>
          <w:rFonts w:ascii="Times New Roman" w:hAnsi="Times New Roman"/>
          <w:b/>
          <w:szCs w:val="21"/>
        </w:rPr>
        <w:t xml:space="preserve">     </w:t>
      </w:r>
      <w:r w:rsidR="00B2465F" w:rsidRPr="00335A24">
        <w:rPr>
          <w:rFonts w:ascii="Times New Roman" w:hAnsi="Times New Roman"/>
          <w:b/>
          <w:szCs w:val="21"/>
        </w:rPr>
        <w:t xml:space="preserve">         </w:t>
      </w:r>
      <w:r w:rsidR="00610B10" w:rsidRPr="00335A24">
        <w:rPr>
          <w:rFonts w:ascii="Times New Roman" w:hAnsi="Times New Roman"/>
          <w:b/>
          <w:szCs w:val="21"/>
        </w:rPr>
        <w:t xml:space="preserve"> </w:t>
      </w:r>
      <w:r w:rsidRPr="00335A24">
        <w:rPr>
          <w:rFonts w:ascii="Times New Roman" w:hAnsi="Times New Roman"/>
          <w:b/>
          <w:szCs w:val="21"/>
        </w:rPr>
        <w:t>公司简称：康尼机电</w:t>
      </w:r>
    </w:p>
    <w:p w14:paraId="2C3A244D" w14:textId="77777777" w:rsidR="00855219" w:rsidRDefault="00855219">
      <w:pPr>
        <w:jc w:val="center"/>
        <w:rPr>
          <w:rFonts w:ascii="Times New Roman" w:eastAsia="黑体" w:hAnsi="Times New Roman"/>
          <w:b/>
          <w:sz w:val="36"/>
          <w:szCs w:val="36"/>
        </w:rPr>
      </w:pPr>
    </w:p>
    <w:p w14:paraId="4D8F788F" w14:textId="77777777" w:rsidR="00A95D9D" w:rsidRPr="00335A24" w:rsidRDefault="00755A6E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335A24">
        <w:rPr>
          <w:rFonts w:ascii="Times New Roman" w:eastAsia="黑体" w:hAnsi="Times New Roman"/>
          <w:b/>
          <w:sz w:val="36"/>
          <w:szCs w:val="36"/>
        </w:rPr>
        <w:t>南京康尼机电股份有限公司</w:t>
      </w:r>
    </w:p>
    <w:p w14:paraId="1410F6F2" w14:textId="77777777" w:rsidR="00A95D9D" w:rsidRPr="00335A24" w:rsidRDefault="00755A6E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335A24">
        <w:rPr>
          <w:rFonts w:ascii="Times New Roman" w:eastAsia="黑体" w:hAnsi="Times New Roman"/>
          <w:b/>
          <w:sz w:val="36"/>
          <w:szCs w:val="36"/>
        </w:rPr>
        <w:t>投资者关系活动记录表</w:t>
      </w:r>
    </w:p>
    <w:p w14:paraId="69DE5217" w14:textId="77777777" w:rsidR="00A95D9D" w:rsidRPr="00335A24" w:rsidRDefault="00755A6E" w:rsidP="00B2465F">
      <w:pPr>
        <w:jc w:val="right"/>
        <w:rPr>
          <w:rFonts w:ascii="Times New Roman" w:eastAsia="黑体" w:hAnsi="Times New Roman"/>
          <w:sz w:val="24"/>
          <w:szCs w:val="24"/>
        </w:rPr>
      </w:pPr>
      <w:r w:rsidRPr="00335A24">
        <w:rPr>
          <w:rFonts w:ascii="Times New Roman" w:eastAsia="黑体" w:hAnsi="Times New Roman"/>
          <w:sz w:val="24"/>
          <w:szCs w:val="24"/>
        </w:rPr>
        <w:t>编号：</w:t>
      </w:r>
      <w:r w:rsidR="00B2465F" w:rsidRPr="00335A24">
        <w:rPr>
          <w:rFonts w:ascii="Times New Roman" w:eastAsia="黑体" w:hAnsi="Times New Roman"/>
          <w:sz w:val="24"/>
          <w:szCs w:val="24"/>
        </w:rPr>
        <w:t>2025-00</w:t>
      </w:r>
      <w:r w:rsidR="005518E2">
        <w:rPr>
          <w:rFonts w:ascii="Times New Roman" w:eastAsia="黑体" w:hAnsi="Times New Roman"/>
          <w:sz w:val="24"/>
          <w:szCs w:val="24"/>
        </w:rPr>
        <w:t>2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306020" w:rsidRPr="00335A24" w14:paraId="0D4D9838" w14:textId="77777777" w:rsidTr="00D0079B">
        <w:trPr>
          <w:trHeight w:val="838"/>
        </w:trPr>
        <w:tc>
          <w:tcPr>
            <w:tcW w:w="1526" w:type="dxa"/>
            <w:vAlign w:val="center"/>
          </w:tcPr>
          <w:p w14:paraId="110034B2" w14:textId="77777777" w:rsidR="00306020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</w:tcPr>
          <w:p w14:paraId="4FF23933" w14:textId="77777777"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52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特定对象调研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分析师会议</w:t>
            </w:r>
          </w:p>
          <w:p w14:paraId="1A893DA2" w14:textId="77777777"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媒体采访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业绩说明会</w:t>
            </w:r>
          </w:p>
          <w:p w14:paraId="1E0E3D1B" w14:textId="77777777" w:rsidR="00306020" w:rsidRPr="005F0800" w:rsidRDefault="00306020" w:rsidP="00306020">
            <w:pPr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新闻发布会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</w:t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A3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路演活动</w:t>
            </w:r>
          </w:p>
          <w:p w14:paraId="234AF2B4" w14:textId="77777777" w:rsidR="00306020" w:rsidRPr="005F0800" w:rsidRDefault="00306020" w:rsidP="004211F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bookmarkStart w:id="0" w:name="OLE_LINK1"/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52"/>
            </w:r>
            <w:bookmarkEnd w:id="0"/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现场参观</w:t>
            </w:r>
            <w:r w:rsidR="004211FA"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 xml:space="preserve">            </w:t>
            </w:r>
            <w:r w:rsidR="00247495"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sym w:font="Wingdings 2" w:char="F052"/>
            </w:r>
            <w:r w:rsidRPr="005F0800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其他</w:t>
            </w:r>
            <w:r w:rsidR="00247495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（</w:t>
            </w:r>
            <w:proofErr w:type="gramStart"/>
            <w:r w:rsidR="00250891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腾讯</w:t>
            </w:r>
            <w:r w:rsidR="00247495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会议</w:t>
            </w:r>
            <w:proofErr w:type="gramEnd"/>
            <w:r w:rsidR="00247495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）</w:t>
            </w:r>
          </w:p>
        </w:tc>
      </w:tr>
      <w:tr w:rsidR="00306020" w:rsidRPr="00335A24" w14:paraId="1756C6BD" w14:textId="77777777" w:rsidTr="003E64A0">
        <w:trPr>
          <w:trHeight w:val="496"/>
        </w:trPr>
        <w:tc>
          <w:tcPr>
            <w:tcW w:w="1526" w:type="dxa"/>
            <w:vAlign w:val="center"/>
          </w:tcPr>
          <w:p w14:paraId="74D551FD" w14:textId="77777777" w:rsidR="00306020" w:rsidRPr="005F0800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参会单位</w:t>
            </w:r>
          </w:p>
        </w:tc>
        <w:tc>
          <w:tcPr>
            <w:tcW w:w="7191" w:type="dxa"/>
            <w:vAlign w:val="center"/>
          </w:tcPr>
          <w:p w14:paraId="36B75936" w14:textId="77777777" w:rsidR="009914D3" w:rsidRDefault="009F5BDA" w:rsidP="005D63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5BDA">
              <w:rPr>
                <w:rFonts w:ascii="Times New Roman" w:hAnsi="Times New Roman" w:hint="eastAsia"/>
                <w:sz w:val="24"/>
                <w:szCs w:val="24"/>
              </w:rPr>
              <w:t>富国基金：罗松；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信达澳亚基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金：张恒海</w:t>
            </w:r>
            <w:r w:rsidRPr="009F5BDA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32E641A9" w14:textId="77777777" w:rsidR="009F5BDA" w:rsidRDefault="009914D3" w:rsidP="005D63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4D3">
              <w:rPr>
                <w:rFonts w:ascii="Times New Roman" w:hAnsi="Times New Roman" w:hint="eastAsia"/>
                <w:sz w:val="24"/>
                <w:szCs w:val="24"/>
              </w:rPr>
              <w:t>浙商证券</w:t>
            </w:r>
            <w:proofErr w:type="gramEnd"/>
            <w:r w:rsidR="009F5BD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9914D3">
              <w:rPr>
                <w:rFonts w:ascii="Times New Roman" w:hAnsi="Times New Roman" w:hint="eastAsia"/>
                <w:sz w:val="24"/>
                <w:szCs w:val="24"/>
              </w:rPr>
              <w:t>陈姝姝、</w:t>
            </w:r>
            <w:r w:rsidR="009F5BDA">
              <w:rPr>
                <w:rFonts w:ascii="Times New Roman" w:hAnsi="Times New Roman" w:hint="eastAsia"/>
                <w:sz w:val="24"/>
                <w:szCs w:val="24"/>
              </w:rPr>
              <w:t>王家艺；民生证券：占豪；</w:t>
            </w:r>
          </w:p>
          <w:p w14:paraId="4671D074" w14:textId="77777777" w:rsidR="00306020" w:rsidRPr="005F0800" w:rsidRDefault="009914D3" w:rsidP="005D63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4D3">
              <w:rPr>
                <w:rFonts w:ascii="Times New Roman" w:hAnsi="Times New Roman" w:hint="eastAsia"/>
                <w:sz w:val="24"/>
                <w:szCs w:val="24"/>
              </w:rPr>
              <w:t>国盛证券</w:t>
            </w:r>
            <w:r w:rsidR="009F5BDA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9914D3">
              <w:rPr>
                <w:rFonts w:ascii="Times New Roman" w:hAnsi="Times New Roman" w:hint="eastAsia"/>
                <w:sz w:val="24"/>
                <w:szCs w:val="24"/>
              </w:rPr>
              <w:t>彭元立</w:t>
            </w:r>
            <w:r w:rsidR="009F5BDA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="009F5BDA" w:rsidRPr="009F5BDA">
              <w:rPr>
                <w:rFonts w:ascii="Times New Roman" w:hAnsi="Times New Roman" w:hint="eastAsia"/>
                <w:sz w:val="24"/>
                <w:szCs w:val="24"/>
              </w:rPr>
              <w:t>华泰证券：王龙钰；</w:t>
            </w:r>
          </w:p>
        </w:tc>
      </w:tr>
      <w:tr w:rsidR="00306020" w:rsidRPr="00335A24" w14:paraId="173E6163" w14:textId="77777777" w:rsidTr="007514AA">
        <w:trPr>
          <w:trHeight w:val="418"/>
        </w:trPr>
        <w:tc>
          <w:tcPr>
            <w:tcW w:w="1526" w:type="dxa"/>
            <w:vAlign w:val="center"/>
          </w:tcPr>
          <w:p w14:paraId="7712F6E8" w14:textId="77777777"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会议时间</w:t>
            </w:r>
          </w:p>
        </w:tc>
        <w:tc>
          <w:tcPr>
            <w:tcW w:w="7191" w:type="dxa"/>
            <w:vAlign w:val="center"/>
          </w:tcPr>
          <w:p w14:paraId="2D970F9A" w14:textId="77777777"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年</w:t>
            </w:r>
            <w:r w:rsidR="00247495">
              <w:rPr>
                <w:rFonts w:ascii="Times New Roman" w:hAnsi="Times New Roman"/>
                <w:sz w:val="24"/>
                <w:szCs w:val="24"/>
              </w:rPr>
              <w:t>9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月</w:t>
            </w:r>
            <w:r w:rsidR="00247495">
              <w:rPr>
                <w:rFonts w:ascii="Times New Roman" w:hAnsi="Times New Roman"/>
                <w:sz w:val="24"/>
                <w:szCs w:val="24"/>
              </w:rPr>
              <w:t>12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日</w:t>
            </w:r>
            <w:r w:rsidR="00247495">
              <w:rPr>
                <w:rFonts w:ascii="Times New Roman" w:hAnsi="Times New Roman"/>
                <w:sz w:val="24"/>
                <w:szCs w:val="24"/>
              </w:rPr>
              <w:t xml:space="preserve">  14:0</w:t>
            </w:r>
            <w:r w:rsidRPr="00335A24">
              <w:rPr>
                <w:rFonts w:ascii="Times New Roman" w:hAnsi="Times New Roman"/>
                <w:sz w:val="24"/>
                <w:szCs w:val="24"/>
              </w:rPr>
              <w:t>0</w:t>
            </w:r>
            <w:r w:rsidR="00247495">
              <w:rPr>
                <w:rFonts w:ascii="Times New Roman" w:hAnsi="Times New Roman"/>
                <w:sz w:val="24"/>
                <w:szCs w:val="24"/>
              </w:rPr>
              <w:t>—15</w:t>
            </w:r>
            <w:r w:rsidR="00D144F0"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</w:tr>
      <w:tr w:rsidR="00306020" w:rsidRPr="00335A24" w14:paraId="520FA926" w14:textId="77777777" w:rsidTr="003E64A0">
        <w:trPr>
          <w:trHeight w:val="534"/>
        </w:trPr>
        <w:tc>
          <w:tcPr>
            <w:tcW w:w="1526" w:type="dxa"/>
            <w:vAlign w:val="center"/>
          </w:tcPr>
          <w:p w14:paraId="4F2ACFA8" w14:textId="77777777"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会议地点</w:t>
            </w:r>
          </w:p>
        </w:tc>
        <w:tc>
          <w:tcPr>
            <w:tcW w:w="7191" w:type="dxa"/>
            <w:vAlign w:val="center"/>
          </w:tcPr>
          <w:p w14:paraId="386D3ED1" w14:textId="77777777" w:rsidR="00306020" w:rsidRPr="00335A24" w:rsidRDefault="00F0679E" w:rsidP="00692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楼会议室</w:t>
            </w:r>
            <w:r w:rsidR="00524311">
              <w:rPr>
                <w:rFonts w:ascii="Times New Roman" w:hAnsi="Times New Roman"/>
                <w:sz w:val="24"/>
                <w:szCs w:val="24"/>
              </w:rPr>
              <w:t>、线上会议</w:t>
            </w:r>
          </w:p>
        </w:tc>
      </w:tr>
      <w:tr w:rsidR="00306020" w:rsidRPr="00335A24" w14:paraId="304C52B3" w14:textId="77777777">
        <w:trPr>
          <w:trHeight w:val="838"/>
        </w:trPr>
        <w:tc>
          <w:tcPr>
            <w:tcW w:w="1526" w:type="dxa"/>
            <w:vAlign w:val="center"/>
          </w:tcPr>
          <w:p w14:paraId="3DD8ECBF" w14:textId="77777777"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上市公司接待人员姓名</w:t>
            </w:r>
          </w:p>
        </w:tc>
        <w:tc>
          <w:tcPr>
            <w:tcW w:w="7191" w:type="dxa"/>
            <w:vAlign w:val="center"/>
          </w:tcPr>
          <w:p w14:paraId="45FF4257" w14:textId="77777777" w:rsidR="00306020" w:rsidRDefault="00E30F0E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董事长</w:t>
            </w:r>
            <w:r w:rsidR="00306020" w:rsidRPr="00335A24">
              <w:rPr>
                <w:rFonts w:ascii="Times New Roman" w:hAnsi="Times New Roman"/>
                <w:sz w:val="24"/>
                <w:szCs w:val="24"/>
              </w:rPr>
              <w:t>：陈磊</w:t>
            </w:r>
            <w:r w:rsidR="00853C9F">
              <w:rPr>
                <w:rFonts w:ascii="Times New Roman" w:hAnsi="Times New Roman"/>
                <w:sz w:val="24"/>
                <w:szCs w:val="24"/>
              </w:rPr>
              <w:t>先生</w:t>
            </w:r>
          </w:p>
          <w:p w14:paraId="6CA0CD1C" w14:textId="77777777" w:rsidR="00E30F0E" w:rsidRPr="00335A24" w:rsidRDefault="00E30F0E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董事</w:t>
            </w:r>
            <w:r w:rsidR="001F76D2">
              <w:rPr>
                <w:rFonts w:ascii="Times New Roman" w:hAnsi="Times New Roman"/>
                <w:sz w:val="24"/>
                <w:szCs w:val="24"/>
              </w:rPr>
              <w:t>会秘书：唐卫华先生</w:t>
            </w:r>
          </w:p>
          <w:p w14:paraId="6FE98C47" w14:textId="77777777" w:rsidR="00306020" w:rsidRPr="005F0800" w:rsidRDefault="00306020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财务总监：</w:t>
            </w:r>
            <w:r w:rsidR="0069286B" w:rsidRPr="005F08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0800">
              <w:rPr>
                <w:rFonts w:ascii="Times New Roman" w:hAnsi="Times New Roman"/>
                <w:sz w:val="24"/>
                <w:szCs w:val="24"/>
              </w:rPr>
              <w:t>顾美华</w:t>
            </w:r>
            <w:r w:rsidR="00853C9F" w:rsidRPr="005F0800">
              <w:rPr>
                <w:rFonts w:ascii="Times New Roman" w:hAnsi="Times New Roman"/>
                <w:sz w:val="24"/>
                <w:szCs w:val="24"/>
              </w:rPr>
              <w:t>女士</w:t>
            </w:r>
          </w:p>
          <w:p w14:paraId="6DB76937" w14:textId="77777777" w:rsidR="00A472D3" w:rsidRPr="00335A24" w:rsidRDefault="00A472D3" w:rsidP="003060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0800">
              <w:rPr>
                <w:rFonts w:ascii="Times New Roman" w:hAnsi="Times New Roman"/>
                <w:sz w:val="24"/>
                <w:szCs w:val="24"/>
              </w:rPr>
              <w:t>证券事务</w:t>
            </w:r>
            <w:r w:rsidR="008E3591">
              <w:rPr>
                <w:rFonts w:ascii="Times New Roman" w:hAnsi="Times New Roman" w:hint="eastAsia"/>
                <w:sz w:val="24"/>
                <w:szCs w:val="24"/>
              </w:rPr>
              <w:t>代表</w:t>
            </w:r>
            <w:r w:rsidRPr="005F0800">
              <w:rPr>
                <w:rFonts w:ascii="Times New Roman" w:hAnsi="Times New Roman"/>
                <w:sz w:val="24"/>
                <w:szCs w:val="24"/>
              </w:rPr>
              <w:t>：章玉叶</w:t>
            </w:r>
            <w:r w:rsidR="00387609">
              <w:rPr>
                <w:rFonts w:ascii="Times New Roman" w:hAnsi="Times New Roman"/>
                <w:sz w:val="24"/>
                <w:szCs w:val="24"/>
              </w:rPr>
              <w:t>女士</w:t>
            </w:r>
          </w:p>
        </w:tc>
      </w:tr>
      <w:tr w:rsidR="00306020" w:rsidRPr="00335A24" w14:paraId="73815756" w14:textId="77777777">
        <w:trPr>
          <w:trHeight w:val="557"/>
        </w:trPr>
        <w:tc>
          <w:tcPr>
            <w:tcW w:w="1526" w:type="dxa"/>
            <w:vAlign w:val="center"/>
          </w:tcPr>
          <w:p w14:paraId="7B0D7045" w14:textId="77777777" w:rsidR="00306020" w:rsidRPr="00335A24" w:rsidRDefault="00306020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4D98FFB3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、请问公司轨道主业是否出现业绩拐点，上半年收入增长驱动因素是什么？公司持有</w:t>
            </w:r>
            <w:r w:rsidR="00C9412E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在手订单</w:t>
            </w:r>
            <w:r w:rsidR="006B52B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情况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？</w:t>
            </w:r>
          </w:p>
          <w:p w14:paraId="019660F4" w14:textId="77777777" w:rsidR="001F76D2" w:rsidRPr="00072562" w:rsidRDefault="004A1E57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回复：上半年，公司轨道主业保持稳定增长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。收入方面，上半年业绩较好主要是公司干线及安全门业务交付增长所致，干线业务主要受益于铁路客货</w:t>
            </w:r>
            <w:proofErr w:type="gramStart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运需求</w:t>
            </w:r>
            <w:proofErr w:type="gramEnd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旺盛。订单方面，截至半年</w:t>
            </w:r>
            <w:r w:rsidR="00B54F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度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末，公司持有在手订单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78.72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亿元，较上年末增长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7.81%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</w:p>
          <w:p w14:paraId="01122BD7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、请介绍一下未来国内轨道交通市场整体增长预期，</w:t>
            </w:r>
            <w:r w:rsidR="00195A3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以</w:t>
            </w:r>
            <w:r w:rsidR="00B54F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及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国铁集团未来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025C1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年的铁路建设计划的执行度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对公司业务的影响？</w:t>
            </w:r>
          </w:p>
          <w:p w14:paraId="31287741" w14:textId="02A5B79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得益于国内铁路客运、货运和铁路建设的良性发展，铁路装备需求较大，动车组新造延续往年态势，</w:t>
            </w:r>
            <w:proofErr w:type="gramStart"/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城轨业务</w:t>
            </w:r>
            <w:proofErr w:type="gramEnd"/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较为稳定，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预计未来几年城轨、动车组业务将保持稳定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向好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态势。国铁集团未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来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年的铁路建设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规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划，将为公司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轨交主业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提供稳定市场需求支撑，但具体到每年还要结合线路建设进度和客货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运情况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而定，其中随着我国铁路运营里程的不断增长，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路网密度不断增加，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前期开通运营的铁路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车辆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陆续进入大修改造期，铁路装备更新需求释放，维保需求还是会保持</w:t>
            </w:r>
            <w:r w:rsidR="00763429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持续增长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态势。</w:t>
            </w:r>
          </w:p>
          <w:p w14:paraId="7873B4AA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、请问公司今年上半年海外订单增速显著的原因？海外订单的持续性及未来增速预期？</w:t>
            </w:r>
          </w:p>
          <w:p w14:paraId="30429E90" w14:textId="77777777" w:rsidR="00847AF0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公司于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2018 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年启动国际化战略，目前在海外已设立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 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家子公司，并在法国成立了欧洲创新发展中心，纵深推进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走出去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战略，持续加大海外业务投入，驱动上半年公司海外订单快速增长。</w:t>
            </w:r>
          </w:p>
          <w:p w14:paraId="09E6CA38" w14:textId="599422F3" w:rsidR="001F76D2" w:rsidRPr="00072562" w:rsidRDefault="001F76D2" w:rsidP="0036188C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海外业务上半年累计新签订单金额为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9.36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亿元，较上年同期增长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83.89%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。近年国内市场增速放缓，但海外市场空间大且保持稳定增长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海外市场作为公司战略重点拓展的方向，未来将成为重要的增长点，产品已从车门拓展到安全门、内装等领域，订单持续性</w:t>
            </w:r>
            <w:r w:rsidR="007A44CD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较为</w:t>
            </w:r>
            <w:r w:rsidR="003B3CED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稳定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，公司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将进一步加大海外市场开拓力度及资源投入，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力争</w:t>
            </w:r>
            <w:r w:rsidR="00DA196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实现海外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订单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持续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稳定增长。</w:t>
            </w:r>
          </w:p>
          <w:p w14:paraId="75E88A27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、请问公司海外业务区域分布？与阿尔斯通等合作伙伴的合作模式？公司在海外市场的战略布局？</w:t>
            </w:r>
          </w:p>
          <w:p w14:paraId="7508E2C4" w14:textId="07D17FAD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回复：公司海外市场订单主要集中在欧洲、南美</w:t>
            </w:r>
            <w:r w:rsidR="00D2416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洲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、亚洲、非洲等地区，目前与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阿尔斯通、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CAF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STANDLER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</w:t>
            </w:r>
            <w:r w:rsidR="0018578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SKODA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等国际主机厂为长期战略合作关系，</w:t>
            </w:r>
            <w:r w:rsidR="00A91FD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主机厂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对公司产品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质量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高度认可，支持公司参与国际竞争，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公司直接参与各大主机厂的全球采购招标，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产品从城轨车门拓展至高速车门、安全门、内装等多品类。</w:t>
            </w:r>
          </w:p>
          <w:p w14:paraId="70F068EB" w14:textId="477B8BEC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公司将持续深化与国际主机厂合作，加速拓展海外市场，以轨道交通新造车辆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门系统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为核心产品，积极拓展海外站台门市场</w:t>
            </w:r>
            <w:r w:rsidR="005C0D4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、维保后市场和内装市场，为用户提供多样化的产品和服务，全面参与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全球轨道市场的竞争，实现海外业务收入可持续增长。</w:t>
            </w:r>
          </w:p>
          <w:p w14:paraId="51F5F8FB" w14:textId="5FCA904A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、请介绍一下公司新能源汽车零部件业务情况？行业增长趋势对该业务的影响？该业务盈利水平如何以及盈利驱动因素？</w:t>
            </w:r>
          </w:p>
          <w:p w14:paraId="645D8787" w14:textId="210A4576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回复：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2025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年上半年，公司新能源汽车零部件实现营业收入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39,999.96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万元，较上年同期增加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5,188.03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万元，增幅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14.90%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  <w:r w:rsidR="00360E7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根据中国汽车工业协会数据统计，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360E7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月份的新能源汽车销量</w:t>
            </w:r>
            <w:r w:rsidR="008E22A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962</w:t>
            </w:r>
            <w:r w:rsidR="008E22A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万辆，同比增长</w:t>
            </w:r>
            <w:r w:rsidR="00360E7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36.7%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未来几年内，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预计新能源汽车销量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仍将保持较快速度增长</w:t>
            </w:r>
            <w:r w:rsidR="003D5B0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为公司业务发展提供了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有力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支撑。</w:t>
            </w:r>
          </w:p>
          <w:p w14:paraId="732537C8" w14:textId="6248E8F8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目前</w:t>
            </w:r>
            <w:r w:rsidR="00847A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新能源汽车零部件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业务毛利率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稳定在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18%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左右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，盈利水平主要依赖规模效应，随着业务规模扩大，盈利能力有望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进一步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提升。</w:t>
            </w:r>
          </w:p>
          <w:p w14:paraId="75D9E984" w14:textId="33EF7E35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、目前新能源快</w:t>
            </w:r>
            <w:proofErr w:type="gramStart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充行业</w:t>
            </w:r>
            <w:proofErr w:type="gramEnd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增速</w:t>
            </w:r>
            <w:r w:rsidR="0031397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可观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，公司是否有相关产品？</w:t>
            </w:r>
          </w:p>
          <w:p w14:paraId="43E06284" w14:textId="1D38422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回复：公司新能源汽车零部件产品主要包括充电总成、高压线束及高压模块三大品类，主要产品有充（放）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电枪线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产品（包括大功率液冷充电枪）、充电插座、充电桩、高压线束、高压连接器、电源分配单元等。</w:t>
            </w:r>
          </w:p>
          <w:p w14:paraId="12303BA5" w14:textId="4F43EFE2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目前公司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具有大功率高压快充及液冷超充产品，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并实现了批量销售，未来公司会积极加大在大功率快充、液冷超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充领域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的市场开拓力度，为公司持续稳定发展注入新动能。</w:t>
            </w:r>
          </w:p>
          <w:p w14:paraId="5F6CECAD" w14:textId="1DB6BB16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、请介绍一下公司智能健康业务的未来几年的发展情况？公司的目标客户是哪些？</w:t>
            </w:r>
          </w:p>
          <w:p w14:paraId="70C08A7A" w14:textId="068302EB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回复：公司依托核心机电技术，致力于智能康复辅具和医疗器械的创新发展，近年来，持续完善智能健</w:t>
            </w:r>
            <w:r w:rsidR="00EC5A7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康产品品类，完成了智能康复轮椅床、轻便折叠轮椅、老年</w:t>
            </w:r>
            <w:proofErr w:type="gramStart"/>
            <w:r w:rsidR="00EC5A7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代步车</w:t>
            </w:r>
            <w:proofErr w:type="gramEnd"/>
            <w:r w:rsidR="00EC5A7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等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新产品的开发</w:t>
            </w:r>
            <w:r w:rsidR="00E8756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，整体上，该业务尚处于产业孵化阶段</w:t>
            </w:r>
            <w:r w:rsidR="002F732E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</w:p>
          <w:p w14:paraId="258D5E29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智能健康业务产品主要分为三类：一是面向养老人群的轮椅、老年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代步车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等银发经济产品；二是面向失能人群、术后康复人群的智能护理床、智能康复轮椅、移位机等；三是面向医疗机构的转运床、手术床等。目前智能轮椅产品已实现批量销售；移位机产品已在相关医院、康复养老机构进行使用并实现小批量销售；智能康复辅具产品正在相关医疗机构进行试用。</w:t>
            </w:r>
          </w:p>
          <w:p w14:paraId="1CB0D12A" w14:textId="68FEA927" w:rsidR="008E22A3" w:rsidRPr="00072562" w:rsidRDefault="008E22A3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未来</w:t>
            </w:r>
            <w:r w:rsidR="00DF53F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会聚焦医护、养护赛道，明确将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高增长潜力、高毛利空间、强技术壁垒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作为战略锚点，集中资源发展核心业务，</w:t>
            </w:r>
            <w:r w:rsidR="00373C2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持续强化产业能力与团队建设，加大高附加值产品的研发与推广力度，持续完善产品功能，提升产品竞争力，加速销售转化效率。</w:t>
            </w:r>
          </w:p>
          <w:p w14:paraId="3B621DD7" w14:textId="14F9591C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、请介绍一下公司龙昕科技原股东诉讼的追责追偿进展？剩余未追偿的进展？</w:t>
            </w:r>
          </w:p>
          <w:p w14:paraId="3E1F9DDE" w14:textId="73DE75FE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回复：截至半年度报告披露日，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已司法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执行追回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龙昕科技原股东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持有的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1.25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亿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余股康尼机电股票，同时收到退还的现金对价约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846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万元。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名原股东中有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名股东已执行完毕赔偿义务，剩余股东的追偿工作仍在进行。</w:t>
            </w:r>
          </w:p>
          <w:p w14:paraId="5DF8228A" w14:textId="6794C60B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、请介绍一下公司投资者索赔案件的进展？已计提预计负债覆盖情况？预计何时彻底解决？</w:t>
            </w:r>
          </w:p>
          <w:p w14:paraId="1352009F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回复：截至半年度报告披露日，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名投资者索赔诉讼均已下达一审判决，累计诉请金额约为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3.83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亿元，一审判决康尼机电负担的赔偿损失和案件受理费合计金额为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8,314.65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万元，公司已按判决履行完毕对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名普通投资者的赔偿义务，合计赔偿损失金额为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139.48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万元，剩余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名投资者索赔诉讼正在二审程序中。</w:t>
            </w:r>
          </w:p>
          <w:p w14:paraId="4BEE8A3C" w14:textId="45BE178D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截至半年度报告披露日，针对该事项，公司已合理预提投资者索赔损失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2.16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亿元。根据一审判决显示，其他</w:t>
            </w:r>
            <w:r w:rsidR="008E22A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责任主体在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一定比例范围内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将</w:t>
            </w:r>
            <w:r w:rsidR="008E22A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承担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连带责任，若二审维持一审判决，预计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现有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损失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计提金额可覆盖相关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索赔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损失。</w:t>
            </w:r>
          </w:p>
          <w:p w14:paraId="1939FBA9" w14:textId="272C5736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该事项彻底解决需</w:t>
            </w:r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根据法院</w:t>
            </w:r>
            <w:r w:rsidR="002C0CC3">
              <w:rPr>
                <w:rFonts w:ascii="Times New Roman" w:hAnsi="Times New Roman" w:hint="eastAsia"/>
                <w:sz w:val="24"/>
                <w:szCs w:val="24"/>
                <w:shd w:val="clear" w:color="auto" w:fill="FFFFFF"/>
              </w:rPr>
              <w:t>审理</w:t>
            </w:r>
            <w:bookmarkStart w:id="1" w:name="_GoBack"/>
            <w:bookmarkEnd w:id="1"/>
            <w:r w:rsidR="00964D0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进</w:t>
            </w:r>
            <w:r w:rsidR="0008676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程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，但公司目前已合理计提相关损失。后续公司将按照法律法规妥善处理投资者索赔事宜，依法承担社会责任，尽快为龙昕事件解决划上句号，让公司进入更加健康的发展轨道。</w:t>
            </w:r>
          </w:p>
          <w:p w14:paraId="0CF068BE" w14:textId="396B8451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、公司对于市值管理的看法？及公司未来市值管理的措施？</w:t>
            </w:r>
          </w:p>
          <w:p w14:paraId="7DEEEA61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</w:t>
            </w:r>
            <w:r w:rsidR="003126C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公司高度重视上市公司质量的提升，市值是公司经营业绩、核心竞争力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及市场认可度的综合体现。近年，公司通过持续稳定增长的经营业绩、稳定高比例的现金分红、开展股份回购等多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措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并举，加强公司市值管理，持续提升公司投资价值，为股东创造长期稳定回报。</w:t>
            </w:r>
          </w:p>
          <w:p w14:paraId="51A295A1" w14:textId="575221ED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未来，公司将始终聚焦主业，坚持稳健经营，持续培育发展新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质生产力，通过技术创新、产品迭代、市场拓展及运营效率优化等举措，不断增强盈利能力与可持续发展能力，从根本上提升公司的内在核心价值</w:t>
            </w:r>
            <w:r w:rsidR="0008676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；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持续完善市值管理工作，</w:t>
            </w:r>
            <w:r w:rsidR="0008676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进一步提升公司信息披露质量与透明度，通过业绩说明会与投资者调研等活动</w:t>
            </w:r>
            <w:r w:rsidR="007708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="0008676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加强与投资者的互动交流，提升资本市场对公司的认可度，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推动公司价值在资本市场得到合理体现，积极回报</w:t>
            </w:r>
            <w:r w:rsidR="009A055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广大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投资者。</w:t>
            </w:r>
          </w:p>
          <w:p w14:paraId="65532E35" w14:textId="7465D24A" w:rsidR="001F76D2" w:rsidRPr="00072562" w:rsidRDefault="0036188C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、请介绍一下公司中长期战略规划？管理</w:t>
            </w:r>
            <w:proofErr w:type="gramStart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层推动</w:t>
            </w:r>
            <w:proofErr w:type="gramEnd"/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做大做强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的具体举措？</w:t>
            </w:r>
          </w:p>
          <w:p w14:paraId="43209699" w14:textId="77777777" w:rsidR="001F76D2" w:rsidRPr="00072562" w:rsidRDefault="001F76D2" w:rsidP="0085406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回复：公司确定了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以机电技术为核心的智慧交通装备平台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的战略定位，形成了以轨道交通产品为核心业务、以新能源汽车零部件产品为成长业务、</w:t>
            </w:r>
            <w:proofErr w:type="gramStart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以科创孵化</w:t>
            </w:r>
            <w:proofErr w:type="gramEnd"/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产品等为种子业务的业务组合架构，明确了各个业务的战略目标、发展路径和保障措施。</w:t>
            </w:r>
          </w:p>
          <w:p w14:paraId="79AABC77" w14:textId="19D55708" w:rsidR="00A53F4F" w:rsidRPr="00072562" w:rsidRDefault="00375EA1">
            <w:pPr>
              <w:spacing w:line="46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公司第六届董事会提出了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筑基核心业务、突破成长业务、蓄能种子业务、创新研发体系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的战略发展路径</w:t>
            </w:r>
            <w:r w:rsidR="006B729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围绕该路径制定以下实施方向：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（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）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业务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布局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层面上，</w:t>
            </w:r>
            <w:r w:rsidR="00C04BDC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公司将在巩固</w:t>
            </w:r>
            <w:proofErr w:type="gramStart"/>
            <w:r w:rsidR="00C04BDC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轨交主业</w:t>
            </w:r>
            <w:proofErr w:type="gramEnd"/>
            <w:r w:rsidR="00C04BDC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竞争优势的基础上，推动新能</w:t>
            </w:r>
            <w:r w:rsidR="00DD47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源汽车零部件业务规模与效益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协同增长，加快智能健康业务孵化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与培育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进程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，通过强化三大板块的核心竞争力</w:t>
            </w:r>
            <w:r w:rsidR="00432AC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增强公司</w:t>
            </w:r>
            <w:r w:rsidR="00432AC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未来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发展韧性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；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（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）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技术创新层面</w:t>
            </w:r>
            <w:r w:rsidR="000F27C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上</w:t>
            </w:r>
            <w:r w:rsidR="0042499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</w:t>
            </w:r>
            <w:r w:rsidR="00AE490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将</w:t>
            </w:r>
            <w:r w:rsidR="000F27C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围绕</w:t>
            </w:r>
            <w:r w:rsidR="00181474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核心机电</w:t>
            </w:r>
            <w:r w:rsidR="00432AC7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技术，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聚焦</w:t>
            </w:r>
            <w:r w:rsidR="000F27C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实施重大新产品研发、重大技术创新及重大技术改造，持续加大</w:t>
            </w:r>
            <w:r w:rsidR="00AE490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研发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资源</w:t>
            </w:r>
            <w:r w:rsidR="00AE490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投入</w:t>
            </w:r>
            <w:r w:rsidR="004C399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  <w:r w:rsidR="006B729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以</w:t>
            </w:r>
            <w:r w:rsidR="00734FA8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公司技术创新成果</w:t>
            </w:r>
            <w:r w:rsidR="006B729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为依托</w:t>
            </w:r>
            <w:r w:rsidR="00734FA8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</w:t>
            </w:r>
            <w:r w:rsidR="006B729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紧扣</w:t>
            </w:r>
            <w:r w:rsidR="007065B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公司产品市场及技术发展趋势，积极探索</w:t>
            </w:r>
            <w:r w:rsidR="009C09E5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新兴</w:t>
            </w:r>
            <w:r w:rsidR="007065B1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产业</w:t>
            </w:r>
            <w:r w:rsidR="00172B8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机遇</w:t>
            </w:r>
            <w:r w:rsidR="00A53F4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，并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通过技术创新与商业模式创新的</w:t>
            </w:r>
            <w:r w:rsidR="005930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深度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融合，</w:t>
            </w:r>
            <w:r w:rsidR="005930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加速</w:t>
            </w:r>
            <w:r w:rsidR="00A53F4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新产业的培育与落地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，实现技术成果</w:t>
            </w:r>
            <w:r w:rsidR="005930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转化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和产业效益</w:t>
            </w:r>
            <w:r w:rsidR="005930F0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提升的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双丰收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E133FB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，切实增强公司可持续发展后劲</w:t>
            </w:r>
            <w:r w:rsidR="004558E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。</w:t>
            </w:r>
          </w:p>
          <w:p w14:paraId="543E4246" w14:textId="2314DEB2" w:rsidR="00306020" w:rsidRPr="00C84CC3" w:rsidRDefault="007E1C6B">
            <w:pPr>
              <w:spacing w:line="4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未来，</w:t>
            </w:r>
            <w:r w:rsidR="00A53F4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公司将</w:t>
            </w:r>
            <w:r w:rsidR="00622356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通过上述</w:t>
            </w:r>
            <w:r w:rsidR="00A53F4F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举措</w:t>
            </w:r>
            <w:r w:rsidR="00BB131A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持续强化</w:t>
            </w:r>
            <w:r w:rsidR="00CB268E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公司</w:t>
            </w:r>
            <w:r w:rsidR="001F76D2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核心竞争力，</w:t>
            </w:r>
            <w:r w:rsidR="00057343" w:rsidRPr="00072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力争实现经营业绩稳健增长，更好地回馈广大投资者。</w:t>
            </w:r>
          </w:p>
        </w:tc>
      </w:tr>
      <w:tr w:rsidR="000921BB" w:rsidRPr="00335A24" w14:paraId="6238FA3E" w14:textId="77777777" w:rsidTr="007514AA">
        <w:trPr>
          <w:trHeight w:val="416"/>
        </w:trPr>
        <w:tc>
          <w:tcPr>
            <w:tcW w:w="1526" w:type="dxa"/>
            <w:vAlign w:val="center"/>
          </w:tcPr>
          <w:p w14:paraId="44006B43" w14:textId="77777777" w:rsidR="000921BB" w:rsidRPr="00335A24" w:rsidRDefault="000921BB" w:rsidP="00306020">
            <w:pPr>
              <w:rPr>
                <w:rFonts w:ascii="Times New Roman" w:hAnsi="Times New Roman"/>
                <w:sz w:val="24"/>
                <w:szCs w:val="24"/>
              </w:rPr>
            </w:pPr>
            <w:r w:rsidRPr="00335A24">
              <w:rPr>
                <w:rFonts w:ascii="Times New Roman" w:hAnsi="Times New Roman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91" w:type="dxa"/>
          </w:tcPr>
          <w:p w14:paraId="5F1FCE44" w14:textId="77777777" w:rsidR="000921BB" w:rsidRPr="00E30F0E" w:rsidRDefault="000921BB" w:rsidP="00854061">
            <w:pPr>
              <w:spacing w:line="4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284E2C">
              <w:rPr>
                <w:rFonts w:ascii="Times New Roman" w:eastAsiaTheme="minorEastAsia" w:hAnsi="Times New Roman"/>
                <w:sz w:val="24"/>
                <w:szCs w:val="24"/>
              </w:rPr>
              <w:t>无</w:t>
            </w:r>
          </w:p>
        </w:tc>
      </w:tr>
    </w:tbl>
    <w:p w14:paraId="3EE4F9CF" w14:textId="77777777" w:rsidR="00A95D9D" w:rsidRPr="00335A24" w:rsidRDefault="00A95D9D" w:rsidP="00F84BD3">
      <w:pPr>
        <w:jc w:val="right"/>
        <w:rPr>
          <w:rFonts w:ascii="Times New Roman" w:hAnsi="Times New Roman"/>
          <w:highlight w:val="yellow"/>
        </w:rPr>
      </w:pPr>
    </w:p>
    <w:sectPr w:rsidR="00A95D9D" w:rsidRPr="00335A24"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8BAC6" w14:textId="77777777" w:rsidR="00911606" w:rsidRDefault="00911606">
      <w:r>
        <w:separator/>
      </w:r>
    </w:p>
  </w:endnote>
  <w:endnote w:type="continuationSeparator" w:id="0">
    <w:p w14:paraId="27530960" w14:textId="77777777" w:rsidR="00911606" w:rsidRDefault="0091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6D6E" w14:textId="77777777" w:rsidR="00B2465F" w:rsidRDefault="00B246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840BF3" w14:textId="77777777" w:rsidR="00B2465F" w:rsidRDefault="00B2465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4C4D" w14:textId="77777777" w:rsidR="00B2465F" w:rsidRDefault="00B2465F">
    <w:pPr>
      <w:pStyle w:val="a6"/>
      <w:ind w:right="360"/>
    </w:pPr>
  </w:p>
  <w:p w14:paraId="133DECA2" w14:textId="77777777" w:rsidR="00B2465F" w:rsidRDefault="00B2465F">
    <w:pPr>
      <w:pStyle w:val="a6"/>
      <w:ind w:firstLineChars="100"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7196" w14:textId="77777777" w:rsidR="00911606" w:rsidRDefault="00911606">
      <w:r>
        <w:separator/>
      </w:r>
    </w:p>
  </w:footnote>
  <w:footnote w:type="continuationSeparator" w:id="0">
    <w:p w14:paraId="07BEFE40" w14:textId="77777777" w:rsidR="00911606" w:rsidRDefault="0091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132D" w14:textId="77777777" w:rsidR="00B2465F" w:rsidRDefault="00B2465F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A95D9D"/>
    <w:rsid w:val="00001A3B"/>
    <w:rsid w:val="000023D5"/>
    <w:rsid w:val="00007534"/>
    <w:rsid w:val="00020454"/>
    <w:rsid w:val="00025C19"/>
    <w:rsid w:val="0002695E"/>
    <w:rsid w:val="00035CA6"/>
    <w:rsid w:val="0003700D"/>
    <w:rsid w:val="00047CE6"/>
    <w:rsid w:val="0005542A"/>
    <w:rsid w:val="00057343"/>
    <w:rsid w:val="00071E16"/>
    <w:rsid w:val="00072562"/>
    <w:rsid w:val="000738DB"/>
    <w:rsid w:val="00083C2B"/>
    <w:rsid w:val="0008676A"/>
    <w:rsid w:val="000921BB"/>
    <w:rsid w:val="00093189"/>
    <w:rsid w:val="0009598D"/>
    <w:rsid w:val="000A0D40"/>
    <w:rsid w:val="000A34FF"/>
    <w:rsid w:val="000A768A"/>
    <w:rsid w:val="000B0AA2"/>
    <w:rsid w:val="000B4236"/>
    <w:rsid w:val="000C0B1B"/>
    <w:rsid w:val="000D02B1"/>
    <w:rsid w:val="000D4434"/>
    <w:rsid w:val="000F27C3"/>
    <w:rsid w:val="001001D5"/>
    <w:rsid w:val="00103D05"/>
    <w:rsid w:val="00105F8D"/>
    <w:rsid w:val="00110F52"/>
    <w:rsid w:val="001215C3"/>
    <w:rsid w:val="00125ABF"/>
    <w:rsid w:val="00125EFD"/>
    <w:rsid w:val="00151956"/>
    <w:rsid w:val="00164BF7"/>
    <w:rsid w:val="001716B6"/>
    <w:rsid w:val="00172B8F"/>
    <w:rsid w:val="00181474"/>
    <w:rsid w:val="00185782"/>
    <w:rsid w:val="001911BF"/>
    <w:rsid w:val="00195A37"/>
    <w:rsid w:val="001B69A2"/>
    <w:rsid w:val="001C609F"/>
    <w:rsid w:val="001E0BE9"/>
    <w:rsid w:val="001E2891"/>
    <w:rsid w:val="001E4793"/>
    <w:rsid w:val="001E5407"/>
    <w:rsid w:val="001F64E0"/>
    <w:rsid w:val="001F76D2"/>
    <w:rsid w:val="002129F2"/>
    <w:rsid w:val="00214993"/>
    <w:rsid w:val="00233034"/>
    <w:rsid w:val="00236F92"/>
    <w:rsid w:val="00247495"/>
    <w:rsid w:val="00250891"/>
    <w:rsid w:val="00275387"/>
    <w:rsid w:val="00275D91"/>
    <w:rsid w:val="002833C7"/>
    <w:rsid w:val="00284E2C"/>
    <w:rsid w:val="00294807"/>
    <w:rsid w:val="002957FD"/>
    <w:rsid w:val="002A43D0"/>
    <w:rsid w:val="002C0CC3"/>
    <w:rsid w:val="002C5AE9"/>
    <w:rsid w:val="002C6CBC"/>
    <w:rsid w:val="002D28C8"/>
    <w:rsid w:val="002D520D"/>
    <w:rsid w:val="002F732E"/>
    <w:rsid w:val="0030118B"/>
    <w:rsid w:val="00306020"/>
    <w:rsid w:val="003126C3"/>
    <w:rsid w:val="00313975"/>
    <w:rsid w:val="0031569E"/>
    <w:rsid w:val="00317F47"/>
    <w:rsid w:val="00335A24"/>
    <w:rsid w:val="00335C83"/>
    <w:rsid w:val="0033621A"/>
    <w:rsid w:val="00337658"/>
    <w:rsid w:val="003530AD"/>
    <w:rsid w:val="003576F1"/>
    <w:rsid w:val="00360E7B"/>
    <w:rsid w:val="0036188C"/>
    <w:rsid w:val="0037280C"/>
    <w:rsid w:val="00373C20"/>
    <w:rsid w:val="0037532D"/>
    <w:rsid w:val="00375EA1"/>
    <w:rsid w:val="00387609"/>
    <w:rsid w:val="003B3CED"/>
    <w:rsid w:val="003C30FF"/>
    <w:rsid w:val="003D5B0F"/>
    <w:rsid w:val="003E64A0"/>
    <w:rsid w:val="003F1F72"/>
    <w:rsid w:val="004211FA"/>
    <w:rsid w:val="00424994"/>
    <w:rsid w:val="00431175"/>
    <w:rsid w:val="00432AC7"/>
    <w:rsid w:val="004438BA"/>
    <w:rsid w:val="004558EF"/>
    <w:rsid w:val="00466A9A"/>
    <w:rsid w:val="00467DB1"/>
    <w:rsid w:val="004A1E57"/>
    <w:rsid w:val="004A5E60"/>
    <w:rsid w:val="004C399A"/>
    <w:rsid w:val="004C5783"/>
    <w:rsid w:val="004E17B3"/>
    <w:rsid w:val="004F2810"/>
    <w:rsid w:val="004F473C"/>
    <w:rsid w:val="00500DE1"/>
    <w:rsid w:val="00504AA8"/>
    <w:rsid w:val="005052DB"/>
    <w:rsid w:val="0052119C"/>
    <w:rsid w:val="00522BCD"/>
    <w:rsid w:val="00524311"/>
    <w:rsid w:val="00540EF9"/>
    <w:rsid w:val="00545F43"/>
    <w:rsid w:val="005518E2"/>
    <w:rsid w:val="00556F81"/>
    <w:rsid w:val="00560C0A"/>
    <w:rsid w:val="00571BB2"/>
    <w:rsid w:val="005930F0"/>
    <w:rsid w:val="005A6CA0"/>
    <w:rsid w:val="005A739A"/>
    <w:rsid w:val="005A741F"/>
    <w:rsid w:val="005B76C2"/>
    <w:rsid w:val="005B7B37"/>
    <w:rsid w:val="005C0D44"/>
    <w:rsid w:val="005C6EB8"/>
    <w:rsid w:val="005D0597"/>
    <w:rsid w:val="005D63A7"/>
    <w:rsid w:val="005E68D9"/>
    <w:rsid w:val="005F0800"/>
    <w:rsid w:val="006001CC"/>
    <w:rsid w:val="00610B10"/>
    <w:rsid w:val="00613D7C"/>
    <w:rsid w:val="00622356"/>
    <w:rsid w:val="006345BD"/>
    <w:rsid w:val="006417A2"/>
    <w:rsid w:val="00641C81"/>
    <w:rsid w:val="00644131"/>
    <w:rsid w:val="00655326"/>
    <w:rsid w:val="0067155E"/>
    <w:rsid w:val="0067505D"/>
    <w:rsid w:val="00676940"/>
    <w:rsid w:val="00686074"/>
    <w:rsid w:val="0069286B"/>
    <w:rsid w:val="006B0BD1"/>
    <w:rsid w:val="006B52B6"/>
    <w:rsid w:val="006B58AB"/>
    <w:rsid w:val="006B7291"/>
    <w:rsid w:val="006B7E12"/>
    <w:rsid w:val="006D3262"/>
    <w:rsid w:val="007032BF"/>
    <w:rsid w:val="00704E22"/>
    <w:rsid w:val="007065B1"/>
    <w:rsid w:val="0071077B"/>
    <w:rsid w:val="00734FA8"/>
    <w:rsid w:val="007514AA"/>
    <w:rsid w:val="00755A6E"/>
    <w:rsid w:val="00763429"/>
    <w:rsid w:val="00764EE9"/>
    <w:rsid w:val="00770823"/>
    <w:rsid w:val="007722F1"/>
    <w:rsid w:val="007724A0"/>
    <w:rsid w:val="007739AE"/>
    <w:rsid w:val="007862AF"/>
    <w:rsid w:val="00794789"/>
    <w:rsid w:val="007A44CD"/>
    <w:rsid w:val="007B68A1"/>
    <w:rsid w:val="007D5428"/>
    <w:rsid w:val="007E0184"/>
    <w:rsid w:val="007E1C6B"/>
    <w:rsid w:val="008018C3"/>
    <w:rsid w:val="00807555"/>
    <w:rsid w:val="00814C57"/>
    <w:rsid w:val="00831C49"/>
    <w:rsid w:val="00840366"/>
    <w:rsid w:val="00846A56"/>
    <w:rsid w:val="00847AF0"/>
    <w:rsid w:val="00847DD5"/>
    <w:rsid w:val="00853C9F"/>
    <w:rsid w:val="00854061"/>
    <w:rsid w:val="00855219"/>
    <w:rsid w:val="00861386"/>
    <w:rsid w:val="00872885"/>
    <w:rsid w:val="008761A2"/>
    <w:rsid w:val="00882E2A"/>
    <w:rsid w:val="0088706A"/>
    <w:rsid w:val="00887523"/>
    <w:rsid w:val="00890FA0"/>
    <w:rsid w:val="008A6C07"/>
    <w:rsid w:val="008A6C24"/>
    <w:rsid w:val="008B110E"/>
    <w:rsid w:val="008E1372"/>
    <w:rsid w:val="008E22A3"/>
    <w:rsid w:val="008E3591"/>
    <w:rsid w:val="009036C0"/>
    <w:rsid w:val="00911606"/>
    <w:rsid w:val="00921D64"/>
    <w:rsid w:val="00925255"/>
    <w:rsid w:val="00957FD8"/>
    <w:rsid w:val="009634EA"/>
    <w:rsid w:val="00964D01"/>
    <w:rsid w:val="00972BE2"/>
    <w:rsid w:val="00973330"/>
    <w:rsid w:val="00977E32"/>
    <w:rsid w:val="009864B6"/>
    <w:rsid w:val="009914D3"/>
    <w:rsid w:val="00996208"/>
    <w:rsid w:val="0099653B"/>
    <w:rsid w:val="009A055A"/>
    <w:rsid w:val="009A182E"/>
    <w:rsid w:val="009A7094"/>
    <w:rsid w:val="009C09E5"/>
    <w:rsid w:val="009C0E8D"/>
    <w:rsid w:val="009C315D"/>
    <w:rsid w:val="009D60F4"/>
    <w:rsid w:val="009D74B3"/>
    <w:rsid w:val="009E0097"/>
    <w:rsid w:val="009E06A6"/>
    <w:rsid w:val="009E2E5D"/>
    <w:rsid w:val="009F0167"/>
    <w:rsid w:val="009F57DB"/>
    <w:rsid w:val="009F5BDA"/>
    <w:rsid w:val="00A130AD"/>
    <w:rsid w:val="00A23CAC"/>
    <w:rsid w:val="00A37487"/>
    <w:rsid w:val="00A44E55"/>
    <w:rsid w:val="00A472D3"/>
    <w:rsid w:val="00A510CF"/>
    <w:rsid w:val="00A53F4F"/>
    <w:rsid w:val="00A657E1"/>
    <w:rsid w:val="00A7560B"/>
    <w:rsid w:val="00A80979"/>
    <w:rsid w:val="00A8538A"/>
    <w:rsid w:val="00A904AA"/>
    <w:rsid w:val="00A91FDF"/>
    <w:rsid w:val="00A95D9D"/>
    <w:rsid w:val="00AA22FA"/>
    <w:rsid w:val="00AB0CF6"/>
    <w:rsid w:val="00AC50FD"/>
    <w:rsid w:val="00AD07DA"/>
    <w:rsid w:val="00AD0BDA"/>
    <w:rsid w:val="00AD1E67"/>
    <w:rsid w:val="00AD38C3"/>
    <w:rsid w:val="00AD4EC2"/>
    <w:rsid w:val="00AD5092"/>
    <w:rsid w:val="00AE2616"/>
    <w:rsid w:val="00AE490A"/>
    <w:rsid w:val="00AF0A47"/>
    <w:rsid w:val="00AF6FE2"/>
    <w:rsid w:val="00B026A3"/>
    <w:rsid w:val="00B16CA6"/>
    <w:rsid w:val="00B20E1A"/>
    <w:rsid w:val="00B2465F"/>
    <w:rsid w:val="00B34578"/>
    <w:rsid w:val="00B372AB"/>
    <w:rsid w:val="00B4323D"/>
    <w:rsid w:val="00B44BEB"/>
    <w:rsid w:val="00B54F9A"/>
    <w:rsid w:val="00B5773E"/>
    <w:rsid w:val="00B6550C"/>
    <w:rsid w:val="00B72A6D"/>
    <w:rsid w:val="00B839CF"/>
    <w:rsid w:val="00B90D66"/>
    <w:rsid w:val="00BA3D8A"/>
    <w:rsid w:val="00BB131A"/>
    <w:rsid w:val="00BD1A4D"/>
    <w:rsid w:val="00BD1A96"/>
    <w:rsid w:val="00BF47C7"/>
    <w:rsid w:val="00C04BDC"/>
    <w:rsid w:val="00C21372"/>
    <w:rsid w:val="00C225AD"/>
    <w:rsid w:val="00C321A4"/>
    <w:rsid w:val="00C416EF"/>
    <w:rsid w:val="00C56E7D"/>
    <w:rsid w:val="00C7263D"/>
    <w:rsid w:val="00C83C91"/>
    <w:rsid w:val="00C84CC3"/>
    <w:rsid w:val="00C85B68"/>
    <w:rsid w:val="00C92277"/>
    <w:rsid w:val="00C9412E"/>
    <w:rsid w:val="00CA6D48"/>
    <w:rsid w:val="00CB268E"/>
    <w:rsid w:val="00CB4B37"/>
    <w:rsid w:val="00CC2666"/>
    <w:rsid w:val="00CD7B76"/>
    <w:rsid w:val="00CE77EB"/>
    <w:rsid w:val="00D144F0"/>
    <w:rsid w:val="00D24162"/>
    <w:rsid w:val="00D35149"/>
    <w:rsid w:val="00D3609C"/>
    <w:rsid w:val="00D379B8"/>
    <w:rsid w:val="00D42ED5"/>
    <w:rsid w:val="00D6261B"/>
    <w:rsid w:val="00D77BA3"/>
    <w:rsid w:val="00D822AE"/>
    <w:rsid w:val="00D842B2"/>
    <w:rsid w:val="00DA17D6"/>
    <w:rsid w:val="00DA1967"/>
    <w:rsid w:val="00DC53B5"/>
    <w:rsid w:val="00DD4751"/>
    <w:rsid w:val="00DD47F6"/>
    <w:rsid w:val="00DE37DB"/>
    <w:rsid w:val="00DE7482"/>
    <w:rsid w:val="00DF53F1"/>
    <w:rsid w:val="00E068A0"/>
    <w:rsid w:val="00E119A7"/>
    <w:rsid w:val="00E133FB"/>
    <w:rsid w:val="00E273DB"/>
    <w:rsid w:val="00E30F0E"/>
    <w:rsid w:val="00E3750C"/>
    <w:rsid w:val="00E7401E"/>
    <w:rsid w:val="00E82D2C"/>
    <w:rsid w:val="00E8501C"/>
    <w:rsid w:val="00E87560"/>
    <w:rsid w:val="00E90033"/>
    <w:rsid w:val="00E9057C"/>
    <w:rsid w:val="00EB23CD"/>
    <w:rsid w:val="00EB4D74"/>
    <w:rsid w:val="00EB7E76"/>
    <w:rsid w:val="00EC5A77"/>
    <w:rsid w:val="00EE1D77"/>
    <w:rsid w:val="00EE6457"/>
    <w:rsid w:val="00EF1190"/>
    <w:rsid w:val="00F0679E"/>
    <w:rsid w:val="00F07494"/>
    <w:rsid w:val="00F3681D"/>
    <w:rsid w:val="00F410A2"/>
    <w:rsid w:val="00F42855"/>
    <w:rsid w:val="00F52234"/>
    <w:rsid w:val="00F537D2"/>
    <w:rsid w:val="00F66B58"/>
    <w:rsid w:val="00F84BD3"/>
    <w:rsid w:val="00F8796B"/>
    <w:rsid w:val="00F96ED9"/>
    <w:rsid w:val="00FB11BF"/>
    <w:rsid w:val="00FE6CC2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CBBE2"/>
  <w15:docId w15:val="{2467BEFF-8E19-4505-954B-640048D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0"/>
    <w:qFormat/>
    <w:rsid w:val="00B2465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qFormat/>
    <w:rsid w:val="00B246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qFormat/>
    <w:rsid w:val="00B2465F"/>
  </w:style>
  <w:style w:type="character" w:customStyle="1" w:styleId="Char">
    <w:name w:val="页眉 Char"/>
    <w:basedOn w:val="a0"/>
    <w:link w:val="a3"/>
    <w:qFormat/>
    <w:rsid w:val="00B2465F"/>
    <w:rPr>
      <w:kern w:val="2"/>
      <w:sz w:val="18"/>
      <w:szCs w:val="18"/>
    </w:rPr>
  </w:style>
  <w:style w:type="paragraph" w:styleId="a8">
    <w:name w:val="Balloon Text"/>
    <w:basedOn w:val="a"/>
    <w:link w:val="Char1"/>
    <w:rsid w:val="007D5428"/>
    <w:rPr>
      <w:sz w:val="18"/>
      <w:szCs w:val="18"/>
    </w:rPr>
  </w:style>
  <w:style w:type="character" w:customStyle="1" w:styleId="Char1">
    <w:name w:val="批注框文本 Char"/>
    <w:basedOn w:val="a0"/>
    <w:link w:val="a8"/>
    <w:rsid w:val="007D5428"/>
    <w:rPr>
      <w:kern w:val="2"/>
      <w:sz w:val="18"/>
      <w:szCs w:val="18"/>
    </w:rPr>
  </w:style>
  <w:style w:type="character" w:styleId="a9">
    <w:name w:val="annotation reference"/>
    <w:basedOn w:val="a0"/>
    <w:rsid w:val="00313975"/>
    <w:rPr>
      <w:sz w:val="21"/>
      <w:szCs w:val="21"/>
    </w:rPr>
  </w:style>
  <w:style w:type="paragraph" w:styleId="aa">
    <w:name w:val="annotation text"/>
    <w:basedOn w:val="a"/>
    <w:link w:val="Char2"/>
    <w:rsid w:val="00313975"/>
    <w:pPr>
      <w:jc w:val="left"/>
    </w:pPr>
  </w:style>
  <w:style w:type="character" w:customStyle="1" w:styleId="Char2">
    <w:name w:val="批注文字 Char"/>
    <w:basedOn w:val="a0"/>
    <w:link w:val="aa"/>
    <w:rsid w:val="00313975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313975"/>
    <w:rPr>
      <w:b/>
      <w:bCs/>
    </w:rPr>
  </w:style>
  <w:style w:type="character" w:customStyle="1" w:styleId="Char3">
    <w:name w:val="批注主题 Char"/>
    <w:basedOn w:val="Char2"/>
    <w:link w:val="ab"/>
    <w:rsid w:val="0031397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帐户</cp:lastModifiedBy>
  <cp:revision>22</cp:revision>
  <cp:lastPrinted>2025-06-13T02:36:00Z</cp:lastPrinted>
  <dcterms:created xsi:type="dcterms:W3CDTF">2025-09-16T02:44:00Z</dcterms:created>
  <dcterms:modified xsi:type="dcterms:W3CDTF">2025-09-16T08:24:00Z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