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4B8772" w14:textId="77777777" w:rsidR="003E497E" w:rsidRDefault="00030D6E">
      <w:pPr>
        <w:pStyle w:val="1"/>
        <w:rPr>
          <w:rFonts w:ascii="宋体" w:eastAsia="宋体" w:hAnsi="宋体" w:cs="宋体"/>
          <w:sz w:val="20"/>
          <w:szCs w:val="20"/>
          <w:lang w:val="en-US"/>
        </w:rPr>
      </w:pPr>
      <w:r>
        <w:rPr>
          <w:rFonts w:ascii="宋体" w:eastAsia="宋体" w:hAnsi="宋体" w:cs="宋体" w:hint="eastAsia"/>
          <w:sz w:val="20"/>
          <w:szCs w:val="20"/>
          <w:lang w:val="en-US"/>
        </w:rPr>
        <w:t xml:space="preserve">证券代码：688443   </w:t>
      </w:r>
      <w:r>
        <w:rPr>
          <w:rFonts w:ascii="宋体" w:eastAsia="宋体" w:hAnsi="宋体" w:cs="宋体" w:hint="eastAsia"/>
          <w:sz w:val="21"/>
          <w:szCs w:val="21"/>
          <w:lang w:val="en-US"/>
        </w:rPr>
        <w:t xml:space="preserve">                                      </w:t>
      </w:r>
      <w:r>
        <w:rPr>
          <w:rFonts w:ascii="宋体" w:eastAsia="宋体" w:hAnsi="宋体" w:cs="宋体" w:hint="eastAsia"/>
          <w:sz w:val="20"/>
          <w:szCs w:val="20"/>
          <w:lang w:val="en-US"/>
        </w:rPr>
        <w:t>证券简称：</w:t>
      </w:r>
      <w:proofErr w:type="gramStart"/>
      <w:r>
        <w:rPr>
          <w:rFonts w:ascii="宋体" w:eastAsia="宋体" w:hAnsi="宋体" w:cs="宋体" w:hint="eastAsia"/>
          <w:sz w:val="20"/>
          <w:szCs w:val="20"/>
          <w:lang w:val="en-US"/>
        </w:rPr>
        <w:t>智翔金</w:t>
      </w:r>
      <w:proofErr w:type="gramEnd"/>
      <w:r>
        <w:rPr>
          <w:rFonts w:ascii="宋体" w:eastAsia="宋体" w:hAnsi="宋体" w:cs="宋体" w:hint="eastAsia"/>
          <w:sz w:val="20"/>
          <w:szCs w:val="20"/>
          <w:lang w:val="en-US"/>
        </w:rPr>
        <w:t>泰</w:t>
      </w:r>
    </w:p>
    <w:p w14:paraId="471D3E87" w14:textId="77777777" w:rsidR="003E497E" w:rsidRDefault="003E497E">
      <w:pPr>
        <w:spacing w:line="360" w:lineRule="auto"/>
        <w:jc w:val="center"/>
        <w:rPr>
          <w:rFonts w:ascii="宋体" w:eastAsia="宋体" w:hAnsi="宋体" w:cs="宋体"/>
          <w:b/>
          <w:bCs/>
          <w:sz w:val="44"/>
          <w:szCs w:val="44"/>
        </w:rPr>
      </w:pPr>
    </w:p>
    <w:p w14:paraId="6FD409F8" w14:textId="77777777" w:rsidR="003E497E" w:rsidRDefault="00030D6E">
      <w:pPr>
        <w:spacing w:line="360" w:lineRule="auto"/>
        <w:jc w:val="center"/>
        <w:rPr>
          <w:rFonts w:ascii="宋体" w:eastAsia="宋体" w:hAnsi="宋体" w:cs="宋体"/>
          <w:b/>
          <w:bCs/>
          <w:sz w:val="44"/>
          <w:szCs w:val="44"/>
        </w:rPr>
      </w:pPr>
      <w:r>
        <w:rPr>
          <w:rFonts w:ascii="宋体" w:eastAsia="宋体" w:hAnsi="宋体" w:cs="宋体" w:hint="eastAsia"/>
          <w:b/>
          <w:bCs/>
          <w:sz w:val="44"/>
          <w:szCs w:val="44"/>
        </w:rPr>
        <w:t>重庆</w:t>
      </w:r>
      <w:proofErr w:type="gramStart"/>
      <w:r>
        <w:rPr>
          <w:rFonts w:ascii="宋体" w:eastAsia="宋体" w:hAnsi="宋体" w:cs="宋体" w:hint="eastAsia"/>
          <w:b/>
          <w:bCs/>
          <w:sz w:val="44"/>
          <w:szCs w:val="44"/>
        </w:rPr>
        <w:t>智翔金</w:t>
      </w:r>
      <w:proofErr w:type="gramEnd"/>
      <w:r>
        <w:rPr>
          <w:rFonts w:ascii="宋体" w:eastAsia="宋体" w:hAnsi="宋体" w:cs="宋体" w:hint="eastAsia"/>
          <w:b/>
          <w:bCs/>
          <w:sz w:val="44"/>
          <w:szCs w:val="44"/>
        </w:rPr>
        <w:t>泰生物制药股份有限公司</w:t>
      </w:r>
    </w:p>
    <w:p w14:paraId="1C9F41CE" w14:textId="77777777" w:rsidR="003E497E" w:rsidRDefault="00030D6E">
      <w:pPr>
        <w:spacing w:line="360" w:lineRule="auto"/>
        <w:jc w:val="center"/>
        <w:rPr>
          <w:rFonts w:ascii="宋体" w:eastAsia="宋体" w:hAnsi="宋体" w:cs="宋体"/>
          <w:sz w:val="44"/>
          <w:szCs w:val="44"/>
        </w:rPr>
      </w:pPr>
      <w:r>
        <w:rPr>
          <w:rFonts w:ascii="宋体" w:eastAsia="宋体" w:hAnsi="宋体" w:cs="宋体" w:hint="eastAsia"/>
          <w:b/>
          <w:bCs/>
          <w:sz w:val="44"/>
          <w:szCs w:val="44"/>
        </w:rPr>
        <w:t>投资者关系活动记录表</w:t>
      </w:r>
    </w:p>
    <w:p w14:paraId="033F9978" w14:textId="0DDD130A" w:rsidR="003E497E" w:rsidRPr="004A78D1" w:rsidRDefault="00030D6E">
      <w:pPr>
        <w:spacing w:before="51" w:after="32"/>
        <w:ind w:right="619"/>
        <w:jc w:val="right"/>
        <w:rPr>
          <w:rFonts w:ascii="宋体" w:eastAsia="宋体" w:hAnsi="宋体" w:cs="宋体"/>
          <w:sz w:val="20"/>
          <w:szCs w:val="20"/>
          <w:lang w:val="en-US"/>
        </w:rPr>
      </w:pPr>
      <w:r>
        <w:rPr>
          <w:rFonts w:ascii="宋体" w:eastAsia="宋体" w:hAnsi="宋体" w:cs="宋体" w:hint="eastAsia"/>
          <w:sz w:val="20"/>
          <w:szCs w:val="20"/>
        </w:rPr>
        <w:t>编号：</w:t>
      </w:r>
      <w:r>
        <w:rPr>
          <w:rFonts w:ascii="宋体" w:eastAsia="宋体" w:hAnsi="宋体" w:cs="宋体" w:hint="eastAsia"/>
          <w:sz w:val="20"/>
          <w:szCs w:val="20"/>
          <w:lang w:val="en-US"/>
        </w:rPr>
        <w:t>2025</w:t>
      </w:r>
      <w:r>
        <w:rPr>
          <w:rFonts w:ascii="宋体" w:eastAsia="宋体" w:hAnsi="宋体" w:cs="宋体" w:hint="eastAsia"/>
          <w:sz w:val="20"/>
          <w:szCs w:val="20"/>
        </w:rPr>
        <w:t>-</w:t>
      </w:r>
      <w:r w:rsidR="004A78D1">
        <w:rPr>
          <w:rFonts w:ascii="宋体" w:eastAsia="宋体" w:hAnsi="宋体" w:cs="宋体"/>
          <w:sz w:val="20"/>
          <w:szCs w:val="20"/>
        </w:rPr>
        <w:t>00</w:t>
      </w:r>
      <w:r w:rsidR="00083BE9">
        <w:rPr>
          <w:rFonts w:ascii="宋体" w:eastAsia="宋体" w:hAnsi="宋体" w:cs="宋体"/>
          <w:sz w:val="20"/>
          <w:szCs w:val="20"/>
        </w:rPr>
        <w:t>2</w:t>
      </w:r>
    </w:p>
    <w:tbl>
      <w:tblPr>
        <w:tblW w:w="85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7" w:type="dxa"/>
          <w:right w:w="0" w:type="dxa"/>
        </w:tblCellMar>
        <w:tblLook w:val="04A0" w:firstRow="1" w:lastRow="0" w:firstColumn="1" w:lastColumn="0" w:noHBand="0" w:noVBand="1"/>
      </w:tblPr>
      <w:tblGrid>
        <w:gridCol w:w="2580"/>
        <w:gridCol w:w="5945"/>
      </w:tblGrid>
      <w:tr w:rsidR="003E497E" w14:paraId="3EA7784F" w14:textId="77777777">
        <w:trPr>
          <w:trHeight w:val="2801"/>
          <w:jc w:val="center"/>
        </w:trPr>
        <w:tc>
          <w:tcPr>
            <w:tcW w:w="2580" w:type="dxa"/>
          </w:tcPr>
          <w:p w14:paraId="354B325D" w14:textId="77777777" w:rsidR="003E497E" w:rsidRDefault="003E497E">
            <w:pPr>
              <w:pStyle w:val="TableParagraph"/>
              <w:spacing w:before="7"/>
              <w:rPr>
                <w:rFonts w:ascii="宋体" w:eastAsia="宋体" w:hAnsi="宋体" w:cs="宋体"/>
                <w:b/>
                <w:bCs/>
                <w:sz w:val="20"/>
                <w:szCs w:val="20"/>
              </w:rPr>
            </w:pPr>
          </w:p>
          <w:p w14:paraId="169B4658" w14:textId="77777777" w:rsidR="003E497E" w:rsidRDefault="00030D6E">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投资者关系活动类别</w:t>
            </w:r>
          </w:p>
        </w:tc>
        <w:tc>
          <w:tcPr>
            <w:tcW w:w="5945" w:type="dxa"/>
          </w:tcPr>
          <w:p w14:paraId="68518056" w14:textId="77777777" w:rsidR="003E497E" w:rsidRDefault="003E497E">
            <w:pPr>
              <w:pStyle w:val="TableParagraph"/>
              <w:spacing w:before="7"/>
              <w:rPr>
                <w:rFonts w:ascii="宋体" w:eastAsia="宋体" w:hAnsi="宋体" w:cs="宋体"/>
                <w:sz w:val="20"/>
                <w:szCs w:val="20"/>
              </w:rPr>
            </w:pPr>
          </w:p>
          <w:p w14:paraId="4C1D82BB" w14:textId="77777777" w:rsidR="003E497E" w:rsidRDefault="00763567">
            <w:pPr>
              <w:pStyle w:val="TableParagraph"/>
              <w:tabs>
                <w:tab w:val="left" w:pos="2418"/>
              </w:tabs>
              <w:spacing w:before="1"/>
              <w:ind w:left="107"/>
              <w:rPr>
                <w:rFonts w:ascii="宋体" w:eastAsia="宋体" w:hAnsi="宋体" w:cs="宋体"/>
                <w:sz w:val="20"/>
                <w:szCs w:val="20"/>
              </w:rPr>
            </w:pPr>
            <w:sdt>
              <w:sdtPr>
                <w:rPr>
                  <w:rFonts w:ascii="宋体" w:eastAsia="宋体" w:hAnsi="宋体" w:cs="宋体" w:hint="eastAsia"/>
                  <w:sz w:val="20"/>
                  <w:szCs w:val="20"/>
                </w:rPr>
                <w:id w:val="249780449"/>
                <w14:checkbox>
                  <w14:checked w14:val="0"/>
                  <w14:checkedState w14:val="0052" w14:font="Wingdings 2"/>
                  <w14:uncheckedState w14:val="2610" w14:font="MS Gothic"/>
                </w14:checkbox>
              </w:sdtPr>
              <w:sdtEndPr/>
              <w:sdtContent>
                <w:r w:rsidR="00030D6E">
                  <w:rPr>
                    <w:rFonts w:ascii="MS Gothic" w:eastAsia="MS Gothic" w:hAnsi="MS Gothic" w:cs="宋体" w:hint="eastAsia"/>
                    <w:sz w:val="20"/>
                    <w:szCs w:val="20"/>
                  </w:rPr>
                  <w:t>☐</w:t>
                </w:r>
              </w:sdtContent>
            </w:sdt>
            <w:r w:rsidR="00030D6E">
              <w:rPr>
                <w:rFonts w:ascii="宋体" w:eastAsia="宋体" w:hAnsi="宋体" w:cs="宋体" w:hint="eastAsia"/>
                <w:sz w:val="20"/>
                <w:szCs w:val="20"/>
              </w:rPr>
              <w:t>特</w:t>
            </w:r>
            <w:r w:rsidR="00030D6E">
              <w:rPr>
                <w:rFonts w:ascii="宋体" w:eastAsia="宋体" w:hAnsi="宋体" w:cs="宋体" w:hint="eastAsia"/>
                <w:spacing w:val="-3"/>
                <w:sz w:val="20"/>
                <w:szCs w:val="20"/>
              </w:rPr>
              <w:t>定</w:t>
            </w:r>
            <w:r w:rsidR="00030D6E">
              <w:rPr>
                <w:rFonts w:ascii="宋体" w:eastAsia="宋体" w:hAnsi="宋体" w:cs="宋体" w:hint="eastAsia"/>
                <w:sz w:val="20"/>
                <w:szCs w:val="20"/>
              </w:rPr>
              <w:t>对</w:t>
            </w:r>
            <w:r w:rsidR="00030D6E">
              <w:rPr>
                <w:rFonts w:ascii="宋体" w:eastAsia="宋体" w:hAnsi="宋体" w:cs="宋体" w:hint="eastAsia"/>
                <w:spacing w:val="-3"/>
                <w:sz w:val="20"/>
                <w:szCs w:val="20"/>
              </w:rPr>
              <w:t>象</w:t>
            </w:r>
            <w:r w:rsidR="00030D6E">
              <w:rPr>
                <w:rFonts w:ascii="宋体" w:eastAsia="宋体" w:hAnsi="宋体" w:cs="宋体" w:hint="eastAsia"/>
                <w:sz w:val="20"/>
                <w:szCs w:val="20"/>
              </w:rPr>
              <w:t>调研</w:t>
            </w:r>
            <w:r w:rsidR="00030D6E">
              <w:rPr>
                <w:rFonts w:ascii="宋体" w:eastAsia="宋体" w:hAnsi="宋体" w:cs="宋体" w:hint="eastAsia"/>
                <w:sz w:val="20"/>
                <w:szCs w:val="20"/>
              </w:rPr>
              <w:tab/>
            </w:r>
            <w:sdt>
              <w:sdtPr>
                <w:rPr>
                  <w:rFonts w:ascii="宋体" w:eastAsia="宋体" w:hAnsi="宋体" w:cs="宋体" w:hint="eastAsia"/>
                  <w:sz w:val="20"/>
                  <w:szCs w:val="20"/>
                </w:rPr>
                <w:id w:val="-416875725"/>
                <w14:checkbox>
                  <w14:checked w14:val="0"/>
                  <w14:checkedState w14:val="0052" w14:font="Wingdings 2"/>
                  <w14:uncheckedState w14:val="2610" w14:font="MS Gothic"/>
                </w14:checkbox>
              </w:sdtPr>
              <w:sdtEndPr/>
              <w:sdtContent>
                <w:r w:rsidR="00030D6E">
                  <w:rPr>
                    <w:rFonts w:ascii="MS Gothic" w:eastAsia="MS Gothic" w:hAnsi="MS Gothic" w:cs="宋体" w:hint="eastAsia"/>
                    <w:sz w:val="20"/>
                    <w:szCs w:val="20"/>
                  </w:rPr>
                  <w:t>☐</w:t>
                </w:r>
              </w:sdtContent>
            </w:sdt>
            <w:r w:rsidR="00030D6E">
              <w:rPr>
                <w:rFonts w:ascii="宋体" w:eastAsia="宋体" w:hAnsi="宋体" w:cs="宋体" w:hint="eastAsia"/>
                <w:sz w:val="20"/>
                <w:szCs w:val="20"/>
              </w:rPr>
              <w:t>分</w:t>
            </w:r>
            <w:r w:rsidR="00030D6E">
              <w:rPr>
                <w:rFonts w:ascii="宋体" w:eastAsia="宋体" w:hAnsi="宋体" w:cs="宋体" w:hint="eastAsia"/>
                <w:spacing w:val="-3"/>
                <w:sz w:val="20"/>
                <w:szCs w:val="20"/>
              </w:rPr>
              <w:t>析</w:t>
            </w:r>
            <w:r w:rsidR="00030D6E">
              <w:rPr>
                <w:rFonts w:ascii="宋体" w:eastAsia="宋体" w:hAnsi="宋体" w:cs="宋体" w:hint="eastAsia"/>
                <w:sz w:val="20"/>
                <w:szCs w:val="20"/>
              </w:rPr>
              <w:t>师</w:t>
            </w:r>
            <w:r w:rsidR="00030D6E">
              <w:rPr>
                <w:rFonts w:ascii="宋体" w:eastAsia="宋体" w:hAnsi="宋体" w:cs="宋体" w:hint="eastAsia"/>
                <w:spacing w:val="-3"/>
                <w:sz w:val="20"/>
                <w:szCs w:val="20"/>
              </w:rPr>
              <w:t>会</w:t>
            </w:r>
            <w:r w:rsidR="00030D6E">
              <w:rPr>
                <w:rFonts w:ascii="宋体" w:eastAsia="宋体" w:hAnsi="宋体" w:cs="宋体" w:hint="eastAsia"/>
                <w:sz w:val="20"/>
                <w:szCs w:val="20"/>
              </w:rPr>
              <w:t>议</w:t>
            </w:r>
          </w:p>
          <w:p w14:paraId="3F04E14B" w14:textId="77777777" w:rsidR="003E497E" w:rsidRDefault="003E497E">
            <w:pPr>
              <w:pStyle w:val="TableParagraph"/>
              <w:spacing w:before="11"/>
              <w:rPr>
                <w:rFonts w:ascii="宋体" w:eastAsia="宋体" w:hAnsi="宋体" w:cs="宋体"/>
                <w:sz w:val="20"/>
                <w:szCs w:val="20"/>
              </w:rPr>
            </w:pPr>
          </w:p>
          <w:p w14:paraId="1FA6B841" w14:textId="77777777" w:rsidR="003E497E" w:rsidRDefault="00763567">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206906014"/>
                <w14:checkbox>
                  <w14:checked w14:val="0"/>
                  <w14:checkedState w14:val="0052" w14:font="Wingdings 2"/>
                  <w14:uncheckedState w14:val="2610" w14:font="MS Gothic"/>
                </w14:checkbox>
              </w:sdtPr>
              <w:sdtEndPr/>
              <w:sdtContent>
                <w:r w:rsidR="00030D6E">
                  <w:rPr>
                    <w:rFonts w:ascii="MS Gothic" w:eastAsia="MS Gothic" w:hAnsi="MS Gothic" w:cs="宋体" w:hint="eastAsia"/>
                    <w:sz w:val="20"/>
                    <w:szCs w:val="20"/>
                  </w:rPr>
                  <w:t>☐</w:t>
                </w:r>
              </w:sdtContent>
            </w:sdt>
            <w:r w:rsidR="00030D6E">
              <w:rPr>
                <w:rFonts w:ascii="宋体" w:eastAsia="宋体" w:hAnsi="宋体" w:cs="宋体" w:hint="eastAsia"/>
                <w:sz w:val="20"/>
                <w:szCs w:val="20"/>
              </w:rPr>
              <w:t>媒</w:t>
            </w:r>
            <w:r w:rsidR="00030D6E">
              <w:rPr>
                <w:rFonts w:ascii="宋体" w:eastAsia="宋体" w:hAnsi="宋体" w:cs="宋体" w:hint="eastAsia"/>
                <w:spacing w:val="-3"/>
                <w:sz w:val="20"/>
                <w:szCs w:val="20"/>
              </w:rPr>
              <w:t>体</w:t>
            </w:r>
            <w:r w:rsidR="00030D6E">
              <w:rPr>
                <w:rFonts w:ascii="宋体" w:eastAsia="宋体" w:hAnsi="宋体" w:cs="宋体" w:hint="eastAsia"/>
                <w:sz w:val="20"/>
                <w:szCs w:val="20"/>
              </w:rPr>
              <w:t>采访</w:t>
            </w:r>
            <w:r w:rsidR="00030D6E">
              <w:rPr>
                <w:rFonts w:ascii="宋体" w:eastAsia="宋体" w:hAnsi="宋体" w:cs="宋体" w:hint="eastAsia"/>
                <w:sz w:val="20"/>
                <w:szCs w:val="20"/>
              </w:rPr>
              <w:tab/>
            </w:r>
            <w:sdt>
              <w:sdtPr>
                <w:rPr>
                  <w:rFonts w:ascii="宋体" w:eastAsia="宋体" w:hAnsi="宋体" w:cs="宋体" w:hint="eastAsia"/>
                  <w:sz w:val="20"/>
                  <w:szCs w:val="20"/>
                </w:rPr>
                <w:id w:val="-66658901"/>
                <w14:checkbox>
                  <w14:checked w14:val="1"/>
                  <w14:checkedState w14:val="0052" w14:font="Wingdings 2"/>
                  <w14:uncheckedState w14:val="2610" w14:font="MS Gothic"/>
                </w14:checkbox>
              </w:sdtPr>
              <w:sdtEndPr/>
              <w:sdtContent>
                <w:r w:rsidR="00030D6E">
                  <w:rPr>
                    <w:rFonts w:ascii="Wingdings 2" w:eastAsia="MS Gothic" w:hAnsi="Wingdings 2" w:cs="宋体"/>
                    <w:sz w:val="20"/>
                    <w:szCs w:val="20"/>
                  </w:rPr>
                  <w:t></w:t>
                </w:r>
              </w:sdtContent>
            </w:sdt>
            <w:r w:rsidR="00030D6E">
              <w:rPr>
                <w:rFonts w:ascii="宋体" w:eastAsia="宋体" w:hAnsi="宋体" w:cs="宋体" w:hint="eastAsia"/>
                <w:sz w:val="20"/>
                <w:szCs w:val="20"/>
              </w:rPr>
              <w:t>业</w:t>
            </w:r>
            <w:r w:rsidR="00030D6E">
              <w:rPr>
                <w:rFonts w:ascii="宋体" w:eastAsia="宋体" w:hAnsi="宋体" w:cs="宋体" w:hint="eastAsia"/>
                <w:spacing w:val="-3"/>
                <w:sz w:val="20"/>
                <w:szCs w:val="20"/>
              </w:rPr>
              <w:t>绩</w:t>
            </w:r>
            <w:r w:rsidR="00030D6E">
              <w:rPr>
                <w:rFonts w:ascii="宋体" w:eastAsia="宋体" w:hAnsi="宋体" w:cs="宋体" w:hint="eastAsia"/>
                <w:sz w:val="20"/>
                <w:szCs w:val="20"/>
              </w:rPr>
              <w:t>说</w:t>
            </w:r>
            <w:r w:rsidR="00030D6E">
              <w:rPr>
                <w:rFonts w:ascii="宋体" w:eastAsia="宋体" w:hAnsi="宋体" w:cs="宋体" w:hint="eastAsia"/>
                <w:spacing w:val="-3"/>
                <w:sz w:val="20"/>
                <w:szCs w:val="20"/>
              </w:rPr>
              <w:t>明</w:t>
            </w:r>
            <w:r w:rsidR="00030D6E">
              <w:rPr>
                <w:rFonts w:ascii="宋体" w:eastAsia="宋体" w:hAnsi="宋体" w:cs="宋体" w:hint="eastAsia"/>
                <w:sz w:val="20"/>
                <w:szCs w:val="20"/>
              </w:rPr>
              <w:t>会</w:t>
            </w:r>
          </w:p>
          <w:p w14:paraId="464860D8" w14:textId="77777777" w:rsidR="003E497E" w:rsidRDefault="003E497E">
            <w:pPr>
              <w:pStyle w:val="TableParagraph"/>
              <w:spacing w:before="8"/>
              <w:rPr>
                <w:rFonts w:ascii="宋体" w:eastAsia="宋体" w:hAnsi="宋体" w:cs="宋体"/>
                <w:sz w:val="20"/>
                <w:szCs w:val="20"/>
              </w:rPr>
            </w:pPr>
          </w:p>
          <w:p w14:paraId="320520AB" w14:textId="77777777" w:rsidR="003E497E" w:rsidRDefault="00763567">
            <w:pPr>
              <w:pStyle w:val="TableParagraph"/>
              <w:tabs>
                <w:tab w:val="left" w:pos="2418"/>
              </w:tabs>
              <w:ind w:left="107"/>
              <w:rPr>
                <w:rFonts w:ascii="宋体" w:eastAsia="宋体" w:hAnsi="宋体" w:cs="宋体"/>
                <w:sz w:val="20"/>
                <w:szCs w:val="20"/>
              </w:rPr>
            </w:pPr>
            <w:sdt>
              <w:sdtPr>
                <w:rPr>
                  <w:rFonts w:ascii="宋体" w:eastAsia="宋体" w:hAnsi="宋体" w:cs="宋体" w:hint="eastAsia"/>
                  <w:sz w:val="20"/>
                  <w:szCs w:val="20"/>
                </w:rPr>
                <w:id w:val="-1848167434"/>
                <w14:checkbox>
                  <w14:checked w14:val="0"/>
                  <w14:checkedState w14:val="0052" w14:font="Wingdings 2"/>
                  <w14:uncheckedState w14:val="2610" w14:font="MS Gothic"/>
                </w14:checkbox>
              </w:sdtPr>
              <w:sdtEndPr/>
              <w:sdtContent>
                <w:r w:rsidR="00030D6E">
                  <w:rPr>
                    <w:rFonts w:ascii="MS Gothic" w:eastAsia="MS Gothic" w:hAnsi="MS Gothic" w:cs="宋体" w:hint="eastAsia"/>
                    <w:sz w:val="20"/>
                    <w:szCs w:val="20"/>
                  </w:rPr>
                  <w:t>☐</w:t>
                </w:r>
              </w:sdtContent>
            </w:sdt>
            <w:r w:rsidR="00030D6E">
              <w:rPr>
                <w:rFonts w:ascii="宋体" w:eastAsia="宋体" w:hAnsi="宋体" w:cs="宋体" w:hint="eastAsia"/>
                <w:sz w:val="20"/>
                <w:szCs w:val="20"/>
              </w:rPr>
              <w:t>新</w:t>
            </w:r>
            <w:r w:rsidR="00030D6E">
              <w:rPr>
                <w:rFonts w:ascii="宋体" w:eastAsia="宋体" w:hAnsi="宋体" w:cs="宋体" w:hint="eastAsia"/>
                <w:spacing w:val="-3"/>
                <w:sz w:val="20"/>
                <w:szCs w:val="20"/>
              </w:rPr>
              <w:t>闻</w:t>
            </w:r>
            <w:r w:rsidR="00030D6E">
              <w:rPr>
                <w:rFonts w:ascii="宋体" w:eastAsia="宋体" w:hAnsi="宋体" w:cs="宋体" w:hint="eastAsia"/>
                <w:sz w:val="20"/>
                <w:szCs w:val="20"/>
              </w:rPr>
              <w:t>发</w:t>
            </w:r>
            <w:r w:rsidR="00030D6E">
              <w:rPr>
                <w:rFonts w:ascii="宋体" w:eastAsia="宋体" w:hAnsi="宋体" w:cs="宋体" w:hint="eastAsia"/>
                <w:spacing w:val="-3"/>
                <w:sz w:val="20"/>
                <w:szCs w:val="20"/>
              </w:rPr>
              <w:t>布</w:t>
            </w:r>
            <w:r w:rsidR="00030D6E">
              <w:rPr>
                <w:rFonts w:ascii="宋体" w:eastAsia="宋体" w:hAnsi="宋体" w:cs="宋体" w:hint="eastAsia"/>
                <w:sz w:val="20"/>
                <w:szCs w:val="20"/>
              </w:rPr>
              <w:t>会</w:t>
            </w:r>
            <w:r w:rsidR="00030D6E">
              <w:rPr>
                <w:rFonts w:ascii="宋体" w:eastAsia="宋体" w:hAnsi="宋体" w:cs="宋体" w:hint="eastAsia"/>
                <w:sz w:val="20"/>
                <w:szCs w:val="20"/>
              </w:rPr>
              <w:tab/>
            </w:r>
            <w:sdt>
              <w:sdtPr>
                <w:rPr>
                  <w:rFonts w:ascii="宋体" w:eastAsia="宋体" w:hAnsi="宋体" w:cs="宋体" w:hint="eastAsia"/>
                  <w:sz w:val="20"/>
                  <w:szCs w:val="20"/>
                </w:rPr>
                <w:id w:val="412049691"/>
                <w14:checkbox>
                  <w14:checked w14:val="0"/>
                  <w14:checkedState w14:val="0052" w14:font="Wingdings 2"/>
                  <w14:uncheckedState w14:val="2610" w14:font="MS Gothic"/>
                </w14:checkbox>
              </w:sdtPr>
              <w:sdtEndPr/>
              <w:sdtContent>
                <w:r w:rsidR="00030D6E">
                  <w:rPr>
                    <w:rFonts w:ascii="MS Gothic" w:eastAsia="MS Gothic" w:hAnsi="MS Gothic" w:cs="宋体" w:hint="eastAsia"/>
                    <w:sz w:val="20"/>
                    <w:szCs w:val="20"/>
                  </w:rPr>
                  <w:t>☐</w:t>
                </w:r>
              </w:sdtContent>
            </w:sdt>
            <w:r w:rsidR="00030D6E">
              <w:rPr>
                <w:rFonts w:ascii="宋体" w:eastAsia="宋体" w:hAnsi="宋体" w:cs="宋体" w:hint="eastAsia"/>
                <w:sz w:val="20"/>
                <w:szCs w:val="20"/>
              </w:rPr>
              <w:t>路</w:t>
            </w:r>
            <w:r w:rsidR="00030D6E">
              <w:rPr>
                <w:rFonts w:ascii="宋体" w:eastAsia="宋体" w:hAnsi="宋体" w:cs="宋体" w:hint="eastAsia"/>
                <w:spacing w:val="-3"/>
                <w:sz w:val="20"/>
                <w:szCs w:val="20"/>
              </w:rPr>
              <w:t>演</w:t>
            </w:r>
            <w:r w:rsidR="00030D6E">
              <w:rPr>
                <w:rFonts w:ascii="宋体" w:eastAsia="宋体" w:hAnsi="宋体" w:cs="宋体" w:hint="eastAsia"/>
                <w:sz w:val="20"/>
                <w:szCs w:val="20"/>
              </w:rPr>
              <w:t>活动</w:t>
            </w:r>
          </w:p>
          <w:p w14:paraId="64F53BE2" w14:textId="77777777" w:rsidR="003E497E" w:rsidRDefault="003E497E">
            <w:pPr>
              <w:pStyle w:val="TableParagraph"/>
              <w:spacing w:before="8"/>
              <w:rPr>
                <w:rFonts w:ascii="宋体" w:eastAsia="宋体" w:hAnsi="宋体" w:cs="宋体"/>
                <w:sz w:val="20"/>
                <w:szCs w:val="20"/>
              </w:rPr>
            </w:pPr>
          </w:p>
          <w:p w14:paraId="67D05DEC" w14:textId="77777777" w:rsidR="003E497E" w:rsidRDefault="00763567">
            <w:pPr>
              <w:pStyle w:val="TableParagraph"/>
              <w:ind w:left="107"/>
              <w:rPr>
                <w:rFonts w:ascii="宋体" w:eastAsia="宋体" w:hAnsi="宋体" w:cs="宋体"/>
                <w:sz w:val="20"/>
                <w:szCs w:val="20"/>
              </w:rPr>
            </w:pPr>
            <w:sdt>
              <w:sdtPr>
                <w:rPr>
                  <w:rFonts w:ascii="宋体" w:eastAsia="宋体" w:hAnsi="宋体" w:cs="宋体" w:hint="eastAsia"/>
                  <w:sz w:val="20"/>
                  <w:szCs w:val="20"/>
                </w:rPr>
                <w:id w:val="-1333366911"/>
                <w14:checkbox>
                  <w14:checked w14:val="0"/>
                  <w14:checkedState w14:val="0052" w14:font="Wingdings 2"/>
                  <w14:uncheckedState w14:val="2610" w14:font="MS Gothic"/>
                </w14:checkbox>
              </w:sdtPr>
              <w:sdtEndPr/>
              <w:sdtContent>
                <w:r w:rsidR="00030D6E">
                  <w:rPr>
                    <w:rFonts w:ascii="MS Gothic" w:eastAsia="MS Gothic" w:hAnsi="MS Gothic" w:cs="宋体" w:hint="eastAsia"/>
                    <w:sz w:val="20"/>
                    <w:szCs w:val="20"/>
                  </w:rPr>
                  <w:t>☐</w:t>
                </w:r>
              </w:sdtContent>
            </w:sdt>
            <w:r w:rsidR="00030D6E">
              <w:rPr>
                <w:rFonts w:ascii="宋体" w:eastAsia="宋体" w:hAnsi="宋体" w:cs="宋体" w:hint="eastAsia"/>
                <w:sz w:val="20"/>
                <w:szCs w:val="20"/>
              </w:rPr>
              <w:t>现场参观</w:t>
            </w:r>
          </w:p>
          <w:p w14:paraId="4F909C77" w14:textId="77777777" w:rsidR="003E497E" w:rsidRDefault="003E497E">
            <w:pPr>
              <w:pStyle w:val="TableParagraph"/>
              <w:spacing w:before="11"/>
              <w:rPr>
                <w:rFonts w:ascii="宋体" w:eastAsia="宋体" w:hAnsi="宋体" w:cs="宋体"/>
                <w:sz w:val="20"/>
                <w:szCs w:val="20"/>
              </w:rPr>
            </w:pPr>
          </w:p>
          <w:p w14:paraId="1E68312C" w14:textId="77777777" w:rsidR="003E497E" w:rsidRDefault="00763567">
            <w:pPr>
              <w:pStyle w:val="TableParagraph"/>
              <w:ind w:left="107"/>
              <w:rPr>
                <w:rFonts w:ascii="宋体" w:eastAsia="宋体" w:hAnsi="宋体" w:cs="宋体"/>
                <w:sz w:val="20"/>
                <w:szCs w:val="20"/>
              </w:rPr>
            </w:pPr>
            <w:sdt>
              <w:sdtPr>
                <w:rPr>
                  <w:rFonts w:ascii="宋体" w:eastAsia="宋体" w:hAnsi="宋体" w:cs="宋体" w:hint="eastAsia"/>
                  <w:sz w:val="20"/>
                  <w:szCs w:val="20"/>
                </w:rPr>
                <w:id w:val="400885218"/>
                <w14:checkbox>
                  <w14:checked w14:val="0"/>
                  <w14:checkedState w14:val="0052" w14:font="Wingdings 2"/>
                  <w14:uncheckedState w14:val="2610" w14:font="MS Gothic"/>
                </w14:checkbox>
              </w:sdtPr>
              <w:sdtEndPr/>
              <w:sdtContent>
                <w:r w:rsidR="00030D6E">
                  <w:rPr>
                    <w:rFonts w:ascii="MS Gothic" w:eastAsia="MS Gothic" w:hAnsi="MS Gothic" w:cs="宋体" w:hint="eastAsia"/>
                    <w:sz w:val="20"/>
                    <w:szCs w:val="20"/>
                  </w:rPr>
                  <w:t>☐</w:t>
                </w:r>
              </w:sdtContent>
            </w:sdt>
            <w:r w:rsidR="00030D6E">
              <w:rPr>
                <w:rFonts w:ascii="宋体" w:eastAsia="宋体" w:hAnsi="宋体" w:cs="宋体" w:hint="eastAsia"/>
                <w:sz w:val="20"/>
                <w:szCs w:val="20"/>
              </w:rPr>
              <w:t>其他（</w:t>
            </w:r>
            <w:proofErr w:type="gramStart"/>
            <w:r w:rsidR="00030D6E">
              <w:rPr>
                <w:rFonts w:ascii="宋体" w:eastAsia="宋体" w:hAnsi="宋体" w:cs="宋体" w:hint="eastAsia"/>
                <w:sz w:val="20"/>
                <w:szCs w:val="20"/>
                <w:u w:val="single"/>
              </w:rPr>
              <w:t>请文字</w:t>
            </w:r>
            <w:proofErr w:type="gramEnd"/>
            <w:r w:rsidR="00030D6E">
              <w:rPr>
                <w:rFonts w:ascii="宋体" w:eastAsia="宋体" w:hAnsi="宋体" w:cs="宋体" w:hint="eastAsia"/>
                <w:sz w:val="20"/>
                <w:szCs w:val="20"/>
                <w:u w:val="single"/>
              </w:rPr>
              <w:t>说明其他活动内容）</w:t>
            </w:r>
          </w:p>
        </w:tc>
      </w:tr>
      <w:tr w:rsidR="003E497E" w14:paraId="0AE99262" w14:textId="77777777">
        <w:trPr>
          <w:trHeight w:val="1120"/>
          <w:jc w:val="center"/>
        </w:trPr>
        <w:tc>
          <w:tcPr>
            <w:tcW w:w="2580" w:type="dxa"/>
            <w:vAlign w:val="center"/>
          </w:tcPr>
          <w:p w14:paraId="08854974" w14:textId="77777777" w:rsidR="003E497E" w:rsidRDefault="00030D6E">
            <w:pPr>
              <w:pStyle w:val="TableParagraph"/>
              <w:spacing w:line="560" w:lineRule="exact"/>
              <w:ind w:left="107" w:right="96"/>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参与单位名称及人员姓名</w:t>
            </w:r>
          </w:p>
        </w:tc>
        <w:tc>
          <w:tcPr>
            <w:tcW w:w="5945" w:type="dxa"/>
            <w:vAlign w:val="center"/>
          </w:tcPr>
          <w:p w14:paraId="61BFF0E0" w14:textId="1BEA1982" w:rsidR="003E497E" w:rsidRDefault="00030D6E">
            <w:pPr>
              <w:pStyle w:val="TableParagraph"/>
              <w:spacing w:before="100" w:beforeAutospacing="1" w:line="360" w:lineRule="auto"/>
              <w:rPr>
                <w:rFonts w:asciiTheme="minorEastAsia" w:eastAsia="宋体" w:hAnsiTheme="minorEastAsia" w:cs="宋体"/>
                <w:sz w:val="20"/>
                <w:szCs w:val="20"/>
                <w:lang w:val="en-US"/>
              </w:rPr>
            </w:pPr>
            <w:r>
              <w:rPr>
                <w:rFonts w:asciiTheme="minorEastAsia" w:eastAsiaTheme="minorEastAsia" w:hAnsiTheme="minorEastAsia" w:cs="宋体" w:hint="eastAsia"/>
                <w:sz w:val="20"/>
                <w:szCs w:val="20"/>
                <w:lang w:val="en-US"/>
              </w:rPr>
              <w:t>线上参与</w:t>
            </w:r>
            <w:r w:rsidR="00083BE9">
              <w:rPr>
                <w:rFonts w:asciiTheme="minorEastAsia" w:eastAsiaTheme="minorEastAsia" w:hAnsiTheme="minorEastAsia" w:cs="宋体" w:hint="eastAsia"/>
                <w:sz w:val="20"/>
                <w:szCs w:val="20"/>
                <w:lang w:val="en-US"/>
              </w:rPr>
              <w:t>2</w:t>
            </w:r>
            <w:r w:rsidR="00083BE9">
              <w:rPr>
                <w:rFonts w:asciiTheme="minorEastAsia" w:eastAsiaTheme="minorEastAsia" w:hAnsiTheme="minorEastAsia" w:cs="宋体"/>
                <w:sz w:val="20"/>
                <w:szCs w:val="20"/>
                <w:lang w:val="en-US"/>
              </w:rPr>
              <w:t>025</w:t>
            </w:r>
            <w:r w:rsidR="00083BE9">
              <w:rPr>
                <w:rFonts w:asciiTheme="minorEastAsia" w:eastAsiaTheme="minorEastAsia" w:hAnsiTheme="minorEastAsia" w:cs="宋体" w:hint="eastAsia"/>
                <w:sz w:val="20"/>
                <w:szCs w:val="20"/>
                <w:lang w:val="en-US"/>
              </w:rPr>
              <w:t>年半年度</w:t>
            </w:r>
            <w:proofErr w:type="gramStart"/>
            <w:r w:rsidR="00083BE9">
              <w:rPr>
                <w:rFonts w:asciiTheme="minorEastAsia" w:eastAsiaTheme="minorEastAsia" w:hAnsiTheme="minorEastAsia" w:cs="宋体" w:hint="eastAsia"/>
                <w:sz w:val="20"/>
                <w:szCs w:val="20"/>
                <w:lang w:val="en-US"/>
              </w:rPr>
              <w:t>科创板创新</w:t>
            </w:r>
            <w:proofErr w:type="gramEnd"/>
            <w:r w:rsidR="00083BE9">
              <w:rPr>
                <w:rFonts w:asciiTheme="minorEastAsia" w:eastAsiaTheme="minorEastAsia" w:hAnsiTheme="minorEastAsia" w:cs="宋体" w:hint="eastAsia"/>
                <w:sz w:val="20"/>
                <w:szCs w:val="20"/>
                <w:lang w:val="en-US"/>
              </w:rPr>
              <w:t>药行业集体</w:t>
            </w:r>
            <w:r>
              <w:rPr>
                <w:rFonts w:ascii="Helvetica" w:eastAsia="Helvetica" w:hAnsi="Helvetica" w:cs="Helvetica"/>
                <w:color w:val="333333"/>
                <w:sz w:val="19"/>
                <w:szCs w:val="19"/>
                <w:shd w:val="clear" w:color="auto" w:fill="FFFFFF"/>
              </w:rPr>
              <w:t>业绩说明会</w:t>
            </w:r>
            <w:r>
              <w:rPr>
                <w:rFonts w:ascii="Helvetica" w:eastAsia="宋体" w:hAnsi="Helvetica" w:cs="Helvetica" w:hint="eastAsia"/>
                <w:color w:val="333333"/>
                <w:sz w:val="19"/>
                <w:szCs w:val="19"/>
                <w:shd w:val="clear" w:color="auto" w:fill="FFFFFF"/>
                <w:lang w:val="en-US"/>
              </w:rPr>
              <w:t>的全体投资者</w:t>
            </w:r>
          </w:p>
        </w:tc>
      </w:tr>
      <w:tr w:rsidR="003E497E" w14:paraId="651A8A6B" w14:textId="77777777">
        <w:trPr>
          <w:trHeight w:val="558"/>
          <w:jc w:val="center"/>
        </w:trPr>
        <w:tc>
          <w:tcPr>
            <w:tcW w:w="2580" w:type="dxa"/>
            <w:vAlign w:val="center"/>
          </w:tcPr>
          <w:p w14:paraId="1B8A69E9" w14:textId="77777777" w:rsidR="003E497E" w:rsidRDefault="00030D6E">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时间</w:t>
            </w:r>
          </w:p>
        </w:tc>
        <w:tc>
          <w:tcPr>
            <w:tcW w:w="5945" w:type="dxa"/>
            <w:vAlign w:val="center"/>
          </w:tcPr>
          <w:p w14:paraId="4616849D" w14:textId="352A005D" w:rsidR="003E497E" w:rsidRDefault="00030D6E">
            <w:pPr>
              <w:spacing w:before="100" w:beforeAutospacing="1" w:line="360" w:lineRule="auto"/>
              <w:rPr>
                <w:sz w:val="20"/>
                <w:szCs w:val="20"/>
              </w:rPr>
            </w:pPr>
            <w:r>
              <w:rPr>
                <w:rFonts w:asciiTheme="minorEastAsia" w:eastAsiaTheme="minorEastAsia" w:hAnsiTheme="minorEastAsia" w:cstheme="minorEastAsia" w:hint="eastAsia"/>
                <w:sz w:val="20"/>
                <w:szCs w:val="20"/>
              </w:rPr>
              <w:t>2025年0</w:t>
            </w:r>
            <w:r w:rsidR="00083BE9">
              <w:rPr>
                <w:rFonts w:asciiTheme="minorEastAsia" w:eastAsiaTheme="minorEastAsia" w:hAnsiTheme="minorEastAsia" w:cstheme="minorEastAsia"/>
                <w:sz w:val="20"/>
                <w:szCs w:val="20"/>
              </w:rPr>
              <w:t>9</w:t>
            </w:r>
            <w:r>
              <w:rPr>
                <w:rFonts w:asciiTheme="minorEastAsia" w:eastAsiaTheme="minorEastAsia" w:hAnsiTheme="minorEastAsia" w:cstheme="minorEastAsia" w:hint="eastAsia"/>
                <w:sz w:val="20"/>
                <w:szCs w:val="20"/>
              </w:rPr>
              <w:t>月</w:t>
            </w:r>
            <w:r w:rsidR="00083BE9">
              <w:rPr>
                <w:rFonts w:asciiTheme="minorEastAsia" w:eastAsiaTheme="minorEastAsia" w:hAnsiTheme="minorEastAsia" w:cstheme="minorEastAsia"/>
                <w:sz w:val="20"/>
                <w:szCs w:val="20"/>
              </w:rPr>
              <w:t>16</w:t>
            </w:r>
            <w:r>
              <w:rPr>
                <w:rFonts w:asciiTheme="minorEastAsia" w:eastAsiaTheme="minorEastAsia" w:hAnsiTheme="minorEastAsia" w:cstheme="minorEastAsia" w:hint="eastAsia"/>
                <w:sz w:val="20"/>
                <w:szCs w:val="20"/>
              </w:rPr>
              <w:t>日 15:00-1</w:t>
            </w:r>
            <w:r w:rsidR="00083BE9">
              <w:rPr>
                <w:rFonts w:asciiTheme="minorEastAsia" w:eastAsiaTheme="minorEastAsia" w:hAnsiTheme="minorEastAsia" w:cstheme="minorEastAsia"/>
                <w:sz w:val="20"/>
                <w:szCs w:val="20"/>
              </w:rPr>
              <w:t>7</w:t>
            </w:r>
            <w:r>
              <w:rPr>
                <w:rFonts w:asciiTheme="minorEastAsia" w:eastAsiaTheme="minorEastAsia" w:hAnsiTheme="minorEastAsia" w:cstheme="minorEastAsia" w:hint="eastAsia"/>
                <w:sz w:val="20"/>
                <w:szCs w:val="20"/>
              </w:rPr>
              <w:t>:00</w:t>
            </w:r>
          </w:p>
        </w:tc>
      </w:tr>
      <w:tr w:rsidR="003E497E" w14:paraId="5857809D" w14:textId="77777777">
        <w:trPr>
          <w:trHeight w:val="561"/>
          <w:jc w:val="center"/>
        </w:trPr>
        <w:tc>
          <w:tcPr>
            <w:tcW w:w="2580" w:type="dxa"/>
            <w:vAlign w:val="center"/>
          </w:tcPr>
          <w:p w14:paraId="2616214A" w14:textId="77777777" w:rsidR="003E497E" w:rsidRDefault="00030D6E">
            <w:pPr>
              <w:pStyle w:val="TableParagraph"/>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t>地点</w:t>
            </w:r>
          </w:p>
        </w:tc>
        <w:tc>
          <w:tcPr>
            <w:tcW w:w="5945" w:type="dxa"/>
            <w:vAlign w:val="center"/>
          </w:tcPr>
          <w:p w14:paraId="10CDC018" w14:textId="77777777" w:rsidR="00083BE9" w:rsidRDefault="00083BE9" w:rsidP="00083BE9">
            <w:pPr>
              <w:pStyle w:val="TableParagraph"/>
              <w:rPr>
                <w:rFonts w:asciiTheme="minorEastAsia" w:eastAsiaTheme="minorEastAsia" w:hAnsiTheme="minorEastAsia" w:cs="宋体"/>
                <w:sz w:val="20"/>
                <w:szCs w:val="20"/>
              </w:rPr>
            </w:pPr>
            <w:r w:rsidRPr="00083BE9">
              <w:rPr>
                <w:rFonts w:asciiTheme="minorEastAsia" w:eastAsiaTheme="minorEastAsia" w:hAnsiTheme="minorEastAsia" w:cs="宋体" w:hint="eastAsia"/>
                <w:sz w:val="20"/>
                <w:szCs w:val="20"/>
              </w:rPr>
              <w:t>上海证券交易所</w:t>
            </w:r>
            <w:proofErr w:type="gramStart"/>
            <w:r w:rsidRPr="00083BE9">
              <w:rPr>
                <w:rFonts w:asciiTheme="minorEastAsia" w:eastAsiaTheme="minorEastAsia" w:hAnsiTheme="minorEastAsia" w:cs="宋体" w:hint="eastAsia"/>
                <w:sz w:val="20"/>
                <w:szCs w:val="20"/>
              </w:rPr>
              <w:t>上证路演</w:t>
            </w:r>
            <w:proofErr w:type="gramEnd"/>
            <w:r w:rsidRPr="00083BE9">
              <w:rPr>
                <w:rFonts w:asciiTheme="minorEastAsia" w:eastAsiaTheme="minorEastAsia" w:hAnsiTheme="minorEastAsia" w:cs="宋体" w:hint="eastAsia"/>
                <w:sz w:val="20"/>
                <w:szCs w:val="20"/>
              </w:rPr>
              <w:t>中心</w:t>
            </w:r>
          </w:p>
          <w:p w14:paraId="7B05C9E8" w14:textId="5EC398E7" w:rsidR="003E497E" w:rsidRDefault="00083BE9" w:rsidP="00083BE9">
            <w:pPr>
              <w:pStyle w:val="TableParagraph"/>
              <w:rPr>
                <w:rFonts w:asciiTheme="minorEastAsia" w:eastAsiaTheme="minorEastAsia" w:hAnsiTheme="minorEastAsia" w:cs="宋体"/>
                <w:sz w:val="20"/>
                <w:szCs w:val="20"/>
              </w:rPr>
            </w:pPr>
            <w:r>
              <w:rPr>
                <w:rFonts w:asciiTheme="minorEastAsia" w:eastAsiaTheme="minorEastAsia" w:hAnsiTheme="minorEastAsia" w:cs="宋体" w:hint="eastAsia"/>
                <w:sz w:val="20"/>
                <w:szCs w:val="20"/>
              </w:rPr>
              <w:t>（</w:t>
            </w:r>
            <w:r w:rsidRPr="00083BE9">
              <w:rPr>
                <w:rFonts w:asciiTheme="minorEastAsia" w:eastAsiaTheme="minorEastAsia" w:hAnsiTheme="minorEastAsia" w:cs="宋体" w:hint="eastAsia"/>
                <w:sz w:val="20"/>
                <w:szCs w:val="20"/>
              </w:rPr>
              <w:t>网址</w:t>
            </w:r>
            <w:r>
              <w:rPr>
                <w:rFonts w:asciiTheme="minorEastAsia" w:eastAsiaTheme="minorEastAsia" w:hAnsiTheme="minorEastAsia" w:cs="宋体" w:hint="eastAsia"/>
                <w:sz w:val="20"/>
                <w:szCs w:val="20"/>
              </w:rPr>
              <w:t>：</w:t>
            </w:r>
            <w:r w:rsidRPr="00083BE9">
              <w:rPr>
                <w:rFonts w:asciiTheme="minorEastAsia" w:eastAsiaTheme="minorEastAsia" w:hAnsiTheme="minorEastAsia" w:cs="宋体"/>
                <w:sz w:val="20"/>
                <w:szCs w:val="20"/>
              </w:rPr>
              <w:t>https://roadshow.sseinfo.com/</w:t>
            </w:r>
            <w:r>
              <w:rPr>
                <w:rFonts w:asciiTheme="minorEastAsia" w:eastAsiaTheme="minorEastAsia" w:hAnsiTheme="minorEastAsia" w:cs="宋体" w:hint="eastAsia"/>
                <w:sz w:val="20"/>
                <w:szCs w:val="20"/>
              </w:rPr>
              <w:t>）</w:t>
            </w:r>
          </w:p>
        </w:tc>
      </w:tr>
      <w:tr w:rsidR="003E497E" w14:paraId="6D531786" w14:textId="77777777">
        <w:trPr>
          <w:trHeight w:val="558"/>
          <w:jc w:val="center"/>
        </w:trPr>
        <w:tc>
          <w:tcPr>
            <w:tcW w:w="2580" w:type="dxa"/>
            <w:vAlign w:val="center"/>
          </w:tcPr>
          <w:p w14:paraId="138A26EE" w14:textId="77777777" w:rsidR="003E497E" w:rsidRDefault="00030D6E">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上市公司接待人员姓名</w:t>
            </w:r>
          </w:p>
        </w:tc>
        <w:tc>
          <w:tcPr>
            <w:tcW w:w="5945" w:type="dxa"/>
            <w:vAlign w:val="center"/>
          </w:tcPr>
          <w:p w14:paraId="06FA7007" w14:textId="77777777" w:rsidR="003E497E" w:rsidRDefault="00030D6E">
            <w:pPr>
              <w:pStyle w:val="TableParagraph"/>
              <w:spacing w:before="100" w:beforeAutospacing="1" w:line="360" w:lineRule="auto"/>
              <w:rPr>
                <w:rFonts w:ascii="宋体" w:eastAsia="宋体" w:hAnsi="宋体" w:cs="宋体"/>
                <w:sz w:val="20"/>
                <w:szCs w:val="20"/>
              </w:rPr>
            </w:pPr>
            <w:r>
              <w:rPr>
                <w:rFonts w:ascii="宋体" w:eastAsia="宋体" w:hAnsi="宋体" w:cs="宋体"/>
                <w:sz w:val="20"/>
                <w:szCs w:val="20"/>
              </w:rPr>
              <w:t>董事长、总经理、首席</w:t>
            </w:r>
            <w:proofErr w:type="gramStart"/>
            <w:r>
              <w:rPr>
                <w:rFonts w:ascii="宋体" w:eastAsia="宋体" w:hAnsi="宋体" w:cs="宋体"/>
                <w:sz w:val="20"/>
                <w:szCs w:val="20"/>
              </w:rPr>
              <w:t>科学官</w:t>
            </w:r>
            <w:proofErr w:type="gramEnd"/>
            <w:r>
              <w:rPr>
                <w:rFonts w:ascii="宋体" w:eastAsia="宋体" w:hAnsi="宋体" w:cs="宋体"/>
                <w:sz w:val="20"/>
                <w:szCs w:val="20"/>
              </w:rPr>
              <w:t xml:space="preserve"> 刘志刚</w:t>
            </w:r>
            <w:r>
              <w:rPr>
                <w:rFonts w:ascii="宋体" w:eastAsia="宋体" w:hAnsi="宋体" w:cs="宋体"/>
                <w:sz w:val="20"/>
                <w:szCs w:val="20"/>
              </w:rPr>
              <w:br/>
              <w:t>董事、副总经理、董事会秘书 李春生</w:t>
            </w:r>
            <w:r>
              <w:rPr>
                <w:rFonts w:ascii="宋体" w:eastAsia="宋体" w:hAnsi="宋体" w:cs="宋体"/>
                <w:sz w:val="20"/>
                <w:szCs w:val="20"/>
              </w:rPr>
              <w:br/>
              <w:t>董事、财务总监 刘力文</w:t>
            </w:r>
            <w:r>
              <w:rPr>
                <w:rFonts w:ascii="宋体" w:eastAsia="宋体" w:hAnsi="宋体" w:cs="宋体"/>
                <w:sz w:val="20"/>
                <w:szCs w:val="20"/>
              </w:rPr>
              <w:br/>
              <w:t>独立董事 崔萱林</w:t>
            </w:r>
            <w:r>
              <w:rPr>
                <w:rFonts w:ascii="宋体" w:eastAsia="宋体" w:hAnsi="宋体" w:cs="宋体"/>
                <w:sz w:val="20"/>
                <w:szCs w:val="20"/>
              </w:rPr>
              <w:br/>
              <w:t>独立董事 陈利</w:t>
            </w:r>
            <w:r>
              <w:rPr>
                <w:rFonts w:ascii="宋体" w:eastAsia="宋体" w:hAnsi="宋体" w:cs="宋体"/>
                <w:sz w:val="20"/>
                <w:szCs w:val="20"/>
              </w:rPr>
              <w:br/>
              <w:t>独立董事 胡耘通</w:t>
            </w:r>
          </w:p>
        </w:tc>
      </w:tr>
      <w:tr w:rsidR="003E497E" w14:paraId="5467F466" w14:textId="77777777">
        <w:trPr>
          <w:trHeight w:val="2800"/>
          <w:jc w:val="center"/>
        </w:trPr>
        <w:tc>
          <w:tcPr>
            <w:tcW w:w="2580" w:type="dxa"/>
          </w:tcPr>
          <w:p w14:paraId="732B3290" w14:textId="77777777" w:rsidR="003E497E" w:rsidRDefault="003E497E">
            <w:pPr>
              <w:pStyle w:val="TableParagraph"/>
              <w:rPr>
                <w:rFonts w:ascii="宋体" w:eastAsia="宋体" w:hAnsi="宋体" w:cs="宋体"/>
                <w:b/>
                <w:bCs/>
                <w:sz w:val="20"/>
                <w:szCs w:val="20"/>
              </w:rPr>
            </w:pPr>
          </w:p>
          <w:p w14:paraId="3376AA60" w14:textId="77777777" w:rsidR="003E497E" w:rsidRDefault="003E497E">
            <w:pPr>
              <w:pStyle w:val="TableParagraph"/>
              <w:rPr>
                <w:rFonts w:ascii="宋体" w:eastAsia="宋体" w:hAnsi="宋体" w:cs="宋体"/>
                <w:b/>
                <w:bCs/>
                <w:sz w:val="20"/>
                <w:szCs w:val="20"/>
              </w:rPr>
            </w:pPr>
          </w:p>
          <w:p w14:paraId="03EB91C5" w14:textId="77777777" w:rsidR="003E497E" w:rsidRDefault="003E497E">
            <w:pPr>
              <w:pStyle w:val="TableParagraph"/>
              <w:spacing w:before="5"/>
              <w:rPr>
                <w:rFonts w:ascii="宋体" w:eastAsia="宋体" w:hAnsi="宋体" w:cs="宋体"/>
                <w:b/>
                <w:bCs/>
                <w:sz w:val="20"/>
                <w:szCs w:val="20"/>
              </w:rPr>
            </w:pPr>
          </w:p>
          <w:p w14:paraId="370EA2D1" w14:textId="77777777" w:rsidR="003E497E" w:rsidRDefault="00030D6E">
            <w:pPr>
              <w:pStyle w:val="TableParagraph"/>
              <w:spacing w:before="1" w:line="499" w:lineRule="auto"/>
              <w:ind w:left="107" w:right="96"/>
              <w:rPr>
                <w:rFonts w:ascii="宋体" w:eastAsia="宋体" w:hAnsi="宋体" w:cs="宋体"/>
                <w:b/>
                <w:bCs/>
                <w:sz w:val="20"/>
                <w:szCs w:val="20"/>
              </w:rPr>
            </w:pPr>
            <w:r>
              <w:rPr>
                <w:rFonts w:ascii="宋体" w:eastAsia="宋体" w:hAnsi="宋体" w:cs="宋体" w:hint="eastAsia"/>
                <w:b/>
                <w:bCs/>
                <w:sz w:val="20"/>
                <w:szCs w:val="20"/>
              </w:rPr>
              <w:t>投资者关系活动主要内容介绍</w:t>
            </w:r>
          </w:p>
        </w:tc>
        <w:tc>
          <w:tcPr>
            <w:tcW w:w="5945" w:type="dxa"/>
          </w:tcPr>
          <w:p w14:paraId="1EEE99F5" w14:textId="3FE06EAF" w:rsidR="00083BE9" w:rsidRPr="00083BE9" w:rsidRDefault="00030D6E" w:rsidP="00083BE9">
            <w:pPr>
              <w:pStyle w:val="TableParagraph"/>
              <w:spacing w:line="360" w:lineRule="auto"/>
              <w:rPr>
                <w:rFonts w:ascii="宋体" w:eastAsia="宋体" w:hAnsi="宋体" w:cs="宋体"/>
                <w:sz w:val="20"/>
              </w:rPr>
            </w:pPr>
            <w:r>
              <w:rPr>
                <w:rFonts w:ascii="宋体" w:eastAsia="宋体" w:hAnsi="宋体" w:cs="宋体"/>
                <w:b/>
                <w:sz w:val="20"/>
              </w:rPr>
              <w:t xml:space="preserve">    1.</w:t>
            </w:r>
            <w:r w:rsidR="00083BE9">
              <w:rPr>
                <w:rFonts w:hint="eastAsia"/>
              </w:rPr>
              <w:t xml:space="preserve"> </w:t>
            </w:r>
            <w:r w:rsidR="00083BE9" w:rsidRPr="00083BE9">
              <w:rPr>
                <w:rFonts w:ascii="宋体" w:eastAsia="宋体" w:hAnsi="宋体" w:cs="宋体" w:hint="eastAsia"/>
                <w:b/>
                <w:sz w:val="20"/>
              </w:rPr>
              <w:t>公司对于后续管线立项的想法或策略，会继续集中在</w:t>
            </w:r>
            <w:proofErr w:type="gramStart"/>
            <w:r w:rsidR="00083BE9" w:rsidRPr="00083BE9">
              <w:rPr>
                <w:rFonts w:ascii="宋体" w:eastAsia="宋体" w:hAnsi="宋体" w:cs="宋体" w:hint="eastAsia"/>
                <w:b/>
                <w:sz w:val="20"/>
              </w:rPr>
              <w:t>双抗领域</w:t>
            </w:r>
            <w:proofErr w:type="gramEnd"/>
            <w:r w:rsidR="00083BE9" w:rsidRPr="00083BE9">
              <w:rPr>
                <w:rFonts w:ascii="宋体" w:eastAsia="宋体" w:hAnsi="宋体" w:cs="宋体" w:hint="eastAsia"/>
                <w:b/>
                <w:sz w:val="20"/>
              </w:rPr>
              <w:t>吗</w:t>
            </w:r>
            <w:r>
              <w:rPr>
                <w:rFonts w:ascii="宋体" w:eastAsia="宋体" w:hAnsi="宋体" w:cs="宋体"/>
                <w:b/>
                <w:sz w:val="20"/>
              </w:rPr>
              <w:t>？</w:t>
            </w:r>
            <w:r>
              <w:rPr>
                <w:rFonts w:ascii="宋体" w:eastAsia="宋体" w:hAnsi="宋体" w:cs="宋体"/>
                <w:b/>
                <w:sz w:val="20"/>
              </w:rPr>
              <w:br/>
            </w:r>
            <w:r>
              <w:rPr>
                <w:rFonts w:ascii="宋体" w:eastAsia="宋体" w:hAnsi="宋体" w:cs="宋体"/>
                <w:sz w:val="20"/>
              </w:rPr>
              <w:t xml:space="preserve">    答:</w:t>
            </w:r>
            <w:r w:rsidR="00083BE9">
              <w:rPr>
                <w:rFonts w:hint="eastAsia"/>
              </w:rPr>
              <w:t xml:space="preserve"> </w:t>
            </w:r>
            <w:r w:rsidR="00083BE9" w:rsidRPr="00083BE9">
              <w:rPr>
                <w:rFonts w:ascii="宋体" w:eastAsia="宋体" w:hAnsi="宋体" w:cs="宋体" w:hint="eastAsia"/>
                <w:sz w:val="20"/>
              </w:rPr>
              <w:t>尊敬的投资者您好，根据公司目前开发策略，</w:t>
            </w:r>
            <w:proofErr w:type="gramStart"/>
            <w:r w:rsidR="00083BE9" w:rsidRPr="00083BE9">
              <w:rPr>
                <w:rFonts w:ascii="宋体" w:eastAsia="宋体" w:hAnsi="宋体" w:cs="宋体" w:hint="eastAsia"/>
                <w:sz w:val="20"/>
              </w:rPr>
              <w:t>双抗会</w:t>
            </w:r>
            <w:proofErr w:type="gramEnd"/>
            <w:r w:rsidR="00083BE9" w:rsidRPr="00083BE9">
              <w:rPr>
                <w:rFonts w:ascii="宋体" w:eastAsia="宋体" w:hAnsi="宋体" w:cs="宋体" w:hint="eastAsia"/>
                <w:sz w:val="20"/>
              </w:rPr>
              <w:t>是一个重要的研发方向。公司最早在</w:t>
            </w:r>
            <w:r w:rsidR="00083BE9" w:rsidRPr="00083BE9">
              <w:rPr>
                <w:rFonts w:ascii="宋体" w:eastAsia="宋体" w:hAnsi="宋体" w:cs="宋体"/>
                <w:sz w:val="20"/>
              </w:rPr>
              <w:t>10多年前建立了单抗药物发现技术平台，后来在结构拓展方向构建</w:t>
            </w:r>
            <w:proofErr w:type="gramStart"/>
            <w:r w:rsidR="00083BE9" w:rsidRPr="00083BE9">
              <w:rPr>
                <w:rFonts w:ascii="宋体" w:eastAsia="宋体" w:hAnsi="宋体" w:cs="宋体"/>
                <w:sz w:val="20"/>
              </w:rPr>
              <w:t>了双抗药物</w:t>
            </w:r>
            <w:proofErr w:type="gramEnd"/>
            <w:r w:rsidR="00083BE9" w:rsidRPr="00083BE9">
              <w:rPr>
                <w:rFonts w:ascii="宋体" w:eastAsia="宋体" w:hAnsi="宋体" w:cs="宋体"/>
                <w:sz w:val="20"/>
              </w:rPr>
              <w:t>发现技术平台，公司现在比较成熟的产品都来自于这两个平台。最近几年，公司着力构建完善了两个新的平台，一个</w:t>
            </w:r>
            <w:proofErr w:type="gramStart"/>
            <w:r w:rsidR="00083BE9" w:rsidRPr="00083BE9">
              <w:rPr>
                <w:rFonts w:ascii="宋体" w:eastAsia="宋体" w:hAnsi="宋体" w:cs="宋体"/>
                <w:sz w:val="20"/>
              </w:rPr>
              <w:t>是靶向</w:t>
            </w:r>
            <w:proofErr w:type="gramEnd"/>
            <w:r w:rsidR="00083BE9" w:rsidRPr="00083BE9">
              <w:rPr>
                <w:rFonts w:ascii="宋体" w:eastAsia="宋体" w:hAnsi="宋体" w:cs="宋体"/>
                <w:sz w:val="20"/>
              </w:rPr>
              <w:t>胞内抗原的TCRm抗体药物发现技术平台，主要开发方向</w:t>
            </w:r>
            <w:proofErr w:type="gramStart"/>
            <w:r w:rsidR="00083BE9" w:rsidRPr="00083BE9">
              <w:rPr>
                <w:rFonts w:ascii="宋体" w:eastAsia="宋体" w:hAnsi="宋体" w:cs="宋体"/>
                <w:sz w:val="20"/>
              </w:rPr>
              <w:t>是靶</w:t>
            </w:r>
            <w:proofErr w:type="gramEnd"/>
            <w:r w:rsidR="00083BE9" w:rsidRPr="00083BE9">
              <w:rPr>
                <w:rFonts w:ascii="宋体" w:eastAsia="宋体" w:hAnsi="宋体" w:cs="宋体"/>
                <w:sz w:val="20"/>
              </w:rPr>
              <w:t>向肿瘤抗原， GR2302和GR2304这两个</w:t>
            </w:r>
            <w:r w:rsidR="00083BE9" w:rsidRPr="00083BE9">
              <w:rPr>
                <w:rFonts w:ascii="宋体" w:eastAsia="宋体" w:hAnsi="宋体" w:cs="宋体"/>
                <w:sz w:val="20"/>
              </w:rPr>
              <w:lastRenderedPageBreak/>
              <w:t>产品就是这个平台推出的首批分子。GR2302首先会尝试HBV感染相关的肝癌，第二个是HBV慢性乙肝感染，在国内以及东南亚地区有巨大临床需求。通过TCRm技</w:t>
            </w:r>
            <w:r w:rsidR="00083BE9" w:rsidRPr="00083BE9">
              <w:rPr>
                <w:rFonts w:ascii="宋体" w:eastAsia="宋体" w:hAnsi="宋体" w:cs="宋体" w:hint="eastAsia"/>
                <w:sz w:val="20"/>
              </w:rPr>
              <w:t>术，招募</w:t>
            </w:r>
            <w:r w:rsidR="00083BE9" w:rsidRPr="00083BE9">
              <w:rPr>
                <w:rFonts w:ascii="宋体" w:eastAsia="宋体" w:hAnsi="宋体" w:cs="宋体"/>
                <w:sz w:val="20"/>
              </w:rPr>
              <w:t>T细胞实现对HBV感染的肝细胞进行定向清除，理论上或可实现治愈HBV慢性感染，公司将尽快推动该品种进入临床。GR2304将用于泛肿瘤，不限制肿瘤类型，对HLA亚型匹配的肿瘤患者都可能有效。该品种预计明年会推到临床。基于TCRm平台，后期我们也做了更创新的一些品种，主要是临床应用价值更大的泛肿瘤品种，目前正在与国内的一些公司合作，希望尽快能够完成基于细胞治疗IIT研究的早期的概念验证。</w:t>
            </w:r>
          </w:p>
          <w:p w14:paraId="429520E6" w14:textId="77777777" w:rsidR="00083BE9" w:rsidRPr="00083BE9" w:rsidRDefault="00083BE9" w:rsidP="00083BE9">
            <w:pPr>
              <w:pStyle w:val="TableParagraph"/>
              <w:spacing w:line="360" w:lineRule="auto"/>
              <w:rPr>
                <w:rFonts w:ascii="宋体" w:eastAsia="宋体" w:hAnsi="宋体" w:cs="宋体"/>
                <w:sz w:val="20"/>
              </w:rPr>
            </w:pPr>
            <w:r w:rsidRPr="00083BE9">
              <w:rPr>
                <w:rFonts w:ascii="宋体" w:eastAsia="宋体" w:hAnsi="宋体" w:cs="宋体" w:hint="eastAsia"/>
                <w:sz w:val="20"/>
              </w:rPr>
              <w:t>第二个平台是</w:t>
            </w:r>
            <w:proofErr w:type="gramStart"/>
            <w:r w:rsidRPr="00083BE9">
              <w:rPr>
                <w:rFonts w:ascii="宋体" w:eastAsia="宋体" w:hAnsi="宋体" w:cs="宋体" w:hint="eastAsia"/>
                <w:sz w:val="20"/>
              </w:rPr>
              <w:t>类单抗结构</w:t>
            </w:r>
            <w:proofErr w:type="gramEnd"/>
            <w:r w:rsidRPr="00083BE9">
              <w:rPr>
                <w:rFonts w:ascii="宋体" w:eastAsia="宋体" w:hAnsi="宋体" w:cs="宋体" w:hint="eastAsia"/>
                <w:sz w:val="20"/>
              </w:rPr>
              <w:t>的多抗药物发现技术平台。围绕</w:t>
            </w:r>
            <w:proofErr w:type="gramStart"/>
            <w:r w:rsidRPr="00083BE9">
              <w:rPr>
                <w:rFonts w:ascii="宋体" w:eastAsia="宋体" w:hAnsi="宋体" w:cs="宋体" w:hint="eastAsia"/>
                <w:sz w:val="20"/>
              </w:rPr>
              <w:t>自免</w:t>
            </w:r>
            <w:proofErr w:type="gramEnd"/>
            <w:r w:rsidRPr="00083BE9">
              <w:rPr>
                <w:rFonts w:ascii="宋体" w:eastAsia="宋体" w:hAnsi="宋体" w:cs="宋体" w:hint="eastAsia"/>
                <w:sz w:val="20"/>
              </w:rPr>
              <w:t>疾病（主要是哮喘、</w:t>
            </w:r>
            <w:r w:rsidRPr="00083BE9">
              <w:rPr>
                <w:rFonts w:ascii="宋体" w:eastAsia="宋体" w:hAnsi="宋体" w:cs="宋体"/>
                <w:sz w:val="20"/>
              </w:rPr>
              <w:t>SLE、慢性荨麻疹等临床上存在未满足需求的适应症）去做一些具有前瞻性</w:t>
            </w:r>
            <w:proofErr w:type="gramStart"/>
            <w:r w:rsidRPr="00083BE9">
              <w:rPr>
                <w:rFonts w:ascii="宋体" w:eastAsia="宋体" w:hAnsi="宋体" w:cs="宋体"/>
                <w:sz w:val="20"/>
              </w:rPr>
              <w:t>的三抗</w:t>
            </w:r>
            <w:proofErr w:type="gramEnd"/>
            <w:r w:rsidRPr="00083BE9">
              <w:rPr>
                <w:rFonts w:ascii="宋体" w:eastAsia="宋体" w:hAnsi="宋体" w:cs="宋体"/>
                <w:sz w:val="20"/>
              </w:rPr>
              <w:t>或多抗品种。目前已经有大量的候选分子，预计未来1-2年将会至少有2-3个品种推进到临床阶段。</w:t>
            </w:r>
          </w:p>
          <w:p w14:paraId="0B655333" w14:textId="0B108D9F" w:rsidR="003E497E" w:rsidRDefault="00083BE9" w:rsidP="00083BE9">
            <w:pPr>
              <w:pStyle w:val="TableParagraph"/>
              <w:spacing w:line="360" w:lineRule="auto"/>
              <w:rPr>
                <w:rFonts w:ascii="宋体" w:eastAsia="宋体" w:hAnsi="宋体" w:cs="宋体"/>
                <w:sz w:val="20"/>
                <w:szCs w:val="20"/>
              </w:rPr>
            </w:pPr>
            <w:r w:rsidRPr="00083BE9">
              <w:rPr>
                <w:rFonts w:ascii="宋体" w:eastAsia="宋体" w:hAnsi="宋体" w:cs="宋体" w:hint="eastAsia"/>
                <w:sz w:val="20"/>
              </w:rPr>
              <w:t>在创新方面，未来我们将主要围绕着这两个新的平台去做创新的品种的开发。</w:t>
            </w:r>
            <w:r w:rsidR="00030D6E">
              <w:rPr>
                <w:rFonts w:ascii="宋体" w:eastAsia="宋体" w:hAnsi="宋体" w:cs="宋体"/>
                <w:sz w:val="20"/>
              </w:rPr>
              <w:t>感谢您的关注！</w:t>
            </w:r>
            <w:r w:rsidR="00030D6E">
              <w:rPr>
                <w:rFonts w:ascii="宋体" w:eastAsia="宋体" w:hAnsi="宋体" w:cs="宋体"/>
                <w:sz w:val="20"/>
              </w:rPr>
              <w:br/>
            </w:r>
            <w:r w:rsidR="00030D6E">
              <w:rPr>
                <w:rFonts w:ascii="宋体" w:eastAsia="宋体" w:hAnsi="宋体" w:cs="宋体"/>
                <w:b/>
                <w:sz w:val="20"/>
              </w:rPr>
              <w:t xml:space="preserve">    2.</w:t>
            </w:r>
            <w:r>
              <w:rPr>
                <w:rFonts w:hint="eastAsia"/>
              </w:rPr>
              <w:t xml:space="preserve"> </w:t>
            </w:r>
            <w:r w:rsidRPr="00083BE9">
              <w:rPr>
                <w:rFonts w:ascii="宋体" w:eastAsia="宋体" w:hAnsi="宋体" w:cs="宋体" w:hint="eastAsia"/>
                <w:b/>
                <w:sz w:val="20"/>
              </w:rPr>
              <w:t>公司除了已经</w:t>
            </w:r>
            <w:r w:rsidRPr="00083BE9">
              <w:rPr>
                <w:rFonts w:ascii="宋体" w:eastAsia="宋体" w:hAnsi="宋体" w:cs="宋体"/>
                <w:b/>
                <w:sz w:val="20"/>
              </w:rPr>
              <w:t>BD成功的药品，还有没有其它管线产品在进行BD谈判</w:t>
            </w:r>
            <w:r w:rsidR="00CB7B58">
              <w:rPr>
                <w:rFonts w:ascii="宋体" w:eastAsia="宋体" w:hAnsi="宋体" w:cs="宋体" w:hint="eastAsia"/>
                <w:b/>
                <w:sz w:val="20"/>
              </w:rPr>
              <w:t>？</w:t>
            </w:r>
            <w:r w:rsidR="00030D6E">
              <w:rPr>
                <w:rFonts w:ascii="宋体" w:eastAsia="宋体" w:hAnsi="宋体" w:cs="宋体"/>
                <w:b/>
                <w:sz w:val="20"/>
              </w:rPr>
              <w:br/>
            </w:r>
            <w:r w:rsidR="00030D6E">
              <w:rPr>
                <w:rFonts w:ascii="宋体" w:eastAsia="宋体" w:hAnsi="宋体" w:cs="宋体"/>
                <w:sz w:val="20"/>
              </w:rPr>
              <w:t xml:space="preserve">    答:</w:t>
            </w:r>
            <w:r>
              <w:rPr>
                <w:rFonts w:hint="eastAsia"/>
              </w:rPr>
              <w:t xml:space="preserve"> </w:t>
            </w:r>
            <w:r w:rsidRPr="00083BE9">
              <w:rPr>
                <w:rFonts w:ascii="宋体" w:eastAsia="宋体" w:hAnsi="宋体" w:cs="宋体" w:hint="eastAsia"/>
                <w:sz w:val="20"/>
              </w:rPr>
              <w:t>尊敬的投资者您好，</w:t>
            </w:r>
            <w:r w:rsidRPr="00083BE9">
              <w:rPr>
                <w:rFonts w:ascii="宋体" w:eastAsia="宋体" w:hAnsi="宋体" w:cs="宋体"/>
                <w:sz w:val="20"/>
              </w:rPr>
              <w:t>BD业务是公司重要的业务模块，公司以积极、开放的态度开拓BD业务，探索多元模式，以期管线产品能够惠及更多患者人群。感谢您的关注</w:t>
            </w:r>
            <w:r>
              <w:rPr>
                <w:rFonts w:ascii="宋体" w:eastAsia="宋体" w:hAnsi="宋体" w:cs="宋体" w:hint="eastAsia"/>
                <w:sz w:val="20"/>
              </w:rPr>
              <w:t>！</w:t>
            </w:r>
            <w:r w:rsidR="00030D6E">
              <w:rPr>
                <w:rFonts w:ascii="宋体" w:eastAsia="宋体" w:hAnsi="宋体" w:cs="宋体"/>
                <w:sz w:val="20"/>
              </w:rPr>
              <w:br/>
            </w:r>
            <w:r w:rsidR="00030D6E">
              <w:rPr>
                <w:rFonts w:ascii="宋体" w:eastAsia="宋体" w:hAnsi="宋体" w:cs="宋体"/>
                <w:b/>
                <w:sz w:val="20"/>
              </w:rPr>
              <w:t xml:space="preserve">    3.</w:t>
            </w:r>
            <w:r w:rsidR="00C21194">
              <w:rPr>
                <w:rFonts w:hint="eastAsia"/>
              </w:rPr>
              <w:t xml:space="preserve"> </w:t>
            </w:r>
            <w:r w:rsidR="00C21194" w:rsidRPr="00C21194">
              <w:rPr>
                <w:rFonts w:ascii="宋体" w:eastAsia="宋体" w:hAnsi="宋体" w:cs="宋体" w:hint="eastAsia"/>
                <w:b/>
                <w:sz w:val="20"/>
              </w:rPr>
              <w:t>公司已上市的新药有多大的市场，进入</w:t>
            </w:r>
            <w:proofErr w:type="gramStart"/>
            <w:r w:rsidR="00C21194" w:rsidRPr="00C21194">
              <w:rPr>
                <w:rFonts w:ascii="宋体" w:eastAsia="宋体" w:hAnsi="宋体" w:cs="宋体" w:hint="eastAsia"/>
                <w:b/>
                <w:sz w:val="20"/>
              </w:rPr>
              <w:t>医</w:t>
            </w:r>
            <w:proofErr w:type="gramEnd"/>
            <w:r w:rsidR="00C21194" w:rsidRPr="00C21194">
              <w:rPr>
                <w:rFonts w:ascii="宋体" w:eastAsia="宋体" w:hAnsi="宋体" w:cs="宋体" w:hint="eastAsia"/>
                <w:b/>
                <w:sz w:val="20"/>
              </w:rPr>
              <w:t>保后，预估每年有多大的销售额</w:t>
            </w:r>
            <w:r w:rsidR="00030D6E">
              <w:rPr>
                <w:rFonts w:ascii="宋体" w:eastAsia="宋体" w:hAnsi="宋体" w:cs="宋体"/>
                <w:b/>
                <w:sz w:val="20"/>
              </w:rPr>
              <w:t>？</w:t>
            </w:r>
            <w:r w:rsidR="00030D6E">
              <w:rPr>
                <w:rFonts w:ascii="宋体" w:eastAsia="宋体" w:hAnsi="宋体" w:cs="宋体"/>
                <w:b/>
                <w:sz w:val="20"/>
              </w:rPr>
              <w:br/>
            </w:r>
            <w:r w:rsidR="00030D6E">
              <w:rPr>
                <w:rFonts w:ascii="宋体" w:eastAsia="宋体" w:hAnsi="宋体" w:cs="宋体"/>
                <w:sz w:val="20"/>
              </w:rPr>
              <w:t xml:space="preserve">    答:</w:t>
            </w:r>
            <w:r w:rsidR="00C21194">
              <w:rPr>
                <w:rFonts w:hint="eastAsia"/>
              </w:rPr>
              <w:t xml:space="preserve"> </w:t>
            </w:r>
            <w:r w:rsidR="00C21194" w:rsidRPr="00C21194">
              <w:rPr>
                <w:rFonts w:ascii="宋体" w:eastAsia="宋体" w:hAnsi="宋体" w:cs="宋体" w:hint="eastAsia"/>
                <w:sz w:val="20"/>
              </w:rPr>
              <w:t>尊敬的投资者您好，公司</w:t>
            </w:r>
            <w:proofErr w:type="gramStart"/>
            <w:r w:rsidR="00C21194" w:rsidRPr="00C21194">
              <w:rPr>
                <w:rFonts w:ascii="宋体" w:eastAsia="宋体" w:hAnsi="宋体" w:cs="宋体" w:hint="eastAsia"/>
                <w:sz w:val="20"/>
              </w:rPr>
              <w:t>赛立奇单</w:t>
            </w:r>
            <w:proofErr w:type="gramEnd"/>
            <w:r w:rsidR="00C21194" w:rsidRPr="00C21194">
              <w:rPr>
                <w:rFonts w:ascii="宋体" w:eastAsia="宋体" w:hAnsi="宋体" w:cs="宋体" w:hint="eastAsia"/>
                <w:sz w:val="20"/>
              </w:rPr>
              <w:t>抗注射液自上市以来已累计</w:t>
            </w:r>
            <w:proofErr w:type="gramStart"/>
            <w:r w:rsidR="00C21194" w:rsidRPr="00C21194">
              <w:rPr>
                <w:rFonts w:ascii="宋体" w:eastAsia="宋体" w:hAnsi="宋体" w:cs="宋体" w:hint="eastAsia"/>
                <w:sz w:val="20"/>
              </w:rPr>
              <w:t>惠及</w:t>
            </w:r>
            <w:proofErr w:type="gramEnd"/>
            <w:r w:rsidR="00C21194" w:rsidRPr="00C21194">
              <w:rPr>
                <w:rFonts w:ascii="宋体" w:eastAsia="宋体" w:hAnsi="宋体" w:cs="宋体" w:hint="eastAsia"/>
                <w:sz w:val="20"/>
              </w:rPr>
              <w:t>超万名银屑病患者，未来产品若进入医保，将会为更多银屑病患者提供新的治疗方案。感谢您的关注</w:t>
            </w:r>
            <w:r w:rsidR="00030D6E">
              <w:rPr>
                <w:rFonts w:ascii="宋体" w:eastAsia="宋体" w:hAnsi="宋体" w:cs="宋体"/>
                <w:sz w:val="20"/>
              </w:rPr>
              <w:t>！</w:t>
            </w:r>
            <w:r w:rsidR="00030D6E">
              <w:rPr>
                <w:rFonts w:ascii="宋体" w:eastAsia="宋体" w:hAnsi="宋体" w:cs="宋体"/>
                <w:sz w:val="20"/>
              </w:rPr>
              <w:br/>
            </w:r>
            <w:r w:rsidR="00030D6E">
              <w:rPr>
                <w:rFonts w:ascii="宋体" w:eastAsia="宋体" w:hAnsi="宋体" w:cs="宋体"/>
                <w:b/>
                <w:sz w:val="20"/>
              </w:rPr>
              <w:t xml:space="preserve">    4.</w:t>
            </w:r>
            <w:r w:rsidR="00C21194">
              <w:rPr>
                <w:rFonts w:hint="eastAsia"/>
              </w:rPr>
              <w:t xml:space="preserve"> </w:t>
            </w:r>
            <w:r w:rsidR="00C21194" w:rsidRPr="00C21194">
              <w:rPr>
                <w:rFonts w:ascii="宋体" w:eastAsia="宋体" w:hAnsi="宋体" w:cs="宋体" w:hint="eastAsia"/>
                <w:b/>
                <w:sz w:val="20"/>
              </w:rPr>
              <w:t>请介绍一下公司近三年的亏损进行研发路程中对即将落地和在研发项目中产品未来的市场展望及规划，以及公司是否有考虑在未来反馈投资者的措施，以便于提高投资者信心</w:t>
            </w:r>
            <w:r w:rsidR="00030D6E">
              <w:rPr>
                <w:rFonts w:ascii="宋体" w:eastAsia="宋体" w:hAnsi="宋体" w:cs="宋体"/>
                <w:b/>
                <w:sz w:val="20"/>
              </w:rPr>
              <w:t>？</w:t>
            </w:r>
            <w:r w:rsidR="004A78D1">
              <w:rPr>
                <w:rFonts w:ascii="宋体" w:eastAsia="宋体" w:hAnsi="宋体" w:cs="宋体"/>
                <w:b/>
                <w:sz w:val="20"/>
              </w:rPr>
              <w:t xml:space="preserve"> </w:t>
            </w:r>
            <w:r w:rsidR="00030D6E">
              <w:rPr>
                <w:rFonts w:ascii="宋体" w:eastAsia="宋体" w:hAnsi="宋体" w:cs="宋体"/>
                <w:b/>
                <w:sz w:val="20"/>
              </w:rPr>
              <w:br/>
            </w:r>
            <w:r w:rsidR="00030D6E">
              <w:rPr>
                <w:rFonts w:ascii="宋体" w:eastAsia="宋体" w:hAnsi="宋体" w:cs="宋体"/>
                <w:sz w:val="20"/>
              </w:rPr>
              <w:t xml:space="preserve">    答:</w:t>
            </w:r>
            <w:r w:rsidR="00C21194">
              <w:rPr>
                <w:rFonts w:hint="eastAsia"/>
              </w:rPr>
              <w:t xml:space="preserve"> </w:t>
            </w:r>
            <w:r w:rsidR="00C21194" w:rsidRPr="00C21194">
              <w:rPr>
                <w:rFonts w:ascii="宋体" w:eastAsia="宋体" w:hAnsi="宋体" w:cs="宋体" w:hint="eastAsia"/>
                <w:sz w:val="20"/>
              </w:rPr>
              <w:t>尊敬的投资者您好，一直以来，公司以临床重大需求为导向，以创新抗体技术平台为驱动，持续推进产品研发、生产、销售等各链条。聚焦自身免疫性疾病、感染性疾病和肿瘤等治疗领域，公司产品管线中多款产品处于领先地位，其中</w:t>
            </w:r>
            <w:proofErr w:type="gramStart"/>
            <w:r w:rsidR="00C21194" w:rsidRPr="00C21194">
              <w:rPr>
                <w:rFonts w:ascii="宋体" w:eastAsia="宋体" w:hAnsi="宋体" w:cs="宋体" w:hint="eastAsia"/>
                <w:sz w:val="20"/>
              </w:rPr>
              <w:t>赛立奇单</w:t>
            </w:r>
            <w:proofErr w:type="gramEnd"/>
            <w:r w:rsidR="00C21194" w:rsidRPr="00C21194">
              <w:rPr>
                <w:rFonts w:ascii="宋体" w:eastAsia="宋体" w:hAnsi="宋体" w:cs="宋体" w:hint="eastAsia"/>
                <w:sz w:val="20"/>
              </w:rPr>
              <w:t>抗注射液为</w:t>
            </w:r>
            <w:proofErr w:type="gramStart"/>
            <w:r w:rsidR="00C21194" w:rsidRPr="00C21194">
              <w:rPr>
                <w:rFonts w:ascii="宋体" w:eastAsia="宋体" w:hAnsi="宋体" w:cs="宋体" w:hint="eastAsia"/>
                <w:sz w:val="20"/>
              </w:rPr>
              <w:t>国产首款</w:t>
            </w:r>
            <w:proofErr w:type="gramEnd"/>
            <w:r w:rsidR="00C21194" w:rsidRPr="00C21194">
              <w:rPr>
                <w:rFonts w:ascii="宋体" w:eastAsia="宋体" w:hAnsi="宋体" w:cs="宋体" w:hint="eastAsia"/>
                <w:sz w:val="20"/>
              </w:rPr>
              <w:t>获批上市的</w:t>
            </w:r>
            <w:proofErr w:type="gramStart"/>
            <w:r w:rsidR="00C21194" w:rsidRPr="00C21194">
              <w:rPr>
                <w:rFonts w:ascii="宋体" w:eastAsia="宋体" w:hAnsi="宋体" w:cs="宋体" w:hint="eastAsia"/>
                <w:sz w:val="20"/>
              </w:rPr>
              <w:t>全人源</w:t>
            </w:r>
            <w:proofErr w:type="gramEnd"/>
            <w:r w:rsidR="00C21194" w:rsidRPr="00C21194">
              <w:rPr>
                <w:rFonts w:ascii="宋体" w:eastAsia="宋体" w:hAnsi="宋体" w:cs="宋体" w:hint="eastAsia"/>
                <w:sz w:val="20"/>
              </w:rPr>
              <w:t>抗</w:t>
            </w:r>
            <w:r w:rsidR="00C21194" w:rsidRPr="00C21194">
              <w:rPr>
                <w:rFonts w:ascii="宋体" w:eastAsia="宋体" w:hAnsi="宋体" w:cs="宋体"/>
                <w:sz w:val="20"/>
              </w:rPr>
              <w:t>IL-17A单克隆抗体，斯乐韦米单抗、泰利奇拜单抗、GR2001注射液皆已NDA获受理，除已上市、</w:t>
            </w:r>
            <w:proofErr w:type="gramStart"/>
            <w:r w:rsidR="00C21194" w:rsidRPr="00C21194">
              <w:rPr>
                <w:rFonts w:ascii="宋体" w:eastAsia="宋体" w:hAnsi="宋体" w:cs="宋体"/>
                <w:sz w:val="20"/>
              </w:rPr>
              <w:t>报产</w:t>
            </w:r>
            <w:proofErr w:type="gramEnd"/>
            <w:r w:rsidR="00C21194" w:rsidRPr="00C21194">
              <w:rPr>
                <w:rFonts w:ascii="宋体" w:eastAsia="宋体" w:hAnsi="宋体" w:cs="宋体"/>
                <w:sz w:val="20"/>
              </w:rPr>
              <w:t>品种外，在白癜风、炎症性肠病、乙肝、泛肿瘤等适应症上不断投</w:t>
            </w:r>
            <w:r w:rsidR="00C21194" w:rsidRPr="00C21194">
              <w:rPr>
                <w:rFonts w:ascii="宋体" w:eastAsia="宋体" w:hAnsi="宋体" w:cs="宋体"/>
                <w:sz w:val="20"/>
              </w:rPr>
              <w:lastRenderedPageBreak/>
              <w:t>入、创新。秉承为患者提供可信赖、可负担创新生物药的理念，公司根据产品特质结合市场情况，不断丰富商业化策</w:t>
            </w:r>
            <w:r w:rsidR="00C21194" w:rsidRPr="00C21194">
              <w:rPr>
                <w:rFonts w:ascii="宋体" w:eastAsia="宋体" w:hAnsi="宋体" w:cs="宋体" w:hint="eastAsia"/>
                <w:sz w:val="20"/>
              </w:rPr>
              <w:t>略，以满足临床需求为导向，探索多元商业化路径，提升公司投资价值。感谢您的关注</w:t>
            </w:r>
            <w:r w:rsidR="00030D6E">
              <w:rPr>
                <w:rFonts w:ascii="宋体" w:eastAsia="宋体" w:hAnsi="宋体" w:cs="宋体"/>
                <w:sz w:val="20"/>
              </w:rPr>
              <w:t>！</w:t>
            </w:r>
            <w:r w:rsidR="00030D6E">
              <w:rPr>
                <w:rFonts w:ascii="宋体" w:eastAsia="宋体" w:hAnsi="宋体" w:cs="宋体"/>
                <w:sz w:val="20"/>
              </w:rPr>
              <w:br/>
            </w:r>
            <w:r w:rsidR="00030D6E">
              <w:rPr>
                <w:rFonts w:ascii="宋体" w:eastAsia="宋体" w:hAnsi="宋体" w:cs="宋体"/>
                <w:b/>
                <w:sz w:val="20"/>
              </w:rPr>
              <w:t xml:space="preserve">    5.</w:t>
            </w:r>
            <w:r w:rsidR="00C21194">
              <w:rPr>
                <w:rFonts w:hint="eastAsia"/>
              </w:rPr>
              <w:t xml:space="preserve"> </w:t>
            </w:r>
            <w:r w:rsidR="00C21194" w:rsidRPr="00C21194">
              <w:rPr>
                <w:rFonts w:ascii="宋体" w:eastAsia="宋体" w:hAnsi="宋体" w:cs="宋体" w:hint="eastAsia"/>
                <w:b/>
                <w:sz w:val="20"/>
              </w:rPr>
              <w:t>感觉机构对公司的调研比较少，是否考虑邀请投资机构对公司进行调研</w:t>
            </w:r>
            <w:r w:rsidR="00030D6E">
              <w:rPr>
                <w:rFonts w:ascii="宋体" w:eastAsia="宋体" w:hAnsi="宋体" w:cs="宋体"/>
                <w:b/>
                <w:sz w:val="20"/>
              </w:rPr>
              <w:t>？</w:t>
            </w:r>
            <w:r w:rsidR="00030D6E">
              <w:rPr>
                <w:rFonts w:ascii="宋体" w:eastAsia="宋体" w:hAnsi="宋体" w:cs="宋体"/>
                <w:b/>
                <w:sz w:val="20"/>
              </w:rPr>
              <w:br/>
            </w:r>
            <w:r w:rsidR="00030D6E">
              <w:rPr>
                <w:rFonts w:ascii="宋体" w:eastAsia="宋体" w:hAnsi="宋体" w:cs="宋体"/>
                <w:sz w:val="20"/>
              </w:rPr>
              <w:t xml:space="preserve">    答:</w:t>
            </w:r>
            <w:r w:rsidR="00C21194">
              <w:rPr>
                <w:rFonts w:hint="eastAsia"/>
              </w:rPr>
              <w:t xml:space="preserve"> </w:t>
            </w:r>
            <w:r w:rsidR="00C21194" w:rsidRPr="00C21194">
              <w:rPr>
                <w:rFonts w:ascii="宋体" w:eastAsia="宋体" w:hAnsi="宋体" w:cs="宋体" w:hint="eastAsia"/>
                <w:sz w:val="20"/>
              </w:rPr>
              <w:t>尊敬的投资者您好，公司高度重视投资者关系维护，积极通过投资者热线、投资者邮箱、</w:t>
            </w:r>
            <w:r w:rsidR="00C21194" w:rsidRPr="00C21194">
              <w:rPr>
                <w:rFonts w:ascii="宋体" w:eastAsia="宋体" w:hAnsi="宋体" w:cs="宋体"/>
                <w:sz w:val="20"/>
              </w:rPr>
              <w:t>e互动等方式增强与投资者的交互，传递公司价值。同时，也欢迎广大投资人实地调研，深入了解公司的经营发展情况。感谢您的关注</w:t>
            </w:r>
            <w:r w:rsidR="00030D6E">
              <w:rPr>
                <w:rFonts w:ascii="宋体" w:eastAsia="宋体" w:hAnsi="宋体" w:cs="宋体"/>
                <w:sz w:val="20"/>
              </w:rPr>
              <w:t>！</w:t>
            </w:r>
            <w:r w:rsidR="00030D6E">
              <w:rPr>
                <w:rFonts w:ascii="宋体" w:eastAsia="宋体" w:hAnsi="宋体" w:cs="宋体"/>
                <w:sz w:val="20"/>
              </w:rPr>
              <w:br/>
            </w:r>
            <w:r w:rsidR="00030D6E">
              <w:rPr>
                <w:rFonts w:ascii="宋体" w:eastAsia="宋体" w:hAnsi="宋体" w:cs="宋体"/>
                <w:b/>
                <w:sz w:val="20"/>
              </w:rPr>
              <w:t xml:space="preserve">    6.</w:t>
            </w:r>
            <w:r w:rsidR="00C21194">
              <w:rPr>
                <w:rFonts w:hint="eastAsia"/>
              </w:rPr>
              <w:t xml:space="preserve"> </w:t>
            </w:r>
            <w:r w:rsidR="00C21194" w:rsidRPr="00C21194">
              <w:rPr>
                <w:rFonts w:ascii="宋体" w:eastAsia="宋体" w:hAnsi="宋体" w:cs="宋体" w:hint="eastAsia"/>
                <w:b/>
                <w:sz w:val="20"/>
              </w:rPr>
              <w:t>公司股价一直在发行价之下盘桓，板块个股早就翻好几倍了，公司是否有提振股民信心的举措，比如控股股东增</w:t>
            </w:r>
            <w:proofErr w:type="gramStart"/>
            <w:r w:rsidR="00C21194" w:rsidRPr="00C21194">
              <w:rPr>
                <w:rFonts w:ascii="宋体" w:eastAsia="宋体" w:hAnsi="宋体" w:cs="宋体" w:hint="eastAsia"/>
                <w:b/>
                <w:sz w:val="20"/>
              </w:rPr>
              <w:t>持或者</w:t>
            </w:r>
            <w:proofErr w:type="gramEnd"/>
            <w:r w:rsidR="00C21194" w:rsidRPr="00C21194">
              <w:rPr>
                <w:rFonts w:ascii="宋体" w:eastAsia="宋体" w:hAnsi="宋体" w:cs="宋体" w:hint="eastAsia"/>
                <w:b/>
                <w:sz w:val="20"/>
              </w:rPr>
              <w:t>股份</w:t>
            </w:r>
            <w:r w:rsidR="00C21194" w:rsidRPr="00C21194">
              <w:rPr>
                <w:rFonts w:ascii="宋体" w:eastAsia="宋体" w:hAnsi="宋体" w:cs="宋体"/>
                <w:b/>
                <w:sz w:val="20"/>
              </w:rPr>
              <w:t xml:space="preserve"> 回购</w:t>
            </w:r>
            <w:r w:rsidR="00030D6E">
              <w:rPr>
                <w:rFonts w:ascii="宋体" w:eastAsia="宋体" w:hAnsi="宋体" w:cs="宋体"/>
                <w:b/>
                <w:sz w:val="20"/>
              </w:rPr>
              <w:t>？</w:t>
            </w:r>
            <w:r w:rsidR="00030D6E">
              <w:rPr>
                <w:rFonts w:ascii="宋体" w:eastAsia="宋体" w:hAnsi="宋体" w:cs="宋体"/>
                <w:b/>
                <w:sz w:val="20"/>
              </w:rPr>
              <w:br/>
            </w:r>
            <w:r w:rsidR="00030D6E">
              <w:rPr>
                <w:rFonts w:ascii="宋体" w:eastAsia="宋体" w:hAnsi="宋体" w:cs="宋体"/>
                <w:sz w:val="20"/>
              </w:rPr>
              <w:t xml:space="preserve">    答:</w:t>
            </w:r>
            <w:r w:rsidR="00C21194">
              <w:rPr>
                <w:rFonts w:hint="eastAsia"/>
              </w:rPr>
              <w:t xml:space="preserve"> </w:t>
            </w:r>
            <w:r w:rsidR="00C21194" w:rsidRPr="00C21194">
              <w:rPr>
                <w:rFonts w:ascii="宋体" w:eastAsia="宋体" w:hAnsi="宋体" w:cs="宋体" w:hint="eastAsia"/>
                <w:sz w:val="20"/>
              </w:rPr>
              <w:t>尊敬的投资者您好，公司将持续加速已上市产品商业化进程，提高产业化能力，推动创新技术平台建设，丰富在</w:t>
            </w:r>
            <w:proofErr w:type="gramStart"/>
            <w:r w:rsidR="00C21194" w:rsidRPr="00C21194">
              <w:rPr>
                <w:rFonts w:ascii="宋体" w:eastAsia="宋体" w:hAnsi="宋体" w:cs="宋体" w:hint="eastAsia"/>
                <w:sz w:val="20"/>
              </w:rPr>
              <w:t>研</w:t>
            </w:r>
            <w:proofErr w:type="gramEnd"/>
            <w:r w:rsidR="00C21194" w:rsidRPr="00C21194">
              <w:rPr>
                <w:rFonts w:ascii="宋体" w:eastAsia="宋体" w:hAnsi="宋体" w:cs="宋体" w:hint="eastAsia"/>
                <w:sz w:val="20"/>
              </w:rPr>
              <w:t>产品管线，提升公司的投资价值。感谢您的关注</w:t>
            </w:r>
            <w:r w:rsidR="00030D6E">
              <w:rPr>
                <w:rFonts w:ascii="宋体" w:eastAsia="宋体" w:hAnsi="宋体" w:cs="宋体"/>
                <w:sz w:val="20"/>
              </w:rPr>
              <w:t>！</w:t>
            </w:r>
            <w:r w:rsidR="00030D6E">
              <w:rPr>
                <w:rFonts w:ascii="宋体" w:eastAsia="宋体" w:hAnsi="宋体" w:cs="宋体"/>
                <w:sz w:val="20"/>
              </w:rPr>
              <w:br/>
            </w:r>
            <w:r w:rsidR="00030D6E">
              <w:rPr>
                <w:rFonts w:ascii="宋体" w:eastAsia="宋体" w:hAnsi="宋体" w:cs="宋体"/>
                <w:b/>
                <w:sz w:val="20"/>
              </w:rPr>
              <w:t xml:space="preserve">    7.</w:t>
            </w:r>
            <w:r w:rsidR="00C21194">
              <w:t xml:space="preserve"> </w:t>
            </w:r>
            <w:r w:rsidR="00C21194" w:rsidRPr="00C21194">
              <w:rPr>
                <w:rFonts w:ascii="宋体" w:eastAsia="宋体" w:hAnsi="宋体" w:cs="宋体"/>
                <w:b/>
                <w:sz w:val="20"/>
              </w:rPr>
              <w:t>1801从审评列表移出了，是否是通过了综合评审，多久能拿到批文</w:t>
            </w:r>
            <w:r w:rsidR="00030D6E">
              <w:rPr>
                <w:rFonts w:ascii="宋体" w:eastAsia="宋体" w:hAnsi="宋体" w:cs="宋体"/>
                <w:b/>
                <w:sz w:val="20"/>
              </w:rPr>
              <w:t>？</w:t>
            </w:r>
            <w:r w:rsidR="00030D6E">
              <w:rPr>
                <w:rFonts w:ascii="宋体" w:eastAsia="宋体" w:hAnsi="宋体" w:cs="宋体"/>
                <w:b/>
                <w:sz w:val="20"/>
              </w:rPr>
              <w:br/>
            </w:r>
            <w:r w:rsidR="00030D6E">
              <w:rPr>
                <w:rFonts w:ascii="宋体" w:eastAsia="宋体" w:hAnsi="宋体" w:cs="宋体"/>
                <w:sz w:val="20"/>
              </w:rPr>
              <w:t xml:space="preserve">    答:</w:t>
            </w:r>
            <w:r w:rsidR="00C21194">
              <w:rPr>
                <w:rFonts w:hint="eastAsia"/>
              </w:rPr>
              <w:t xml:space="preserve"> </w:t>
            </w:r>
            <w:r w:rsidR="00C21194" w:rsidRPr="00C21194">
              <w:rPr>
                <w:rFonts w:ascii="宋体" w:eastAsia="宋体" w:hAnsi="宋体" w:cs="宋体" w:hint="eastAsia"/>
                <w:sz w:val="20"/>
              </w:rPr>
              <w:t>尊敬的投资者您好，公司斯乐韦米单抗（</w:t>
            </w:r>
            <w:r w:rsidR="00C21194" w:rsidRPr="00C21194">
              <w:rPr>
                <w:rFonts w:ascii="宋体" w:eastAsia="宋体" w:hAnsi="宋体" w:cs="宋体"/>
                <w:sz w:val="20"/>
              </w:rPr>
              <w:t>GR1801）注射液于今年1月NDA获受理，公司将积极配合监管开展相关审核工作，尽快推动产品上市。感谢您的关注</w:t>
            </w:r>
            <w:r w:rsidR="00030D6E">
              <w:rPr>
                <w:rFonts w:ascii="宋体" w:eastAsia="宋体" w:hAnsi="宋体" w:cs="宋体"/>
                <w:sz w:val="20"/>
              </w:rPr>
              <w:t>！</w:t>
            </w:r>
            <w:r w:rsidR="00030D6E">
              <w:rPr>
                <w:rFonts w:ascii="宋体" w:eastAsia="宋体" w:hAnsi="宋体" w:cs="宋体"/>
                <w:sz w:val="20"/>
              </w:rPr>
              <w:br/>
            </w:r>
            <w:r w:rsidR="00030D6E">
              <w:rPr>
                <w:rFonts w:ascii="宋体" w:eastAsia="宋体" w:hAnsi="宋体" w:cs="宋体"/>
                <w:b/>
                <w:sz w:val="20"/>
              </w:rPr>
              <w:t xml:space="preserve">    8.</w:t>
            </w:r>
            <w:r w:rsidR="00C21194">
              <w:rPr>
                <w:rFonts w:hint="eastAsia"/>
              </w:rPr>
              <w:t xml:space="preserve"> </w:t>
            </w:r>
            <w:r w:rsidR="00C21194" w:rsidRPr="00C21194">
              <w:rPr>
                <w:rFonts w:ascii="宋体" w:eastAsia="宋体" w:hAnsi="宋体" w:cs="宋体" w:hint="eastAsia"/>
                <w:b/>
                <w:sz w:val="20"/>
              </w:rPr>
              <w:t>请详细介绍下公司下半年的规划</w:t>
            </w:r>
            <w:r w:rsidR="00030D6E">
              <w:rPr>
                <w:rFonts w:ascii="宋体" w:eastAsia="宋体" w:hAnsi="宋体" w:cs="宋体"/>
                <w:b/>
                <w:sz w:val="20"/>
              </w:rPr>
              <w:t>？</w:t>
            </w:r>
            <w:r w:rsidR="00030D6E">
              <w:rPr>
                <w:rFonts w:ascii="宋体" w:eastAsia="宋体" w:hAnsi="宋体" w:cs="宋体"/>
                <w:b/>
                <w:sz w:val="20"/>
              </w:rPr>
              <w:br/>
            </w:r>
            <w:r w:rsidR="00030D6E">
              <w:rPr>
                <w:rFonts w:ascii="宋体" w:eastAsia="宋体" w:hAnsi="宋体" w:cs="宋体"/>
                <w:sz w:val="20"/>
              </w:rPr>
              <w:t xml:space="preserve">    答:</w:t>
            </w:r>
            <w:r w:rsidR="00C21194">
              <w:rPr>
                <w:rFonts w:hint="eastAsia"/>
              </w:rPr>
              <w:t xml:space="preserve"> </w:t>
            </w:r>
            <w:r w:rsidR="00C21194" w:rsidRPr="00C21194">
              <w:rPr>
                <w:rFonts w:ascii="宋体" w:eastAsia="宋体" w:hAnsi="宋体" w:cs="宋体" w:hint="eastAsia"/>
                <w:sz w:val="20"/>
              </w:rPr>
              <w:t>尊敬的投资者您好，</w:t>
            </w:r>
            <w:r w:rsidR="00C21194" w:rsidRPr="00C21194">
              <w:rPr>
                <w:rFonts w:ascii="宋体" w:eastAsia="宋体" w:hAnsi="宋体" w:cs="宋体"/>
                <w:sz w:val="20"/>
              </w:rPr>
              <w:t>2025年下半年，公司将按照年初既定规划，加速已上市产品商业化进程，提高产业化能力，推动技术平台建设，丰富在</w:t>
            </w:r>
            <w:proofErr w:type="gramStart"/>
            <w:r w:rsidR="00C21194" w:rsidRPr="00C21194">
              <w:rPr>
                <w:rFonts w:ascii="宋体" w:eastAsia="宋体" w:hAnsi="宋体" w:cs="宋体"/>
                <w:sz w:val="20"/>
              </w:rPr>
              <w:t>研</w:t>
            </w:r>
            <w:proofErr w:type="gramEnd"/>
            <w:r w:rsidR="00C21194" w:rsidRPr="00C21194">
              <w:rPr>
                <w:rFonts w:ascii="宋体" w:eastAsia="宋体" w:hAnsi="宋体" w:cs="宋体"/>
                <w:sz w:val="20"/>
              </w:rPr>
              <w:t>产品管线。同时，在重点环节包括</w:t>
            </w:r>
            <w:proofErr w:type="gramStart"/>
            <w:r w:rsidR="00C21194" w:rsidRPr="00C21194">
              <w:rPr>
                <w:rFonts w:ascii="宋体" w:eastAsia="宋体" w:hAnsi="宋体" w:cs="宋体"/>
                <w:sz w:val="20"/>
              </w:rPr>
              <w:t>医</w:t>
            </w:r>
            <w:proofErr w:type="gramEnd"/>
            <w:r w:rsidR="00C21194" w:rsidRPr="00C21194">
              <w:rPr>
                <w:rFonts w:ascii="宋体" w:eastAsia="宋体" w:hAnsi="宋体" w:cs="宋体"/>
                <w:sz w:val="20"/>
              </w:rPr>
              <w:t>保谈判、商业化路径探索等方面持续发力，不断夯实公司基本面，提升公司投资价值。感谢您的关注</w:t>
            </w:r>
            <w:r w:rsidR="00030D6E">
              <w:rPr>
                <w:rFonts w:ascii="宋体" w:eastAsia="宋体" w:hAnsi="宋体" w:cs="宋体"/>
                <w:sz w:val="20"/>
              </w:rPr>
              <w:t>！</w:t>
            </w:r>
            <w:r w:rsidR="00030D6E">
              <w:rPr>
                <w:rFonts w:ascii="宋体" w:eastAsia="宋体" w:hAnsi="宋体" w:cs="宋体"/>
                <w:sz w:val="20"/>
              </w:rPr>
              <w:br/>
            </w:r>
            <w:r w:rsidR="00030D6E">
              <w:rPr>
                <w:rFonts w:ascii="宋体" w:eastAsia="宋体" w:hAnsi="宋体" w:cs="宋体"/>
                <w:b/>
                <w:sz w:val="20"/>
              </w:rPr>
              <w:t xml:space="preserve">    9.</w:t>
            </w:r>
            <w:r w:rsidR="00C21194" w:rsidRPr="00C21194">
              <w:rPr>
                <w:rFonts w:ascii="宋体" w:eastAsia="宋体" w:hAnsi="宋体" w:cs="宋体" w:hint="eastAsia"/>
                <w:b/>
                <w:sz w:val="20"/>
              </w:rPr>
              <w:t>公司产品</w:t>
            </w:r>
            <w:r w:rsidR="00C21194" w:rsidRPr="00C21194">
              <w:rPr>
                <w:rFonts w:ascii="宋体" w:eastAsia="宋体" w:hAnsi="宋体" w:cs="宋体"/>
                <w:b/>
                <w:sz w:val="20"/>
              </w:rPr>
              <w:t>GR1803疗效如此突出，有没有通过附条件上市的打算</w:t>
            </w:r>
            <w:r w:rsidR="00030D6E">
              <w:rPr>
                <w:rFonts w:ascii="宋体" w:eastAsia="宋体" w:hAnsi="宋体" w:cs="宋体"/>
                <w:b/>
                <w:sz w:val="20"/>
              </w:rPr>
              <w:t>？</w:t>
            </w:r>
            <w:r w:rsidR="00030D6E">
              <w:rPr>
                <w:rFonts w:ascii="宋体" w:eastAsia="宋体" w:hAnsi="宋体" w:cs="宋体"/>
                <w:b/>
                <w:sz w:val="20"/>
              </w:rPr>
              <w:br/>
            </w:r>
            <w:r w:rsidR="00030D6E">
              <w:rPr>
                <w:rFonts w:ascii="宋体" w:eastAsia="宋体" w:hAnsi="宋体" w:cs="宋体"/>
                <w:sz w:val="20"/>
              </w:rPr>
              <w:t xml:space="preserve">    答:</w:t>
            </w:r>
            <w:r w:rsidR="00C21194">
              <w:rPr>
                <w:rFonts w:hint="eastAsia"/>
              </w:rPr>
              <w:t xml:space="preserve"> </w:t>
            </w:r>
            <w:r w:rsidR="00C21194" w:rsidRPr="00C21194">
              <w:rPr>
                <w:rFonts w:ascii="宋体" w:eastAsia="宋体" w:hAnsi="宋体" w:cs="宋体" w:hint="eastAsia"/>
                <w:sz w:val="20"/>
              </w:rPr>
              <w:t>尊敬的投资者您好，公司</w:t>
            </w:r>
            <w:r w:rsidR="00C21194" w:rsidRPr="00C21194">
              <w:rPr>
                <w:rFonts w:ascii="宋体" w:eastAsia="宋体" w:hAnsi="宋体" w:cs="宋体"/>
                <w:sz w:val="20"/>
              </w:rPr>
              <w:t>GR1803注射液已被CDE纳入突破性治疗品种名单，目前正在开展针对多发性骨髓瘤的单臂II期临床试验，公司将积极推动该产品临床进展，在符合条件的情况下探索产品上市路径，为产品商业化提供了更多可能。感谢您的关注</w:t>
            </w:r>
            <w:r w:rsidR="00030D6E">
              <w:rPr>
                <w:rFonts w:ascii="宋体" w:eastAsia="宋体" w:hAnsi="宋体" w:cs="宋体"/>
                <w:sz w:val="20"/>
              </w:rPr>
              <w:t>！</w:t>
            </w:r>
            <w:r w:rsidR="00030D6E">
              <w:rPr>
                <w:rFonts w:ascii="宋体" w:eastAsia="宋体" w:hAnsi="宋体" w:cs="宋体"/>
                <w:sz w:val="20"/>
              </w:rPr>
              <w:br/>
            </w:r>
            <w:r w:rsidR="00030D6E">
              <w:rPr>
                <w:rFonts w:ascii="宋体" w:eastAsia="宋体" w:hAnsi="宋体" w:cs="宋体"/>
                <w:b/>
                <w:sz w:val="20"/>
              </w:rPr>
              <w:t xml:space="preserve">    10.</w:t>
            </w:r>
            <w:r w:rsidR="00C21194" w:rsidRPr="00C21194">
              <w:rPr>
                <w:rFonts w:ascii="宋体" w:eastAsia="宋体" w:hAnsi="宋体" w:cs="宋体" w:hint="eastAsia"/>
                <w:b/>
                <w:sz w:val="20"/>
              </w:rPr>
              <w:t>请问：美国对中国医药企业的打压，对公司的</w:t>
            </w:r>
            <w:r w:rsidR="00C21194" w:rsidRPr="00C21194">
              <w:rPr>
                <w:rFonts w:ascii="宋体" w:eastAsia="宋体" w:hAnsi="宋体" w:cs="宋体"/>
                <w:b/>
                <w:sz w:val="20"/>
              </w:rPr>
              <w:t>BD有什么影响</w:t>
            </w:r>
            <w:r w:rsidR="00030D6E">
              <w:rPr>
                <w:rFonts w:ascii="宋体" w:eastAsia="宋体" w:hAnsi="宋体" w:cs="宋体"/>
                <w:b/>
                <w:sz w:val="20"/>
              </w:rPr>
              <w:t>？</w:t>
            </w:r>
            <w:r w:rsidR="00030D6E">
              <w:rPr>
                <w:rFonts w:ascii="宋体" w:eastAsia="宋体" w:hAnsi="宋体" w:cs="宋体"/>
                <w:b/>
                <w:sz w:val="20"/>
              </w:rPr>
              <w:br/>
            </w:r>
            <w:r w:rsidR="00030D6E">
              <w:rPr>
                <w:rFonts w:ascii="宋体" w:eastAsia="宋体" w:hAnsi="宋体" w:cs="宋体"/>
                <w:sz w:val="20"/>
              </w:rPr>
              <w:lastRenderedPageBreak/>
              <w:t xml:space="preserve">    答:</w:t>
            </w:r>
            <w:r w:rsidR="00C21194">
              <w:rPr>
                <w:rFonts w:hint="eastAsia"/>
              </w:rPr>
              <w:t xml:space="preserve"> </w:t>
            </w:r>
            <w:r w:rsidR="00C21194" w:rsidRPr="00C21194">
              <w:rPr>
                <w:rFonts w:ascii="宋体" w:eastAsia="宋体" w:hAnsi="宋体" w:cs="宋体" w:hint="eastAsia"/>
                <w:sz w:val="20"/>
              </w:rPr>
              <w:t>尊敬的投资者您好，公司将继续专注于主业，提升企业核心竞争力，积极应对全球市场变化与挑战。感谢您的关注</w:t>
            </w:r>
            <w:r w:rsidR="00030D6E">
              <w:rPr>
                <w:rFonts w:ascii="宋体" w:eastAsia="宋体" w:hAnsi="宋体" w:cs="宋体"/>
                <w:sz w:val="20"/>
              </w:rPr>
              <w:t>！</w:t>
            </w:r>
            <w:r w:rsidR="00030D6E">
              <w:rPr>
                <w:rFonts w:ascii="宋体" w:eastAsia="宋体" w:hAnsi="宋体" w:cs="宋体"/>
                <w:sz w:val="20"/>
              </w:rPr>
              <w:br/>
            </w:r>
            <w:r w:rsidR="00030D6E">
              <w:rPr>
                <w:rFonts w:ascii="宋体" w:eastAsia="宋体" w:hAnsi="宋体" w:cs="宋体"/>
                <w:b/>
                <w:sz w:val="20"/>
              </w:rPr>
              <w:t xml:space="preserve">    11.</w:t>
            </w:r>
            <w:r w:rsidR="00C21194">
              <w:rPr>
                <w:rFonts w:hint="eastAsia"/>
              </w:rPr>
              <w:t xml:space="preserve"> </w:t>
            </w:r>
            <w:r w:rsidR="00C21194" w:rsidRPr="00C21194">
              <w:rPr>
                <w:rFonts w:ascii="宋体" w:eastAsia="宋体" w:hAnsi="宋体" w:cs="宋体" w:hint="eastAsia"/>
                <w:b/>
                <w:sz w:val="20"/>
              </w:rPr>
              <w:t>公司的海外订单情况如何</w:t>
            </w:r>
            <w:r w:rsidR="00CB7B58">
              <w:rPr>
                <w:rFonts w:ascii="宋体" w:eastAsia="宋体" w:hAnsi="宋体" w:cs="宋体" w:hint="eastAsia"/>
                <w:b/>
                <w:sz w:val="20"/>
              </w:rPr>
              <w:t>？</w:t>
            </w:r>
            <w:r w:rsidR="00030D6E">
              <w:rPr>
                <w:rFonts w:ascii="宋体" w:eastAsia="宋体" w:hAnsi="宋体" w:cs="宋体"/>
                <w:b/>
                <w:sz w:val="20"/>
              </w:rPr>
              <w:br/>
            </w:r>
            <w:r w:rsidR="00030D6E">
              <w:rPr>
                <w:rFonts w:ascii="宋体" w:eastAsia="宋体" w:hAnsi="宋体" w:cs="宋体"/>
                <w:sz w:val="20"/>
              </w:rPr>
              <w:t xml:space="preserve">    答:</w:t>
            </w:r>
            <w:r w:rsidR="00C21194">
              <w:rPr>
                <w:rFonts w:hint="eastAsia"/>
              </w:rPr>
              <w:t xml:space="preserve"> </w:t>
            </w:r>
            <w:r w:rsidR="00C21194" w:rsidRPr="00C21194">
              <w:rPr>
                <w:rFonts w:ascii="宋体" w:eastAsia="宋体" w:hAnsi="宋体" w:cs="宋体" w:hint="eastAsia"/>
                <w:sz w:val="20"/>
              </w:rPr>
              <w:t>尊敬的投资者您好，目前公司</w:t>
            </w:r>
            <w:proofErr w:type="gramStart"/>
            <w:r w:rsidR="00C21194" w:rsidRPr="00C21194">
              <w:rPr>
                <w:rFonts w:ascii="宋体" w:eastAsia="宋体" w:hAnsi="宋体" w:cs="宋体" w:hint="eastAsia"/>
                <w:sz w:val="20"/>
              </w:rPr>
              <w:t>赛立奇单</w:t>
            </w:r>
            <w:proofErr w:type="gramEnd"/>
            <w:r w:rsidR="00C21194" w:rsidRPr="00C21194">
              <w:rPr>
                <w:rFonts w:ascii="宋体" w:eastAsia="宋体" w:hAnsi="宋体" w:cs="宋体" w:hint="eastAsia"/>
                <w:sz w:val="20"/>
              </w:rPr>
              <w:t>抗注射液在国内获批上市，暂不涉及海外销售订单。感谢您的关注</w:t>
            </w:r>
            <w:r w:rsidR="00030D6E">
              <w:rPr>
                <w:rFonts w:ascii="宋体" w:eastAsia="宋体" w:hAnsi="宋体" w:cs="宋体"/>
                <w:sz w:val="20"/>
              </w:rPr>
              <w:t>！</w:t>
            </w:r>
            <w:r w:rsidR="00030D6E">
              <w:rPr>
                <w:rFonts w:ascii="宋体" w:eastAsia="宋体" w:hAnsi="宋体" w:cs="宋体"/>
                <w:sz w:val="20"/>
              </w:rPr>
              <w:br/>
            </w:r>
            <w:r w:rsidR="00030D6E">
              <w:rPr>
                <w:rFonts w:ascii="宋体" w:eastAsia="宋体" w:hAnsi="宋体" w:cs="宋体"/>
                <w:b/>
                <w:sz w:val="20"/>
              </w:rPr>
              <w:t xml:space="preserve">    12.</w:t>
            </w:r>
            <w:r w:rsidR="00484CE9">
              <w:rPr>
                <w:rFonts w:hint="eastAsia"/>
              </w:rPr>
              <w:t xml:space="preserve"> </w:t>
            </w:r>
            <w:r w:rsidR="00484CE9" w:rsidRPr="00484CE9">
              <w:rPr>
                <w:rFonts w:ascii="宋体" w:eastAsia="宋体" w:hAnsi="宋体" w:cs="宋体" w:hint="eastAsia"/>
                <w:b/>
                <w:sz w:val="20"/>
              </w:rPr>
              <w:t>公司上半年的营收情况如何</w:t>
            </w:r>
            <w:r w:rsidR="00030D6E">
              <w:rPr>
                <w:rFonts w:ascii="宋体" w:eastAsia="宋体" w:hAnsi="宋体" w:cs="宋体"/>
                <w:b/>
                <w:sz w:val="20"/>
              </w:rPr>
              <w:t>？</w:t>
            </w:r>
            <w:r w:rsidR="00030D6E">
              <w:rPr>
                <w:rFonts w:ascii="宋体" w:eastAsia="宋体" w:hAnsi="宋体" w:cs="宋体"/>
                <w:b/>
                <w:sz w:val="20"/>
              </w:rPr>
              <w:br/>
            </w:r>
            <w:r w:rsidR="00030D6E">
              <w:rPr>
                <w:rFonts w:ascii="宋体" w:eastAsia="宋体" w:hAnsi="宋体" w:cs="宋体"/>
                <w:sz w:val="20"/>
              </w:rPr>
              <w:t xml:space="preserve">    答:</w:t>
            </w:r>
            <w:r w:rsidR="00484CE9">
              <w:rPr>
                <w:rFonts w:hint="eastAsia"/>
              </w:rPr>
              <w:t xml:space="preserve"> </w:t>
            </w:r>
            <w:r w:rsidR="00484CE9" w:rsidRPr="00484CE9">
              <w:rPr>
                <w:rFonts w:ascii="宋体" w:eastAsia="宋体" w:hAnsi="宋体" w:cs="宋体" w:hint="eastAsia"/>
                <w:sz w:val="20"/>
              </w:rPr>
              <w:t>尊敬的投资者您好，公司</w:t>
            </w:r>
            <w:r w:rsidR="00484CE9" w:rsidRPr="00484CE9">
              <w:rPr>
                <w:rFonts w:ascii="宋体" w:eastAsia="宋体" w:hAnsi="宋体" w:cs="宋体"/>
                <w:sz w:val="20"/>
              </w:rPr>
              <w:t>2025年上半年营业收入45,391,789.33元，主要为公司首款商业化</w:t>
            </w:r>
            <w:proofErr w:type="gramStart"/>
            <w:r w:rsidR="00484CE9" w:rsidRPr="00484CE9">
              <w:rPr>
                <w:rFonts w:ascii="宋体" w:eastAsia="宋体" w:hAnsi="宋体" w:cs="宋体"/>
                <w:sz w:val="20"/>
              </w:rPr>
              <w:t>产品赛立奇单</w:t>
            </w:r>
            <w:proofErr w:type="gramEnd"/>
            <w:r w:rsidR="00484CE9" w:rsidRPr="00484CE9">
              <w:rPr>
                <w:rFonts w:ascii="宋体" w:eastAsia="宋体" w:hAnsi="宋体" w:cs="宋体"/>
                <w:sz w:val="20"/>
              </w:rPr>
              <w:t>抗注射液（金立希</w:t>
            </w:r>
            <w:r w:rsidR="00484CE9" w:rsidRPr="00E323E8">
              <w:rPr>
                <w:rFonts w:ascii="宋体" w:eastAsia="宋体" w:hAnsi="宋体" w:cs="宋体"/>
                <w:sz w:val="20"/>
                <w:vertAlign w:val="superscript"/>
              </w:rPr>
              <w:t>®</w:t>
            </w:r>
            <w:r w:rsidR="00484CE9" w:rsidRPr="00484CE9">
              <w:rPr>
                <w:rFonts w:ascii="宋体" w:eastAsia="宋体" w:hAnsi="宋体" w:cs="宋体"/>
                <w:sz w:val="20"/>
              </w:rPr>
              <w:t>）产生的销售收入。感谢您的关注</w:t>
            </w:r>
            <w:r w:rsidR="00030D6E">
              <w:rPr>
                <w:rFonts w:ascii="宋体" w:eastAsia="宋体" w:hAnsi="宋体" w:cs="宋体"/>
                <w:sz w:val="20"/>
              </w:rPr>
              <w:t>！</w:t>
            </w:r>
          </w:p>
        </w:tc>
      </w:tr>
      <w:tr w:rsidR="003E497E" w14:paraId="1EF041FF" w14:textId="77777777">
        <w:trPr>
          <w:trHeight w:val="999"/>
          <w:jc w:val="center"/>
        </w:trPr>
        <w:tc>
          <w:tcPr>
            <w:tcW w:w="2580" w:type="dxa"/>
            <w:vAlign w:val="center"/>
          </w:tcPr>
          <w:p w14:paraId="5F9E728B" w14:textId="77777777" w:rsidR="003E497E" w:rsidRDefault="00030D6E">
            <w:pPr>
              <w:pStyle w:val="TableParagraph"/>
              <w:spacing w:before="1"/>
              <w:ind w:left="107"/>
              <w:rPr>
                <w:rFonts w:asciiTheme="minorEastAsia" w:eastAsiaTheme="minorEastAsia" w:hAnsiTheme="minorEastAsia" w:cs="宋体"/>
                <w:b/>
                <w:bCs/>
                <w:sz w:val="20"/>
                <w:szCs w:val="20"/>
              </w:rPr>
            </w:pPr>
            <w:r>
              <w:rPr>
                <w:rFonts w:asciiTheme="minorEastAsia" w:eastAsiaTheme="minorEastAsia" w:hAnsiTheme="minorEastAsia" w:cs="宋体" w:hint="eastAsia"/>
                <w:b/>
                <w:bCs/>
                <w:sz w:val="20"/>
                <w:szCs w:val="20"/>
              </w:rPr>
              <w:lastRenderedPageBreak/>
              <w:t>关于本次活动是否涉及应</w:t>
            </w:r>
          </w:p>
          <w:p w14:paraId="5990E315" w14:textId="77777777" w:rsidR="003E497E" w:rsidRDefault="00030D6E">
            <w:pPr>
              <w:pStyle w:val="TableParagraph"/>
              <w:spacing w:before="1"/>
              <w:ind w:left="107"/>
              <w:rPr>
                <w:rFonts w:ascii="宋体" w:eastAsia="宋体" w:hAnsi="宋体" w:cs="宋体"/>
                <w:b/>
                <w:bCs/>
                <w:sz w:val="20"/>
                <w:szCs w:val="20"/>
              </w:rPr>
            </w:pPr>
            <w:r>
              <w:rPr>
                <w:rFonts w:asciiTheme="minorEastAsia" w:eastAsiaTheme="minorEastAsia" w:hAnsiTheme="minorEastAsia" w:cs="宋体" w:hint="eastAsia"/>
                <w:b/>
                <w:bCs/>
                <w:sz w:val="20"/>
                <w:szCs w:val="20"/>
              </w:rPr>
              <w:t>披露重大信息的说明</w:t>
            </w:r>
          </w:p>
        </w:tc>
        <w:tc>
          <w:tcPr>
            <w:tcW w:w="5945" w:type="dxa"/>
            <w:vAlign w:val="center"/>
          </w:tcPr>
          <w:p w14:paraId="19669F41" w14:textId="77777777" w:rsidR="003E497E" w:rsidRDefault="00030D6E">
            <w:pPr>
              <w:pStyle w:val="TableParagraph"/>
              <w:spacing w:before="100" w:beforeAutospacing="1" w:line="360" w:lineRule="auto"/>
              <w:rPr>
                <w:rFonts w:ascii="宋体" w:eastAsia="宋体" w:hAnsi="宋体" w:cs="宋体"/>
                <w:sz w:val="20"/>
                <w:szCs w:val="20"/>
              </w:rPr>
            </w:pPr>
            <w:r>
              <w:rPr>
                <w:rFonts w:asciiTheme="minorEastAsia" w:eastAsiaTheme="minorEastAsia" w:hAnsiTheme="minorEastAsia" w:cs="宋体" w:hint="eastAsia"/>
                <w:sz w:val="20"/>
                <w:szCs w:val="20"/>
              </w:rPr>
              <w:t>本次活动不涉及未</w:t>
            </w:r>
            <w:bookmarkStart w:id="0" w:name="_GoBack"/>
            <w:bookmarkEnd w:id="0"/>
            <w:r>
              <w:rPr>
                <w:rFonts w:asciiTheme="minorEastAsia" w:eastAsiaTheme="minorEastAsia" w:hAnsiTheme="minorEastAsia" w:cs="宋体" w:hint="eastAsia"/>
                <w:sz w:val="20"/>
                <w:szCs w:val="20"/>
              </w:rPr>
              <w:t>公开披露的重大信息。</w:t>
            </w:r>
          </w:p>
        </w:tc>
      </w:tr>
      <w:tr w:rsidR="003E497E" w14:paraId="46989B51" w14:textId="77777777">
        <w:trPr>
          <w:trHeight w:val="558"/>
          <w:jc w:val="center"/>
        </w:trPr>
        <w:tc>
          <w:tcPr>
            <w:tcW w:w="2580" w:type="dxa"/>
            <w:vAlign w:val="center"/>
          </w:tcPr>
          <w:p w14:paraId="09A7B30D" w14:textId="77777777" w:rsidR="003E497E" w:rsidRDefault="00030D6E">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附件清单（如有）</w:t>
            </w:r>
          </w:p>
        </w:tc>
        <w:tc>
          <w:tcPr>
            <w:tcW w:w="5945" w:type="dxa"/>
            <w:vAlign w:val="center"/>
          </w:tcPr>
          <w:p w14:paraId="703E3157" w14:textId="77777777" w:rsidR="003E497E" w:rsidRDefault="003E497E">
            <w:pPr>
              <w:pStyle w:val="TableParagraph"/>
              <w:spacing w:before="100" w:beforeAutospacing="1" w:line="360" w:lineRule="auto"/>
              <w:rPr>
                <w:rFonts w:ascii="宋体" w:eastAsia="宋体" w:hAnsi="宋体" w:cs="宋体"/>
                <w:sz w:val="20"/>
                <w:szCs w:val="20"/>
              </w:rPr>
            </w:pPr>
          </w:p>
        </w:tc>
      </w:tr>
      <w:tr w:rsidR="003E497E" w14:paraId="2A5F58FC" w14:textId="77777777">
        <w:trPr>
          <w:trHeight w:val="558"/>
          <w:jc w:val="center"/>
        </w:trPr>
        <w:tc>
          <w:tcPr>
            <w:tcW w:w="2580" w:type="dxa"/>
            <w:vAlign w:val="center"/>
          </w:tcPr>
          <w:p w14:paraId="35991332" w14:textId="77777777" w:rsidR="003E497E" w:rsidRDefault="00030D6E">
            <w:pPr>
              <w:pStyle w:val="TableParagraph"/>
              <w:spacing w:before="1"/>
              <w:ind w:left="107"/>
              <w:rPr>
                <w:rFonts w:ascii="宋体" w:eastAsia="宋体" w:hAnsi="宋体" w:cs="宋体"/>
                <w:b/>
                <w:bCs/>
                <w:sz w:val="20"/>
                <w:szCs w:val="20"/>
              </w:rPr>
            </w:pPr>
            <w:r>
              <w:rPr>
                <w:rFonts w:ascii="宋体" w:eastAsia="宋体" w:hAnsi="宋体" w:cs="宋体" w:hint="eastAsia"/>
                <w:b/>
                <w:bCs/>
                <w:sz w:val="20"/>
                <w:szCs w:val="20"/>
              </w:rPr>
              <w:t>日期</w:t>
            </w:r>
          </w:p>
        </w:tc>
        <w:tc>
          <w:tcPr>
            <w:tcW w:w="5945" w:type="dxa"/>
            <w:vAlign w:val="center"/>
          </w:tcPr>
          <w:p w14:paraId="5F283FA7" w14:textId="57701FCC" w:rsidR="003E497E" w:rsidRDefault="00030D6E">
            <w:pPr>
              <w:pStyle w:val="TableParagraph"/>
              <w:spacing w:before="100" w:beforeAutospacing="1"/>
              <w:rPr>
                <w:rFonts w:ascii="宋体" w:eastAsia="宋体" w:hAnsi="宋体" w:cs="宋体"/>
                <w:sz w:val="20"/>
                <w:szCs w:val="20"/>
              </w:rPr>
            </w:pPr>
            <w:r>
              <w:rPr>
                <w:rFonts w:ascii="宋体" w:eastAsia="宋体" w:hAnsi="宋体" w:cs="宋体"/>
                <w:sz w:val="20"/>
                <w:szCs w:val="20"/>
              </w:rPr>
              <w:t>2025年0</w:t>
            </w:r>
            <w:r w:rsidR="00484CE9">
              <w:rPr>
                <w:rFonts w:ascii="宋体" w:eastAsia="宋体" w:hAnsi="宋体" w:cs="宋体"/>
                <w:sz w:val="20"/>
                <w:szCs w:val="20"/>
              </w:rPr>
              <w:t>9</w:t>
            </w:r>
            <w:r>
              <w:rPr>
                <w:rFonts w:ascii="宋体" w:eastAsia="宋体" w:hAnsi="宋体" w:cs="宋体"/>
                <w:sz w:val="20"/>
                <w:szCs w:val="20"/>
              </w:rPr>
              <w:t>月</w:t>
            </w:r>
            <w:r w:rsidR="00484CE9">
              <w:rPr>
                <w:rFonts w:ascii="宋体" w:eastAsia="宋体" w:hAnsi="宋体" w:cs="宋体"/>
                <w:sz w:val="20"/>
                <w:szCs w:val="20"/>
              </w:rPr>
              <w:t>16</w:t>
            </w:r>
            <w:r>
              <w:rPr>
                <w:rFonts w:ascii="宋体" w:eastAsia="宋体" w:hAnsi="宋体" w:cs="宋体"/>
                <w:sz w:val="20"/>
                <w:szCs w:val="20"/>
              </w:rPr>
              <w:t>日</w:t>
            </w:r>
          </w:p>
        </w:tc>
      </w:tr>
    </w:tbl>
    <w:p w14:paraId="1866A5BD" w14:textId="77777777" w:rsidR="003E497E" w:rsidRDefault="003E497E">
      <w:pPr>
        <w:rPr>
          <w:rFonts w:ascii="宋体" w:eastAsia="宋体" w:hAnsi="宋体" w:cs="宋体"/>
          <w:sz w:val="28"/>
          <w:szCs w:val="36"/>
        </w:rPr>
      </w:pPr>
    </w:p>
    <w:sectPr w:rsidR="003E497E">
      <w:type w:val="continuous"/>
      <w:pgSz w:w="11910" w:h="16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9687D1" w14:textId="77777777" w:rsidR="00763567" w:rsidRDefault="00763567" w:rsidP="004A78D1">
      <w:r>
        <w:separator/>
      </w:r>
    </w:p>
  </w:endnote>
  <w:endnote w:type="continuationSeparator" w:id="0">
    <w:p w14:paraId="2B14071D" w14:textId="77777777" w:rsidR="00763567" w:rsidRDefault="00763567" w:rsidP="004A78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C68ED4" w14:textId="77777777" w:rsidR="00763567" w:rsidRDefault="00763567" w:rsidP="004A78D1">
      <w:r>
        <w:separator/>
      </w:r>
    </w:p>
  </w:footnote>
  <w:footnote w:type="continuationSeparator" w:id="0">
    <w:p w14:paraId="315E728A" w14:textId="77777777" w:rsidR="00763567" w:rsidRDefault="00763567" w:rsidP="004A78D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ODViY2JkMjU3NGYzZTEwMzZmMGFkZWViYmNkYWU3NDIifQ=="/>
  </w:docVars>
  <w:rsids>
    <w:rsidRoot w:val="00301D32"/>
    <w:rsid w:val="00026CC3"/>
    <w:rsid w:val="00030D6E"/>
    <w:rsid w:val="00036089"/>
    <w:rsid w:val="00053CFA"/>
    <w:rsid w:val="000633EC"/>
    <w:rsid w:val="00063804"/>
    <w:rsid w:val="000665A2"/>
    <w:rsid w:val="00083BE9"/>
    <w:rsid w:val="000877AB"/>
    <w:rsid w:val="000B7C08"/>
    <w:rsid w:val="000D12CF"/>
    <w:rsid w:val="000D2D88"/>
    <w:rsid w:val="000E4B20"/>
    <w:rsid w:val="0011418F"/>
    <w:rsid w:val="00172C24"/>
    <w:rsid w:val="001E59D1"/>
    <w:rsid w:val="001E5EA4"/>
    <w:rsid w:val="002042A7"/>
    <w:rsid w:val="00205911"/>
    <w:rsid w:val="002146AD"/>
    <w:rsid w:val="00275CB6"/>
    <w:rsid w:val="002800B5"/>
    <w:rsid w:val="00295B29"/>
    <w:rsid w:val="002D4073"/>
    <w:rsid w:val="002E7098"/>
    <w:rsid w:val="00301D32"/>
    <w:rsid w:val="00366FAD"/>
    <w:rsid w:val="0037105B"/>
    <w:rsid w:val="003975BA"/>
    <w:rsid w:val="003A74E6"/>
    <w:rsid w:val="003B73DD"/>
    <w:rsid w:val="003D011C"/>
    <w:rsid w:val="003E497E"/>
    <w:rsid w:val="004108C7"/>
    <w:rsid w:val="00412DC2"/>
    <w:rsid w:val="00440041"/>
    <w:rsid w:val="00451268"/>
    <w:rsid w:val="004515AD"/>
    <w:rsid w:val="00451857"/>
    <w:rsid w:val="00453516"/>
    <w:rsid w:val="00457548"/>
    <w:rsid w:val="00470DB2"/>
    <w:rsid w:val="00484CE9"/>
    <w:rsid w:val="004925E7"/>
    <w:rsid w:val="00495B11"/>
    <w:rsid w:val="004A78D1"/>
    <w:rsid w:val="004F6FF3"/>
    <w:rsid w:val="00571B49"/>
    <w:rsid w:val="005743AE"/>
    <w:rsid w:val="005D64CA"/>
    <w:rsid w:val="005E5717"/>
    <w:rsid w:val="005E6DB2"/>
    <w:rsid w:val="0061433E"/>
    <w:rsid w:val="0062751D"/>
    <w:rsid w:val="006354AA"/>
    <w:rsid w:val="00661AFA"/>
    <w:rsid w:val="006726BF"/>
    <w:rsid w:val="00677B77"/>
    <w:rsid w:val="0068718A"/>
    <w:rsid w:val="006A2739"/>
    <w:rsid w:val="006B5C95"/>
    <w:rsid w:val="006E14B0"/>
    <w:rsid w:val="006F0108"/>
    <w:rsid w:val="00704AE6"/>
    <w:rsid w:val="007153A2"/>
    <w:rsid w:val="00724A68"/>
    <w:rsid w:val="007271BF"/>
    <w:rsid w:val="00730DD3"/>
    <w:rsid w:val="00733224"/>
    <w:rsid w:val="00763567"/>
    <w:rsid w:val="00764128"/>
    <w:rsid w:val="007824B8"/>
    <w:rsid w:val="007910DD"/>
    <w:rsid w:val="007A3EC1"/>
    <w:rsid w:val="007B3368"/>
    <w:rsid w:val="007D0A69"/>
    <w:rsid w:val="007D6DC4"/>
    <w:rsid w:val="00853463"/>
    <w:rsid w:val="00886C68"/>
    <w:rsid w:val="00893F25"/>
    <w:rsid w:val="00895035"/>
    <w:rsid w:val="008B2B14"/>
    <w:rsid w:val="008C6AED"/>
    <w:rsid w:val="008C7604"/>
    <w:rsid w:val="008E1B27"/>
    <w:rsid w:val="00903379"/>
    <w:rsid w:val="00906975"/>
    <w:rsid w:val="00917F0B"/>
    <w:rsid w:val="00917F8B"/>
    <w:rsid w:val="00960964"/>
    <w:rsid w:val="00965E4D"/>
    <w:rsid w:val="009B1D5C"/>
    <w:rsid w:val="009C2E31"/>
    <w:rsid w:val="009E1955"/>
    <w:rsid w:val="00A527AA"/>
    <w:rsid w:val="00A5684D"/>
    <w:rsid w:val="00A75C61"/>
    <w:rsid w:val="00A9601B"/>
    <w:rsid w:val="00AD100E"/>
    <w:rsid w:val="00AE1E36"/>
    <w:rsid w:val="00AF74AA"/>
    <w:rsid w:val="00B03C2F"/>
    <w:rsid w:val="00B15064"/>
    <w:rsid w:val="00B340A3"/>
    <w:rsid w:val="00B410F5"/>
    <w:rsid w:val="00B6280C"/>
    <w:rsid w:val="00B671A4"/>
    <w:rsid w:val="00B72CD4"/>
    <w:rsid w:val="00B85B00"/>
    <w:rsid w:val="00BF132F"/>
    <w:rsid w:val="00C13878"/>
    <w:rsid w:val="00C21194"/>
    <w:rsid w:val="00CA1705"/>
    <w:rsid w:val="00CB7B58"/>
    <w:rsid w:val="00CE1A54"/>
    <w:rsid w:val="00CF5FB6"/>
    <w:rsid w:val="00D02518"/>
    <w:rsid w:val="00D17454"/>
    <w:rsid w:val="00D33FBC"/>
    <w:rsid w:val="00D7535C"/>
    <w:rsid w:val="00D76302"/>
    <w:rsid w:val="00DA5CE2"/>
    <w:rsid w:val="00DE10E8"/>
    <w:rsid w:val="00E16FDA"/>
    <w:rsid w:val="00E323E8"/>
    <w:rsid w:val="00E35F58"/>
    <w:rsid w:val="00E45BD9"/>
    <w:rsid w:val="00E66FFC"/>
    <w:rsid w:val="00E759D6"/>
    <w:rsid w:val="00E84A8C"/>
    <w:rsid w:val="00E976DE"/>
    <w:rsid w:val="00EC0F83"/>
    <w:rsid w:val="00EE3187"/>
    <w:rsid w:val="00EF499B"/>
    <w:rsid w:val="00F14977"/>
    <w:rsid w:val="00FB4A08"/>
    <w:rsid w:val="00FC0C2A"/>
    <w:rsid w:val="00FD7F8E"/>
    <w:rsid w:val="00FF11E4"/>
    <w:rsid w:val="04B072D4"/>
    <w:rsid w:val="05F575D4"/>
    <w:rsid w:val="064249C6"/>
    <w:rsid w:val="08641132"/>
    <w:rsid w:val="09186774"/>
    <w:rsid w:val="0945438F"/>
    <w:rsid w:val="0A71587A"/>
    <w:rsid w:val="0B792C38"/>
    <w:rsid w:val="0C28640C"/>
    <w:rsid w:val="0E90599A"/>
    <w:rsid w:val="0ED720CD"/>
    <w:rsid w:val="12070CAE"/>
    <w:rsid w:val="145F688C"/>
    <w:rsid w:val="14D47131"/>
    <w:rsid w:val="15680001"/>
    <w:rsid w:val="15DD2205"/>
    <w:rsid w:val="17072842"/>
    <w:rsid w:val="17A67110"/>
    <w:rsid w:val="1864189B"/>
    <w:rsid w:val="18D73A7D"/>
    <w:rsid w:val="19557370"/>
    <w:rsid w:val="1BD06B6A"/>
    <w:rsid w:val="1F782BDE"/>
    <w:rsid w:val="204A6A53"/>
    <w:rsid w:val="23317869"/>
    <w:rsid w:val="25650CAE"/>
    <w:rsid w:val="26406598"/>
    <w:rsid w:val="28080056"/>
    <w:rsid w:val="28734C1A"/>
    <w:rsid w:val="28C72DDD"/>
    <w:rsid w:val="29EE0E64"/>
    <w:rsid w:val="2BC4020A"/>
    <w:rsid w:val="2EF90F16"/>
    <w:rsid w:val="2F125C63"/>
    <w:rsid w:val="302C3D0A"/>
    <w:rsid w:val="3104598F"/>
    <w:rsid w:val="33DE31BB"/>
    <w:rsid w:val="35531174"/>
    <w:rsid w:val="389C49C0"/>
    <w:rsid w:val="39BC78F4"/>
    <w:rsid w:val="3B35486F"/>
    <w:rsid w:val="3EF1250A"/>
    <w:rsid w:val="40567DB0"/>
    <w:rsid w:val="40FF5CD2"/>
    <w:rsid w:val="42DB40B0"/>
    <w:rsid w:val="43B71B0A"/>
    <w:rsid w:val="44FA0589"/>
    <w:rsid w:val="45A663E3"/>
    <w:rsid w:val="469F09AF"/>
    <w:rsid w:val="4B756271"/>
    <w:rsid w:val="4C8E1CA8"/>
    <w:rsid w:val="4D6D36A4"/>
    <w:rsid w:val="510903EF"/>
    <w:rsid w:val="53F137F4"/>
    <w:rsid w:val="543A6906"/>
    <w:rsid w:val="56850CBB"/>
    <w:rsid w:val="59D8738A"/>
    <w:rsid w:val="5A666D76"/>
    <w:rsid w:val="5B2253C2"/>
    <w:rsid w:val="5CF02E0F"/>
    <w:rsid w:val="603269D2"/>
    <w:rsid w:val="61A52BCA"/>
    <w:rsid w:val="67095496"/>
    <w:rsid w:val="67ED7463"/>
    <w:rsid w:val="681A546A"/>
    <w:rsid w:val="68507D37"/>
    <w:rsid w:val="69CB37D4"/>
    <w:rsid w:val="6A0D5B9B"/>
    <w:rsid w:val="6A3B23B1"/>
    <w:rsid w:val="6AEA32DC"/>
    <w:rsid w:val="6CC24AB5"/>
    <w:rsid w:val="6D9271B2"/>
    <w:rsid w:val="6F134790"/>
    <w:rsid w:val="6FE81F5F"/>
    <w:rsid w:val="72446028"/>
    <w:rsid w:val="73076EC0"/>
    <w:rsid w:val="74210CA6"/>
    <w:rsid w:val="746F4E76"/>
    <w:rsid w:val="76430096"/>
    <w:rsid w:val="788C25F5"/>
    <w:rsid w:val="79F72AA9"/>
    <w:rsid w:val="7A144529"/>
    <w:rsid w:val="7DD37F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8436292"/>
  <w15:docId w15:val="{F150C155-3C9E-4C07-B3FB-839E4A533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uiPriority="1"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annotation reference" w:qFormat="1"/>
    <w:lsdException w:name="Title" w:qFormat="1"/>
    <w:lsdException w:name="Default Paragraph Font" w:semiHidden="1" w:uiPriority="1" w:unhideWhenUsed="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uiPriority w:val="1"/>
    <w:qFormat/>
    <w:pPr>
      <w:widowControl w:val="0"/>
      <w:autoSpaceDE w:val="0"/>
      <w:autoSpaceDN w:val="0"/>
    </w:pPr>
    <w:rPr>
      <w:rFonts w:ascii="仿宋" w:eastAsia="仿宋" w:hAnsi="仿宋" w:cs="仿宋"/>
      <w:sz w:val="22"/>
      <w:szCs w:val="22"/>
      <w:lang w:val="zh-CN" w:bidi="zh-CN"/>
    </w:rPr>
  </w:style>
  <w:style w:type="paragraph" w:styleId="1">
    <w:name w:val="heading 1"/>
    <w:basedOn w:val="a"/>
    <w:next w:val="a"/>
    <w:uiPriority w:val="1"/>
    <w:qFormat/>
    <w:pPr>
      <w:outlineLvl w:val="0"/>
    </w:pPr>
    <w:rPr>
      <w:rFonts w:ascii="PMingLiU" w:eastAsia="PMingLiU" w:hAnsi="PMingLiU" w:cs="PMingLiU"/>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style>
  <w:style w:type="paragraph" w:styleId="a5">
    <w:name w:val="Body Text"/>
    <w:basedOn w:val="a"/>
    <w:uiPriority w:val="1"/>
    <w:qFormat/>
    <w:pPr>
      <w:ind w:left="220"/>
    </w:pPr>
    <w:rPr>
      <w:sz w:val="32"/>
      <w:szCs w:val="32"/>
    </w:rPr>
  </w:style>
  <w:style w:type="paragraph" w:styleId="a6">
    <w:name w:val="Balloon Text"/>
    <w:basedOn w:val="a"/>
    <w:link w:val="a7"/>
    <w:qFormat/>
    <w:rPr>
      <w:sz w:val="18"/>
      <w:szCs w:val="18"/>
    </w:rPr>
  </w:style>
  <w:style w:type="paragraph" w:styleId="a8">
    <w:name w:val="footer"/>
    <w:basedOn w:val="a"/>
    <w:link w:val="a9"/>
    <w:qFormat/>
    <w:pPr>
      <w:tabs>
        <w:tab w:val="center" w:pos="4153"/>
        <w:tab w:val="right" w:pos="8306"/>
      </w:tabs>
      <w:snapToGrid w:val="0"/>
    </w:pPr>
    <w:rPr>
      <w:sz w:val="18"/>
      <w:szCs w:val="18"/>
    </w:rPr>
  </w:style>
  <w:style w:type="paragraph" w:styleId="aa">
    <w:name w:val="header"/>
    <w:basedOn w:val="a"/>
    <w:link w:val="ab"/>
    <w:qFormat/>
    <w:pPr>
      <w:pBdr>
        <w:bottom w:val="single" w:sz="6" w:space="1" w:color="auto"/>
      </w:pBdr>
      <w:tabs>
        <w:tab w:val="center" w:pos="4153"/>
        <w:tab w:val="right" w:pos="8306"/>
      </w:tabs>
      <w:snapToGrid w:val="0"/>
      <w:jc w:val="center"/>
    </w:pPr>
    <w:rPr>
      <w:sz w:val="18"/>
      <w:szCs w:val="18"/>
    </w:rPr>
  </w:style>
  <w:style w:type="paragraph" w:styleId="ac">
    <w:name w:val="annotation subject"/>
    <w:basedOn w:val="a3"/>
    <w:next w:val="a3"/>
    <w:link w:val="ad"/>
    <w:qFormat/>
    <w:rPr>
      <w:b/>
      <w:bCs/>
    </w:rPr>
  </w:style>
  <w:style w:type="character" w:styleId="ae">
    <w:name w:val="annotation reference"/>
    <w:basedOn w:val="a0"/>
    <w:qFormat/>
    <w:rPr>
      <w:sz w:val="21"/>
      <w:szCs w:val="21"/>
    </w:rPr>
  </w:style>
  <w:style w:type="paragraph" w:customStyle="1" w:styleId="TableParagraph">
    <w:name w:val="Table Paragraph"/>
    <w:basedOn w:val="a"/>
    <w:uiPriority w:val="1"/>
    <w:qFormat/>
  </w:style>
  <w:style w:type="character" w:customStyle="1" w:styleId="ab">
    <w:name w:val="页眉 字符"/>
    <w:basedOn w:val="a0"/>
    <w:link w:val="aa"/>
    <w:qFormat/>
    <w:rPr>
      <w:rFonts w:ascii="仿宋" w:eastAsia="仿宋" w:hAnsi="仿宋" w:cs="仿宋"/>
      <w:sz w:val="18"/>
      <w:szCs w:val="18"/>
      <w:lang w:val="zh-CN" w:bidi="zh-CN"/>
    </w:rPr>
  </w:style>
  <w:style w:type="character" w:customStyle="1" w:styleId="a9">
    <w:name w:val="页脚 字符"/>
    <w:basedOn w:val="a0"/>
    <w:link w:val="a8"/>
    <w:qFormat/>
    <w:rPr>
      <w:rFonts w:ascii="仿宋" w:eastAsia="仿宋" w:hAnsi="仿宋" w:cs="仿宋"/>
      <w:sz w:val="18"/>
      <w:szCs w:val="18"/>
      <w:lang w:val="zh-CN" w:bidi="zh-CN"/>
    </w:rPr>
  </w:style>
  <w:style w:type="character" w:customStyle="1" w:styleId="a4">
    <w:name w:val="批注文字 字符"/>
    <w:basedOn w:val="a0"/>
    <w:link w:val="a3"/>
    <w:qFormat/>
    <w:rPr>
      <w:rFonts w:ascii="仿宋" w:eastAsia="仿宋" w:hAnsi="仿宋" w:cs="仿宋"/>
      <w:sz w:val="22"/>
      <w:szCs w:val="22"/>
      <w:lang w:val="zh-CN" w:bidi="zh-CN"/>
    </w:rPr>
  </w:style>
  <w:style w:type="character" w:customStyle="1" w:styleId="ad">
    <w:name w:val="批注主题 字符"/>
    <w:basedOn w:val="a4"/>
    <w:link w:val="ac"/>
    <w:qFormat/>
    <w:rPr>
      <w:rFonts w:ascii="仿宋" w:eastAsia="仿宋" w:hAnsi="仿宋" w:cs="仿宋"/>
      <w:b/>
      <w:bCs/>
      <w:sz w:val="22"/>
      <w:szCs w:val="22"/>
      <w:lang w:val="zh-CN" w:bidi="zh-CN"/>
    </w:rPr>
  </w:style>
  <w:style w:type="character" w:customStyle="1" w:styleId="a7">
    <w:name w:val="批注框文本 字符"/>
    <w:basedOn w:val="a0"/>
    <w:link w:val="a6"/>
    <w:qFormat/>
    <w:rPr>
      <w:rFonts w:ascii="仿宋" w:eastAsia="仿宋" w:hAnsi="仿宋" w:cs="仿宋"/>
      <w:sz w:val="18"/>
      <w:szCs w:val="18"/>
      <w:lang w:val="zh-CN" w:bidi="zh-CN"/>
    </w:rPr>
  </w:style>
  <w:style w:type="character" w:styleId="af">
    <w:name w:val="Hyperlink"/>
    <w:basedOn w:val="a0"/>
    <w:rsid w:val="00083BE9"/>
    <w:rPr>
      <w:color w:val="0563C1" w:themeColor="hyperlink"/>
      <w:u w:val="single"/>
    </w:rPr>
  </w:style>
  <w:style w:type="character" w:styleId="af0">
    <w:name w:val="Unresolved Mention"/>
    <w:basedOn w:val="a0"/>
    <w:uiPriority w:val="99"/>
    <w:semiHidden/>
    <w:unhideWhenUsed/>
    <w:rsid w:val="00083B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939942-4746-4C45-A8AA-9485D4A90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4</Pages>
  <Words>419</Words>
  <Characters>2389</Characters>
  <Application>Microsoft Office Word</Application>
  <DocSecurity>0</DocSecurity>
  <Lines>19</Lines>
  <Paragraphs>5</Paragraphs>
  <ScaleCrop>false</ScaleCrop>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jie.huang</dc:creator>
  <cp:lastModifiedBy>zhouyinzhen@genrixbiocq.com</cp:lastModifiedBy>
  <cp:revision>13</cp:revision>
  <dcterms:created xsi:type="dcterms:W3CDTF">2022-04-12T06:10:00Z</dcterms:created>
  <dcterms:modified xsi:type="dcterms:W3CDTF">2025-09-16T09:35:00Z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57D148DF2F764966BF4E1C38A6255FA2</vt:lpwstr>
  </property>
  <property fmtid="{D5CDD505-2E9C-101B-9397-08002B2CF9AE}" pid="4" name="KSOTemplateDocerSaveRecord">
    <vt:lpwstr>eyJoZGlkIjoiMTcxYzY1ZjczOGFjMDQ3ZmRiZmM2NTQwNjRlNDU1YmMiLCJ1c2VySWQiOiI3Mzg0ODc0NzQifQ==</vt:lpwstr>
  </property>
</Properties>
</file>