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8E0CA" w14:textId="77777777" w:rsidR="001A5B89" w:rsidRDefault="00357CAD">
      <w:pPr>
        <w:spacing w:beforeLines="50" w:before="156"/>
        <w:jc w:val="center"/>
        <w:rPr>
          <w:rFonts w:ascii="黑体" w:eastAsia="黑体" w:hAnsi="黑体"/>
          <w:b/>
          <w:color w:val="FF0000"/>
          <w:sz w:val="32"/>
          <w:szCs w:val="32"/>
        </w:rPr>
      </w:pPr>
      <w:r>
        <w:rPr>
          <w:rFonts w:ascii="黑体" w:eastAsia="黑体" w:hAnsi="黑体" w:hint="eastAsia"/>
          <w:b/>
          <w:color w:val="FF0000"/>
          <w:sz w:val="32"/>
          <w:szCs w:val="32"/>
        </w:rPr>
        <w:t>广西能源股份有限公司投资者关系活动记录表</w:t>
      </w:r>
    </w:p>
    <w:p w14:paraId="1882134F" w14:textId="77777777" w:rsidR="001A5B89" w:rsidRDefault="001A5B89"/>
    <w:tbl>
      <w:tblPr>
        <w:tblStyle w:val="a8"/>
        <w:tblW w:w="8755" w:type="dxa"/>
        <w:tblLook w:val="04A0" w:firstRow="1" w:lastRow="0" w:firstColumn="1" w:lastColumn="0" w:noHBand="0" w:noVBand="1"/>
      </w:tblPr>
      <w:tblGrid>
        <w:gridCol w:w="1242"/>
        <w:gridCol w:w="7513"/>
      </w:tblGrid>
      <w:tr w:rsidR="001A5B89" w14:paraId="1810CD1F" w14:textId="77777777">
        <w:trPr>
          <w:trHeight w:val="756"/>
        </w:trPr>
        <w:tc>
          <w:tcPr>
            <w:tcW w:w="1242" w:type="dxa"/>
            <w:vAlign w:val="center"/>
          </w:tcPr>
          <w:p w14:paraId="05048145" w14:textId="77777777" w:rsidR="001A5B89" w:rsidRDefault="00357CAD">
            <w:pPr>
              <w:rPr>
                <w:rFonts w:ascii="Times New Roman" w:hAnsi="Times New Roman" w:cs="Times New Roman"/>
                <w:b/>
                <w:sz w:val="24"/>
                <w:szCs w:val="24"/>
              </w:rPr>
            </w:pPr>
            <w:r>
              <w:rPr>
                <w:rFonts w:ascii="Times New Roman" w:cs="Times New Roman" w:hint="eastAsia"/>
                <w:b/>
                <w:sz w:val="24"/>
                <w:szCs w:val="24"/>
              </w:rPr>
              <w:t>投资者活动关系类别</w:t>
            </w:r>
          </w:p>
        </w:tc>
        <w:tc>
          <w:tcPr>
            <w:tcW w:w="7513" w:type="dxa"/>
            <w:vAlign w:val="center"/>
          </w:tcPr>
          <w:p w14:paraId="65B5DF64" w14:textId="77777777" w:rsidR="001A5B89" w:rsidRDefault="00357CAD">
            <w:pPr>
              <w:rPr>
                <w:rFonts w:ascii="Times New Roman" w:hAnsi="Times New Roman" w:cs="Times New Roman"/>
                <w:sz w:val="24"/>
                <w:szCs w:val="24"/>
              </w:rPr>
            </w:pPr>
            <w:r>
              <w:rPr>
                <w:rFonts w:ascii="Times New Roman" w:hAnsi="Times New Roman" w:cs="Times New Roman" w:hint="eastAsia"/>
                <w:sz w:val="24"/>
                <w:szCs w:val="24"/>
              </w:rPr>
              <w:t>□特定对象调研</w:t>
            </w:r>
            <w:r>
              <w:rPr>
                <w:rFonts w:ascii="Times New Roman" w:hAnsi="Times New Roman" w:cs="Times New Roman" w:hint="eastAsia"/>
                <w:sz w:val="24"/>
                <w:szCs w:val="24"/>
              </w:rPr>
              <w:t xml:space="preserve">   </w:t>
            </w:r>
            <w:r>
              <w:rPr>
                <w:rFonts w:ascii="Times New Roman" w:hAnsi="Times New Roman" w:cs="Times New Roman" w:hint="eastAsia"/>
                <w:sz w:val="24"/>
                <w:szCs w:val="24"/>
              </w:rPr>
              <w:t>□分析</w:t>
            </w:r>
            <w:proofErr w:type="gramStart"/>
            <w:r>
              <w:rPr>
                <w:rFonts w:ascii="Times New Roman" w:hAnsi="Times New Roman" w:cs="Times New Roman" w:hint="eastAsia"/>
                <w:sz w:val="24"/>
                <w:szCs w:val="24"/>
              </w:rPr>
              <w:t>师会议</w:t>
            </w:r>
            <w:proofErr w:type="gramEnd"/>
            <w:r>
              <w:rPr>
                <w:rFonts w:ascii="Times New Roman" w:hAnsi="Times New Roman" w:cs="Times New Roman" w:hint="eastAsia"/>
                <w:sz w:val="24"/>
                <w:szCs w:val="24"/>
              </w:rPr>
              <w:t xml:space="preserve">   </w:t>
            </w:r>
            <w:r>
              <w:rPr>
                <w:rFonts w:ascii="Times New Roman" w:hAnsi="Times New Roman" w:cs="Times New Roman" w:hint="eastAsia"/>
                <w:sz w:val="24"/>
                <w:szCs w:val="24"/>
              </w:rPr>
              <w:t>□新闻发布会</w:t>
            </w:r>
            <w:r>
              <w:rPr>
                <w:rFonts w:ascii="Times New Roman" w:hAnsi="Times New Roman" w:cs="Times New Roman" w:hint="eastAsia"/>
                <w:sz w:val="24"/>
                <w:szCs w:val="24"/>
              </w:rPr>
              <w:t xml:space="preserve">   </w:t>
            </w:r>
            <w:r>
              <w:rPr>
                <w:rFonts w:ascii="Times New Roman" w:hAnsi="Times New Roman" w:cs="Times New Roman" w:hint="eastAsia"/>
                <w:sz w:val="24"/>
                <w:szCs w:val="24"/>
              </w:rPr>
              <w:t>□业绩说明会</w:t>
            </w:r>
          </w:p>
          <w:p w14:paraId="597BE6C6" w14:textId="024036F8" w:rsidR="001A5B89" w:rsidRDefault="00357CAD">
            <w:pPr>
              <w:rPr>
                <w:rFonts w:ascii="Times New Roman" w:hAnsi="Times New Roman" w:cs="Times New Roman"/>
                <w:sz w:val="24"/>
                <w:szCs w:val="24"/>
              </w:rPr>
            </w:pPr>
            <w:r>
              <w:rPr>
                <w:rFonts w:ascii="Times New Roman" w:hAnsi="Times New Roman" w:cs="Times New Roman" w:hint="eastAsia"/>
                <w:sz w:val="24"/>
                <w:szCs w:val="24"/>
              </w:rPr>
              <w:t>□媒体采访</w:t>
            </w:r>
            <w:r>
              <w:rPr>
                <w:rFonts w:ascii="Times New Roman" w:hAnsi="Times New Roman" w:cs="Times New Roman" w:hint="eastAsia"/>
                <w:sz w:val="24"/>
                <w:szCs w:val="24"/>
              </w:rPr>
              <w:t xml:space="preserve">   </w:t>
            </w:r>
            <w:r>
              <w:rPr>
                <w:rFonts w:ascii="Times New Roman" w:hAnsi="Times New Roman" w:cs="Times New Roman" w:hint="eastAsia"/>
                <w:sz w:val="24"/>
                <w:szCs w:val="24"/>
              </w:rPr>
              <w:t>□路演活动</w:t>
            </w:r>
            <w:r>
              <w:rPr>
                <w:rFonts w:ascii="Times New Roman" w:hAnsi="Times New Roman" w:cs="Times New Roman" w:hint="eastAsia"/>
                <w:sz w:val="24"/>
                <w:szCs w:val="24"/>
              </w:rPr>
              <w:t xml:space="preserve">   </w:t>
            </w:r>
            <w:r>
              <w:rPr>
                <w:rFonts w:ascii="Times New Roman" w:hAnsi="Times New Roman" w:cs="Times New Roman" w:hint="eastAsia"/>
                <w:sz w:val="24"/>
                <w:szCs w:val="24"/>
              </w:rPr>
              <w:t>□现场参观</w:t>
            </w:r>
            <w:r>
              <w:rPr>
                <w:rFonts w:ascii="Times New Roman" w:hAnsi="Times New Roman" w:cs="Times New Roman" w:hint="eastAsia"/>
                <w:sz w:val="24"/>
                <w:szCs w:val="24"/>
              </w:rPr>
              <w:t xml:space="preserve">   </w:t>
            </w:r>
            <w:r w:rsidR="00E4791B" w:rsidRPr="00E4791B">
              <w:rPr>
                <w:rFonts w:ascii="Wingdings 2" w:hAnsi="Wingdings 2" w:cs="Times New Roman"/>
                <w:sz w:val="24"/>
                <w:szCs w:val="24"/>
              </w:rPr>
              <w:t></w:t>
            </w:r>
            <w:r>
              <w:rPr>
                <w:rFonts w:ascii="Times New Roman" w:hAnsi="Times New Roman" w:cs="Times New Roman" w:hint="eastAsia"/>
                <w:sz w:val="24"/>
                <w:szCs w:val="24"/>
              </w:rPr>
              <w:t>其他线上或线下交流</w:t>
            </w:r>
          </w:p>
        </w:tc>
      </w:tr>
      <w:tr w:rsidR="001A5B89" w14:paraId="5669EC84" w14:textId="77777777">
        <w:trPr>
          <w:trHeight w:val="914"/>
        </w:trPr>
        <w:tc>
          <w:tcPr>
            <w:tcW w:w="1242" w:type="dxa"/>
            <w:vAlign w:val="center"/>
          </w:tcPr>
          <w:p w14:paraId="7B700DDC" w14:textId="77777777" w:rsidR="001A5B89" w:rsidRDefault="00357CAD">
            <w:pPr>
              <w:jc w:val="center"/>
              <w:rPr>
                <w:rFonts w:ascii="Times New Roman" w:hAnsi="Times New Roman" w:cs="Times New Roman"/>
                <w:b/>
                <w:sz w:val="24"/>
                <w:szCs w:val="24"/>
              </w:rPr>
            </w:pPr>
            <w:r>
              <w:rPr>
                <w:rFonts w:ascii="Times New Roman" w:hAnsi="Times New Roman" w:cs="Times New Roman" w:hint="eastAsia"/>
                <w:b/>
                <w:sz w:val="24"/>
                <w:szCs w:val="24"/>
              </w:rPr>
              <w:t>形式</w:t>
            </w:r>
          </w:p>
        </w:tc>
        <w:tc>
          <w:tcPr>
            <w:tcW w:w="7513" w:type="dxa"/>
            <w:vAlign w:val="center"/>
          </w:tcPr>
          <w:p w14:paraId="598B6ACB" w14:textId="7E1D26F8" w:rsidR="001A5B89" w:rsidRDefault="00357CAD">
            <w:pPr>
              <w:rPr>
                <w:rFonts w:ascii="Times New Roman" w:hAnsi="Times New Roman" w:cs="Times New Roman"/>
                <w:sz w:val="24"/>
                <w:szCs w:val="24"/>
              </w:rPr>
            </w:pPr>
            <w:r>
              <w:rPr>
                <w:rFonts w:ascii="宋体" w:hAnsi="宋体" w:hint="eastAsia"/>
                <w:sz w:val="24"/>
                <w:szCs w:val="24"/>
              </w:rPr>
              <w:t>网络</w:t>
            </w:r>
            <w:r w:rsidR="00187051">
              <w:rPr>
                <w:rFonts w:ascii="宋体" w:hAnsi="宋体" w:hint="eastAsia"/>
                <w:sz w:val="24"/>
                <w:szCs w:val="24"/>
              </w:rPr>
              <w:t>文字互动</w:t>
            </w:r>
          </w:p>
        </w:tc>
      </w:tr>
      <w:tr w:rsidR="001A5B89" w14:paraId="229322A4" w14:textId="77777777">
        <w:trPr>
          <w:trHeight w:val="964"/>
        </w:trPr>
        <w:tc>
          <w:tcPr>
            <w:tcW w:w="1242" w:type="dxa"/>
            <w:vAlign w:val="center"/>
          </w:tcPr>
          <w:p w14:paraId="1F78DB87" w14:textId="77777777" w:rsidR="001A5B89" w:rsidRDefault="00357CAD">
            <w:pPr>
              <w:jc w:val="center"/>
              <w:rPr>
                <w:rFonts w:ascii="Times New Roman" w:hAnsi="Times New Roman" w:cs="Times New Roman"/>
                <w:b/>
                <w:sz w:val="24"/>
                <w:szCs w:val="24"/>
              </w:rPr>
            </w:pPr>
            <w:r>
              <w:rPr>
                <w:rFonts w:ascii="Times New Roman" w:hAnsi="Times New Roman" w:cs="Times New Roman" w:hint="eastAsia"/>
                <w:b/>
                <w:sz w:val="24"/>
                <w:szCs w:val="24"/>
              </w:rPr>
              <w:t>时间</w:t>
            </w:r>
          </w:p>
        </w:tc>
        <w:tc>
          <w:tcPr>
            <w:tcW w:w="7513" w:type="dxa"/>
            <w:vAlign w:val="center"/>
          </w:tcPr>
          <w:p w14:paraId="4BECA7E2" w14:textId="0E36148E" w:rsidR="00EB27E1" w:rsidRDefault="00357CAD" w:rsidP="00EB27E1">
            <w:pPr>
              <w:rPr>
                <w:rFonts w:ascii="Times New Roman" w:hAnsi="Times New Roman" w:cs="Times New Roman"/>
                <w:sz w:val="24"/>
                <w:szCs w:val="24"/>
              </w:rPr>
            </w:pPr>
            <w:r>
              <w:rPr>
                <w:rFonts w:ascii="宋体" w:hAnsi="宋体" w:hint="eastAsia"/>
                <w:sz w:val="24"/>
                <w:szCs w:val="24"/>
              </w:rPr>
              <w:t>202</w:t>
            </w:r>
            <w:r w:rsidR="00187051">
              <w:rPr>
                <w:rFonts w:ascii="宋体" w:hAnsi="宋体"/>
                <w:sz w:val="24"/>
                <w:szCs w:val="24"/>
              </w:rPr>
              <w:t>5</w:t>
            </w:r>
            <w:r>
              <w:rPr>
                <w:rFonts w:ascii="宋体" w:hAnsi="宋体" w:hint="eastAsia"/>
                <w:sz w:val="24"/>
                <w:szCs w:val="24"/>
              </w:rPr>
              <w:t>年</w:t>
            </w:r>
            <w:r w:rsidR="00187051">
              <w:rPr>
                <w:rFonts w:ascii="宋体" w:hAnsi="宋体"/>
                <w:sz w:val="24"/>
                <w:szCs w:val="24"/>
              </w:rPr>
              <w:t>9</w:t>
            </w:r>
            <w:r>
              <w:rPr>
                <w:rFonts w:ascii="宋体" w:hAnsi="宋体" w:hint="eastAsia"/>
                <w:sz w:val="24"/>
                <w:szCs w:val="24"/>
              </w:rPr>
              <w:t>月</w:t>
            </w:r>
            <w:r w:rsidR="00187051">
              <w:rPr>
                <w:rFonts w:ascii="宋体" w:hAnsi="宋体"/>
                <w:sz w:val="24"/>
                <w:szCs w:val="24"/>
              </w:rPr>
              <w:t>15</w:t>
            </w:r>
            <w:r>
              <w:rPr>
                <w:rFonts w:ascii="宋体" w:hAnsi="宋体" w:hint="eastAsia"/>
                <w:sz w:val="24"/>
                <w:szCs w:val="24"/>
              </w:rPr>
              <w:t>日（星期一）</w:t>
            </w:r>
            <w:r w:rsidR="00EB27E1">
              <w:rPr>
                <w:rFonts w:ascii="宋体" w:hAnsi="宋体" w:hint="eastAsia"/>
                <w:sz w:val="24"/>
                <w:szCs w:val="24"/>
              </w:rPr>
              <w:t>1</w:t>
            </w:r>
            <w:r w:rsidR="00EB27E1">
              <w:rPr>
                <w:rFonts w:ascii="宋体" w:hAnsi="宋体"/>
                <w:sz w:val="24"/>
                <w:szCs w:val="24"/>
              </w:rPr>
              <w:t>5:30-16:30</w:t>
            </w:r>
          </w:p>
        </w:tc>
      </w:tr>
      <w:tr w:rsidR="001A5B89" w14:paraId="136D9CB9" w14:textId="77777777">
        <w:trPr>
          <w:trHeight w:val="964"/>
        </w:trPr>
        <w:tc>
          <w:tcPr>
            <w:tcW w:w="1242" w:type="dxa"/>
            <w:vAlign w:val="center"/>
          </w:tcPr>
          <w:p w14:paraId="694658B4" w14:textId="77777777" w:rsidR="001A5B89" w:rsidRDefault="00357CAD">
            <w:pPr>
              <w:jc w:val="center"/>
              <w:rPr>
                <w:rFonts w:ascii="Times New Roman" w:hAnsi="Times New Roman" w:cs="Times New Roman"/>
                <w:b/>
                <w:sz w:val="24"/>
                <w:szCs w:val="24"/>
              </w:rPr>
            </w:pPr>
            <w:r>
              <w:rPr>
                <w:rFonts w:ascii="Times New Roman" w:hAnsi="Times New Roman" w:cs="Times New Roman" w:hint="eastAsia"/>
                <w:b/>
                <w:sz w:val="24"/>
                <w:szCs w:val="24"/>
              </w:rPr>
              <w:t>具体活动</w:t>
            </w:r>
          </w:p>
        </w:tc>
        <w:tc>
          <w:tcPr>
            <w:tcW w:w="7513" w:type="dxa"/>
            <w:vAlign w:val="center"/>
          </w:tcPr>
          <w:p w14:paraId="56F66768" w14:textId="6D361A1A" w:rsidR="001A5B89" w:rsidRDefault="00187051">
            <w:pPr>
              <w:rPr>
                <w:rFonts w:ascii="Times New Roman" w:hAnsi="Times New Roman" w:cs="Times New Roman"/>
                <w:sz w:val="24"/>
                <w:szCs w:val="24"/>
              </w:rPr>
            </w:pPr>
            <w:r>
              <w:rPr>
                <w:rFonts w:ascii="Times New Roman" w:hAnsi="Times New Roman" w:cs="Times New Roman" w:hint="eastAsia"/>
                <w:sz w:val="24"/>
                <w:szCs w:val="24"/>
              </w:rPr>
              <w:t>投资者说明会</w:t>
            </w:r>
          </w:p>
        </w:tc>
      </w:tr>
      <w:tr w:rsidR="001A5B89" w14:paraId="40A3A99A" w14:textId="77777777">
        <w:trPr>
          <w:trHeight w:val="964"/>
        </w:trPr>
        <w:tc>
          <w:tcPr>
            <w:tcW w:w="1242" w:type="dxa"/>
            <w:vAlign w:val="center"/>
          </w:tcPr>
          <w:p w14:paraId="0DA84ACA" w14:textId="77777777" w:rsidR="001A5B89" w:rsidRDefault="00357CAD">
            <w:pPr>
              <w:jc w:val="center"/>
              <w:rPr>
                <w:rFonts w:ascii="Times New Roman" w:hAnsi="Times New Roman" w:cs="Times New Roman"/>
                <w:b/>
                <w:sz w:val="24"/>
                <w:szCs w:val="24"/>
              </w:rPr>
            </w:pPr>
            <w:r>
              <w:rPr>
                <w:rFonts w:ascii="Times New Roman" w:hAnsi="Times New Roman" w:cs="Times New Roman" w:hint="eastAsia"/>
                <w:b/>
                <w:sz w:val="24"/>
                <w:szCs w:val="24"/>
              </w:rPr>
              <w:t>公司接待人员</w:t>
            </w:r>
          </w:p>
        </w:tc>
        <w:tc>
          <w:tcPr>
            <w:tcW w:w="7513" w:type="dxa"/>
            <w:vAlign w:val="center"/>
          </w:tcPr>
          <w:p w14:paraId="0458351D" w14:textId="0507817E" w:rsidR="001A5B89" w:rsidRDefault="00187051" w:rsidP="00187051">
            <w:pPr>
              <w:adjustRightInd w:val="0"/>
              <w:snapToGrid w:val="0"/>
              <w:spacing w:line="360" w:lineRule="auto"/>
              <w:rPr>
                <w:rFonts w:ascii="宋体" w:hAnsi="宋体"/>
                <w:sz w:val="24"/>
                <w:szCs w:val="24"/>
              </w:rPr>
            </w:pPr>
            <w:r w:rsidRPr="00187051">
              <w:rPr>
                <w:rFonts w:ascii="宋体" w:hAnsi="宋体" w:hint="eastAsia"/>
                <w:sz w:val="24"/>
                <w:szCs w:val="24"/>
              </w:rPr>
              <w:t>控股股东相关部门负责人</w:t>
            </w:r>
            <w:r>
              <w:rPr>
                <w:rFonts w:ascii="宋体" w:hAnsi="宋体" w:hint="eastAsia"/>
                <w:sz w:val="24"/>
                <w:szCs w:val="24"/>
              </w:rPr>
              <w:t>，</w:t>
            </w:r>
            <w:r w:rsidRPr="00187051">
              <w:rPr>
                <w:rFonts w:ascii="宋体" w:hAnsi="宋体" w:hint="eastAsia"/>
                <w:sz w:val="24"/>
                <w:szCs w:val="24"/>
              </w:rPr>
              <w:t>董事长</w:t>
            </w:r>
            <w:r>
              <w:rPr>
                <w:rFonts w:ascii="宋体" w:hAnsi="宋体" w:hint="eastAsia"/>
                <w:sz w:val="24"/>
                <w:szCs w:val="24"/>
              </w:rPr>
              <w:t>，</w:t>
            </w:r>
            <w:r w:rsidRPr="00187051">
              <w:rPr>
                <w:rFonts w:ascii="宋体" w:hAnsi="宋体" w:hint="eastAsia"/>
                <w:sz w:val="24"/>
                <w:szCs w:val="24"/>
              </w:rPr>
              <w:t>副董事长、总裁</w:t>
            </w:r>
            <w:r>
              <w:rPr>
                <w:rFonts w:ascii="宋体" w:hAnsi="宋体" w:hint="eastAsia"/>
                <w:sz w:val="24"/>
                <w:szCs w:val="24"/>
              </w:rPr>
              <w:t>，</w:t>
            </w:r>
            <w:r w:rsidRPr="00187051">
              <w:rPr>
                <w:rFonts w:ascii="宋体" w:hAnsi="宋体" w:hint="eastAsia"/>
                <w:sz w:val="24"/>
                <w:szCs w:val="24"/>
              </w:rPr>
              <w:t>董事、财务总监</w:t>
            </w:r>
            <w:r>
              <w:rPr>
                <w:rFonts w:ascii="宋体" w:hAnsi="宋体" w:hint="eastAsia"/>
                <w:sz w:val="24"/>
                <w:szCs w:val="24"/>
              </w:rPr>
              <w:t>，</w:t>
            </w:r>
            <w:r w:rsidRPr="00187051">
              <w:rPr>
                <w:rFonts w:ascii="宋体" w:hAnsi="宋体" w:hint="eastAsia"/>
                <w:sz w:val="24"/>
                <w:szCs w:val="24"/>
              </w:rPr>
              <w:t>独立董事</w:t>
            </w:r>
            <w:r>
              <w:rPr>
                <w:rFonts w:ascii="宋体" w:hAnsi="宋体" w:hint="eastAsia"/>
                <w:sz w:val="24"/>
                <w:szCs w:val="24"/>
              </w:rPr>
              <w:t>，</w:t>
            </w:r>
            <w:bookmarkStart w:id="0" w:name="_GoBack"/>
            <w:bookmarkEnd w:id="0"/>
            <w:r w:rsidRPr="00187051">
              <w:rPr>
                <w:rFonts w:ascii="宋体" w:hAnsi="宋体" w:hint="eastAsia"/>
                <w:sz w:val="24"/>
                <w:szCs w:val="24"/>
              </w:rPr>
              <w:t>董事会秘书</w:t>
            </w:r>
          </w:p>
        </w:tc>
      </w:tr>
      <w:tr w:rsidR="001A5B89" w14:paraId="6A61346F" w14:textId="77777777">
        <w:trPr>
          <w:trHeight w:val="416"/>
        </w:trPr>
        <w:tc>
          <w:tcPr>
            <w:tcW w:w="1242" w:type="dxa"/>
            <w:vAlign w:val="center"/>
          </w:tcPr>
          <w:p w14:paraId="4FF7DCC1" w14:textId="77777777" w:rsidR="001A5B89" w:rsidRDefault="00357CAD">
            <w:pPr>
              <w:jc w:val="center"/>
              <w:rPr>
                <w:rFonts w:ascii="Times New Roman" w:hAnsi="Times New Roman" w:cs="Times New Roman"/>
                <w:b/>
                <w:sz w:val="24"/>
                <w:szCs w:val="24"/>
              </w:rPr>
            </w:pPr>
            <w:r>
              <w:rPr>
                <w:rFonts w:ascii="Times New Roman" w:hAnsi="Times New Roman" w:cs="Times New Roman" w:hint="eastAsia"/>
                <w:b/>
                <w:sz w:val="24"/>
                <w:szCs w:val="24"/>
              </w:rPr>
              <w:t>投资者关系活动主要内容介绍</w:t>
            </w:r>
          </w:p>
        </w:tc>
        <w:tc>
          <w:tcPr>
            <w:tcW w:w="7513" w:type="dxa"/>
          </w:tcPr>
          <w:p w14:paraId="016BCF66" w14:textId="3C26B1CC" w:rsidR="001A5B89" w:rsidRDefault="00187051">
            <w:pPr>
              <w:spacing w:line="360" w:lineRule="auto"/>
              <w:ind w:firstLineChars="200" w:firstLine="482"/>
              <w:rPr>
                <w:rFonts w:asciiTheme="minorEastAsia" w:hAnsiTheme="minorEastAsia" w:cs="方正小标宋简体"/>
                <w:sz w:val="24"/>
                <w:szCs w:val="24"/>
              </w:rPr>
            </w:pPr>
            <w:r w:rsidRPr="00187051">
              <w:rPr>
                <w:rFonts w:ascii="宋体" w:eastAsia="宋体" w:hAnsi="宋体" w:cs="宋体"/>
                <w:b/>
                <w:sz w:val="24"/>
                <w:szCs w:val="24"/>
              </w:rPr>
              <w:t>1.3季报业绩是否能转正？</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答:尊敬的投资者，您好！公司将依法依规按期披露定期报告，敬请</w:t>
            </w:r>
            <w:proofErr w:type="gramStart"/>
            <w:r w:rsidRPr="00187051">
              <w:rPr>
                <w:rFonts w:ascii="宋体" w:eastAsia="宋体" w:hAnsi="宋体" w:cs="宋体"/>
                <w:sz w:val="24"/>
                <w:szCs w:val="24"/>
              </w:rPr>
              <w:t>您持续</w:t>
            </w:r>
            <w:proofErr w:type="gramEnd"/>
            <w:r w:rsidRPr="00187051">
              <w:rPr>
                <w:rFonts w:ascii="宋体" w:eastAsia="宋体" w:hAnsi="宋体" w:cs="宋体"/>
                <w:sz w:val="24"/>
                <w:szCs w:val="24"/>
              </w:rPr>
              <w:t>关注公司公告。谢谢您的关注与支持！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2.拟置换资产今年数据显示仍是亏损状态，而国内证券行业已经走上了盈利增长的快车道。此次方案的价格不仅没有对公司持有的国海证券资产进行溢价，反而是在亏损的拟置入资产中评估增值，同时没有对拟置入资产进行任何业绩承诺，请问诸位公司诸位领导将如何在此次方案实施后确保中小投资者不会因此而受损？</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答:尊敬的投资者，您好！本次置换符合公司聚焦主业的战略方向，遵循市场化、公平、公正的原则进行定价，价格以第三</w:t>
            </w:r>
            <w:proofErr w:type="gramStart"/>
            <w:r w:rsidRPr="00187051">
              <w:rPr>
                <w:rFonts w:ascii="宋体" w:eastAsia="宋体" w:hAnsi="宋体" w:cs="宋体"/>
                <w:sz w:val="24"/>
                <w:szCs w:val="24"/>
              </w:rPr>
              <w:t>方专业</w:t>
            </w:r>
            <w:proofErr w:type="gramEnd"/>
            <w:r w:rsidRPr="00187051">
              <w:rPr>
                <w:rFonts w:ascii="宋体" w:eastAsia="宋体" w:hAnsi="宋体" w:cs="宋体"/>
                <w:sz w:val="24"/>
                <w:szCs w:val="24"/>
              </w:rPr>
              <w:t>评估机构出具的资产评估报告所确定，定价公允，符合公司整体利益。置换完成后，公司将督促国能北海加强经营管理和成本管控，努力提升经营业绩。谢谢您的关注与支持！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3.为什么置换亏损的火电公司，这对投资者友好吗？</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答:尊敬的投资者，您好！国能北海依托其控股股东可靠煤炭供应，超</w:t>
            </w:r>
            <w:proofErr w:type="gramStart"/>
            <w:r w:rsidRPr="00187051">
              <w:rPr>
                <w:rFonts w:ascii="宋体" w:eastAsia="宋体" w:hAnsi="宋体" w:cs="宋体"/>
                <w:sz w:val="24"/>
                <w:szCs w:val="24"/>
              </w:rPr>
              <w:t>超</w:t>
            </w:r>
            <w:proofErr w:type="gramEnd"/>
            <w:r w:rsidRPr="00187051">
              <w:rPr>
                <w:rFonts w:ascii="宋体" w:eastAsia="宋体" w:hAnsi="宋体" w:cs="宋体"/>
                <w:sz w:val="24"/>
                <w:szCs w:val="24"/>
              </w:rPr>
              <w:t>临界二次再热、海水脱硫等先进燃煤发电技术及临近港口地理条</w:t>
            </w:r>
            <w:r w:rsidRPr="00187051">
              <w:rPr>
                <w:rFonts w:ascii="宋体" w:eastAsia="宋体" w:hAnsi="宋体" w:cs="宋体"/>
                <w:sz w:val="24"/>
                <w:szCs w:val="24"/>
              </w:rPr>
              <w:lastRenderedPageBreak/>
              <w:t>件优越运输成本低等优势，具备行业中较强的竞争力，属于优质的火电资产，符合公司长远发展方向。谢谢您的关注与支持！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4.公司股票今年躲过牛市并为熊股，走出5个多月下降走势，你有责任吗？</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答:尊敬的投资者，您好！股票价格受宏观经济环境、市场行情等多种因素影响。后续公司将持续夯实经营业绩，做好中小投资者股东回报。谢谢您的关注与支持！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5.广西能源集团公司旗下有核电、风电等盈利能力强的企业，此次置换不置换核电和风电，反而置换2025年1-4月亏损的火电？</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答:尊敬的投资者，您好！控股股东旗下的风电、核电资产本次不具备置换条件。谢谢您的关注与支持！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6.广西能源股份公司1季度季报说广西来水相比往年减少很多，所以水电利润大幅减少。水电少发，火电应该多发，在置换公告中却说广西来水丰富，造成1-4月国能北海火电亏损，岂不是自相矛盾？</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置换公告的表述为：“2025年第二季度广西水电、风电等项目进入发电高峰，叠加机组检修、配合二期公用系统设施建设等因素导致的机组停机时间较长，造成国能北海发电量暂时不及预期，出现了阶段性亏损，但综合全面经营情况，国能北海后续的盈利能力将持续修复，最终以定期审计报告为准。”与公司一季度报告披露内容不矛盾。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7.广西能源股份中报水电利润大幅下降，火电利润亏损加大，水电和火电是跷跷板，水电少发，火电应多发，怎么发电利用小时都减少？</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答:尊敬的投资者，您好！水电发电小时数与火电发电小时数并不是线性负相关关系，而是受区域能源结构转型、新能源消纳、电力调度和政策调整等多因素影响。谢谢您的关注与支持！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8.广西火电容量电价是多少？广西省是否执行到位？在煤价下降的趋势下，全国火电盈利水平大幅提高，火电上市公司有很多年未盈利的，今年都盈利了。为什么桂旭火电还亏损加大？</w:t>
            </w:r>
            <w:r w:rsidRPr="00187051">
              <w:rPr>
                <w:rFonts w:ascii="宋体" w:eastAsia="宋体" w:hAnsi="宋体" w:cs="宋体"/>
                <w:b/>
                <w:sz w:val="24"/>
                <w:szCs w:val="24"/>
              </w:rPr>
              <w:br/>
            </w:r>
            <w:r w:rsidRPr="00187051">
              <w:rPr>
                <w:rFonts w:ascii="宋体" w:eastAsia="宋体" w:hAnsi="宋体" w:cs="宋体"/>
                <w:sz w:val="24"/>
                <w:szCs w:val="24"/>
              </w:rPr>
              <w:lastRenderedPageBreak/>
              <w:t xml:space="preserve">    答:尊敬的投资者，您好！广西火电容量电价当前执行标准为165元/千瓦·年（含税），每月按国家政策规定标准发放。桂旭火电亏损主要是受煤炭价格仍高于设计盈利煤价及电力市场价格影响。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9.国海证券是上市公司，财务数据在各大网站都可查到。国能北海火电厂是非上市公司，财务数据不透明，股东有权了解国能北海火电厂详细的财务数据，</w:t>
            </w:r>
            <w:proofErr w:type="gramStart"/>
            <w:r w:rsidRPr="00187051">
              <w:rPr>
                <w:rFonts w:ascii="宋体" w:eastAsia="宋体" w:hAnsi="宋体" w:cs="宋体"/>
                <w:b/>
                <w:sz w:val="24"/>
                <w:szCs w:val="24"/>
              </w:rPr>
              <w:t>请公开国</w:t>
            </w:r>
            <w:proofErr w:type="gramEnd"/>
            <w:r w:rsidRPr="00187051">
              <w:rPr>
                <w:rFonts w:ascii="宋体" w:eastAsia="宋体" w:hAnsi="宋体" w:cs="宋体"/>
                <w:b/>
                <w:sz w:val="24"/>
                <w:szCs w:val="24"/>
              </w:rPr>
              <w:t>能北海火电厂2025年1-6月的财务报表，而不是简单说一下利润、净资产等。</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答:尊敬的投资者，您好！公司披露本次资产置换事项时，已同步披露国能北海最近一年又一期的审计报告，敬请您关注。</w:t>
            </w:r>
            <w:r w:rsidRPr="00187051">
              <w:rPr>
                <w:rFonts w:ascii="宋体" w:eastAsia="宋体" w:hAnsi="宋体" w:cs="宋体"/>
                <w:sz w:val="24"/>
                <w:szCs w:val="24"/>
              </w:rPr>
              <w:br/>
            </w:r>
            <w:r w:rsidRPr="00187051">
              <w:rPr>
                <w:rFonts w:ascii="宋体" w:eastAsia="宋体" w:hAnsi="宋体" w:cs="宋体"/>
                <w:b/>
                <w:sz w:val="24"/>
                <w:szCs w:val="24"/>
              </w:rPr>
              <w:t xml:space="preserve">    10.放眼咱们广西的上市企业都不是太好看，主要是经营方法不对还是别的原因？桂东电力到今天的广西能源越走越差，一个很好资源为什么就做不好？上市不是目的，上市是个融资最好平台，如何利用二级市场带来的资金发展企业是重要的经营。广西能源不缺热点，我们还有很多水电优质资产可以整合上市，做厚资本，一年整合一家，就不信股价上不去。</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答:尊敬的投资者，您好！非常感谢您的建议，上市公司将坚持聚焦主责主业，以做大做</w:t>
            </w:r>
            <w:proofErr w:type="gramStart"/>
            <w:r w:rsidRPr="00187051">
              <w:rPr>
                <w:rFonts w:ascii="宋体" w:eastAsia="宋体" w:hAnsi="宋体" w:cs="宋体"/>
                <w:sz w:val="24"/>
                <w:szCs w:val="24"/>
              </w:rPr>
              <w:t>强做</w:t>
            </w:r>
            <w:proofErr w:type="gramEnd"/>
            <w:r w:rsidRPr="00187051">
              <w:rPr>
                <w:rFonts w:ascii="宋体" w:eastAsia="宋体" w:hAnsi="宋体" w:cs="宋体"/>
                <w:sz w:val="24"/>
                <w:szCs w:val="24"/>
              </w:rPr>
              <w:t>优为目标，多</w:t>
            </w:r>
            <w:proofErr w:type="gramStart"/>
            <w:r w:rsidRPr="00187051">
              <w:rPr>
                <w:rFonts w:ascii="宋体" w:eastAsia="宋体" w:hAnsi="宋体" w:cs="宋体"/>
                <w:sz w:val="24"/>
                <w:szCs w:val="24"/>
              </w:rPr>
              <w:t>措</w:t>
            </w:r>
            <w:proofErr w:type="gramEnd"/>
            <w:r w:rsidRPr="00187051">
              <w:rPr>
                <w:rFonts w:ascii="宋体" w:eastAsia="宋体" w:hAnsi="宋体" w:cs="宋体"/>
                <w:sz w:val="24"/>
                <w:szCs w:val="24"/>
              </w:rPr>
              <w:t>并举努力提高盈利水平，创造更好业绩回报中小股东。谢谢您的关注与支持！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11.什么时候重组？</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答:尊敬的投资者，您好！重组属于重大事项，上市公司如有重大事项将严格遵守相关法律法规和证券监管规定，及时依法依规履行信息披露义务，保障股东的合法知情权。谢谢您的关注与支持！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12.今年大A牛市，贵公司股价却走出了熊股，证券资产却</w:t>
            </w:r>
            <w:proofErr w:type="gramStart"/>
            <w:r w:rsidRPr="00187051">
              <w:rPr>
                <w:rFonts w:ascii="宋体" w:eastAsia="宋体" w:hAnsi="宋体" w:cs="宋体"/>
                <w:b/>
                <w:sz w:val="24"/>
                <w:szCs w:val="24"/>
              </w:rPr>
              <w:t>换亏损</w:t>
            </w:r>
            <w:proofErr w:type="gramEnd"/>
            <w:r w:rsidRPr="00187051">
              <w:rPr>
                <w:rFonts w:ascii="宋体" w:eastAsia="宋体" w:hAnsi="宋体" w:cs="宋体"/>
                <w:b/>
                <w:sz w:val="24"/>
                <w:szCs w:val="24"/>
              </w:rPr>
              <w:t>火电公司，这是对广大中小股民负责的态度吗？</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答:尊敬的投资者，您好！股票价格受宏观经济环境、市场行情等多种因素影响。本次置入的</w:t>
            </w:r>
            <w:proofErr w:type="gramStart"/>
            <w:r w:rsidRPr="00187051">
              <w:rPr>
                <w:rFonts w:ascii="宋体" w:eastAsia="宋体" w:hAnsi="宋体" w:cs="宋体"/>
                <w:sz w:val="24"/>
                <w:szCs w:val="24"/>
              </w:rPr>
              <w:t>资产国</w:t>
            </w:r>
            <w:proofErr w:type="gramEnd"/>
            <w:r w:rsidRPr="00187051">
              <w:rPr>
                <w:rFonts w:ascii="宋体" w:eastAsia="宋体" w:hAnsi="宋体" w:cs="宋体"/>
                <w:sz w:val="24"/>
                <w:szCs w:val="24"/>
              </w:rPr>
              <w:t>能北海属于优质火电资产，其依托控股股东可靠煤炭供应，超</w:t>
            </w:r>
            <w:proofErr w:type="gramStart"/>
            <w:r w:rsidRPr="00187051">
              <w:rPr>
                <w:rFonts w:ascii="宋体" w:eastAsia="宋体" w:hAnsi="宋体" w:cs="宋体"/>
                <w:sz w:val="24"/>
                <w:szCs w:val="24"/>
              </w:rPr>
              <w:t>超</w:t>
            </w:r>
            <w:proofErr w:type="gramEnd"/>
            <w:r w:rsidRPr="00187051">
              <w:rPr>
                <w:rFonts w:ascii="宋体" w:eastAsia="宋体" w:hAnsi="宋体" w:cs="宋体"/>
                <w:sz w:val="24"/>
                <w:szCs w:val="24"/>
              </w:rPr>
              <w:t>临界二次再热、海水脱硫等先进燃煤发电技术及临近港口地理条件优越运输成本低等优势，在行业中具备较强的</w:t>
            </w:r>
            <w:r w:rsidRPr="00187051">
              <w:rPr>
                <w:rFonts w:ascii="宋体" w:eastAsia="宋体" w:hAnsi="宋体" w:cs="宋体"/>
                <w:sz w:val="24"/>
                <w:szCs w:val="24"/>
              </w:rPr>
              <w:lastRenderedPageBreak/>
              <w:t>竞争力。公司将持续加强经营管理和成本管控，保障中小股东权益。谢谢您的关注与支持！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13.今年大盘牛市，贵公司股价却走出了熊市，你有何感想？</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答:尊敬的投资者，您好！股票价格受宏观经济环境、市场行情、板块热点和投资者情绪等多种因素影响。后续公司将夯实经营业绩，积极提升中小投资者回报。谢谢您的关注与支持！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14.请问董事长，大股东未上市资产何时注入广西能源？</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答:尊敬的投资者，您好！资产注入属于重大事项，上市公司如有重大事项将严格遵守相关法律法规和证券监管规定，及时依法依规履行信息披露义务，保障股东的合法知情权。谢谢您的关注与支持！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15.请问未来如果北海深远</w:t>
            </w:r>
            <w:proofErr w:type="gramStart"/>
            <w:r w:rsidRPr="00187051">
              <w:rPr>
                <w:rFonts w:ascii="宋体" w:eastAsia="宋体" w:hAnsi="宋体" w:cs="宋体"/>
                <w:b/>
                <w:sz w:val="24"/>
                <w:szCs w:val="24"/>
              </w:rPr>
              <w:t>海风竞配成功</w:t>
            </w:r>
            <w:proofErr w:type="gramEnd"/>
            <w:r w:rsidRPr="00187051">
              <w:rPr>
                <w:rFonts w:ascii="宋体" w:eastAsia="宋体" w:hAnsi="宋体" w:cs="宋体"/>
                <w:b/>
                <w:sz w:val="24"/>
                <w:szCs w:val="24"/>
              </w:rPr>
              <w:t>，广西投资集团、广西能源集团会把旗下参股水电资产注入上市公司，以增强项目资本金吗？</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答:尊敬的投资者，您好！控股股东后续将持续支持上市公司高质量发展。谢谢您的关注与支持！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16.公司长远是否考虑发展储能业务？</w:t>
            </w:r>
            <w:r w:rsidRPr="00187051">
              <w:rPr>
                <w:rFonts w:ascii="宋体" w:eastAsia="宋体" w:hAnsi="宋体" w:cs="宋体"/>
                <w:b/>
                <w:sz w:val="24"/>
                <w:szCs w:val="24"/>
              </w:rPr>
              <w:br/>
            </w:r>
            <w:r w:rsidRPr="00187051">
              <w:rPr>
                <w:rFonts w:ascii="宋体" w:eastAsia="宋体" w:hAnsi="宋体" w:cs="宋体"/>
                <w:sz w:val="24"/>
                <w:szCs w:val="24"/>
              </w:rPr>
              <w:t xml:space="preserve">    答:您好！公司目前的储能业务主要为贺州抽水蓄能项目，相关工作正在积极有序开展。谢谢您的关注与支持！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17.集团公司承诺的在2025年将相关资产注入上市公司，是否还在推进？</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答:尊敬的投资者，您好！控股股东前期已将桥</w:t>
            </w:r>
            <w:proofErr w:type="gramStart"/>
            <w:r w:rsidRPr="00187051">
              <w:rPr>
                <w:rFonts w:ascii="宋体" w:eastAsia="宋体" w:hAnsi="宋体" w:cs="宋体"/>
                <w:sz w:val="24"/>
                <w:szCs w:val="24"/>
              </w:rPr>
              <w:t>巩</w:t>
            </w:r>
            <w:proofErr w:type="gramEnd"/>
            <w:r w:rsidRPr="00187051">
              <w:rPr>
                <w:rFonts w:ascii="宋体" w:eastAsia="宋体" w:hAnsi="宋体" w:cs="宋体"/>
                <w:sz w:val="24"/>
                <w:szCs w:val="24"/>
              </w:rPr>
              <w:t>水电站、海上风电等优质资产注入上市公司，后续将持续支持上市公司高质量发展。谢谢您的关注与支持！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18.可以详细讲一下 北海电厂亏损的主要原因吗？利用小时数？收购后改进的办法</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答:尊敬的投资者，您好！国能北海2025年1-4月出现亏损，主要原因是广西水电、风</w:t>
            </w:r>
            <w:proofErr w:type="gramStart"/>
            <w:r w:rsidRPr="00187051">
              <w:rPr>
                <w:rFonts w:ascii="宋体" w:eastAsia="宋体" w:hAnsi="宋体" w:cs="宋体"/>
                <w:sz w:val="24"/>
                <w:szCs w:val="24"/>
              </w:rPr>
              <w:t>电在此</w:t>
            </w:r>
            <w:proofErr w:type="gramEnd"/>
            <w:r w:rsidRPr="00187051">
              <w:rPr>
                <w:rFonts w:ascii="宋体" w:eastAsia="宋体" w:hAnsi="宋体" w:cs="宋体"/>
                <w:sz w:val="24"/>
                <w:szCs w:val="24"/>
              </w:rPr>
              <w:t>期间进入了发电高峰，叠加机组检修、配合二期公用系统设施建设等因素造成国能北海发电量减少。置换完成后，公司将督促国能北海加强经营管理和成本管控，努力提升经营业绩。谢谢您的关注与支持！</w:t>
            </w:r>
            <w:r w:rsidRPr="00187051">
              <w:rPr>
                <w:rFonts w:ascii="宋体" w:eastAsia="宋体" w:hAnsi="宋体" w:cs="宋体"/>
                <w:sz w:val="24"/>
                <w:szCs w:val="24"/>
              </w:rPr>
              <w:br/>
            </w:r>
            <w:r w:rsidRPr="00187051">
              <w:rPr>
                <w:rFonts w:ascii="宋体" w:eastAsia="宋体" w:hAnsi="宋体" w:cs="宋体"/>
                <w:b/>
                <w:sz w:val="24"/>
                <w:szCs w:val="24"/>
              </w:rPr>
              <w:lastRenderedPageBreak/>
              <w:t xml:space="preserve">    19.股价如此低迷，对得起你们制定百亿市值的目标吗？是否有更优质的资产注入。</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答:尊敬的投资者，您好！控股股东前期已将桥</w:t>
            </w:r>
            <w:proofErr w:type="gramStart"/>
            <w:r w:rsidRPr="00187051">
              <w:rPr>
                <w:rFonts w:ascii="宋体" w:eastAsia="宋体" w:hAnsi="宋体" w:cs="宋体"/>
                <w:sz w:val="24"/>
                <w:szCs w:val="24"/>
              </w:rPr>
              <w:t>巩</w:t>
            </w:r>
            <w:proofErr w:type="gramEnd"/>
            <w:r w:rsidRPr="00187051">
              <w:rPr>
                <w:rFonts w:ascii="宋体" w:eastAsia="宋体" w:hAnsi="宋体" w:cs="宋体"/>
                <w:sz w:val="24"/>
                <w:szCs w:val="24"/>
              </w:rPr>
              <w:t>水电站、海上风电等优质资产注入上市公司，后续将持续支持上市公司高质量发展。谢谢您的关注与支持！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20.大股东还有多少资产可注入？什么时间？</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答:尊敬的投资者，您好！资产注入属于重大事项，上市公司如有重大事项将严格遵守相关法律法规和证券监管规定，及时依法依规履行信息披露义务，保障股东的合法知情权。谢谢您的关注与支持！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21.置入资产1-4月出现了亏损，现在已经是9月，是否已扭亏为盈？还是扩大了亏损？</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答:尊敬的投资者，您好！置入资产国能北海为上市公司中国神华（601088）的控股子公司，国能北海发电情况敬请关注中国神华定期报告。谢谢您的关注与支持！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22.那第三个问题是呃，我们都看到了集团公司在把优质资产注入嗯，请嗯，说明一下就是咱们嗯，北部湾那个f厂址海风进展的怎么样了呃，</w:t>
            </w:r>
            <w:proofErr w:type="gramStart"/>
            <w:r w:rsidRPr="00187051">
              <w:rPr>
                <w:rFonts w:ascii="宋体" w:eastAsia="宋体" w:hAnsi="宋体" w:cs="宋体"/>
                <w:b/>
                <w:sz w:val="24"/>
                <w:szCs w:val="24"/>
              </w:rPr>
              <w:t>请还有</w:t>
            </w:r>
            <w:proofErr w:type="gramEnd"/>
            <w:r w:rsidRPr="00187051">
              <w:rPr>
                <w:rFonts w:ascii="宋体" w:eastAsia="宋体" w:hAnsi="宋体" w:cs="宋体"/>
                <w:b/>
                <w:sz w:val="24"/>
                <w:szCs w:val="24"/>
              </w:rPr>
              <w:t>一个就是路</w:t>
            </w:r>
            <w:proofErr w:type="gramStart"/>
            <w:r w:rsidRPr="00187051">
              <w:rPr>
                <w:rFonts w:ascii="宋体" w:eastAsia="宋体" w:hAnsi="宋体" w:cs="宋体"/>
                <w:b/>
                <w:sz w:val="24"/>
                <w:szCs w:val="24"/>
              </w:rPr>
              <w:t>上风电</w:t>
            </w:r>
            <w:proofErr w:type="gramEnd"/>
            <w:r w:rsidRPr="00187051">
              <w:rPr>
                <w:rFonts w:ascii="宋体" w:eastAsia="宋体" w:hAnsi="宋体" w:cs="宋体"/>
                <w:b/>
                <w:sz w:val="24"/>
                <w:szCs w:val="24"/>
              </w:rPr>
              <w:t>八步沙那个怎么样了，还有抽水蓄能上乘的那个呃，什么时候能够开工，这几个节点第二个陆风是什么时候能够并网发电总体的，咱们18台机组吗？请回答，谢谢</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答:尊敬的投资者，您好！公司在建项目正有序推进，项目进展及经营数据请您关注公司的临时公告及定期报告。谢谢您的关注与支持！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23.置入完成后，贵司持股比例已大幅下降，只是小股东，有什么能力或者能采取什么措施去督促国能北海？</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答:尊敬的投资者，您好！置换事项完成后，公司与控股股东合并持股比例仍为48%，对国能北海具有较大影响力，公司将充分发挥股东权利参与国能北海公司治理。谢谢您的关注与支持！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24.集团的核电资产是否会注入</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答:尊敬的投资者，您好！资产注入属于重大事项，公司如有重大事项将严格遵守相关法律法规和证券监管规定，及时依法依规履行信</w:t>
            </w:r>
            <w:r w:rsidRPr="00187051">
              <w:rPr>
                <w:rFonts w:ascii="宋体" w:eastAsia="宋体" w:hAnsi="宋体" w:cs="宋体"/>
                <w:sz w:val="24"/>
                <w:szCs w:val="24"/>
              </w:rPr>
              <w:lastRenderedPageBreak/>
              <w:t>息披露义务，保障股东的合法知情权。谢谢您的关注与支持！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25.国海证券显然还能涨50%。4.5块左右去换火电，价格是不是还能改</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答:尊敬的投资者，您好！国海证券的置出价格已根据《上市公司国有股权监督管理办法》第三十二条及提示性公告发布日确定。谢谢您的关注与支持！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26.国能北海是否优质资产要从实际盈利出发，如果是真的优质资产是否能签订业绩承诺协议，对未来3年的业绩进行保底，未完成协议需进行补偿？</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本次国能北海价格评估结果选取了增值率较低的资产基础法，能更好的反映公司的资产价值，不涉及强制性业绩承诺，此次置入的资产具备行业中较强的竞争力，属于优质的火电资产。公司作为国能北海的参股股东，将行使股东权益，争取提升经营成效，回馈中小投资者。谢谢您的关注与支持！</w:t>
            </w:r>
            <w:r w:rsidRPr="00187051">
              <w:rPr>
                <w:rFonts w:ascii="宋体" w:eastAsia="宋体" w:hAnsi="宋体" w:cs="宋体"/>
                <w:sz w:val="24"/>
                <w:szCs w:val="24"/>
              </w:rPr>
              <w:br/>
            </w:r>
            <w:r w:rsidRPr="00187051">
              <w:rPr>
                <w:rFonts w:ascii="宋体" w:eastAsia="宋体" w:hAnsi="宋体" w:cs="宋体"/>
                <w:b/>
                <w:sz w:val="24"/>
                <w:szCs w:val="24"/>
              </w:rPr>
              <w:t xml:space="preserve">    27.公司下属的火电厂什么时候能扭亏？目前亏损的主要原因是什么？要采取什么样的措施或者达到什么条件才能实现扭亏？</w:t>
            </w:r>
            <w:r w:rsidRPr="00187051">
              <w:rPr>
                <w:rFonts w:ascii="宋体" w:eastAsia="宋体" w:hAnsi="宋体" w:cs="宋体"/>
                <w:b/>
                <w:sz w:val="24"/>
                <w:szCs w:val="24"/>
              </w:rPr>
              <w:br/>
            </w:r>
            <w:r w:rsidRPr="00187051">
              <w:rPr>
                <w:rFonts w:ascii="宋体" w:eastAsia="宋体" w:hAnsi="宋体" w:cs="宋体"/>
                <w:sz w:val="24"/>
                <w:szCs w:val="24"/>
              </w:rPr>
              <w:t xml:space="preserve">    答:尊敬的投资者，您好！公司下属桂旭火电厂亏损主要是受煤炭价格仍高于设计盈利煤价及电力市场价格影响。公司后续将加强精细化管理及成本管控，积极争取提高容量电费比例，努力提升经营成效。谢谢您的关注与支持！</w:t>
            </w:r>
            <w:r>
              <w:rPr>
                <w:rFonts w:ascii="宋体" w:eastAsia="宋体" w:hAnsi="宋体" w:cs="宋体"/>
                <w:sz w:val="20"/>
              </w:rPr>
              <w:br/>
            </w:r>
            <w:r>
              <w:rPr>
                <w:rFonts w:ascii="宋体" w:eastAsia="宋体" w:hAnsi="宋体" w:cs="宋体"/>
                <w:b/>
                <w:sz w:val="20"/>
              </w:rPr>
              <w:t xml:space="preserve">   </w:t>
            </w:r>
            <w:r w:rsidRPr="00AC1841">
              <w:rPr>
                <w:rFonts w:ascii="宋体" w:eastAsia="宋体" w:hAnsi="宋体" w:cs="宋体"/>
                <w:b/>
                <w:sz w:val="24"/>
                <w:szCs w:val="24"/>
              </w:rPr>
              <w:t xml:space="preserve"> 28.国能北海2025年1-4月出现亏损的原因是因为发电量减少吗？1-4月发电量是多少？同比减少了多少？</w:t>
            </w:r>
            <w:r w:rsidRPr="00AC1841">
              <w:rPr>
                <w:rFonts w:ascii="宋体" w:eastAsia="宋体" w:hAnsi="宋体" w:cs="宋体"/>
                <w:b/>
                <w:sz w:val="24"/>
                <w:szCs w:val="24"/>
              </w:rPr>
              <w:br/>
            </w:r>
            <w:r w:rsidRPr="00AC1841">
              <w:rPr>
                <w:rFonts w:ascii="宋体" w:eastAsia="宋体" w:hAnsi="宋体" w:cs="宋体"/>
                <w:sz w:val="24"/>
                <w:szCs w:val="24"/>
              </w:rPr>
              <w:t xml:space="preserve">    答:尊敬的投资者，您好！国能北海2025年1-4月出现亏损，主要原因是广西水电、风</w:t>
            </w:r>
            <w:proofErr w:type="gramStart"/>
            <w:r w:rsidRPr="00AC1841">
              <w:rPr>
                <w:rFonts w:ascii="宋体" w:eastAsia="宋体" w:hAnsi="宋体" w:cs="宋体"/>
                <w:sz w:val="24"/>
                <w:szCs w:val="24"/>
              </w:rPr>
              <w:t>电在此</w:t>
            </w:r>
            <w:proofErr w:type="gramEnd"/>
            <w:r w:rsidRPr="00AC1841">
              <w:rPr>
                <w:rFonts w:ascii="宋体" w:eastAsia="宋体" w:hAnsi="宋体" w:cs="宋体"/>
                <w:sz w:val="24"/>
                <w:szCs w:val="24"/>
              </w:rPr>
              <w:t>期间进入了发电高峰，叠加机组检修、配合二期公用系统设施建设等因素造成国能北海发电量减少。谢谢您的关注与支持！</w:t>
            </w:r>
            <w:r w:rsidRPr="00AC1841">
              <w:rPr>
                <w:rFonts w:ascii="宋体" w:eastAsia="宋体" w:hAnsi="宋体" w:cs="宋体"/>
                <w:sz w:val="24"/>
                <w:szCs w:val="24"/>
              </w:rPr>
              <w:br/>
            </w:r>
            <w:r w:rsidRPr="00AC1841">
              <w:rPr>
                <w:rFonts w:ascii="宋体" w:eastAsia="宋体" w:hAnsi="宋体" w:cs="宋体"/>
                <w:b/>
                <w:sz w:val="24"/>
                <w:szCs w:val="24"/>
              </w:rPr>
              <w:t xml:space="preserve">    29.国能北海是否优质资产要从实际盈利出发，如果是真的优质资产是否能签订业绩承诺协议，对未来3年的业绩进行保底，未完成协议需进行补偿？</w:t>
            </w:r>
            <w:r w:rsidRPr="00AC1841">
              <w:rPr>
                <w:rFonts w:ascii="宋体" w:eastAsia="宋体" w:hAnsi="宋体" w:cs="宋体"/>
                <w:b/>
                <w:sz w:val="24"/>
                <w:szCs w:val="24"/>
              </w:rPr>
              <w:br/>
            </w:r>
            <w:r w:rsidRPr="00AC1841">
              <w:rPr>
                <w:rFonts w:ascii="宋体" w:eastAsia="宋体" w:hAnsi="宋体" w:cs="宋体"/>
                <w:sz w:val="24"/>
                <w:szCs w:val="24"/>
              </w:rPr>
              <w:lastRenderedPageBreak/>
              <w:t xml:space="preserve">    答:尊敬的投资者，您好！本次国能北海价格评估结果选取了增值率较低的资产基础法，能更好的反映公司的资产价值，不涉及强制性业绩承诺，此次置入的资产具备行业中较强的竞争力，属于优质的火电资产。公司作为国能北海的参股股东，将行使股东权益，争取提升经营成效，回馈中小投资者。谢谢您的关注与支持！</w:t>
            </w:r>
            <w:r w:rsidRPr="00AC1841">
              <w:rPr>
                <w:rFonts w:ascii="宋体" w:eastAsia="宋体" w:hAnsi="宋体" w:cs="宋体"/>
                <w:sz w:val="24"/>
                <w:szCs w:val="24"/>
              </w:rPr>
              <w:br/>
            </w:r>
            <w:r w:rsidRPr="00AC1841">
              <w:rPr>
                <w:rFonts w:ascii="宋体" w:eastAsia="宋体" w:hAnsi="宋体" w:cs="宋体"/>
                <w:b/>
                <w:sz w:val="24"/>
                <w:szCs w:val="24"/>
              </w:rPr>
              <w:t xml:space="preserve">    30.置换好资产股价都有积极反映，但贵公司置换后，股价低迷，请问这是不是表示市场包括资本对该置换不认可呢？贵公司在这种情况下，如何维护中小投资者权益呢？</w:t>
            </w:r>
            <w:r w:rsidRPr="00AC1841">
              <w:rPr>
                <w:rFonts w:ascii="宋体" w:eastAsia="宋体" w:hAnsi="宋体" w:cs="宋体"/>
                <w:b/>
                <w:sz w:val="24"/>
                <w:szCs w:val="24"/>
              </w:rPr>
              <w:br/>
            </w:r>
            <w:r w:rsidRPr="00AC1841">
              <w:rPr>
                <w:rFonts w:ascii="宋体" w:eastAsia="宋体" w:hAnsi="宋体" w:cs="宋体"/>
                <w:sz w:val="24"/>
                <w:szCs w:val="24"/>
              </w:rPr>
              <w:t xml:space="preserve">    答:尊敬的投资者，您好！股票价格受宏观经济环境、市场行情等多种因素影响。后续公司将持续夯实经营业绩，做好中小投资者股东回报。谢谢您的关注与支持！</w:t>
            </w:r>
            <w:r w:rsidRPr="00AC1841">
              <w:rPr>
                <w:rFonts w:ascii="宋体" w:eastAsia="宋体" w:hAnsi="宋体" w:cs="宋体"/>
                <w:sz w:val="24"/>
                <w:szCs w:val="24"/>
              </w:rPr>
              <w:br/>
            </w:r>
            <w:r w:rsidRPr="00AC1841">
              <w:rPr>
                <w:rFonts w:ascii="宋体" w:eastAsia="宋体" w:hAnsi="宋体" w:cs="宋体"/>
                <w:b/>
                <w:sz w:val="24"/>
                <w:szCs w:val="24"/>
              </w:rPr>
              <w:t xml:space="preserve">    31.国海证券的股价已有上涨，最终换股价是否会随之变更，还是按9.10的固定股价置换。差价怎么算？</w:t>
            </w:r>
            <w:r w:rsidRPr="00AC1841">
              <w:rPr>
                <w:rFonts w:ascii="宋体" w:eastAsia="宋体" w:hAnsi="宋体" w:cs="宋体"/>
                <w:b/>
                <w:sz w:val="24"/>
                <w:szCs w:val="24"/>
              </w:rPr>
              <w:br/>
            </w:r>
            <w:r w:rsidRPr="00AC1841">
              <w:rPr>
                <w:rFonts w:ascii="宋体" w:eastAsia="宋体" w:hAnsi="宋体" w:cs="宋体"/>
                <w:sz w:val="24"/>
                <w:szCs w:val="24"/>
              </w:rPr>
              <w:t xml:space="preserve">    答:尊敬的投资者，您好！国海证券的置出价格已根据《上市公司国有股权监督管理办法》第三十二条及提示性公告发布日确定，定价公允，符合公司整体利益。谢谢您的关注与支持！</w:t>
            </w:r>
          </w:p>
        </w:tc>
      </w:tr>
      <w:tr w:rsidR="001A5B89" w14:paraId="0FF2B3BA" w14:textId="77777777">
        <w:trPr>
          <w:trHeight w:val="599"/>
        </w:trPr>
        <w:tc>
          <w:tcPr>
            <w:tcW w:w="1242" w:type="dxa"/>
            <w:vAlign w:val="center"/>
          </w:tcPr>
          <w:p w14:paraId="6296ADB1" w14:textId="77777777" w:rsidR="001A5B89" w:rsidRDefault="00357CAD">
            <w:pPr>
              <w:jc w:val="center"/>
              <w:rPr>
                <w:rFonts w:ascii="Times New Roman" w:hAnsi="Times New Roman" w:cs="Times New Roman"/>
                <w:b/>
                <w:sz w:val="24"/>
                <w:szCs w:val="24"/>
              </w:rPr>
            </w:pPr>
            <w:r>
              <w:rPr>
                <w:rFonts w:ascii="Times New Roman" w:hAnsi="Times New Roman" w:cs="Times New Roman" w:hint="eastAsia"/>
                <w:b/>
                <w:sz w:val="24"/>
                <w:szCs w:val="24"/>
              </w:rPr>
              <w:lastRenderedPageBreak/>
              <w:t>附件清单</w:t>
            </w:r>
          </w:p>
        </w:tc>
        <w:tc>
          <w:tcPr>
            <w:tcW w:w="7513" w:type="dxa"/>
            <w:vAlign w:val="center"/>
          </w:tcPr>
          <w:p w14:paraId="7F65C026" w14:textId="77777777" w:rsidR="001A5B89" w:rsidRDefault="00357CAD">
            <w:pPr>
              <w:rPr>
                <w:rFonts w:ascii="Times New Roman" w:hAnsi="Times New Roman" w:cs="Times New Roman"/>
                <w:sz w:val="24"/>
                <w:szCs w:val="24"/>
              </w:rPr>
            </w:pPr>
            <w:r>
              <w:rPr>
                <w:rFonts w:ascii="Times New Roman" w:hAnsi="Times New Roman" w:cs="Times New Roman" w:hint="eastAsia"/>
                <w:sz w:val="24"/>
                <w:szCs w:val="24"/>
              </w:rPr>
              <w:t>无</w:t>
            </w:r>
          </w:p>
        </w:tc>
      </w:tr>
    </w:tbl>
    <w:p w14:paraId="29EBB777" w14:textId="77777777" w:rsidR="001A5B89" w:rsidRDefault="001A5B89"/>
    <w:sectPr w:rsidR="001A5B89">
      <w:headerReference w:type="default" r:id="rId6"/>
      <w:footerReference w:type="default" r:id="rId7"/>
      <w:pgSz w:w="11906" w:h="16838"/>
      <w:pgMar w:top="1616" w:right="1797" w:bottom="1616"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79287" w14:textId="77777777" w:rsidR="00F629E9" w:rsidRDefault="00F629E9">
      <w:r>
        <w:separator/>
      </w:r>
    </w:p>
  </w:endnote>
  <w:endnote w:type="continuationSeparator" w:id="0">
    <w:p w14:paraId="59F76F52" w14:textId="77777777" w:rsidR="00F629E9" w:rsidRDefault="00F6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44759"/>
    </w:sdtPr>
    <w:sdtEndPr/>
    <w:sdtContent>
      <w:p w14:paraId="3DFED004" w14:textId="77777777" w:rsidR="001A5B89" w:rsidRDefault="00357CAD">
        <w:pPr>
          <w:pStyle w:val="a5"/>
          <w:jc w:val="center"/>
        </w:pPr>
        <w:r>
          <w:fldChar w:fldCharType="begin"/>
        </w:r>
        <w:r>
          <w:instrText xml:space="preserve"> PAGE   \* MERGEFORMAT </w:instrText>
        </w:r>
        <w:r>
          <w:fldChar w:fldCharType="separate"/>
        </w:r>
        <w:r w:rsidR="00341C1B" w:rsidRPr="00341C1B">
          <w:rPr>
            <w:noProof/>
            <w:lang w:val="zh-CN"/>
          </w:rPr>
          <w:t>7</w:t>
        </w:r>
        <w:r>
          <w:rPr>
            <w:lang w:val="zh-CN"/>
          </w:rPr>
          <w:fldChar w:fldCharType="end"/>
        </w:r>
      </w:p>
    </w:sdtContent>
  </w:sdt>
  <w:p w14:paraId="650AC8D3" w14:textId="77777777" w:rsidR="001A5B89" w:rsidRDefault="001A5B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21E93" w14:textId="77777777" w:rsidR="00F629E9" w:rsidRDefault="00F629E9">
      <w:r>
        <w:separator/>
      </w:r>
    </w:p>
  </w:footnote>
  <w:footnote w:type="continuationSeparator" w:id="0">
    <w:p w14:paraId="703F7E20" w14:textId="77777777" w:rsidR="00F629E9" w:rsidRDefault="00F62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F7EAD" w14:textId="77777777" w:rsidR="001A5B89" w:rsidRDefault="00357CAD">
    <w:pPr>
      <w:pStyle w:val="a6"/>
      <w:rPr>
        <w:sz w:val="21"/>
        <w:szCs w:val="21"/>
      </w:rPr>
    </w:pPr>
    <w:r>
      <w:rPr>
        <w:rFonts w:hint="eastAsia"/>
        <w:sz w:val="21"/>
        <w:szCs w:val="21"/>
      </w:rPr>
      <w:t>证券代码：</w:t>
    </w:r>
    <w:r>
      <w:rPr>
        <w:rFonts w:hint="eastAsia"/>
        <w:sz w:val="21"/>
        <w:szCs w:val="21"/>
      </w:rPr>
      <w:t>600310</w:t>
    </w:r>
    <w:r>
      <w:rPr>
        <w:sz w:val="21"/>
        <w:szCs w:val="21"/>
      </w:rPr>
      <w:ptab w:relativeTo="margin" w:alignment="center" w:leader="none"/>
    </w:r>
    <w:r>
      <w:rPr>
        <w:sz w:val="21"/>
        <w:szCs w:val="21"/>
      </w:rPr>
      <w:ptab w:relativeTo="margin" w:alignment="right" w:leader="none"/>
    </w:r>
    <w:r>
      <w:rPr>
        <w:rFonts w:hint="eastAsia"/>
        <w:sz w:val="21"/>
        <w:szCs w:val="21"/>
      </w:rPr>
      <w:t>证券简称：广西能源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kYzIyZjk3MzdjMTQzZmUzYmU5Mzk4YWMyNDEwZGIifQ=="/>
    <w:docVar w:name="KSO_WPS_MARK_KEY" w:val="fd4905ca-86fe-4282-9eec-3f7bf3f42e96"/>
  </w:docVars>
  <w:rsids>
    <w:rsidRoot w:val="00263544"/>
    <w:rsid w:val="000210CE"/>
    <w:rsid w:val="000238A3"/>
    <w:rsid w:val="000239B8"/>
    <w:rsid w:val="00044874"/>
    <w:rsid w:val="00071FF1"/>
    <w:rsid w:val="00090A63"/>
    <w:rsid w:val="00094481"/>
    <w:rsid w:val="000C0866"/>
    <w:rsid w:val="000C465D"/>
    <w:rsid w:val="000C5E71"/>
    <w:rsid w:val="000D4178"/>
    <w:rsid w:val="00100BD2"/>
    <w:rsid w:val="00127EEE"/>
    <w:rsid w:val="001305AF"/>
    <w:rsid w:val="0014762C"/>
    <w:rsid w:val="00156313"/>
    <w:rsid w:val="001625B9"/>
    <w:rsid w:val="001729E7"/>
    <w:rsid w:val="00187051"/>
    <w:rsid w:val="00194355"/>
    <w:rsid w:val="001A527D"/>
    <w:rsid w:val="001A5B89"/>
    <w:rsid w:val="001C102F"/>
    <w:rsid w:val="001D1D21"/>
    <w:rsid w:val="001D30E4"/>
    <w:rsid w:val="001E67C8"/>
    <w:rsid w:val="00210BD8"/>
    <w:rsid w:val="00234A4B"/>
    <w:rsid w:val="00241AE1"/>
    <w:rsid w:val="00247A02"/>
    <w:rsid w:val="00263544"/>
    <w:rsid w:val="002651EA"/>
    <w:rsid w:val="00295BF2"/>
    <w:rsid w:val="00297324"/>
    <w:rsid w:val="002A3273"/>
    <w:rsid w:val="002B2EEC"/>
    <w:rsid w:val="002C039E"/>
    <w:rsid w:val="002D10CA"/>
    <w:rsid w:val="002D1A6B"/>
    <w:rsid w:val="002E1D75"/>
    <w:rsid w:val="002E7272"/>
    <w:rsid w:val="0030051C"/>
    <w:rsid w:val="00303213"/>
    <w:rsid w:val="00312CB0"/>
    <w:rsid w:val="003142AF"/>
    <w:rsid w:val="00341C1B"/>
    <w:rsid w:val="00342334"/>
    <w:rsid w:val="00354997"/>
    <w:rsid w:val="00355B0B"/>
    <w:rsid w:val="00357CAD"/>
    <w:rsid w:val="00372C6D"/>
    <w:rsid w:val="003B156E"/>
    <w:rsid w:val="003C4AC2"/>
    <w:rsid w:val="003D0CFC"/>
    <w:rsid w:val="003E0CC4"/>
    <w:rsid w:val="003F12C5"/>
    <w:rsid w:val="0040502C"/>
    <w:rsid w:val="0040613E"/>
    <w:rsid w:val="004067F2"/>
    <w:rsid w:val="004072A1"/>
    <w:rsid w:val="00413FC7"/>
    <w:rsid w:val="004250B7"/>
    <w:rsid w:val="004413DF"/>
    <w:rsid w:val="00476E84"/>
    <w:rsid w:val="00480F04"/>
    <w:rsid w:val="00481D6F"/>
    <w:rsid w:val="004969E3"/>
    <w:rsid w:val="004A3C36"/>
    <w:rsid w:val="004B1664"/>
    <w:rsid w:val="004C5681"/>
    <w:rsid w:val="004F45E6"/>
    <w:rsid w:val="005128B7"/>
    <w:rsid w:val="00516119"/>
    <w:rsid w:val="0051783C"/>
    <w:rsid w:val="00531F31"/>
    <w:rsid w:val="00590783"/>
    <w:rsid w:val="0059611E"/>
    <w:rsid w:val="005A5864"/>
    <w:rsid w:val="005D25BD"/>
    <w:rsid w:val="005E45E5"/>
    <w:rsid w:val="00601248"/>
    <w:rsid w:val="00603763"/>
    <w:rsid w:val="006365A6"/>
    <w:rsid w:val="00643027"/>
    <w:rsid w:val="0064415E"/>
    <w:rsid w:val="00655706"/>
    <w:rsid w:val="00656AA2"/>
    <w:rsid w:val="00664D25"/>
    <w:rsid w:val="00670077"/>
    <w:rsid w:val="00686585"/>
    <w:rsid w:val="006A144D"/>
    <w:rsid w:val="006A4470"/>
    <w:rsid w:val="006D3646"/>
    <w:rsid w:val="006F085F"/>
    <w:rsid w:val="006F5881"/>
    <w:rsid w:val="006F6E9F"/>
    <w:rsid w:val="0071459A"/>
    <w:rsid w:val="00751995"/>
    <w:rsid w:val="00780A06"/>
    <w:rsid w:val="00781759"/>
    <w:rsid w:val="007A616B"/>
    <w:rsid w:val="007D20D4"/>
    <w:rsid w:val="007D6802"/>
    <w:rsid w:val="007D7BA9"/>
    <w:rsid w:val="008066E1"/>
    <w:rsid w:val="00837D3D"/>
    <w:rsid w:val="00866CDD"/>
    <w:rsid w:val="0089084E"/>
    <w:rsid w:val="008D442E"/>
    <w:rsid w:val="008F1843"/>
    <w:rsid w:val="0091197F"/>
    <w:rsid w:val="00913F7C"/>
    <w:rsid w:val="009145C9"/>
    <w:rsid w:val="009505F3"/>
    <w:rsid w:val="00953999"/>
    <w:rsid w:val="00967526"/>
    <w:rsid w:val="00985740"/>
    <w:rsid w:val="009A4660"/>
    <w:rsid w:val="00A13D7A"/>
    <w:rsid w:val="00A207F4"/>
    <w:rsid w:val="00A40DE4"/>
    <w:rsid w:val="00A77E64"/>
    <w:rsid w:val="00A809CB"/>
    <w:rsid w:val="00A826FD"/>
    <w:rsid w:val="00A92325"/>
    <w:rsid w:val="00AA3E1C"/>
    <w:rsid w:val="00AA3ECB"/>
    <w:rsid w:val="00AB11AF"/>
    <w:rsid w:val="00AC1841"/>
    <w:rsid w:val="00AC5B6B"/>
    <w:rsid w:val="00AE3220"/>
    <w:rsid w:val="00AF454F"/>
    <w:rsid w:val="00AF7880"/>
    <w:rsid w:val="00B07335"/>
    <w:rsid w:val="00B14CA1"/>
    <w:rsid w:val="00B17571"/>
    <w:rsid w:val="00B53619"/>
    <w:rsid w:val="00B77FA4"/>
    <w:rsid w:val="00B8055F"/>
    <w:rsid w:val="00B875FC"/>
    <w:rsid w:val="00BC57B7"/>
    <w:rsid w:val="00BD1219"/>
    <w:rsid w:val="00C10729"/>
    <w:rsid w:val="00C14AE4"/>
    <w:rsid w:val="00C20623"/>
    <w:rsid w:val="00C25C4F"/>
    <w:rsid w:val="00C36410"/>
    <w:rsid w:val="00C4035C"/>
    <w:rsid w:val="00C72BB8"/>
    <w:rsid w:val="00C91EDB"/>
    <w:rsid w:val="00CA1940"/>
    <w:rsid w:val="00D024C3"/>
    <w:rsid w:val="00D05468"/>
    <w:rsid w:val="00D077B3"/>
    <w:rsid w:val="00D25EC3"/>
    <w:rsid w:val="00D42C61"/>
    <w:rsid w:val="00D504C8"/>
    <w:rsid w:val="00D52017"/>
    <w:rsid w:val="00D5387E"/>
    <w:rsid w:val="00D84F85"/>
    <w:rsid w:val="00D92DB4"/>
    <w:rsid w:val="00DA049B"/>
    <w:rsid w:val="00DA0532"/>
    <w:rsid w:val="00DA37DC"/>
    <w:rsid w:val="00DA74D3"/>
    <w:rsid w:val="00DB788B"/>
    <w:rsid w:val="00DD2B58"/>
    <w:rsid w:val="00DE294E"/>
    <w:rsid w:val="00DF48F6"/>
    <w:rsid w:val="00E12ED4"/>
    <w:rsid w:val="00E254F4"/>
    <w:rsid w:val="00E26B7F"/>
    <w:rsid w:val="00E34632"/>
    <w:rsid w:val="00E41FBE"/>
    <w:rsid w:val="00E450B8"/>
    <w:rsid w:val="00E4791B"/>
    <w:rsid w:val="00E64A47"/>
    <w:rsid w:val="00E65D96"/>
    <w:rsid w:val="00E70D8E"/>
    <w:rsid w:val="00E877D6"/>
    <w:rsid w:val="00E95A27"/>
    <w:rsid w:val="00EA0A43"/>
    <w:rsid w:val="00EA391A"/>
    <w:rsid w:val="00EA54CA"/>
    <w:rsid w:val="00EA7C34"/>
    <w:rsid w:val="00EB27E1"/>
    <w:rsid w:val="00EC1C56"/>
    <w:rsid w:val="00ED3590"/>
    <w:rsid w:val="00EE131D"/>
    <w:rsid w:val="00EF7FCE"/>
    <w:rsid w:val="00F045A7"/>
    <w:rsid w:val="00F13D74"/>
    <w:rsid w:val="00F1792B"/>
    <w:rsid w:val="00F179AF"/>
    <w:rsid w:val="00F208D8"/>
    <w:rsid w:val="00F31E86"/>
    <w:rsid w:val="00F53772"/>
    <w:rsid w:val="00F618E8"/>
    <w:rsid w:val="00F625F9"/>
    <w:rsid w:val="00F629E9"/>
    <w:rsid w:val="00F71DA1"/>
    <w:rsid w:val="00F92963"/>
    <w:rsid w:val="00F93856"/>
    <w:rsid w:val="00F95F63"/>
    <w:rsid w:val="00F97BE9"/>
    <w:rsid w:val="00FB00E4"/>
    <w:rsid w:val="00FD1AAF"/>
    <w:rsid w:val="00FD4BD7"/>
    <w:rsid w:val="497B3805"/>
    <w:rsid w:val="5D1541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A05324-4EF1-4074-8FD4-83D8124F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Pr>
      <w:i/>
      <w:iCs/>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rPr>
      <w:sz w:val="18"/>
      <w:szCs w:val="18"/>
    </w:rPr>
  </w:style>
  <w:style w:type="paragraph" w:customStyle="1" w:styleId="10">
    <w:name w:val="列出段落1"/>
    <w:basedOn w:val="a"/>
    <w:uiPriority w:val="99"/>
    <w:qFormat/>
    <w:pPr>
      <w:ind w:firstLineChars="200" w:firstLine="420"/>
    </w:pPr>
    <w:rPr>
      <w:rFonts w:ascii="Times New Roman" w:eastAsia="宋体" w:hAnsi="Times New Roman" w:cs="Times New Roman"/>
      <w:szCs w:val="20"/>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paragraph" w:customStyle="1" w:styleId="11">
    <w:name w:val="修订1"/>
    <w:hidden/>
    <w:uiPriority w:val="99"/>
    <w:semiHidden/>
    <w:rPr>
      <w:kern w:val="2"/>
      <w:sz w:val="21"/>
      <w:szCs w:val="22"/>
    </w:rPr>
  </w:style>
  <w:style w:type="character" w:customStyle="1" w:styleId="15">
    <w:name w:val="15"/>
    <w:unhideWhenUsed/>
    <w:qFormat/>
    <w:rPr>
      <w:rFonts w:ascii="Times New Roman" w:eastAsia="宋体" w:hAnsi="Times New Roman" w:cs="Times New Roman" w:hint="default"/>
      <w:color w:val="000000"/>
      <w:sz w:val="22"/>
      <w:szCs w:val="22"/>
    </w:rPr>
  </w:style>
  <w:style w:type="character" w:customStyle="1" w:styleId="1Char">
    <w:name w:val="标题 1 Char"/>
    <w:basedOn w:val="a0"/>
    <w:link w:val="1"/>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曾军姿</dc:creator>
  <cp:lastModifiedBy>方梅</cp:lastModifiedBy>
  <cp:revision>9</cp:revision>
  <cp:lastPrinted>2023-12-29T00:13:00Z</cp:lastPrinted>
  <dcterms:created xsi:type="dcterms:W3CDTF">2024-11-05T01:41:00Z</dcterms:created>
  <dcterms:modified xsi:type="dcterms:W3CDTF">2025-09-16T01:01:00Z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AFA65951DC3440D5A35C144A563FD0ED</vt:lpwstr>
  </property>
</Properties>
</file>