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6699A" w14:textId="77777777" w:rsidR="003136B1" w:rsidRDefault="00000000">
      <w:pPr>
        <w:spacing w:beforeLines="50" w:before="120" w:afterLines="50" w:after="120" w:line="400" w:lineRule="exact"/>
        <w:jc w:val="center"/>
        <w:rPr>
          <w:rFonts w:ascii="宋体" w:hAnsi="宋体" w:hint="eastAsia"/>
          <w:bCs/>
          <w:iCs/>
          <w:color w:val="000000"/>
          <w:sz w:val="24"/>
        </w:rPr>
      </w:pPr>
      <w:r>
        <w:rPr>
          <w:rFonts w:ascii="宋体" w:hAnsi="宋体" w:hint="eastAsia"/>
          <w:bCs/>
          <w:iCs/>
          <w:color w:val="000000"/>
          <w:sz w:val="24"/>
        </w:rPr>
        <w:t>证券代码：</w:t>
      </w:r>
      <w:r>
        <w:rPr>
          <w:rFonts w:ascii="Times New Roman" w:hAnsi="Times New Roman"/>
          <w:bCs/>
          <w:iCs/>
          <w:color w:val="000000"/>
          <w:sz w:val="24"/>
        </w:rPr>
        <w:t xml:space="preserve">688253 </w:t>
      </w:r>
      <w:r>
        <w:rPr>
          <w:rFonts w:ascii="宋体" w:hAnsi="宋体" w:hint="eastAsia"/>
          <w:bCs/>
          <w:iCs/>
          <w:color w:val="000000"/>
          <w:sz w:val="24"/>
        </w:rPr>
        <w:t xml:space="preserve">                                 证券简称：</w:t>
      </w:r>
      <w:proofErr w:type="gramStart"/>
      <w:r>
        <w:rPr>
          <w:rFonts w:ascii="宋体" w:hAnsi="宋体" w:hint="eastAsia"/>
          <w:bCs/>
          <w:iCs/>
          <w:color w:val="000000"/>
          <w:sz w:val="24"/>
        </w:rPr>
        <w:t>英诺特</w:t>
      </w:r>
      <w:proofErr w:type="gramEnd"/>
    </w:p>
    <w:p w14:paraId="6E17A6F4" w14:textId="77777777" w:rsidR="003136B1" w:rsidRDefault="00000000">
      <w:pPr>
        <w:spacing w:line="600" w:lineRule="exact"/>
        <w:jc w:val="center"/>
        <w:rPr>
          <w:rFonts w:ascii="Times New Roman" w:hAnsi="宋体" w:hint="eastAsia"/>
          <w:b/>
          <w:sz w:val="32"/>
          <w:szCs w:val="20"/>
        </w:rPr>
      </w:pPr>
      <w:r>
        <w:rPr>
          <w:rFonts w:ascii="Times New Roman" w:hAnsi="宋体" w:hint="eastAsia"/>
          <w:b/>
          <w:sz w:val="32"/>
          <w:szCs w:val="20"/>
        </w:rPr>
        <w:t>北京英诺特生物技术股份有限公司</w:t>
      </w:r>
    </w:p>
    <w:p w14:paraId="461E048C" w14:textId="77777777" w:rsidR="003136B1" w:rsidRDefault="00000000">
      <w:pPr>
        <w:spacing w:line="600" w:lineRule="exact"/>
        <w:jc w:val="center"/>
        <w:rPr>
          <w:rFonts w:ascii="Times New Roman" w:hAnsi="宋体" w:hint="eastAsia"/>
          <w:b/>
          <w:sz w:val="32"/>
          <w:szCs w:val="20"/>
        </w:rPr>
      </w:pPr>
      <w:r>
        <w:rPr>
          <w:rFonts w:ascii="Times New Roman" w:hAnsi="宋体" w:hint="eastAsia"/>
          <w:b/>
          <w:sz w:val="32"/>
          <w:szCs w:val="20"/>
        </w:rPr>
        <w:t>投资者关系活动记录表</w:t>
      </w:r>
    </w:p>
    <w:p w14:paraId="08A15344" w14:textId="020CDBD6" w:rsidR="003136B1" w:rsidRDefault="00000000">
      <w:pPr>
        <w:spacing w:line="400" w:lineRule="exact"/>
        <w:rPr>
          <w:rFonts w:ascii="宋体" w:hAnsi="宋体" w:hint="eastAsia"/>
          <w:bCs/>
          <w:iCs/>
          <w:color w:val="000000"/>
          <w:sz w:val="24"/>
        </w:rPr>
      </w:pPr>
      <w:r>
        <w:rPr>
          <w:rFonts w:ascii="宋体" w:hAnsi="宋体" w:hint="eastAsia"/>
          <w:bCs/>
          <w:iCs/>
          <w:color w:val="000000"/>
          <w:sz w:val="24"/>
        </w:rPr>
        <w:t xml:space="preserve">                                                      编号：</w:t>
      </w:r>
      <w:r>
        <w:rPr>
          <w:rFonts w:ascii="Times New Roman" w:hAnsi="Times New Roman"/>
          <w:bCs/>
          <w:iCs/>
          <w:color w:val="000000"/>
          <w:sz w:val="24"/>
        </w:rPr>
        <w:t>202</w:t>
      </w:r>
      <w:r>
        <w:rPr>
          <w:rFonts w:ascii="Times New Roman" w:hAnsi="Times New Roman" w:hint="eastAsia"/>
          <w:bCs/>
          <w:iCs/>
          <w:color w:val="000000"/>
          <w:sz w:val="24"/>
        </w:rPr>
        <w:t>5</w:t>
      </w:r>
      <w:r>
        <w:rPr>
          <w:rFonts w:ascii="Times New Roman" w:hAnsi="Times New Roman"/>
          <w:bCs/>
          <w:iCs/>
          <w:color w:val="000000"/>
          <w:sz w:val="24"/>
        </w:rPr>
        <w:t>-</w:t>
      </w:r>
      <w:r w:rsidR="00F63E80">
        <w:rPr>
          <w:rFonts w:ascii="Times New Roman" w:hAnsi="Times New Roman" w:hint="eastAsia"/>
          <w:bCs/>
          <w:iCs/>
          <w:color w:val="000000"/>
          <w:sz w:val="24"/>
        </w:rPr>
        <w:t>006</w:t>
      </w:r>
    </w:p>
    <w:tbl>
      <w:tblPr>
        <w:tblW w:w="98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69"/>
        <w:gridCol w:w="8041"/>
      </w:tblGrid>
      <w:tr w:rsidR="003136B1" w14:paraId="090C9088" w14:textId="77777777">
        <w:trPr>
          <w:trHeight w:val="397"/>
          <w:jc w:val="center"/>
        </w:trPr>
        <w:tc>
          <w:tcPr>
            <w:tcW w:w="1769" w:type="dxa"/>
            <w:tcBorders>
              <w:top w:val="single" w:sz="12" w:space="0" w:color="auto"/>
              <w:left w:val="single" w:sz="12" w:space="0" w:color="auto"/>
              <w:bottom w:val="single" w:sz="6" w:space="0" w:color="auto"/>
              <w:right w:val="single" w:sz="6" w:space="0" w:color="auto"/>
            </w:tcBorders>
            <w:vAlign w:val="center"/>
          </w:tcPr>
          <w:p w14:paraId="30041A77" w14:textId="77777777" w:rsidR="003136B1" w:rsidRDefault="00000000">
            <w:pPr>
              <w:rPr>
                <w:rFonts w:ascii="宋体" w:hAnsi="宋体" w:hint="eastAsia"/>
                <w:b/>
                <w:bCs/>
                <w:iCs/>
                <w:color w:val="000000"/>
                <w:sz w:val="24"/>
              </w:rPr>
            </w:pPr>
            <w:r>
              <w:rPr>
                <w:rFonts w:ascii="宋体" w:hAnsi="宋体" w:hint="eastAsia"/>
                <w:b/>
                <w:bCs/>
                <w:iCs/>
                <w:color w:val="000000"/>
                <w:sz w:val="24"/>
              </w:rPr>
              <w:t>投资者关系活动类别</w:t>
            </w:r>
          </w:p>
        </w:tc>
        <w:tc>
          <w:tcPr>
            <w:tcW w:w="8041" w:type="dxa"/>
            <w:tcBorders>
              <w:top w:val="single" w:sz="12" w:space="0" w:color="auto"/>
              <w:left w:val="single" w:sz="6" w:space="0" w:color="auto"/>
              <w:bottom w:val="single" w:sz="6" w:space="0" w:color="auto"/>
              <w:right w:val="single" w:sz="12" w:space="0" w:color="auto"/>
            </w:tcBorders>
          </w:tcPr>
          <w:p w14:paraId="28781B01" w14:textId="252FA19E" w:rsidR="003136B1" w:rsidRDefault="008B3039">
            <w:pPr>
              <w:jc w:val="left"/>
              <w:rPr>
                <w:rFonts w:ascii="宋体" w:hAnsi="宋体" w:hint="eastAsia"/>
                <w:bCs/>
                <w:iCs/>
                <w:color w:val="000000"/>
                <w:sz w:val="24"/>
              </w:rPr>
            </w:pPr>
            <w:r>
              <w:rPr>
                <w:rFonts w:ascii="宋体" w:hAnsi="宋体" w:hint="eastAsia"/>
                <w:sz w:val="24"/>
              </w:rPr>
              <w:t xml:space="preserve">□特定对象调研        </w:t>
            </w:r>
            <w:r>
              <w:rPr>
                <w:rFonts w:ascii="宋体" w:hAnsi="宋体" w:hint="eastAsia"/>
                <w:bCs/>
                <w:iCs/>
                <w:color w:val="000000"/>
                <w:sz w:val="24"/>
              </w:rPr>
              <w:t>□</w:t>
            </w:r>
            <w:r>
              <w:rPr>
                <w:rFonts w:ascii="宋体" w:hAnsi="宋体" w:hint="eastAsia"/>
                <w:sz w:val="24"/>
              </w:rPr>
              <w:t>分析</w:t>
            </w:r>
            <w:proofErr w:type="gramStart"/>
            <w:r>
              <w:rPr>
                <w:rFonts w:ascii="宋体" w:hAnsi="宋体" w:hint="eastAsia"/>
                <w:sz w:val="24"/>
              </w:rPr>
              <w:t>师会议</w:t>
            </w:r>
            <w:proofErr w:type="gramEnd"/>
            <w:r>
              <w:rPr>
                <w:rFonts w:ascii="宋体" w:hAnsi="宋体" w:hint="eastAsia"/>
                <w:sz w:val="24"/>
              </w:rPr>
              <w:t xml:space="preserve">            </w:t>
            </w:r>
            <w:r>
              <w:rPr>
                <w:rFonts w:ascii="宋体" w:hAnsi="宋体" w:hint="eastAsia"/>
                <w:bCs/>
                <w:iCs/>
                <w:color w:val="000000"/>
                <w:sz w:val="24"/>
              </w:rPr>
              <w:t>□</w:t>
            </w:r>
            <w:r>
              <w:rPr>
                <w:rFonts w:ascii="宋体" w:hAnsi="宋体" w:hint="eastAsia"/>
                <w:sz w:val="24"/>
              </w:rPr>
              <w:t>媒体采访</w:t>
            </w:r>
          </w:p>
          <w:p w14:paraId="22B0ABB0" w14:textId="3B45CD66" w:rsidR="003136B1" w:rsidRDefault="008B3039">
            <w:pPr>
              <w:jc w:val="left"/>
              <w:rPr>
                <w:rFonts w:ascii="宋体" w:hAnsi="宋体" w:hint="eastAsia"/>
                <w:bCs/>
                <w:iCs/>
                <w:color w:val="000000"/>
                <w:sz w:val="24"/>
              </w:rPr>
            </w:pPr>
            <w:r>
              <w:rPr>
                <w:rFonts w:ascii="宋体" w:hAnsi="宋体"/>
                <w:sz w:val="24"/>
              </w:rPr>
              <w:sym w:font="Wingdings 2" w:char="F052"/>
            </w:r>
            <w:r>
              <w:rPr>
                <w:rFonts w:ascii="Times New Roman" w:hAnsi="Times New Roman" w:hint="eastAsia"/>
                <w:bCs/>
                <w:iCs/>
                <w:color w:val="000000"/>
                <w:sz w:val="24"/>
              </w:rPr>
              <w:t>业绩说明会</w:t>
            </w:r>
            <w:r>
              <w:rPr>
                <w:rFonts w:ascii="Times New Roman" w:hAnsi="Times New Roman"/>
                <w:bCs/>
                <w:iCs/>
                <w:color w:val="000000"/>
                <w:sz w:val="24"/>
              </w:rPr>
              <w:t xml:space="preserve"> </w:t>
            </w:r>
            <w:r>
              <w:rPr>
                <w:rFonts w:ascii="宋体" w:hAnsi="宋体"/>
                <w:sz w:val="24"/>
              </w:rPr>
              <w:t xml:space="preserve">         </w:t>
            </w:r>
            <w:r>
              <w:rPr>
                <w:rFonts w:ascii="宋体" w:hAnsi="宋体" w:hint="eastAsia"/>
                <w:bCs/>
                <w:iCs/>
                <w:color w:val="000000"/>
                <w:sz w:val="24"/>
              </w:rPr>
              <w:t>□</w:t>
            </w:r>
            <w:r>
              <w:rPr>
                <w:rFonts w:ascii="宋体" w:hAnsi="宋体" w:hint="eastAsia"/>
                <w:sz w:val="24"/>
              </w:rPr>
              <w:t xml:space="preserve">新闻发布会            </w:t>
            </w:r>
            <w:r>
              <w:rPr>
                <w:rFonts w:ascii="宋体" w:hAnsi="宋体" w:hint="eastAsia"/>
                <w:bCs/>
                <w:iCs/>
                <w:color w:val="000000"/>
                <w:sz w:val="24"/>
              </w:rPr>
              <w:t>□</w:t>
            </w:r>
            <w:r>
              <w:rPr>
                <w:rFonts w:ascii="宋体" w:hAnsi="宋体" w:hint="eastAsia"/>
                <w:sz w:val="24"/>
              </w:rPr>
              <w:t>路演活动</w:t>
            </w:r>
          </w:p>
          <w:p w14:paraId="6EB74CDC" w14:textId="77777777" w:rsidR="003136B1" w:rsidRDefault="00000000">
            <w:pPr>
              <w:tabs>
                <w:tab w:val="left" w:pos="3045"/>
                <w:tab w:val="center" w:pos="3199"/>
              </w:tabs>
              <w:jc w:val="left"/>
              <w:rPr>
                <w:rFonts w:ascii="宋体" w:hAnsi="宋体" w:hint="eastAsia"/>
                <w:bCs/>
                <w:iCs/>
                <w:color w:val="000000"/>
                <w:sz w:val="24"/>
              </w:rPr>
            </w:pPr>
            <w:bookmarkStart w:id="0" w:name="OLE_LINK27"/>
            <w:r>
              <w:rPr>
                <w:rFonts w:ascii="宋体" w:hAnsi="宋体" w:hint="eastAsia"/>
                <w:sz w:val="24"/>
              </w:rPr>
              <w:t>□</w:t>
            </w:r>
            <w:bookmarkEnd w:id="0"/>
            <w:r>
              <w:rPr>
                <w:rFonts w:ascii="Times New Roman" w:hAnsi="Times New Roman" w:hint="eastAsia"/>
                <w:bCs/>
                <w:iCs/>
                <w:color w:val="000000"/>
                <w:sz w:val="24"/>
              </w:rPr>
              <w:t>现场参观</w:t>
            </w:r>
            <w:r>
              <w:rPr>
                <w:rFonts w:ascii="Times New Roman" w:hAnsi="Times New Roman" w:hint="eastAsia"/>
                <w:bCs/>
                <w:iCs/>
                <w:color w:val="000000"/>
                <w:sz w:val="24"/>
              </w:rPr>
              <w:t xml:space="preserve"> </w:t>
            </w:r>
            <w:r>
              <w:rPr>
                <w:rFonts w:ascii="宋体" w:hAnsi="宋体" w:hint="eastAsia"/>
                <w:sz w:val="24"/>
              </w:rPr>
              <w:t xml:space="preserve">           </w:t>
            </w:r>
            <w:r>
              <w:rPr>
                <w:rFonts w:ascii="宋体" w:hAnsi="宋体" w:hint="eastAsia"/>
                <w:bCs/>
                <w:iCs/>
                <w:color w:val="000000"/>
                <w:sz w:val="24"/>
              </w:rPr>
              <w:t>□</w:t>
            </w:r>
            <w:r>
              <w:rPr>
                <w:rFonts w:ascii="宋体" w:hAnsi="宋体" w:hint="eastAsia"/>
                <w:sz w:val="24"/>
              </w:rPr>
              <w:t>其他（）</w:t>
            </w:r>
          </w:p>
        </w:tc>
      </w:tr>
      <w:tr w:rsidR="003136B1" w14:paraId="6C560B50" w14:textId="77777777">
        <w:trPr>
          <w:trHeight w:val="397"/>
          <w:jc w:val="center"/>
        </w:trPr>
        <w:tc>
          <w:tcPr>
            <w:tcW w:w="1769" w:type="dxa"/>
            <w:tcBorders>
              <w:top w:val="single" w:sz="6" w:space="0" w:color="auto"/>
              <w:left w:val="single" w:sz="12" w:space="0" w:color="auto"/>
              <w:bottom w:val="single" w:sz="6" w:space="0" w:color="auto"/>
              <w:right w:val="single" w:sz="6" w:space="0" w:color="auto"/>
            </w:tcBorders>
            <w:vAlign w:val="center"/>
          </w:tcPr>
          <w:p w14:paraId="42116794" w14:textId="77777777" w:rsidR="003136B1" w:rsidRDefault="00000000">
            <w:pPr>
              <w:rPr>
                <w:rFonts w:ascii="宋体" w:hAnsi="宋体" w:hint="eastAsia"/>
                <w:b/>
                <w:bCs/>
                <w:iCs/>
                <w:color w:val="000000"/>
                <w:sz w:val="24"/>
              </w:rPr>
            </w:pPr>
            <w:r>
              <w:rPr>
                <w:rFonts w:ascii="宋体" w:hAnsi="宋体" w:hint="eastAsia"/>
                <w:b/>
                <w:bCs/>
                <w:iCs/>
                <w:color w:val="000000"/>
                <w:sz w:val="24"/>
              </w:rPr>
              <w:t>参与单位名称及人员姓名</w:t>
            </w:r>
          </w:p>
        </w:tc>
        <w:tc>
          <w:tcPr>
            <w:tcW w:w="8041" w:type="dxa"/>
            <w:tcBorders>
              <w:top w:val="single" w:sz="6" w:space="0" w:color="auto"/>
              <w:left w:val="single" w:sz="6" w:space="0" w:color="auto"/>
              <w:bottom w:val="single" w:sz="6" w:space="0" w:color="auto"/>
              <w:right w:val="single" w:sz="12" w:space="0" w:color="auto"/>
            </w:tcBorders>
            <w:vAlign w:val="center"/>
          </w:tcPr>
          <w:p w14:paraId="3D7C8062" w14:textId="6E86582E" w:rsidR="003136B1" w:rsidRDefault="007A503B">
            <w:pPr>
              <w:rPr>
                <w:rFonts w:ascii="Times New Roman" w:hAnsi="Times New Roman"/>
                <w:bCs/>
                <w:iCs/>
                <w:color w:val="000000"/>
                <w:sz w:val="24"/>
              </w:rPr>
            </w:pPr>
            <w:r w:rsidRPr="007A503B">
              <w:rPr>
                <w:rFonts w:ascii="Times New Roman" w:hAnsi="Times New Roman" w:hint="eastAsia"/>
                <w:bCs/>
                <w:iCs/>
                <w:color w:val="000000"/>
                <w:sz w:val="24"/>
              </w:rPr>
              <w:t>投资者网上提问</w:t>
            </w:r>
          </w:p>
        </w:tc>
      </w:tr>
      <w:tr w:rsidR="003136B1" w14:paraId="11D567C0" w14:textId="77777777">
        <w:trPr>
          <w:trHeight w:val="397"/>
          <w:jc w:val="center"/>
        </w:trPr>
        <w:tc>
          <w:tcPr>
            <w:tcW w:w="1769" w:type="dxa"/>
            <w:tcBorders>
              <w:top w:val="single" w:sz="6" w:space="0" w:color="auto"/>
              <w:left w:val="single" w:sz="12" w:space="0" w:color="auto"/>
              <w:bottom w:val="single" w:sz="6" w:space="0" w:color="auto"/>
              <w:right w:val="single" w:sz="6" w:space="0" w:color="auto"/>
            </w:tcBorders>
            <w:vAlign w:val="center"/>
          </w:tcPr>
          <w:p w14:paraId="3BFCE27D" w14:textId="77777777" w:rsidR="003136B1" w:rsidRDefault="00000000">
            <w:pPr>
              <w:rPr>
                <w:rFonts w:ascii="宋体" w:hAnsi="宋体" w:hint="eastAsia"/>
                <w:b/>
                <w:bCs/>
                <w:iCs/>
                <w:color w:val="000000"/>
                <w:sz w:val="24"/>
              </w:rPr>
            </w:pPr>
            <w:r>
              <w:rPr>
                <w:rFonts w:ascii="宋体" w:hAnsi="宋体" w:hint="eastAsia"/>
                <w:b/>
                <w:bCs/>
                <w:iCs/>
                <w:color w:val="000000"/>
                <w:sz w:val="24"/>
              </w:rPr>
              <w:t>时间</w:t>
            </w:r>
          </w:p>
        </w:tc>
        <w:tc>
          <w:tcPr>
            <w:tcW w:w="8041" w:type="dxa"/>
            <w:tcBorders>
              <w:top w:val="single" w:sz="6" w:space="0" w:color="auto"/>
              <w:left w:val="single" w:sz="6" w:space="0" w:color="auto"/>
              <w:bottom w:val="single" w:sz="6" w:space="0" w:color="auto"/>
              <w:right w:val="single" w:sz="12" w:space="0" w:color="auto"/>
            </w:tcBorders>
            <w:vAlign w:val="center"/>
          </w:tcPr>
          <w:p w14:paraId="6F89BAEF" w14:textId="0E31114F" w:rsidR="003136B1" w:rsidRDefault="00000000">
            <w:pPr>
              <w:rPr>
                <w:rFonts w:ascii="Times New Roman" w:hAnsi="Times New Roman"/>
                <w:bCs/>
                <w:iCs/>
                <w:color w:val="000000"/>
                <w:sz w:val="24"/>
              </w:rPr>
            </w:pPr>
            <w:r>
              <w:rPr>
                <w:rFonts w:ascii="Times New Roman" w:hAnsi="Times New Roman" w:hint="eastAsia"/>
                <w:bCs/>
                <w:iCs/>
                <w:color w:val="000000"/>
                <w:sz w:val="24"/>
              </w:rPr>
              <w:t>2</w:t>
            </w:r>
            <w:r>
              <w:rPr>
                <w:rFonts w:ascii="Times New Roman" w:hAnsi="Times New Roman"/>
                <w:bCs/>
                <w:iCs/>
                <w:color w:val="000000"/>
                <w:sz w:val="24"/>
              </w:rPr>
              <w:t>02</w:t>
            </w:r>
            <w:r>
              <w:rPr>
                <w:rFonts w:ascii="Times New Roman" w:hAnsi="Times New Roman" w:hint="eastAsia"/>
                <w:bCs/>
                <w:iCs/>
                <w:color w:val="000000"/>
                <w:sz w:val="24"/>
              </w:rPr>
              <w:t>5</w:t>
            </w:r>
            <w:r>
              <w:rPr>
                <w:rFonts w:ascii="Times New Roman" w:hAnsi="Times New Roman" w:hint="eastAsia"/>
                <w:bCs/>
                <w:iCs/>
                <w:color w:val="000000"/>
                <w:sz w:val="24"/>
              </w:rPr>
              <w:t>年</w:t>
            </w:r>
            <w:r w:rsidR="00A61512">
              <w:rPr>
                <w:rFonts w:ascii="Times New Roman" w:hAnsi="Times New Roman" w:hint="eastAsia"/>
                <w:bCs/>
                <w:iCs/>
                <w:color w:val="000000"/>
                <w:sz w:val="24"/>
              </w:rPr>
              <w:t>9</w:t>
            </w:r>
            <w:r>
              <w:rPr>
                <w:rFonts w:ascii="Times New Roman" w:hAnsi="Times New Roman" w:hint="eastAsia"/>
                <w:bCs/>
                <w:iCs/>
                <w:color w:val="000000"/>
                <w:sz w:val="24"/>
              </w:rPr>
              <w:t>月</w:t>
            </w:r>
            <w:r w:rsidR="007B4EA6">
              <w:rPr>
                <w:rFonts w:ascii="Times New Roman" w:hAnsi="Times New Roman" w:hint="eastAsia"/>
                <w:bCs/>
                <w:iCs/>
                <w:color w:val="000000"/>
                <w:sz w:val="24"/>
              </w:rPr>
              <w:t>1</w:t>
            </w:r>
            <w:r w:rsidR="00A61512">
              <w:rPr>
                <w:rFonts w:ascii="Times New Roman" w:hAnsi="Times New Roman" w:hint="eastAsia"/>
                <w:bCs/>
                <w:iCs/>
                <w:color w:val="000000"/>
                <w:sz w:val="24"/>
              </w:rPr>
              <w:t>8</w:t>
            </w:r>
            <w:r>
              <w:rPr>
                <w:rFonts w:ascii="Times New Roman" w:hAnsi="Times New Roman" w:hint="eastAsia"/>
                <w:bCs/>
                <w:iCs/>
                <w:color w:val="000000"/>
                <w:sz w:val="24"/>
              </w:rPr>
              <w:t>日</w:t>
            </w:r>
          </w:p>
        </w:tc>
      </w:tr>
      <w:tr w:rsidR="003136B1" w14:paraId="03CF334C" w14:textId="77777777">
        <w:trPr>
          <w:trHeight w:val="397"/>
          <w:jc w:val="center"/>
        </w:trPr>
        <w:tc>
          <w:tcPr>
            <w:tcW w:w="1769" w:type="dxa"/>
            <w:tcBorders>
              <w:top w:val="single" w:sz="6" w:space="0" w:color="auto"/>
              <w:left w:val="single" w:sz="12" w:space="0" w:color="auto"/>
              <w:bottom w:val="single" w:sz="6" w:space="0" w:color="auto"/>
              <w:right w:val="single" w:sz="6" w:space="0" w:color="auto"/>
            </w:tcBorders>
            <w:vAlign w:val="center"/>
          </w:tcPr>
          <w:p w14:paraId="42F9ED38" w14:textId="77777777" w:rsidR="003136B1" w:rsidRDefault="00000000">
            <w:pPr>
              <w:rPr>
                <w:rFonts w:ascii="宋体" w:hAnsi="宋体" w:hint="eastAsia"/>
                <w:b/>
                <w:bCs/>
                <w:iCs/>
                <w:color w:val="000000"/>
                <w:sz w:val="24"/>
              </w:rPr>
            </w:pPr>
            <w:r>
              <w:rPr>
                <w:rFonts w:ascii="宋体" w:hAnsi="宋体" w:hint="eastAsia"/>
                <w:b/>
                <w:bCs/>
                <w:iCs/>
                <w:color w:val="000000"/>
                <w:sz w:val="24"/>
              </w:rPr>
              <w:t>地点</w:t>
            </w:r>
          </w:p>
        </w:tc>
        <w:tc>
          <w:tcPr>
            <w:tcW w:w="8041" w:type="dxa"/>
            <w:tcBorders>
              <w:top w:val="single" w:sz="6" w:space="0" w:color="auto"/>
              <w:left w:val="single" w:sz="6" w:space="0" w:color="auto"/>
              <w:bottom w:val="single" w:sz="6" w:space="0" w:color="auto"/>
              <w:right w:val="single" w:sz="12" w:space="0" w:color="auto"/>
            </w:tcBorders>
            <w:vAlign w:val="center"/>
          </w:tcPr>
          <w:p w14:paraId="090E473A" w14:textId="22C693C7" w:rsidR="003136B1" w:rsidRDefault="004F33CF" w:rsidP="004F33CF">
            <w:pPr>
              <w:rPr>
                <w:rFonts w:ascii="Times New Roman" w:hAnsi="Times New Roman"/>
                <w:bCs/>
                <w:iCs/>
                <w:color w:val="000000"/>
                <w:sz w:val="24"/>
              </w:rPr>
            </w:pPr>
            <w:r w:rsidRPr="004F33CF">
              <w:rPr>
                <w:rFonts w:ascii="Times New Roman" w:hAnsi="Times New Roman" w:hint="eastAsia"/>
                <w:bCs/>
                <w:iCs/>
                <w:color w:val="000000"/>
                <w:sz w:val="24"/>
              </w:rPr>
              <w:t>上海证券交易所</w:t>
            </w:r>
            <w:proofErr w:type="gramStart"/>
            <w:r w:rsidRPr="004F33CF">
              <w:rPr>
                <w:rFonts w:ascii="Times New Roman" w:hAnsi="Times New Roman" w:hint="eastAsia"/>
                <w:bCs/>
                <w:iCs/>
                <w:color w:val="000000"/>
                <w:sz w:val="24"/>
              </w:rPr>
              <w:t>上证路演</w:t>
            </w:r>
            <w:proofErr w:type="gramEnd"/>
            <w:r w:rsidRPr="004F33CF">
              <w:rPr>
                <w:rFonts w:ascii="Times New Roman" w:hAnsi="Times New Roman" w:hint="eastAsia"/>
                <w:bCs/>
                <w:iCs/>
                <w:color w:val="000000"/>
                <w:sz w:val="24"/>
              </w:rPr>
              <w:t>中心（网址：</w:t>
            </w:r>
            <w:r w:rsidRPr="004F33CF">
              <w:rPr>
                <w:rFonts w:ascii="Times New Roman" w:hAnsi="Times New Roman" w:hint="eastAsia"/>
                <w:bCs/>
                <w:iCs/>
                <w:color w:val="000000"/>
                <w:sz w:val="24"/>
              </w:rPr>
              <w:t>http://roadshow.sseinfo.com</w:t>
            </w:r>
            <w:r w:rsidRPr="004F33CF">
              <w:rPr>
                <w:rFonts w:ascii="Times New Roman" w:hAnsi="Times New Roman" w:hint="eastAsia"/>
                <w:bCs/>
                <w:iCs/>
                <w:color w:val="000000"/>
                <w:sz w:val="24"/>
              </w:rPr>
              <w:t>）</w:t>
            </w:r>
          </w:p>
        </w:tc>
      </w:tr>
      <w:tr w:rsidR="003136B1" w14:paraId="6F759BE1" w14:textId="77777777">
        <w:trPr>
          <w:trHeight w:val="397"/>
          <w:jc w:val="center"/>
        </w:trPr>
        <w:tc>
          <w:tcPr>
            <w:tcW w:w="1769" w:type="dxa"/>
            <w:tcBorders>
              <w:top w:val="single" w:sz="6" w:space="0" w:color="auto"/>
              <w:left w:val="single" w:sz="12" w:space="0" w:color="auto"/>
              <w:bottom w:val="single" w:sz="6" w:space="0" w:color="auto"/>
              <w:right w:val="single" w:sz="6" w:space="0" w:color="auto"/>
            </w:tcBorders>
            <w:vAlign w:val="center"/>
          </w:tcPr>
          <w:p w14:paraId="3EEF9911" w14:textId="77777777" w:rsidR="003136B1" w:rsidRDefault="00000000">
            <w:pPr>
              <w:snapToGrid w:val="0"/>
              <w:rPr>
                <w:rFonts w:ascii="宋体" w:hAnsi="宋体" w:hint="eastAsia"/>
                <w:b/>
                <w:bCs/>
                <w:iCs/>
                <w:color w:val="000000"/>
                <w:sz w:val="24"/>
              </w:rPr>
            </w:pPr>
            <w:r>
              <w:rPr>
                <w:rFonts w:ascii="宋体" w:hAnsi="宋体" w:hint="eastAsia"/>
                <w:b/>
                <w:bCs/>
                <w:iCs/>
                <w:color w:val="000000"/>
                <w:sz w:val="24"/>
              </w:rPr>
              <w:t>上市公司接待人员姓名</w:t>
            </w:r>
          </w:p>
        </w:tc>
        <w:tc>
          <w:tcPr>
            <w:tcW w:w="8041" w:type="dxa"/>
            <w:tcBorders>
              <w:top w:val="single" w:sz="6" w:space="0" w:color="auto"/>
              <w:left w:val="single" w:sz="6" w:space="0" w:color="auto"/>
              <w:bottom w:val="single" w:sz="6" w:space="0" w:color="auto"/>
              <w:right w:val="single" w:sz="12" w:space="0" w:color="auto"/>
            </w:tcBorders>
            <w:vAlign w:val="center"/>
          </w:tcPr>
          <w:p w14:paraId="47955E4E" w14:textId="7C9BF001" w:rsidR="007B4EA6" w:rsidRDefault="007B4EA6">
            <w:pPr>
              <w:rPr>
                <w:rFonts w:ascii="Times New Roman" w:hAnsi="Times New Roman"/>
                <w:bCs/>
                <w:iCs/>
                <w:color w:val="000000"/>
                <w:sz w:val="24"/>
              </w:rPr>
            </w:pPr>
            <w:r>
              <w:rPr>
                <w:rFonts w:ascii="Times New Roman" w:hAnsi="Times New Roman" w:hint="eastAsia"/>
                <w:bCs/>
                <w:iCs/>
                <w:color w:val="000000"/>
                <w:sz w:val="24"/>
              </w:rPr>
              <w:t>董事、总经理：张秀杰</w:t>
            </w:r>
          </w:p>
          <w:p w14:paraId="66BFE65B" w14:textId="7EFAC02A" w:rsidR="007B4EA6" w:rsidRDefault="007B4EA6">
            <w:pPr>
              <w:rPr>
                <w:rFonts w:ascii="Times New Roman" w:hAnsi="Times New Roman"/>
                <w:bCs/>
                <w:iCs/>
                <w:color w:val="000000"/>
                <w:sz w:val="24"/>
              </w:rPr>
            </w:pPr>
            <w:r w:rsidRPr="007B4EA6">
              <w:rPr>
                <w:rFonts w:ascii="Times New Roman" w:hAnsi="Times New Roman" w:hint="eastAsia"/>
                <w:bCs/>
                <w:iCs/>
                <w:color w:val="000000"/>
                <w:sz w:val="24"/>
              </w:rPr>
              <w:t>独立董事</w:t>
            </w:r>
            <w:r>
              <w:rPr>
                <w:rFonts w:ascii="Times New Roman" w:hAnsi="Times New Roman" w:hint="eastAsia"/>
                <w:bCs/>
                <w:iCs/>
                <w:color w:val="000000"/>
                <w:sz w:val="24"/>
              </w:rPr>
              <w:t>：孙健</w:t>
            </w:r>
          </w:p>
          <w:p w14:paraId="5F3FD27E" w14:textId="6F5B5C7E" w:rsidR="007B4EA6" w:rsidRDefault="007B4EA6">
            <w:pPr>
              <w:rPr>
                <w:rFonts w:ascii="Times New Roman" w:hAnsi="Times New Roman"/>
                <w:bCs/>
                <w:iCs/>
                <w:color w:val="000000"/>
                <w:sz w:val="24"/>
              </w:rPr>
            </w:pPr>
            <w:r>
              <w:rPr>
                <w:rFonts w:ascii="Times New Roman" w:hAnsi="Times New Roman" w:hint="eastAsia"/>
                <w:bCs/>
                <w:iCs/>
                <w:color w:val="000000"/>
                <w:sz w:val="24"/>
              </w:rPr>
              <w:t>董事、财务总监：赵秀娟</w:t>
            </w:r>
          </w:p>
          <w:p w14:paraId="706339B8" w14:textId="7E7AC99C" w:rsidR="003136B1" w:rsidRDefault="00000000">
            <w:pPr>
              <w:rPr>
                <w:rFonts w:ascii="Times New Roman" w:hAnsi="Times New Roman"/>
                <w:bCs/>
                <w:iCs/>
                <w:color w:val="000000"/>
                <w:sz w:val="24"/>
              </w:rPr>
            </w:pPr>
            <w:r>
              <w:rPr>
                <w:rFonts w:ascii="Times New Roman" w:hAnsi="Times New Roman"/>
                <w:bCs/>
                <w:iCs/>
                <w:color w:val="000000"/>
                <w:sz w:val="24"/>
              </w:rPr>
              <w:t>董事会秘书：陈富康</w:t>
            </w:r>
          </w:p>
          <w:p w14:paraId="6146AD5C" w14:textId="77777777" w:rsidR="003136B1" w:rsidRDefault="00000000">
            <w:pPr>
              <w:rPr>
                <w:rFonts w:ascii="Times New Roman" w:hAnsi="Times New Roman"/>
                <w:bCs/>
                <w:iCs/>
                <w:color w:val="000000"/>
                <w:sz w:val="24"/>
              </w:rPr>
            </w:pPr>
            <w:r>
              <w:rPr>
                <w:rFonts w:ascii="Times New Roman" w:hAnsi="Times New Roman" w:hint="eastAsia"/>
                <w:bCs/>
                <w:iCs/>
                <w:color w:val="000000"/>
                <w:sz w:val="24"/>
              </w:rPr>
              <w:t>证券事务代表：何裕恒</w:t>
            </w:r>
          </w:p>
        </w:tc>
      </w:tr>
      <w:tr w:rsidR="003136B1" w14:paraId="17ACF5A4" w14:textId="77777777">
        <w:trPr>
          <w:trHeight w:val="397"/>
          <w:jc w:val="center"/>
        </w:trPr>
        <w:tc>
          <w:tcPr>
            <w:tcW w:w="1769" w:type="dxa"/>
            <w:tcBorders>
              <w:top w:val="single" w:sz="6" w:space="0" w:color="auto"/>
              <w:left w:val="single" w:sz="12" w:space="0" w:color="auto"/>
              <w:bottom w:val="single" w:sz="6" w:space="0" w:color="auto"/>
              <w:right w:val="single" w:sz="6" w:space="0" w:color="auto"/>
            </w:tcBorders>
            <w:vAlign w:val="center"/>
          </w:tcPr>
          <w:p w14:paraId="0DE9F171" w14:textId="77777777" w:rsidR="003136B1" w:rsidRDefault="00000000">
            <w:pPr>
              <w:rPr>
                <w:rFonts w:ascii="宋体" w:hAnsi="宋体" w:hint="eastAsia"/>
                <w:b/>
                <w:bCs/>
                <w:iCs/>
                <w:color w:val="000000"/>
                <w:sz w:val="24"/>
              </w:rPr>
            </w:pPr>
            <w:bookmarkStart w:id="1" w:name="_Hlk101521043"/>
            <w:r>
              <w:rPr>
                <w:rFonts w:ascii="宋体" w:hAnsi="宋体" w:hint="eastAsia"/>
                <w:b/>
                <w:bCs/>
                <w:iCs/>
                <w:color w:val="000000"/>
                <w:sz w:val="24"/>
              </w:rPr>
              <w:t>投资者关系活动主要内容介绍</w:t>
            </w:r>
          </w:p>
        </w:tc>
        <w:tc>
          <w:tcPr>
            <w:tcW w:w="8041" w:type="dxa"/>
            <w:tcBorders>
              <w:top w:val="single" w:sz="6" w:space="0" w:color="auto"/>
              <w:left w:val="single" w:sz="6" w:space="0" w:color="auto"/>
              <w:bottom w:val="single" w:sz="6" w:space="0" w:color="auto"/>
              <w:right w:val="single" w:sz="12" w:space="0" w:color="auto"/>
            </w:tcBorders>
            <w:vAlign w:val="center"/>
          </w:tcPr>
          <w:p w14:paraId="5D291369" w14:textId="3BD85AA0" w:rsidR="00152A75" w:rsidRDefault="00F46213">
            <w:pPr>
              <w:rPr>
                <w:rFonts w:ascii="宋体" w:hAnsi="宋体" w:cs="宋体" w:hint="eastAsia"/>
                <w:b/>
                <w:bCs/>
                <w:sz w:val="24"/>
              </w:rPr>
            </w:pPr>
            <w:r>
              <w:rPr>
                <w:rFonts w:ascii="宋体" w:hAnsi="宋体" w:cs="宋体" w:hint="eastAsia"/>
                <w:b/>
                <w:bCs/>
                <w:sz w:val="24"/>
              </w:rPr>
              <w:t>主要内容：</w:t>
            </w:r>
          </w:p>
          <w:p w14:paraId="4D321B05" w14:textId="5C18F540" w:rsidR="00F46213" w:rsidRPr="00F46213" w:rsidRDefault="00F46213">
            <w:pPr>
              <w:rPr>
                <w:rFonts w:ascii="宋体" w:hAnsi="宋体" w:cs="宋体" w:hint="eastAsia"/>
                <w:b/>
                <w:bCs/>
                <w:sz w:val="24"/>
              </w:rPr>
            </w:pPr>
            <w:r>
              <w:rPr>
                <w:rFonts w:ascii="宋体" w:hAnsi="宋体" w:cs="宋体" w:hint="eastAsia"/>
                <w:b/>
                <w:bCs/>
                <w:sz w:val="24"/>
              </w:rPr>
              <w:t>一</w:t>
            </w:r>
            <w:r w:rsidRPr="00F46213">
              <w:rPr>
                <w:rFonts w:ascii="宋体" w:hAnsi="宋体" w:cs="宋体" w:hint="eastAsia"/>
                <w:b/>
                <w:bCs/>
                <w:sz w:val="24"/>
              </w:rPr>
              <w:t>、投资者问答</w:t>
            </w:r>
          </w:p>
          <w:p w14:paraId="1FC0C87D" w14:textId="0FF47155" w:rsidR="00F46213" w:rsidRDefault="005A717C" w:rsidP="002F7A57">
            <w:pPr>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5A717C">
              <w:rPr>
                <w:rFonts w:ascii="Times New Roman" w:hAnsi="Times New Roman" w:hint="eastAsia"/>
                <w:sz w:val="24"/>
              </w:rPr>
              <w:t>我们公司</w:t>
            </w:r>
            <w:proofErr w:type="gramStart"/>
            <w:r w:rsidRPr="005A717C">
              <w:rPr>
                <w:rFonts w:ascii="Times New Roman" w:hAnsi="Times New Roman" w:hint="eastAsia"/>
                <w:sz w:val="24"/>
              </w:rPr>
              <w:t>的愿景是</w:t>
            </w:r>
            <w:proofErr w:type="gramEnd"/>
            <w:r w:rsidRPr="005A717C">
              <w:rPr>
                <w:rFonts w:ascii="Times New Roman" w:hAnsi="Times New Roman" w:hint="eastAsia"/>
                <w:sz w:val="24"/>
              </w:rPr>
              <w:t>让“检测随处可达”，请问总经理，管理层有什么具体的制度、措施，方法、路径，或者基层员工有实际的做法，使这个</w:t>
            </w:r>
            <w:proofErr w:type="gramStart"/>
            <w:r w:rsidRPr="005A717C">
              <w:rPr>
                <w:rFonts w:ascii="Times New Roman" w:hAnsi="Times New Roman" w:hint="eastAsia"/>
                <w:sz w:val="24"/>
              </w:rPr>
              <w:t>愿景得以</w:t>
            </w:r>
            <w:proofErr w:type="gramEnd"/>
            <w:r w:rsidRPr="005A717C">
              <w:rPr>
                <w:rFonts w:ascii="Times New Roman" w:hAnsi="Times New Roman" w:hint="eastAsia"/>
                <w:sz w:val="24"/>
              </w:rPr>
              <w:t>实现？</w:t>
            </w:r>
          </w:p>
          <w:p w14:paraId="061E4B92" w14:textId="74F828AC" w:rsidR="005A717C" w:rsidRDefault="005A717C" w:rsidP="002F7A57">
            <w:pPr>
              <w:ind w:firstLineChars="200" w:firstLine="480"/>
              <w:rPr>
                <w:rFonts w:ascii="Times New Roman" w:hAnsi="Times New Roman"/>
                <w:sz w:val="24"/>
              </w:rPr>
            </w:pPr>
            <w:r w:rsidRPr="005A717C">
              <w:rPr>
                <w:rFonts w:ascii="Times New Roman" w:hAnsi="Times New Roman" w:hint="eastAsia"/>
                <w:sz w:val="24"/>
              </w:rPr>
              <w:t>尊敬的投资者，您好！公司将“检验随处可达，成就健康未来”作为公司使命，系公司希望通过以持续更新的检验技术驱动早发现、早诊断、早治疗的大规模应用，让检验随处可达，让人们享受更精准、快捷、便捷的诊断服务。具体到公司经营业务上，公司专注于</w:t>
            </w:r>
            <w:r w:rsidRPr="005A717C">
              <w:rPr>
                <w:rFonts w:ascii="Times New Roman" w:hAnsi="Times New Roman" w:hint="eastAsia"/>
                <w:sz w:val="24"/>
              </w:rPr>
              <w:t>POCT</w:t>
            </w:r>
            <w:r w:rsidRPr="005A717C">
              <w:rPr>
                <w:rFonts w:ascii="Times New Roman" w:hAnsi="Times New Roman" w:hint="eastAsia"/>
                <w:sz w:val="24"/>
              </w:rPr>
              <w:t>快速诊断产品研发，以多种病原体联合检测为特色，</w:t>
            </w:r>
            <w:r w:rsidRPr="005A717C">
              <w:rPr>
                <w:rFonts w:ascii="Times New Roman" w:hAnsi="Times New Roman" w:hint="eastAsia"/>
                <w:sz w:val="24"/>
              </w:rPr>
              <w:t xml:space="preserve"> </w:t>
            </w:r>
            <w:r w:rsidRPr="005A717C">
              <w:rPr>
                <w:rFonts w:ascii="Times New Roman" w:hAnsi="Times New Roman" w:hint="eastAsia"/>
                <w:sz w:val="24"/>
              </w:rPr>
              <w:t>致力于打造中国呼吸道病原体快速联合检测领导品牌，公司开发的多</w:t>
            </w:r>
            <w:proofErr w:type="gramStart"/>
            <w:r w:rsidRPr="005A717C">
              <w:rPr>
                <w:rFonts w:ascii="Times New Roman" w:hAnsi="Times New Roman" w:hint="eastAsia"/>
                <w:sz w:val="24"/>
              </w:rPr>
              <w:t>款特色</w:t>
            </w:r>
            <w:proofErr w:type="gramEnd"/>
            <w:r w:rsidRPr="005A717C">
              <w:rPr>
                <w:rFonts w:ascii="Times New Roman" w:hAnsi="Times New Roman" w:hint="eastAsia"/>
                <w:sz w:val="24"/>
              </w:rPr>
              <w:t>产品能在</w:t>
            </w:r>
            <w:r w:rsidRPr="005A717C">
              <w:rPr>
                <w:rFonts w:ascii="Times New Roman" w:hAnsi="Times New Roman" w:hint="eastAsia"/>
                <w:sz w:val="24"/>
              </w:rPr>
              <w:t>15-25</w:t>
            </w:r>
            <w:r w:rsidRPr="005A717C">
              <w:rPr>
                <w:rFonts w:ascii="Times New Roman" w:hAnsi="Times New Roman" w:hint="eastAsia"/>
                <w:sz w:val="24"/>
              </w:rPr>
              <w:t>分钟得到检测结果，并被广泛应用于门急诊，具有很高的临床意义。在技术创新上，公司自建了免疫层析平台、间接免疫荧光平台、液相免疫平台（化学发光和酶联免疫）、核酸分子（</w:t>
            </w:r>
            <w:r w:rsidRPr="005A717C">
              <w:rPr>
                <w:rFonts w:ascii="Times New Roman" w:hAnsi="Times New Roman" w:hint="eastAsia"/>
                <w:sz w:val="24"/>
              </w:rPr>
              <w:t>PCR</w:t>
            </w:r>
            <w:r w:rsidRPr="005A717C">
              <w:rPr>
                <w:rFonts w:ascii="Times New Roman" w:hAnsi="Times New Roman" w:hint="eastAsia"/>
                <w:sz w:val="24"/>
              </w:rPr>
              <w:t>）检测平台、基因重组蛋白工程平台以及细胞和病原体培养平台</w:t>
            </w:r>
            <w:r w:rsidRPr="005A717C">
              <w:rPr>
                <w:rFonts w:ascii="Times New Roman" w:hAnsi="Times New Roman" w:hint="eastAsia"/>
                <w:sz w:val="24"/>
              </w:rPr>
              <w:t>6</w:t>
            </w:r>
            <w:r w:rsidRPr="005A717C">
              <w:rPr>
                <w:rFonts w:ascii="Times New Roman" w:hAnsi="Times New Roman" w:hint="eastAsia"/>
                <w:sz w:val="24"/>
              </w:rPr>
              <w:t>大技术平台，并引入了基于单分子检测的超灵敏免疫分析技术平台，持续提升公司的技术先进性。感谢您的关注，谢谢！</w:t>
            </w:r>
          </w:p>
          <w:p w14:paraId="1B315C64" w14:textId="77777777" w:rsidR="00EC3627" w:rsidRDefault="00EC3627" w:rsidP="002F7A57">
            <w:pPr>
              <w:ind w:firstLineChars="200" w:firstLine="480"/>
              <w:rPr>
                <w:rFonts w:ascii="Times New Roman" w:hAnsi="Times New Roman"/>
                <w:sz w:val="24"/>
              </w:rPr>
            </w:pPr>
          </w:p>
          <w:p w14:paraId="79CB5D42" w14:textId="305DD7ED" w:rsidR="00EA1F99" w:rsidRDefault="00EA1F99" w:rsidP="002F7A57">
            <w:pPr>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EA1F99">
              <w:rPr>
                <w:rFonts w:ascii="Times New Roman" w:hAnsi="Times New Roman" w:hint="eastAsia"/>
                <w:sz w:val="24"/>
              </w:rPr>
              <w:t>某些公司有年终总结大会，全体职工都参加，或全体中层干部都参加，请问我们公司有没有类似的活动？</w:t>
            </w:r>
          </w:p>
          <w:p w14:paraId="2D96EDA1" w14:textId="5625CEF3" w:rsidR="00EA1F99" w:rsidRDefault="000F4904" w:rsidP="002F7A57">
            <w:pPr>
              <w:ind w:firstLineChars="200" w:firstLine="480"/>
              <w:rPr>
                <w:rFonts w:ascii="Times New Roman" w:hAnsi="Times New Roman"/>
                <w:sz w:val="24"/>
              </w:rPr>
            </w:pPr>
            <w:r w:rsidRPr="000F4904">
              <w:rPr>
                <w:rFonts w:ascii="Times New Roman" w:hAnsi="Times New Roman" w:hint="eastAsia"/>
                <w:sz w:val="24"/>
              </w:rPr>
              <w:t>尊敬的投资者，您好！公司每年都会分专题、分层级不定期召开公司经营管理会议，包括年初动员会、年中工作总结会、年度工作总结会等。感谢您的关注，谢谢！</w:t>
            </w:r>
          </w:p>
          <w:p w14:paraId="68A22B23" w14:textId="77777777" w:rsidR="00EC3627" w:rsidRDefault="00EC3627" w:rsidP="002F7A57">
            <w:pPr>
              <w:ind w:firstLineChars="200" w:firstLine="480"/>
              <w:rPr>
                <w:rFonts w:ascii="Times New Roman" w:hAnsi="Times New Roman"/>
                <w:sz w:val="24"/>
              </w:rPr>
            </w:pPr>
          </w:p>
          <w:p w14:paraId="0A274A55" w14:textId="6B59A1D4" w:rsidR="000F4904" w:rsidRDefault="000F4904" w:rsidP="002F7A57">
            <w:pPr>
              <w:ind w:firstLineChars="200" w:firstLine="480"/>
              <w:rPr>
                <w:rFonts w:ascii="Times New Roman" w:hAnsi="Times New Roman" w:hint="eastAsia"/>
                <w:sz w:val="24"/>
              </w:rPr>
            </w:pPr>
            <w:r>
              <w:rPr>
                <w:rFonts w:ascii="Times New Roman" w:hAnsi="Times New Roman" w:hint="eastAsia"/>
                <w:sz w:val="24"/>
              </w:rPr>
              <w:t>3</w:t>
            </w:r>
            <w:r>
              <w:rPr>
                <w:rFonts w:ascii="Times New Roman" w:hAnsi="Times New Roman" w:hint="eastAsia"/>
                <w:sz w:val="24"/>
              </w:rPr>
              <w:t>、</w:t>
            </w:r>
            <w:r w:rsidR="00EC3627" w:rsidRPr="00EC3627">
              <w:rPr>
                <w:rFonts w:ascii="Times New Roman" w:hAnsi="Times New Roman" w:hint="eastAsia"/>
                <w:sz w:val="24"/>
              </w:rPr>
              <w:t>请简要介绍近期业绩</w:t>
            </w:r>
          </w:p>
          <w:p w14:paraId="2605F3DF" w14:textId="77777777" w:rsidR="00EC3627" w:rsidRPr="00EC3627" w:rsidRDefault="00EC3627" w:rsidP="00EC3627">
            <w:pPr>
              <w:ind w:firstLineChars="200" w:firstLine="480"/>
              <w:rPr>
                <w:rFonts w:ascii="Times New Roman" w:hAnsi="Times New Roman" w:hint="eastAsia"/>
                <w:sz w:val="24"/>
              </w:rPr>
            </w:pPr>
            <w:r w:rsidRPr="00EC3627">
              <w:rPr>
                <w:rFonts w:ascii="Times New Roman" w:hAnsi="Times New Roman" w:hint="eastAsia"/>
                <w:sz w:val="24"/>
              </w:rPr>
              <w:lastRenderedPageBreak/>
              <w:t>尊敬的投资者，您好！</w:t>
            </w:r>
            <w:r w:rsidRPr="00EC3627">
              <w:rPr>
                <w:rFonts w:ascii="Times New Roman" w:hAnsi="Times New Roman" w:hint="eastAsia"/>
                <w:sz w:val="24"/>
              </w:rPr>
              <w:t>2025</w:t>
            </w:r>
            <w:r w:rsidRPr="00EC3627">
              <w:rPr>
                <w:rFonts w:ascii="Times New Roman" w:hAnsi="Times New Roman" w:hint="eastAsia"/>
                <w:sz w:val="24"/>
              </w:rPr>
              <w:t>年上半年，受疾病流行趋势、</w:t>
            </w:r>
            <w:proofErr w:type="gramStart"/>
            <w:r w:rsidRPr="00EC3627">
              <w:rPr>
                <w:rFonts w:ascii="Times New Roman" w:hAnsi="Times New Roman" w:hint="eastAsia"/>
                <w:sz w:val="24"/>
              </w:rPr>
              <w:t>医</w:t>
            </w:r>
            <w:proofErr w:type="gramEnd"/>
            <w:r w:rsidRPr="00EC3627">
              <w:rPr>
                <w:rFonts w:ascii="Times New Roman" w:hAnsi="Times New Roman" w:hint="eastAsia"/>
                <w:sz w:val="24"/>
              </w:rPr>
              <w:t>保监管政策、病患就诊习惯、同行业竞争态势、税收政策等多方面因素较去年同期发生变化的影响，一方面，公司产品同时面临着部分医院相关就诊人次下滑及行业竞争加剧的挑战；另一方面，根据相关监管部门政策调整，公司部分产品原适用财税</w:t>
            </w:r>
            <w:r w:rsidRPr="00EC3627">
              <w:rPr>
                <w:rFonts w:ascii="Times New Roman" w:hAnsi="Times New Roman" w:hint="eastAsia"/>
                <w:sz w:val="24"/>
              </w:rPr>
              <w:t>[2014]57</w:t>
            </w:r>
            <w:r w:rsidRPr="00EC3627">
              <w:rPr>
                <w:rFonts w:ascii="Times New Roman" w:hAnsi="Times New Roman" w:hint="eastAsia"/>
                <w:sz w:val="24"/>
              </w:rPr>
              <w:t>号第二条“符合要求的生物制品可选择按照简易办法依照</w:t>
            </w:r>
            <w:r w:rsidRPr="00EC3627">
              <w:rPr>
                <w:rFonts w:ascii="Times New Roman" w:hAnsi="Times New Roman" w:hint="eastAsia"/>
                <w:sz w:val="24"/>
              </w:rPr>
              <w:t>3%</w:t>
            </w:r>
            <w:r w:rsidRPr="00EC3627">
              <w:rPr>
                <w:rFonts w:ascii="Times New Roman" w:hAnsi="Times New Roman" w:hint="eastAsia"/>
                <w:sz w:val="24"/>
              </w:rPr>
              <w:t>征收率计算缴纳增值税”已不再适用而按照</w:t>
            </w:r>
            <w:r w:rsidRPr="00EC3627">
              <w:rPr>
                <w:rFonts w:ascii="Times New Roman" w:hAnsi="Times New Roman" w:hint="eastAsia"/>
                <w:sz w:val="24"/>
              </w:rPr>
              <w:t>13%</w:t>
            </w:r>
            <w:r w:rsidRPr="00EC3627">
              <w:rPr>
                <w:rFonts w:ascii="Times New Roman" w:hAnsi="Times New Roman" w:hint="eastAsia"/>
                <w:sz w:val="24"/>
              </w:rPr>
              <w:t>税率缴纳增值税，导致公司营业收入同比下滑</w:t>
            </w:r>
            <w:r w:rsidRPr="00EC3627">
              <w:rPr>
                <w:rFonts w:ascii="Times New Roman" w:hAnsi="Times New Roman" w:hint="eastAsia"/>
                <w:sz w:val="24"/>
              </w:rPr>
              <w:t>34.35%</w:t>
            </w:r>
            <w:r w:rsidRPr="00EC3627">
              <w:rPr>
                <w:rFonts w:ascii="Times New Roman" w:hAnsi="Times New Roman" w:hint="eastAsia"/>
                <w:sz w:val="24"/>
              </w:rPr>
              <w:t>，并带动相关利润财务指标、现金流财务指标同步下滑。与此同时，公司员工人数及经营规模总体有所上升，刚性经营成本较高，同时公司在营业收入下滑的压力下，</w:t>
            </w:r>
            <w:proofErr w:type="gramStart"/>
            <w:r w:rsidRPr="00EC3627">
              <w:rPr>
                <w:rFonts w:ascii="Times New Roman" w:hAnsi="Times New Roman" w:hint="eastAsia"/>
                <w:sz w:val="24"/>
              </w:rPr>
              <w:t>笃定执行</w:t>
            </w:r>
            <w:proofErr w:type="gramEnd"/>
            <w:r w:rsidRPr="00EC3627">
              <w:rPr>
                <w:rFonts w:ascii="Times New Roman" w:hAnsi="Times New Roman" w:hint="eastAsia"/>
                <w:sz w:val="24"/>
              </w:rPr>
              <w:t>年初定下的经营计划，持续加大研发创新力度与加快技术平台成果转化速度，继续保持较高的研发投入占比，在叠加公司营业收入影响下导致相关利润财务指标同步下滑。</w:t>
            </w:r>
          </w:p>
          <w:p w14:paraId="290EBF34" w14:textId="4D697034" w:rsidR="00EC3627" w:rsidRDefault="00EC3627" w:rsidP="00EC3627">
            <w:pPr>
              <w:ind w:firstLineChars="200" w:firstLine="480"/>
              <w:rPr>
                <w:rFonts w:ascii="Times New Roman" w:hAnsi="Times New Roman"/>
                <w:sz w:val="24"/>
              </w:rPr>
            </w:pPr>
            <w:r w:rsidRPr="00EC3627">
              <w:rPr>
                <w:rFonts w:ascii="Times New Roman" w:hAnsi="Times New Roman" w:hint="eastAsia"/>
                <w:sz w:val="24"/>
              </w:rPr>
              <w:t>关于公司近期的其他业绩情况请关注公司届时将要披露的第三季度报告。感谢您的关注，谢谢！</w:t>
            </w:r>
          </w:p>
          <w:p w14:paraId="6CC56251" w14:textId="77777777" w:rsidR="00EC3627" w:rsidRDefault="00EC3627" w:rsidP="00EC3627">
            <w:pPr>
              <w:ind w:firstLineChars="200" w:firstLine="480"/>
              <w:rPr>
                <w:rFonts w:ascii="Times New Roman" w:hAnsi="Times New Roman"/>
                <w:sz w:val="24"/>
              </w:rPr>
            </w:pPr>
          </w:p>
          <w:p w14:paraId="301AAB62" w14:textId="578A394F" w:rsidR="00EC3627" w:rsidRDefault="00EC3627" w:rsidP="00EC3627">
            <w:pPr>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sidRPr="00EC3627">
              <w:rPr>
                <w:rFonts w:ascii="Times New Roman" w:hAnsi="Times New Roman" w:hint="eastAsia"/>
                <w:sz w:val="24"/>
              </w:rPr>
              <w:t>请问：北京市丰台区海鹰路</w:t>
            </w:r>
            <w:r w:rsidRPr="00EC3627">
              <w:rPr>
                <w:rFonts w:ascii="Times New Roman" w:hAnsi="Times New Roman" w:hint="eastAsia"/>
                <w:sz w:val="24"/>
              </w:rPr>
              <w:t>1</w:t>
            </w:r>
            <w:r w:rsidRPr="00EC3627">
              <w:rPr>
                <w:rFonts w:ascii="Times New Roman" w:hAnsi="Times New Roman" w:hint="eastAsia"/>
                <w:sz w:val="24"/>
              </w:rPr>
              <w:t>号院</w:t>
            </w:r>
            <w:r w:rsidRPr="00EC3627">
              <w:rPr>
                <w:rFonts w:ascii="Times New Roman" w:hAnsi="Times New Roman" w:hint="eastAsia"/>
                <w:sz w:val="24"/>
              </w:rPr>
              <w:t>6</w:t>
            </w:r>
            <w:r w:rsidRPr="00EC3627">
              <w:rPr>
                <w:rFonts w:ascii="Times New Roman" w:hAnsi="Times New Roman" w:hint="eastAsia"/>
                <w:sz w:val="24"/>
              </w:rPr>
              <w:t>号楼</w:t>
            </w:r>
            <w:r w:rsidRPr="00EC3627">
              <w:rPr>
                <w:rFonts w:ascii="Times New Roman" w:hAnsi="Times New Roman" w:hint="eastAsia"/>
                <w:sz w:val="24"/>
              </w:rPr>
              <w:t>1</w:t>
            </w:r>
            <w:r w:rsidRPr="00EC3627">
              <w:rPr>
                <w:rFonts w:ascii="Times New Roman" w:hAnsi="Times New Roman" w:hint="eastAsia"/>
                <w:sz w:val="24"/>
              </w:rPr>
              <w:t>层</w:t>
            </w:r>
            <w:r w:rsidRPr="00EC3627">
              <w:rPr>
                <w:rFonts w:ascii="Times New Roman" w:hAnsi="Times New Roman" w:hint="eastAsia"/>
                <w:sz w:val="24"/>
              </w:rPr>
              <w:t>2</w:t>
            </w:r>
            <w:r w:rsidRPr="00EC3627">
              <w:rPr>
                <w:rFonts w:ascii="Times New Roman" w:hAnsi="Times New Roman" w:hint="eastAsia"/>
                <w:sz w:val="24"/>
              </w:rPr>
              <w:t>层装修好了没有？何时可以投入使用？</w:t>
            </w:r>
          </w:p>
          <w:p w14:paraId="21315751" w14:textId="4B607A4C" w:rsidR="00EC3627" w:rsidRDefault="00EC3627" w:rsidP="00EC3627">
            <w:pPr>
              <w:ind w:firstLineChars="200" w:firstLine="480"/>
              <w:rPr>
                <w:rFonts w:ascii="Times New Roman" w:hAnsi="Times New Roman"/>
                <w:sz w:val="24"/>
              </w:rPr>
            </w:pPr>
            <w:r w:rsidRPr="00EC3627">
              <w:rPr>
                <w:rFonts w:ascii="Times New Roman" w:hAnsi="Times New Roman" w:hint="eastAsia"/>
                <w:sz w:val="24"/>
              </w:rPr>
              <w:t>尊敬的投资者，您好！公司当前的主要联系地址包括北京市丰台区海鹰路</w:t>
            </w:r>
            <w:r w:rsidRPr="00EC3627">
              <w:rPr>
                <w:rFonts w:ascii="Times New Roman" w:hAnsi="Times New Roman" w:hint="eastAsia"/>
                <w:sz w:val="24"/>
              </w:rPr>
              <w:t>1</w:t>
            </w:r>
            <w:r w:rsidRPr="00EC3627">
              <w:rPr>
                <w:rFonts w:ascii="Times New Roman" w:hAnsi="Times New Roman" w:hint="eastAsia"/>
                <w:sz w:val="24"/>
              </w:rPr>
              <w:t>号院</w:t>
            </w:r>
            <w:r w:rsidRPr="00EC3627">
              <w:rPr>
                <w:rFonts w:ascii="Times New Roman" w:hAnsi="Times New Roman" w:hint="eastAsia"/>
                <w:sz w:val="24"/>
              </w:rPr>
              <w:t>6</w:t>
            </w:r>
            <w:r w:rsidRPr="00EC3627">
              <w:rPr>
                <w:rFonts w:ascii="Times New Roman" w:hAnsi="Times New Roman" w:hint="eastAsia"/>
                <w:sz w:val="24"/>
              </w:rPr>
              <w:t>号楼</w:t>
            </w:r>
            <w:r w:rsidRPr="00EC3627">
              <w:rPr>
                <w:rFonts w:ascii="Times New Roman" w:hAnsi="Times New Roman" w:hint="eastAsia"/>
                <w:sz w:val="24"/>
              </w:rPr>
              <w:t>1</w:t>
            </w:r>
            <w:r w:rsidRPr="00EC3627">
              <w:rPr>
                <w:rFonts w:ascii="Times New Roman" w:hAnsi="Times New Roman" w:hint="eastAsia"/>
                <w:sz w:val="24"/>
              </w:rPr>
              <w:t>层</w:t>
            </w:r>
            <w:r w:rsidRPr="00EC3627">
              <w:rPr>
                <w:rFonts w:ascii="Times New Roman" w:hAnsi="Times New Roman" w:hint="eastAsia"/>
                <w:sz w:val="24"/>
              </w:rPr>
              <w:t>2</w:t>
            </w:r>
            <w:r w:rsidRPr="00EC3627">
              <w:rPr>
                <w:rFonts w:ascii="Times New Roman" w:hAnsi="Times New Roman" w:hint="eastAsia"/>
                <w:sz w:val="24"/>
              </w:rPr>
              <w:t>层、</w:t>
            </w:r>
            <w:r w:rsidRPr="00EC3627">
              <w:rPr>
                <w:rFonts w:ascii="Times New Roman" w:hAnsi="Times New Roman" w:hint="eastAsia"/>
                <w:sz w:val="24"/>
              </w:rPr>
              <w:t>2</w:t>
            </w:r>
            <w:r w:rsidRPr="00EC3627">
              <w:rPr>
                <w:rFonts w:ascii="Times New Roman" w:hAnsi="Times New Roman" w:hint="eastAsia"/>
                <w:sz w:val="24"/>
              </w:rPr>
              <w:t>号楼</w:t>
            </w:r>
            <w:r w:rsidRPr="00EC3627">
              <w:rPr>
                <w:rFonts w:ascii="Times New Roman" w:hAnsi="Times New Roman" w:hint="eastAsia"/>
                <w:sz w:val="24"/>
              </w:rPr>
              <w:t>7</w:t>
            </w:r>
            <w:r w:rsidRPr="00EC3627">
              <w:rPr>
                <w:rFonts w:ascii="Times New Roman" w:hAnsi="Times New Roman" w:hint="eastAsia"/>
                <w:sz w:val="24"/>
              </w:rPr>
              <w:t>层，其中</w:t>
            </w:r>
            <w:r w:rsidRPr="00EC3627">
              <w:rPr>
                <w:rFonts w:ascii="Times New Roman" w:hAnsi="Times New Roman" w:hint="eastAsia"/>
                <w:sz w:val="24"/>
              </w:rPr>
              <w:t>6</w:t>
            </w:r>
            <w:r w:rsidRPr="00EC3627">
              <w:rPr>
                <w:rFonts w:ascii="Times New Roman" w:hAnsi="Times New Roman" w:hint="eastAsia"/>
                <w:sz w:val="24"/>
              </w:rPr>
              <w:t>号楼装修预计将在年底完成，该场所装修对公司业务经营不存在实质影响。感谢您的关注，谢谢！</w:t>
            </w:r>
          </w:p>
          <w:p w14:paraId="00AF1376" w14:textId="77777777" w:rsidR="00EC3627" w:rsidRDefault="00EC3627" w:rsidP="00EC3627">
            <w:pPr>
              <w:ind w:firstLineChars="200" w:firstLine="480"/>
              <w:rPr>
                <w:rFonts w:ascii="Times New Roman" w:hAnsi="Times New Roman"/>
                <w:sz w:val="24"/>
              </w:rPr>
            </w:pPr>
          </w:p>
          <w:p w14:paraId="7975EFD6" w14:textId="3D97B95E" w:rsidR="00EC3627" w:rsidRDefault="00EC3627" w:rsidP="00EC3627">
            <w:pPr>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sidRPr="00EC3627">
              <w:rPr>
                <w:rFonts w:ascii="Times New Roman" w:hAnsi="Times New Roman" w:hint="eastAsia"/>
                <w:sz w:val="24"/>
              </w:rPr>
              <w:t>北京英诺特生物技术股份有限公司购买董</w:t>
            </w:r>
            <w:proofErr w:type="gramStart"/>
            <w:r w:rsidRPr="00EC3627">
              <w:rPr>
                <w:rFonts w:ascii="Times New Roman" w:hAnsi="Times New Roman" w:hint="eastAsia"/>
                <w:sz w:val="24"/>
              </w:rPr>
              <w:t>监高责任</w:t>
            </w:r>
            <w:proofErr w:type="gramEnd"/>
            <w:r w:rsidRPr="00EC3627">
              <w:rPr>
                <w:rFonts w:ascii="Times New Roman" w:hAnsi="Times New Roman" w:hint="eastAsia"/>
                <w:sz w:val="24"/>
              </w:rPr>
              <w:t>险的意义有哪些？谢谢</w:t>
            </w:r>
          </w:p>
          <w:p w14:paraId="20C4E3D7" w14:textId="5D968AD6" w:rsidR="00EC3627" w:rsidRDefault="00EC3627" w:rsidP="00EC3627">
            <w:pPr>
              <w:ind w:firstLineChars="200" w:firstLine="480"/>
              <w:rPr>
                <w:rFonts w:ascii="Times New Roman" w:hAnsi="Times New Roman"/>
                <w:sz w:val="24"/>
              </w:rPr>
            </w:pPr>
            <w:r w:rsidRPr="00EC3627">
              <w:rPr>
                <w:rFonts w:ascii="Times New Roman" w:hAnsi="Times New Roman" w:hint="eastAsia"/>
                <w:sz w:val="24"/>
              </w:rPr>
              <w:t>尊敬的投资者，您好！公司为董事、监事以及高级管理人员购买责任保险，有利于进一步完善公司风险管理体系，防范运营风险，促进公司董事、监事及高级管理人员充分履职，保障广大投资者的利益。感谢您的关注，谢谢！</w:t>
            </w:r>
          </w:p>
          <w:p w14:paraId="010BD284" w14:textId="77777777" w:rsidR="00EC3627" w:rsidRDefault="00EC3627" w:rsidP="00EC3627">
            <w:pPr>
              <w:ind w:firstLineChars="200" w:firstLine="480"/>
              <w:rPr>
                <w:rFonts w:ascii="Times New Roman" w:hAnsi="Times New Roman" w:hint="eastAsia"/>
                <w:sz w:val="24"/>
              </w:rPr>
            </w:pPr>
          </w:p>
          <w:p w14:paraId="3ADDD9A1" w14:textId="51825204" w:rsidR="00EC3627" w:rsidRDefault="00EC3627" w:rsidP="00EC3627">
            <w:pPr>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sidRPr="00EC3627">
              <w:rPr>
                <w:rFonts w:ascii="Times New Roman" w:hAnsi="Times New Roman" w:hint="eastAsia"/>
                <w:sz w:val="24"/>
              </w:rPr>
              <w:t>请教一下：独立董事的任期是几年</w:t>
            </w:r>
            <w:r w:rsidRPr="00EC3627">
              <w:rPr>
                <w:rFonts w:ascii="Times New Roman" w:hAnsi="Times New Roman" w:hint="eastAsia"/>
                <w:sz w:val="24"/>
              </w:rPr>
              <w:t>?</w:t>
            </w:r>
            <w:r w:rsidRPr="00EC3627">
              <w:rPr>
                <w:rFonts w:ascii="Times New Roman" w:hAnsi="Times New Roman" w:hint="eastAsia"/>
                <w:sz w:val="24"/>
              </w:rPr>
              <w:t>可以连任吗？</w:t>
            </w:r>
          </w:p>
          <w:p w14:paraId="52B82E9B" w14:textId="4B514DC0" w:rsidR="00EC3627" w:rsidRDefault="00EC3627" w:rsidP="00EC3627">
            <w:pPr>
              <w:ind w:firstLineChars="200" w:firstLine="480"/>
              <w:rPr>
                <w:rFonts w:ascii="Times New Roman" w:hAnsi="Times New Roman"/>
                <w:sz w:val="24"/>
              </w:rPr>
            </w:pPr>
            <w:r w:rsidRPr="00EC3627">
              <w:rPr>
                <w:rFonts w:ascii="Times New Roman" w:hAnsi="Times New Roman" w:hint="eastAsia"/>
                <w:sz w:val="24"/>
              </w:rPr>
              <w:t>尊敬的投资者，您好！独立董事每届任期为三年，任期届满，可以连选连任，但是连续任职不得超过六年。公司第二届董事会独立董事任期将于</w:t>
            </w:r>
            <w:r w:rsidRPr="00EC3627">
              <w:rPr>
                <w:rFonts w:ascii="Times New Roman" w:hAnsi="Times New Roman" w:hint="eastAsia"/>
                <w:sz w:val="24"/>
              </w:rPr>
              <w:t>2026</w:t>
            </w:r>
            <w:r w:rsidRPr="00EC3627">
              <w:rPr>
                <w:rFonts w:ascii="Times New Roman" w:hAnsi="Times New Roman" w:hint="eastAsia"/>
                <w:sz w:val="24"/>
              </w:rPr>
              <w:t>年</w:t>
            </w:r>
            <w:r w:rsidRPr="00EC3627">
              <w:rPr>
                <w:rFonts w:ascii="Times New Roman" w:hAnsi="Times New Roman" w:hint="eastAsia"/>
                <w:sz w:val="24"/>
              </w:rPr>
              <w:t>11</w:t>
            </w:r>
            <w:r w:rsidRPr="00EC3627">
              <w:rPr>
                <w:rFonts w:ascii="Times New Roman" w:hAnsi="Times New Roman" w:hint="eastAsia"/>
                <w:sz w:val="24"/>
              </w:rPr>
              <w:t>月</w:t>
            </w:r>
            <w:r w:rsidRPr="00EC3627">
              <w:rPr>
                <w:rFonts w:ascii="Times New Roman" w:hAnsi="Times New Roman" w:hint="eastAsia"/>
                <w:sz w:val="24"/>
              </w:rPr>
              <w:t>14</w:t>
            </w:r>
            <w:r w:rsidRPr="00EC3627">
              <w:rPr>
                <w:rFonts w:ascii="Times New Roman" w:hAnsi="Times New Roman" w:hint="eastAsia"/>
                <w:sz w:val="24"/>
              </w:rPr>
              <w:t>日到期。感谢您的关注，谢谢！</w:t>
            </w:r>
          </w:p>
          <w:p w14:paraId="168ADD46" w14:textId="77777777" w:rsidR="00EC3627" w:rsidRDefault="00EC3627" w:rsidP="00EC3627">
            <w:pPr>
              <w:ind w:firstLineChars="200" w:firstLine="480"/>
              <w:rPr>
                <w:rFonts w:ascii="Times New Roman" w:hAnsi="Times New Roman" w:hint="eastAsia"/>
                <w:sz w:val="24"/>
              </w:rPr>
            </w:pPr>
          </w:p>
          <w:p w14:paraId="40EF9D05" w14:textId="2500E841" w:rsidR="00EC3627" w:rsidRDefault="00EC3627" w:rsidP="00EC3627">
            <w:pPr>
              <w:ind w:firstLineChars="200" w:firstLine="480"/>
              <w:rPr>
                <w:rFonts w:ascii="Times New Roman" w:hAnsi="Times New Roman"/>
                <w:sz w:val="24"/>
              </w:rPr>
            </w:pPr>
            <w:r>
              <w:rPr>
                <w:rFonts w:ascii="Times New Roman" w:hAnsi="Times New Roman" w:hint="eastAsia"/>
                <w:sz w:val="24"/>
              </w:rPr>
              <w:t>7</w:t>
            </w:r>
            <w:r>
              <w:rPr>
                <w:rFonts w:ascii="Times New Roman" w:hAnsi="Times New Roman" w:hint="eastAsia"/>
                <w:sz w:val="24"/>
              </w:rPr>
              <w:t>、</w:t>
            </w:r>
            <w:r w:rsidRPr="00EC3627">
              <w:rPr>
                <w:rFonts w:ascii="Times New Roman" w:hAnsi="Times New Roman" w:hint="eastAsia"/>
                <w:sz w:val="24"/>
              </w:rPr>
              <w:t>张秀杰总经理，您好。作为个人投资者，我谨代表我个人对公司上下全体员工半年来的不懈努力表示由衷的感谢。作为投资者，不得不考虑公司的风险问题。我司中期业绩报告中也提到了公司产品类型单一的风险，毫无疑问，公司管理层肯定也注意到了此类风险，并在积极开拓对策。然而，聚焦专一细分领域也是我司核心竞争力的特色之一，广撒网也容易分散公司的有限资源。关于这方面，您有什么看法？</w:t>
            </w:r>
          </w:p>
          <w:p w14:paraId="3ABA49C6" w14:textId="2BC79112" w:rsidR="001E036A" w:rsidRPr="00355130" w:rsidRDefault="00355130" w:rsidP="00355130">
            <w:pPr>
              <w:ind w:firstLineChars="200" w:firstLine="480"/>
              <w:rPr>
                <w:rFonts w:ascii="Times New Roman" w:hAnsi="Times New Roman"/>
                <w:sz w:val="24"/>
              </w:rPr>
            </w:pPr>
            <w:r w:rsidRPr="00355130">
              <w:rPr>
                <w:rFonts w:ascii="Times New Roman" w:hAnsi="Times New Roman" w:hint="eastAsia"/>
                <w:sz w:val="24"/>
              </w:rPr>
              <w:t>尊敬的投资者，您好！一方面，公司在原有呼吸道的基础上，取得了消化道等其他检测领域的一系列产品注册证，正推进市场布局中。另一方面，随着我国人口老龄化加剧，公司已积极响应“健康中国</w:t>
            </w:r>
            <w:r w:rsidRPr="00355130">
              <w:rPr>
                <w:rFonts w:ascii="Times New Roman" w:hAnsi="Times New Roman" w:hint="eastAsia"/>
                <w:sz w:val="24"/>
              </w:rPr>
              <w:t>2030</w:t>
            </w:r>
            <w:r w:rsidRPr="00355130">
              <w:rPr>
                <w:rFonts w:ascii="Times New Roman" w:hAnsi="Times New Roman" w:hint="eastAsia"/>
                <w:sz w:val="24"/>
              </w:rPr>
              <w:t>”政策要求，战略进入了包括阿尔茨海默病等在内的神经系统疾病检测领域，该领域有望在未来成为公司的第二增长曲线。感谢您的关注，谢谢！</w:t>
            </w:r>
          </w:p>
        </w:tc>
        <w:bookmarkEnd w:id="1"/>
      </w:tr>
      <w:tr w:rsidR="003136B1" w14:paraId="09C0B1E1" w14:textId="77777777">
        <w:trPr>
          <w:trHeight w:val="397"/>
          <w:jc w:val="center"/>
        </w:trPr>
        <w:tc>
          <w:tcPr>
            <w:tcW w:w="1769" w:type="dxa"/>
            <w:tcBorders>
              <w:top w:val="single" w:sz="6" w:space="0" w:color="auto"/>
              <w:left w:val="single" w:sz="12" w:space="0" w:color="auto"/>
              <w:bottom w:val="single" w:sz="6" w:space="0" w:color="auto"/>
              <w:right w:val="single" w:sz="6" w:space="0" w:color="auto"/>
            </w:tcBorders>
            <w:vAlign w:val="center"/>
          </w:tcPr>
          <w:p w14:paraId="41561899" w14:textId="77777777" w:rsidR="003136B1" w:rsidRDefault="00000000">
            <w:pPr>
              <w:rPr>
                <w:rFonts w:ascii="宋体" w:hAnsi="宋体" w:hint="eastAsia"/>
                <w:b/>
                <w:bCs/>
                <w:iCs/>
                <w:color w:val="000000"/>
                <w:sz w:val="24"/>
              </w:rPr>
            </w:pPr>
            <w:r>
              <w:rPr>
                <w:rFonts w:ascii="宋体" w:hAnsi="宋体" w:hint="eastAsia"/>
                <w:b/>
                <w:bCs/>
                <w:iCs/>
                <w:color w:val="000000"/>
                <w:sz w:val="24"/>
              </w:rPr>
              <w:lastRenderedPageBreak/>
              <w:t>关于本次活动是否涉及应当披露重大信息的说明</w:t>
            </w:r>
          </w:p>
        </w:tc>
        <w:tc>
          <w:tcPr>
            <w:tcW w:w="8041" w:type="dxa"/>
            <w:tcBorders>
              <w:top w:val="single" w:sz="6" w:space="0" w:color="auto"/>
              <w:left w:val="single" w:sz="6" w:space="0" w:color="auto"/>
              <w:bottom w:val="single" w:sz="6" w:space="0" w:color="auto"/>
              <w:right w:val="single" w:sz="12" w:space="0" w:color="auto"/>
            </w:tcBorders>
            <w:vAlign w:val="center"/>
          </w:tcPr>
          <w:p w14:paraId="1EFA7755" w14:textId="77777777" w:rsidR="003136B1" w:rsidRDefault="00000000">
            <w:pPr>
              <w:rPr>
                <w:rFonts w:ascii="Times New Roman" w:hAnsi="Times New Roman"/>
                <w:bCs/>
                <w:iCs/>
                <w:color w:val="000000"/>
                <w:sz w:val="24"/>
              </w:rPr>
            </w:pPr>
            <w:r>
              <w:rPr>
                <w:rFonts w:ascii="Times New Roman" w:hAnsi="Times New Roman" w:hint="eastAsia"/>
                <w:bCs/>
                <w:iCs/>
                <w:color w:val="000000"/>
                <w:sz w:val="24"/>
              </w:rPr>
              <w:t>本次活动不涉及应当披露的重大信息。</w:t>
            </w:r>
          </w:p>
        </w:tc>
      </w:tr>
      <w:tr w:rsidR="003136B1" w14:paraId="77470044" w14:textId="77777777">
        <w:trPr>
          <w:trHeight w:val="397"/>
          <w:jc w:val="center"/>
        </w:trPr>
        <w:tc>
          <w:tcPr>
            <w:tcW w:w="1769" w:type="dxa"/>
            <w:tcBorders>
              <w:top w:val="single" w:sz="6" w:space="0" w:color="auto"/>
              <w:left w:val="single" w:sz="12" w:space="0" w:color="auto"/>
              <w:bottom w:val="single" w:sz="6" w:space="0" w:color="auto"/>
              <w:right w:val="single" w:sz="6" w:space="0" w:color="auto"/>
            </w:tcBorders>
            <w:vAlign w:val="center"/>
          </w:tcPr>
          <w:p w14:paraId="61585DB5" w14:textId="77777777" w:rsidR="003136B1" w:rsidRDefault="00000000">
            <w:pPr>
              <w:rPr>
                <w:rFonts w:ascii="宋体" w:hAnsi="宋体" w:hint="eastAsia"/>
                <w:b/>
                <w:bCs/>
                <w:iCs/>
                <w:color w:val="000000"/>
                <w:sz w:val="24"/>
              </w:rPr>
            </w:pPr>
            <w:r>
              <w:rPr>
                <w:rFonts w:ascii="宋体" w:hAnsi="宋体" w:hint="eastAsia"/>
                <w:b/>
                <w:bCs/>
                <w:iCs/>
                <w:color w:val="000000"/>
                <w:sz w:val="24"/>
              </w:rPr>
              <w:t>附件清单</w:t>
            </w:r>
          </w:p>
        </w:tc>
        <w:tc>
          <w:tcPr>
            <w:tcW w:w="8041" w:type="dxa"/>
            <w:tcBorders>
              <w:top w:val="single" w:sz="6" w:space="0" w:color="auto"/>
              <w:left w:val="single" w:sz="6" w:space="0" w:color="auto"/>
              <w:bottom w:val="single" w:sz="6" w:space="0" w:color="auto"/>
              <w:right w:val="single" w:sz="12" w:space="0" w:color="auto"/>
            </w:tcBorders>
            <w:vAlign w:val="center"/>
          </w:tcPr>
          <w:p w14:paraId="160FCD63" w14:textId="77777777" w:rsidR="003136B1" w:rsidRDefault="00000000">
            <w:pPr>
              <w:rPr>
                <w:rFonts w:ascii="Times New Roman" w:hAnsi="Times New Roman"/>
                <w:bCs/>
                <w:iCs/>
                <w:color w:val="000000"/>
                <w:sz w:val="24"/>
              </w:rPr>
            </w:pPr>
            <w:r>
              <w:rPr>
                <w:rFonts w:ascii="Times New Roman" w:hAnsi="Times New Roman" w:hint="eastAsia"/>
                <w:bCs/>
                <w:iCs/>
                <w:color w:val="000000"/>
                <w:sz w:val="24"/>
              </w:rPr>
              <w:t>无</w:t>
            </w:r>
          </w:p>
        </w:tc>
      </w:tr>
      <w:tr w:rsidR="003136B1" w14:paraId="13F959E0" w14:textId="77777777">
        <w:trPr>
          <w:trHeight w:val="397"/>
          <w:jc w:val="center"/>
        </w:trPr>
        <w:tc>
          <w:tcPr>
            <w:tcW w:w="1769" w:type="dxa"/>
            <w:tcBorders>
              <w:top w:val="single" w:sz="6" w:space="0" w:color="auto"/>
              <w:left w:val="single" w:sz="12" w:space="0" w:color="auto"/>
              <w:bottom w:val="single" w:sz="12" w:space="0" w:color="auto"/>
              <w:right w:val="single" w:sz="6" w:space="0" w:color="auto"/>
            </w:tcBorders>
            <w:vAlign w:val="center"/>
          </w:tcPr>
          <w:p w14:paraId="79E21E78" w14:textId="77777777" w:rsidR="003136B1" w:rsidRDefault="00000000">
            <w:pPr>
              <w:rPr>
                <w:rFonts w:ascii="宋体" w:hAnsi="宋体" w:hint="eastAsia"/>
                <w:b/>
                <w:bCs/>
                <w:iCs/>
                <w:color w:val="000000"/>
                <w:sz w:val="24"/>
              </w:rPr>
            </w:pPr>
            <w:r>
              <w:rPr>
                <w:rFonts w:ascii="宋体" w:hAnsi="宋体" w:hint="eastAsia"/>
                <w:b/>
                <w:bCs/>
                <w:iCs/>
                <w:color w:val="000000"/>
                <w:sz w:val="24"/>
              </w:rPr>
              <w:t>日期</w:t>
            </w:r>
          </w:p>
        </w:tc>
        <w:tc>
          <w:tcPr>
            <w:tcW w:w="8041" w:type="dxa"/>
            <w:tcBorders>
              <w:top w:val="single" w:sz="6" w:space="0" w:color="auto"/>
              <w:left w:val="single" w:sz="6" w:space="0" w:color="auto"/>
              <w:bottom w:val="single" w:sz="12" w:space="0" w:color="auto"/>
              <w:right w:val="single" w:sz="12" w:space="0" w:color="auto"/>
            </w:tcBorders>
            <w:vAlign w:val="center"/>
          </w:tcPr>
          <w:p w14:paraId="72B7E5D7" w14:textId="334E298D" w:rsidR="003136B1" w:rsidRDefault="00000000">
            <w:pPr>
              <w:rPr>
                <w:rFonts w:ascii="Times New Roman" w:hAnsi="Times New Roman"/>
                <w:bCs/>
                <w:iCs/>
                <w:color w:val="000000"/>
                <w:sz w:val="24"/>
              </w:rPr>
            </w:pPr>
            <w:r>
              <w:rPr>
                <w:rFonts w:ascii="Times New Roman" w:hAnsi="Times New Roman"/>
                <w:bCs/>
                <w:iCs/>
                <w:color w:val="000000"/>
                <w:sz w:val="24"/>
              </w:rPr>
              <w:t>20</w:t>
            </w:r>
            <w:r>
              <w:rPr>
                <w:rFonts w:ascii="Times New Roman" w:hAnsi="Times New Roman" w:hint="eastAsia"/>
                <w:bCs/>
                <w:iCs/>
                <w:color w:val="000000"/>
                <w:sz w:val="24"/>
              </w:rPr>
              <w:t>25</w:t>
            </w:r>
            <w:r>
              <w:rPr>
                <w:rFonts w:ascii="Times New Roman" w:hAnsi="Times New Roman"/>
                <w:bCs/>
                <w:iCs/>
                <w:color w:val="000000"/>
                <w:sz w:val="24"/>
              </w:rPr>
              <w:t>年</w:t>
            </w:r>
            <w:r w:rsidR="00327768">
              <w:rPr>
                <w:rFonts w:ascii="Times New Roman" w:hAnsi="Times New Roman" w:hint="eastAsia"/>
                <w:bCs/>
                <w:iCs/>
                <w:color w:val="000000"/>
                <w:sz w:val="24"/>
              </w:rPr>
              <w:t>9</w:t>
            </w:r>
            <w:r>
              <w:rPr>
                <w:rFonts w:ascii="Times New Roman" w:hAnsi="Times New Roman" w:hint="eastAsia"/>
                <w:bCs/>
                <w:iCs/>
                <w:color w:val="000000"/>
                <w:sz w:val="24"/>
              </w:rPr>
              <w:t>月</w:t>
            </w:r>
            <w:r w:rsidR="001146F1">
              <w:rPr>
                <w:rFonts w:ascii="Times New Roman" w:hAnsi="Times New Roman" w:hint="eastAsia"/>
                <w:bCs/>
                <w:iCs/>
                <w:color w:val="000000"/>
                <w:sz w:val="24"/>
              </w:rPr>
              <w:t>1</w:t>
            </w:r>
            <w:r w:rsidR="00327768">
              <w:rPr>
                <w:rFonts w:ascii="Times New Roman" w:hAnsi="Times New Roman" w:hint="eastAsia"/>
                <w:bCs/>
                <w:iCs/>
                <w:color w:val="000000"/>
                <w:sz w:val="24"/>
              </w:rPr>
              <w:t>9</w:t>
            </w:r>
            <w:r>
              <w:rPr>
                <w:rFonts w:ascii="Times New Roman" w:hAnsi="Times New Roman" w:hint="eastAsia"/>
                <w:bCs/>
                <w:iCs/>
                <w:color w:val="000000"/>
                <w:sz w:val="24"/>
              </w:rPr>
              <w:t>日</w:t>
            </w:r>
          </w:p>
        </w:tc>
      </w:tr>
    </w:tbl>
    <w:p w14:paraId="34E64087" w14:textId="77777777" w:rsidR="003136B1" w:rsidRDefault="003136B1">
      <w:pPr>
        <w:pStyle w:val="005"/>
        <w:spacing w:before="120" w:after="120"/>
        <w:ind w:firstLine="480"/>
      </w:pPr>
    </w:p>
    <w:sectPr w:rsidR="003136B1">
      <w:footnotePr>
        <w:numRestart w:val="eachPage"/>
      </w:footnotePr>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5EA2B" w14:textId="77777777" w:rsidR="007C26C0" w:rsidRDefault="007C26C0" w:rsidP="00B33BD5">
      <w:r>
        <w:separator/>
      </w:r>
    </w:p>
  </w:endnote>
  <w:endnote w:type="continuationSeparator" w:id="0">
    <w:p w14:paraId="4955C205" w14:textId="77777777" w:rsidR="007C26C0" w:rsidRDefault="007C26C0" w:rsidP="00B3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6E5AB" w14:textId="77777777" w:rsidR="007C26C0" w:rsidRDefault="007C26C0" w:rsidP="00B33BD5">
      <w:r>
        <w:separator/>
      </w:r>
    </w:p>
  </w:footnote>
  <w:footnote w:type="continuationSeparator" w:id="0">
    <w:p w14:paraId="0BB2ED7A" w14:textId="77777777" w:rsidR="007C26C0" w:rsidRDefault="007C26C0" w:rsidP="00B33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576"/>
    <w:rsid w:val="00010C48"/>
    <w:rsid w:val="00013BAC"/>
    <w:rsid w:val="000216B3"/>
    <w:rsid w:val="00022C2F"/>
    <w:rsid w:val="00022D35"/>
    <w:rsid w:val="00024EA7"/>
    <w:rsid w:val="00027C2F"/>
    <w:rsid w:val="00034E0C"/>
    <w:rsid w:val="000368FA"/>
    <w:rsid w:val="00046E90"/>
    <w:rsid w:val="00052FF0"/>
    <w:rsid w:val="0005396A"/>
    <w:rsid w:val="0005398D"/>
    <w:rsid w:val="0005528A"/>
    <w:rsid w:val="00055320"/>
    <w:rsid w:val="00061840"/>
    <w:rsid w:val="00063E53"/>
    <w:rsid w:val="00064AE3"/>
    <w:rsid w:val="00064DB6"/>
    <w:rsid w:val="00070BC8"/>
    <w:rsid w:val="00071AEB"/>
    <w:rsid w:val="00074C7E"/>
    <w:rsid w:val="00077826"/>
    <w:rsid w:val="000805A7"/>
    <w:rsid w:val="0008307A"/>
    <w:rsid w:val="0008468F"/>
    <w:rsid w:val="00086E21"/>
    <w:rsid w:val="00097A7B"/>
    <w:rsid w:val="000A629E"/>
    <w:rsid w:val="000A6B9E"/>
    <w:rsid w:val="000B0E87"/>
    <w:rsid w:val="000B20AF"/>
    <w:rsid w:val="000B2EB5"/>
    <w:rsid w:val="000C1E9D"/>
    <w:rsid w:val="000C5801"/>
    <w:rsid w:val="000D1C6B"/>
    <w:rsid w:val="000D775E"/>
    <w:rsid w:val="000E2673"/>
    <w:rsid w:val="000F37C6"/>
    <w:rsid w:val="000F3D17"/>
    <w:rsid w:val="000F4904"/>
    <w:rsid w:val="001028DA"/>
    <w:rsid w:val="00106138"/>
    <w:rsid w:val="0011053C"/>
    <w:rsid w:val="00110C95"/>
    <w:rsid w:val="001146F1"/>
    <w:rsid w:val="00115DC9"/>
    <w:rsid w:val="0011623F"/>
    <w:rsid w:val="00117032"/>
    <w:rsid w:val="00120962"/>
    <w:rsid w:val="00125644"/>
    <w:rsid w:val="00132229"/>
    <w:rsid w:val="001425DC"/>
    <w:rsid w:val="00143A9C"/>
    <w:rsid w:val="0014536F"/>
    <w:rsid w:val="00145732"/>
    <w:rsid w:val="0014580D"/>
    <w:rsid w:val="001474C8"/>
    <w:rsid w:val="00152A75"/>
    <w:rsid w:val="00155161"/>
    <w:rsid w:val="00166FF8"/>
    <w:rsid w:val="00172AFB"/>
    <w:rsid w:val="00172D90"/>
    <w:rsid w:val="0017394C"/>
    <w:rsid w:val="00177098"/>
    <w:rsid w:val="001809AC"/>
    <w:rsid w:val="00182040"/>
    <w:rsid w:val="001823E3"/>
    <w:rsid w:val="00187B28"/>
    <w:rsid w:val="001908BB"/>
    <w:rsid w:val="001974AB"/>
    <w:rsid w:val="001A00CF"/>
    <w:rsid w:val="001A60A6"/>
    <w:rsid w:val="001B2442"/>
    <w:rsid w:val="001B34FD"/>
    <w:rsid w:val="001B7DAF"/>
    <w:rsid w:val="001C5918"/>
    <w:rsid w:val="001C5FD6"/>
    <w:rsid w:val="001C65DB"/>
    <w:rsid w:val="001D1C8A"/>
    <w:rsid w:val="001D3F56"/>
    <w:rsid w:val="001D6EBA"/>
    <w:rsid w:val="001E036A"/>
    <w:rsid w:val="001E12D7"/>
    <w:rsid w:val="001E252F"/>
    <w:rsid w:val="001E3CA1"/>
    <w:rsid w:val="001E3EB3"/>
    <w:rsid w:val="001E6D23"/>
    <w:rsid w:val="001F362F"/>
    <w:rsid w:val="001F4F93"/>
    <w:rsid w:val="001F502F"/>
    <w:rsid w:val="001F65D5"/>
    <w:rsid w:val="001F718F"/>
    <w:rsid w:val="002013FE"/>
    <w:rsid w:val="00211CAB"/>
    <w:rsid w:val="002132FE"/>
    <w:rsid w:val="00214BFF"/>
    <w:rsid w:val="00222488"/>
    <w:rsid w:val="00226D58"/>
    <w:rsid w:val="002367BD"/>
    <w:rsid w:val="002367D6"/>
    <w:rsid w:val="002418B5"/>
    <w:rsid w:val="0025024E"/>
    <w:rsid w:val="00250341"/>
    <w:rsid w:val="0025254E"/>
    <w:rsid w:val="00263ACD"/>
    <w:rsid w:val="00264104"/>
    <w:rsid w:val="00264457"/>
    <w:rsid w:val="00267E4B"/>
    <w:rsid w:val="00274A97"/>
    <w:rsid w:val="00274C1A"/>
    <w:rsid w:val="00292CA0"/>
    <w:rsid w:val="00293A3A"/>
    <w:rsid w:val="00294A35"/>
    <w:rsid w:val="00296DB5"/>
    <w:rsid w:val="002A14F6"/>
    <w:rsid w:val="002A23A8"/>
    <w:rsid w:val="002A286B"/>
    <w:rsid w:val="002A4699"/>
    <w:rsid w:val="002B27D7"/>
    <w:rsid w:val="002B2E94"/>
    <w:rsid w:val="002B3A22"/>
    <w:rsid w:val="002C33F2"/>
    <w:rsid w:val="002C7684"/>
    <w:rsid w:val="002D17C9"/>
    <w:rsid w:val="002D1D56"/>
    <w:rsid w:val="002D4604"/>
    <w:rsid w:val="002E08F4"/>
    <w:rsid w:val="002E15F1"/>
    <w:rsid w:val="002E4732"/>
    <w:rsid w:val="002F22AE"/>
    <w:rsid w:val="002F2AC9"/>
    <w:rsid w:val="002F4576"/>
    <w:rsid w:val="002F7A57"/>
    <w:rsid w:val="003024E9"/>
    <w:rsid w:val="00304FD9"/>
    <w:rsid w:val="00305663"/>
    <w:rsid w:val="00305EA0"/>
    <w:rsid w:val="00306E2F"/>
    <w:rsid w:val="003136B1"/>
    <w:rsid w:val="003217F1"/>
    <w:rsid w:val="00322FE8"/>
    <w:rsid w:val="00326953"/>
    <w:rsid w:val="00326F67"/>
    <w:rsid w:val="00327768"/>
    <w:rsid w:val="00336D4A"/>
    <w:rsid w:val="003420B3"/>
    <w:rsid w:val="00345E8E"/>
    <w:rsid w:val="00346D00"/>
    <w:rsid w:val="00354374"/>
    <w:rsid w:val="00355130"/>
    <w:rsid w:val="00357F56"/>
    <w:rsid w:val="00365473"/>
    <w:rsid w:val="00367BDE"/>
    <w:rsid w:val="00371A9C"/>
    <w:rsid w:val="00382A4F"/>
    <w:rsid w:val="0038739C"/>
    <w:rsid w:val="00391604"/>
    <w:rsid w:val="00395CB2"/>
    <w:rsid w:val="003A428F"/>
    <w:rsid w:val="003A4ED7"/>
    <w:rsid w:val="003B7260"/>
    <w:rsid w:val="003C4CC3"/>
    <w:rsid w:val="003D00E2"/>
    <w:rsid w:val="003D0C4C"/>
    <w:rsid w:val="003E5D4A"/>
    <w:rsid w:val="003E7479"/>
    <w:rsid w:val="003F41AC"/>
    <w:rsid w:val="003F4B43"/>
    <w:rsid w:val="003F7B51"/>
    <w:rsid w:val="004040BC"/>
    <w:rsid w:val="004044F6"/>
    <w:rsid w:val="004066B4"/>
    <w:rsid w:val="004074FD"/>
    <w:rsid w:val="00407A45"/>
    <w:rsid w:val="0041132B"/>
    <w:rsid w:val="00412427"/>
    <w:rsid w:val="004127CD"/>
    <w:rsid w:val="00412F99"/>
    <w:rsid w:val="0041379E"/>
    <w:rsid w:val="00415164"/>
    <w:rsid w:val="00416859"/>
    <w:rsid w:val="00417C80"/>
    <w:rsid w:val="004208B3"/>
    <w:rsid w:val="00425BE5"/>
    <w:rsid w:val="00427A29"/>
    <w:rsid w:val="00430373"/>
    <w:rsid w:val="00443234"/>
    <w:rsid w:val="004447BB"/>
    <w:rsid w:val="00444845"/>
    <w:rsid w:val="00444C2A"/>
    <w:rsid w:val="00444CA2"/>
    <w:rsid w:val="00444CCB"/>
    <w:rsid w:val="00453C60"/>
    <w:rsid w:val="00454605"/>
    <w:rsid w:val="00466D02"/>
    <w:rsid w:val="00470638"/>
    <w:rsid w:val="00472AB5"/>
    <w:rsid w:val="00477671"/>
    <w:rsid w:val="00477BF6"/>
    <w:rsid w:val="004804FA"/>
    <w:rsid w:val="00480D93"/>
    <w:rsid w:val="0048421C"/>
    <w:rsid w:val="004849E0"/>
    <w:rsid w:val="00491306"/>
    <w:rsid w:val="00491465"/>
    <w:rsid w:val="0049370F"/>
    <w:rsid w:val="004941B0"/>
    <w:rsid w:val="004969CF"/>
    <w:rsid w:val="004A0B7A"/>
    <w:rsid w:val="004B1007"/>
    <w:rsid w:val="004B185E"/>
    <w:rsid w:val="004B4C9D"/>
    <w:rsid w:val="004B4E51"/>
    <w:rsid w:val="004D1434"/>
    <w:rsid w:val="004D7880"/>
    <w:rsid w:val="004E01CE"/>
    <w:rsid w:val="004E25B0"/>
    <w:rsid w:val="004E2C74"/>
    <w:rsid w:val="004E4BA2"/>
    <w:rsid w:val="004F005D"/>
    <w:rsid w:val="004F2DD7"/>
    <w:rsid w:val="004F333C"/>
    <w:rsid w:val="004F33CF"/>
    <w:rsid w:val="004F3A2F"/>
    <w:rsid w:val="00502456"/>
    <w:rsid w:val="00504F32"/>
    <w:rsid w:val="005066C0"/>
    <w:rsid w:val="00511C3B"/>
    <w:rsid w:val="005321D2"/>
    <w:rsid w:val="00533326"/>
    <w:rsid w:val="00533733"/>
    <w:rsid w:val="00533A1C"/>
    <w:rsid w:val="00535906"/>
    <w:rsid w:val="00541D50"/>
    <w:rsid w:val="0055054D"/>
    <w:rsid w:val="00550AD1"/>
    <w:rsid w:val="005526E1"/>
    <w:rsid w:val="0056004A"/>
    <w:rsid w:val="00563CF0"/>
    <w:rsid w:val="00564553"/>
    <w:rsid w:val="00585BBD"/>
    <w:rsid w:val="00591424"/>
    <w:rsid w:val="00591673"/>
    <w:rsid w:val="0059313C"/>
    <w:rsid w:val="00594FDE"/>
    <w:rsid w:val="005A6575"/>
    <w:rsid w:val="005A717C"/>
    <w:rsid w:val="005B3018"/>
    <w:rsid w:val="005B31F8"/>
    <w:rsid w:val="005B3A4F"/>
    <w:rsid w:val="005B467C"/>
    <w:rsid w:val="005C3793"/>
    <w:rsid w:val="005C6564"/>
    <w:rsid w:val="005C66F5"/>
    <w:rsid w:val="005C7F70"/>
    <w:rsid w:val="005D23FC"/>
    <w:rsid w:val="005E0775"/>
    <w:rsid w:val="005E0795"/>
    <w:rsid w:val="005E0F42"/>
    <w:rsid w:val="005F00D5"/>
    <w:rsid w:val="005F08DB"/>
    <w:rsid w:val="005F18AE"/>
    <w:rsid w:val="005F1ED6"/>
    <w:rsid w:val="005F7307"/>
    <w:rsid w:val="00604ED1"/>
    <w:rsid w:val="00605F87"/>
    <w:rsid w:val="006079E3"/>
    <w:rsid w:val="00607B7A"/>
    <w:rsid w:val="0061217A"/>
    <w:rsid w:val="00613A21"/>
    <w:rsid w:val="00613F29"/>
    <w:rsid w:val="0061424D"/>
    <w:rsid w:val="00616613"/>
    <w:rsid w:val="0062539E"/>
    <w:rsid w:val="00627ABA"/>
    <w:rsid w:val="00635059"/>
    <w:rsid w:val="00636658"/>
    <w:rsid w:val="0063771D"/>
    <w:rsid w:val="00641F5F"/>
    <w:rsid w:val="006441EE"/>
    <w:rsid w:val="006447E6"/>
    <w:rsid w:val="006469CF"/>
    <w:rsid w:val="0065074C"/>
    <w:rsid w:val="00651ECC"/>
    <w:rsid w:val="0065237F"/>
    <w:rsid w:val="00652FCD"/>
    <w:rsid w:val="006633C3"/>
    <w:rsid w:val="006664B7"/>
    <w:rsid w:val="00667681"/>
    <w:rsid w:val="00680B2C"/>
    <w:rsid w:val="00680F19"/>
    <w:rsid w:val="00683B9E"/>
    <w:rsid w:val="006844E8"/>
    <w:rsid w:val="00684AE3"/>
    <w:rsid w:val="006866A7"/>
    <w:rsid w:val="00687899"/>
    <w:rsid w:val="006901C0"/>
    <w:rsid w:val="00691FDC"/>
    <w:rsid w:val="006926AE"/>
    <w:rsid w:val="00697086"/>
    <w:rsid w:val="0069763B"/>
    <w:rsid w:val="006A3579"/>
    <w:rsid w:val="006A5117"/>
    <w:rsid w:val="006B1391"/>
    <w:rsid w:val="006B1BA6"/>
    <w:rsid w:val="006B1F97"/>
    <w:rsid w:val="006B2EFD"/>
    <w:rsid w:val="006B62C1"/>
    <w:rsid w:val="006C34C0"/>
    <w:rsid w:val="006D591F"/>
    <w:rsid w:val="006D6868"/>
    <w:rsid w:val="006D6EC2"/>
    <w:rsid w:val="006E08D4"/>
    <w:rsid w:val="006E6BD0"/>
    <w:rsid w:val="006F4FCA"/>
    <w:rsid w:val="006F6C86"/>
    <w:rsid w:val="006F6F6A"/>
    <w:rsid w:val="006F7E5E"/>
    <w:rsid w:val="00711CAE"/>
    <w:rsid w:val="00713B57"/>
    <w:rsid w:val="00733426"/>
    <w:rsid w:val="007337EB"/>
    <w:rsid w:val="00740DB7"/>
    <w:rsid w:val="007410DF"/>
    <w:rsid w:val="007417F9"/>
    <w:rsid w:val="00745DB1"/>
    <w:rsid w:val="00746E90"/>
    <w:rsid w:val="0074740E"/>
    <w:rsid w:val="0075086C"/>
    <w:rsid w:val="00753AFE"/>
    <w:rsid w:val="0075491A"/>
    <w:rsid w:val="007558C1"/>
    <w:rsid w:val="00755CAB"/>
    <w:rsid w:val="00762A4D"/>
    <w:rsid w:val="00763580"/>
    <w:rsid w:val="007658B0"/>
    <w:rsid w:val="007667AC"/>
    <w:rsid w:val="007707DD"/>
    <w:rsid w:val="00774181"/>
    <w:rsid w:val="00775803"/>
    <w:rsid w:val="00776B6C"/>
    <w:rsid w:val="00780F0F"/>
    <w:rsid w:val="00781039"/>
    <w:rsid w:val="00781158"/>
    <w:rsid w:val="00783C90"/>
    <w:rsid w:val="007878D8"/>
    <w:rsid w:val="007A503B"/>
    <w:rsid w:val="007A5562"/>
    <w:rsid w:val="007B1C66"/>
    <w:rsid w:val="007B4EA6"/>
    <w:rsid w:val="007C0D7F"/>
    <w:rsid w:val="007C26C0"/>
    <w:rsid w:val="007C40FD"/>
    <w:rsid w:val="007C5939"/>
    <w:rsid w:val="007C7D36"/>
    <w:rsid w:val="007D2C8A"/>
    <w:rsid w:val="007D3BDA"/>
    <w:rsid w:val="007D4CEC"/>
    <w:rsid w:val="007D6A94"/>
    <w:rsid w:val="007E15C0"/>
    <w:rsid w:val="007F3655"/>
    <w:rsid w:val="007F66D7"/>
    <w:rsid w:val="00802008"/>
    <w:rsid w:val="0081192F"/>
    <w:rsid w:val="0081701A"/>
    <w:rsid w:val="00825ACD"/>
    <w:rsid w:val="00827A26"/>
    <w:rsid w:val="00833062"/>
    <w:rsid w:val="00833F8B"/>
    <w:rsid w:val="00836560"/>
    <w:rsid w:val="00836900"/>
    <w:rsid w:val="00840322"/>
    <w:rsid w:val="00842355"/>
    <w:rsid w:val="008432DE"/>
    <w:rsid w:val="008517D9"/>
    <w:rsid w:val="0085583B"/>
    <w:rsid w:val="008609AF"/>
    <w:rsid w:val="00864802"/>
    <w:rsid w:val="008648CD"/>
    <w:rsid w:val="0086728C"/>
    <w:rsid w:val="00875B90"/>
    <w:rsid w:val="00877135"/>
    <w:rsid w:val="008772D0"/>
    <w:rsid w:val="008927CB"/>
    <w:rsid w:val="00893132"/>
    <w:rsid w:val="00893C5B"/>
    <w:rsid w:val="0089482A"/>
    <w:rsid w:val="008975FE"/>
    <w:rsid w:val="008A146C"/>
    <w:rsid w:val="008A34C1"/>
    <w:rsid w:val="008A6B97"/>
    <w:rsid w:val="008A75A7"/>
    <w:rsid w:val="008A78BB"/>
    <w:rsid w:val="008B1B2D"/>
    <w:rsid w:val="008B3039"/>
    <w:rsid w:val="008B3A51"/>
    <w:rsid w:val="008C31FF"/>
    <w:rsid w:val="008C3C74"/>
    <w:rsid w:val="008D4408"/>
    <w:rsid w:val="008E1B2E"/>
    <w:rsid w:val="008E503B"/>
    <w:rsid w:val="008F0017"/>
    <w:rsid w:val="0090283E"/>
    <w:rsid w:val="00906244"/>
    <w:rsid w:val="00910FCE"/>
    <w:rsid w:val="00911231"/>
    <w:rsid w:val="009126B8"/>
    <w:rsid w:val="009202EB"/>
    <w:rsid w:val="00921C23"/>
    <w:rsid w:val="00931D5D"/>
    <w:rsid w:val="00934842"/>
    <w:rsid w:val="009402A8"/>
    <w:rsid w:val="00944D16"/>
    <w:rsid w:val="00945F51"/>
    <w:rsid w:val="00951804"/>
    <w:rsid w:val="00952CD4"/>
    <w:rsid w:val="00955859"/>
    <w:rsid w:val="00970881"/>
    <w:rsid w:val="00980EBA"/>
    <w:rsid w:val="00984C6B"/>
    <w:rsid w:val="009873B1"/>
    <w:rsid w:val="00990797"/>
    <w:rsid w:val="00991AB3"/>
    <w:rsid w:val="00992982"/>
    <w:rsid w:val="009948BB"/>
    <w:rsid w:val="009A0340"/>
    <w:rsid w:val="009A632C"/>
    <w:rsid w:val="009A6FAD"/>
    <w:rsid w:val="009B1C20"/>
    <w:rsid w:val="009B2609"/>
    <w:rsid w:val="009B31B2"/>
    <w:rsid w:val="009B40AC"/>
    <w:rsid w:val="009B42CB"/>
    <w:rsid w:val="009C1877"/>
    <w:rsid w:val="009C38A4"/>
    <w:rsid w:val="009C4A2C"/>
    <w:rsid w:val="009C6932"/>
    <w:rsid w:val="009D055F"/>
    <w:rsid w:val="009D2A67"/>
    <w:rsid w:val="009D5414"/>
    <w:rsid w:val="009D7F9F"/>
    <w:rsid w:val="009E00A5"/>
    <w:rsid w:val="009E6277"/>
    <w:rsid w:val="009F08FE"/>
    <w:rsid w:val="009F17C1"/>
    <w:rsid w:val="009F4EC0"/>
    <w:rsid w:val="00A04CE3"/>
    <w:rsid w:val="00A0692D"/>
    <w:rsid w:val="00A07D30"/>
    <w:rsid w:val="00A13763"/>
    <w:rsid w:val="00A14548"/>
    <w:rsid w:val="00A14D73"/>
    <w:rsid w:val="00A206C7"/>
    <w:rsid w:val="00A244E4"/>
    <w:rsid w:val="00A2707D"/>
    <w:rsid w:val="00A31195"/>
    <w:rsid w:val="00A317C6"/>
    <w:rsid w:val="00A3658E"/>
    <w:rsid w:val="00A457DD"/>
    <w:rsid w:val="00A47AC7"/>
    <w:rsid w:val="00A60A0E"/>
    <w:rsid w:val="00A61062"/>
    <w:rsid w:val="00A61512"/>
    <w:rsid w:val="00A71B40"/>
    <w:rsid w:val="00A725E6"/>
    <w:rsid w:val="00A73941"/>
    <w:rsid w:val="00A74796"/>
    <w:rsid w:val="00A74F3D"/>
    <w:rsid w:val="00A76D19"/>
    <w:rsid w:val="00A76DF3"/>
    <w:rsid w:val="00A848BE"/>
    <w:rsid w:val="00A90892"/>
    <w:rsid w:val="00A938AB"/>
    <w:rsid w:val="00AA5C19"/>
    <w:rsid w:val="00AA6255"/>
    <w:rsid w:val="00AB06B5"/>
    <w:rsid w:val="00AB0D8A"/>
    <w:rsid w:val="00AB30D1"/>
    <w:rsid w:val="00AB53DA"/>
    <w:rsid w:val="00AC2155"/>
    <w:rsid w:val="00AC2A1A"/>
    <w:rsid w:val="00AC4261"/>
    <w:rsid w:val="00AC5302"/>
    <w:rsid w:val="00AC5BFE"/>
    <w:rsid w:val="00AC60AD"/>
    <w:rsid w:val="00AC66EA"/>
    <w:rsid w:val="00AD2FA4"/>
    <w:rsid w:val="00AD73A0"/>
    <w:rsid w:val="00AE013A"/>
    <w:rsid w:val="00AE0FA6"/>
    <w:rsid w:val="00AE166A"/>
    <w:rsid w:val="00AF0BCF"/>
    <w:rsid w:val="00AF199E"/>
    <w:rsid w:val="00AF6193"/>
    <w:rsid w:val="00B04206"/>
    <w:rsid w:val="00B05267"/>
    <w:rsid w:val="00B07D81"/>
    <w:rsid w:val="00B1308E"/>
    <w:rsid w:val="00B13E7E"/>
    <w:rsid w:val="00B17D4F"/>
    <w:rsid w:val="00B2275B"/>
    <w:rsid w:val="00B25ACF"/>
    <w:rsid w:val="00B26463"/>
    <w:rsid w:val="00B264FD"/>
    <w:rsid w:val="00B33BD5"/>
    <w:rsid w:val="00B517CC"/>
    <w:rsid w:val="00B540E7"/>
    <w:rsid w:val="00B559A8"/>
    <w:rsid w:val="00B61C85"/>
    <w:rsid w:val="00B66CE3"/>
    <w:rsid w:val="00B67AA8"/>
    <w:rsid w:val="00B70FDE"/>
    <w:rsid w:val="00B80B67"/>
    <w:rsid w:val="00B83D3E"/>
    <w:rsid w:val="00B934E8"/>
    <w:rsid w:val="00B93D35"/>
    <w:rsid w:val="00B96D19"/>
    <w:rsid w:val="00B9763D"/>
    <w:rsid w:val="00BA0446"/>
    <w:rsid w:val="00BA5F93"/>
    <w:rsid w:val="00BB034E"/>
    <w:rsid w:val="00BB28C3"/>
    <w:rsid w:val="00BB5888"/>
    <w:rsid w:val="00BB6CA4"/>
    <w:rsid w:val="00BC0306"/>
    <w:rsid w:val="00BC1502"/>
    <w:rsid w:val="00BC269C"/>
    <w:rsid w:val="00BC2AC4"/>
    <w:rsid w:val="00BC6833"/>
    <w:rsid w:val="00BC6C61"/>
    <w:rsid w:val="00BD0809"/>
    <w:rsid w:val="00BD0FBA"/>
    <w:rsid w:val="00BD6BE3"/>
    <w:rsid w:val="00BE6259"/>
    <w:rsid w:val="00BE65E5"/>
    <w:rsid w:val="00BE722C"/>
    <w:rsid w:val="00BF0DE3"/>
    <w:rsid w:val="00C02732"/>
    <w:rsid w:val="00C04C88"/>
    <w:rsid w:val="00C0688B"/>
    <w:rsid w:val="00C17C26"/>
    <w:rsid w:val="00C2158D"/>
    <w:rsid w:val="00C23035"/>
    <w:rsid w:val="00C257A8"/>
    <w:rsid w:val="00C31C96"/>
    <w:rsid w:val="00C32C19"/>
    <w:rsid w:val="00C33CD4"/>
    <w:rsid w:val="00C355A6"/>
    <w:rsid w:val="00C3662A"/>
    <w:rsid w:val="00C37126"/>
    <w:rsid w:val="00C379EA"/>
    <w:rsid w:val="00C4042C"/>
    <w:rsid w:val="00C409A6"/>
    <w:rsid w:val="00C4284C"/>
    <w:rsid w:val="00C4424A"/>
    <w:rsid w:val="00C4437E"/>
    <w:rsid w:val="00C47963"/>
    <w:rsid w:val="00C50840"/>
    <w:rsid w:val="00C5139B"/>
    <w:rsid w:val="00C52542"/>
    <w:rsid w:val="00C53C71"/>
    <w:rsid w:val="00C6035C"/>
    <w:rsid w:val="00C61B5D"/>
    <w:rsid w:val="00C63B43"/>
    <w:rsid w:val="00C660A2"/>
    <w:rsid w:val="00C74C05"/>
    <w:rsid w:val="00C7661F"/>
    <w:rsid w:val="00C7793F"/>
    <w:rsid w:val="00C822D8"/>
    <w:rsid w:val="00C856D8"/>
    <w:rsid w:val="00C85B06"/>
    <w:rsid w:val="00C94E59"/>
    <w:rsid w:val="00C96A19"/>
    <w:rsid w:val="00C97A6F"/>
    <w:rsid w:val="00CB14F8"/>
    <w:rsid w:val="00CB54EE"/>
    <w:rsid w:val="00CB5E43"/>
    <w:rsid w:val="00CC2816"/>
    <w:rsid w:val="00CC57F4"/>
    <w:rsid w:val="00CD063C"/>
    <w:rsid w:val="00CD1E05"/>
    <w:rsid w:val="00CD32F5"/>
    <w:rsid w:val="00CD7384"/>
    <w:rsid w:val="00CE466F"/>
    <w:rsid w:val="00CF2CBE"/>
    <w:rsid w:val="00CF55AF"/>
    <w:rsid w:val="00CF671C"/>
    <w:rsid w:val="00D003FE"/>
    <w:rsid w:val="00D004A8"/>
    <w:rsid w:val="00D031EB"/>
    <w:rsid w:val="00D05A96"/>
    <w:rsid w:val="00D0762D"/>
    <w:rsid w:val="00D211A7"/>
    <w:rsid w:val="00D26DB9"/>
    <w:rsid w:val="00D27476"/>
    <w:rsid w:val="00D27E70"/>
    <w:rsid w:val="00D31E61"/>
    <w:rsid w:val="00D3412A"/>
    <w:rsid w:val="00D35258"/>
    <w:rsid w:val="00D376E7"/>
    <w:rsid w:val="00D50B3C"/>
    <w:rsid w:val="00D5376A"/>
    <w:rsid w:val="00D547CC"/>
    <w:rsid w:val="00D55048"/>
    <w:rsid w:val="00D5558A"/>
    <w:rsid w:val="00D559AE"/>
    <w:rsid w:val="00D5659B"/>
    <w:rsid w:val="00D565B6"/>
    <w:rsid w:val="00D56E73"/>
    <w:rsid w:val="00D57739"/>
    <w:rsid w:val="00D577B8"/>
    <w:rsid w:val="00D6286E"/>
    <w:rsid w:val="00D6768B"/>
    <w:rsid w:val="00D719E1"/>
    <w:rsid w:val="00D770C6"/>
    <w:rsid w:val="00D7721C"/>
    <w:rsid w:val="00D81D43"/>
    <w:rsid w:val="00D82D7B"/>
    <w:rsid w:val="00D85339"/>
    <w:rsid w:val="00D93C20"/>
    <w:rsid w:val="00D95BE2"/>
    <w:rsid w:val="00DA1715"/>
    <w:rsid w:val="00DA2402"/>
    <w:rsid w:val="00DA2D0F"/>
    <w:rsid w:val="00DA2F3F"/>
    <w:rsid w:val="00DA7A8D"/>
    <w:rsid w:val="00DB1311"/>
    <w:rsid w:val="00DB2571"/>
    <w:rsid w:val="00DB3060"/>
    <w:rsid w:val="00DB307A"/>
    <w:rsid w:val="00DB5BBE"/>
    <w:rsid w:val="00DB5CB6"/>
    <w:rsid w:val="00DB5EB2"/>
    <w:rsid w:val="00DC0AA8"/>
    <w:rsid w:val="00DC1C56"/>
    <w:rsid w:val="00DD0288"/>
    <w:rsid w:val="00DD3F09"/>
    <w:rsid w:val="00DD774D"/>
    <w:rsid w:val="00DE018A"/>
    <w:rsid w:val="00DE2702"/>
    <w:rsid w:val="00DE4AE8"/>
    <w:rsid w:val="00DE4E41"/>
    <w:rsid w:val="00DE75F7"/>
    <w:rsid w:val="00DF2340"/>
    <w:rsid w:val="00DF72C4"/>
    <w:rsid w:val="00E00501"/>
    <w:rsid w:val="00E023F3"/>
    <w:rsid w:val="00E05641"/>
    <w:rsid w:val="00E06B04"/>
    <w:rsid w:val="00E17190"/>
    <w:rsid w:val="00E17B6F"/>
    <w:rsid w:val="00E20588"/>
    <w:rsid w:val="00E31223"/>
    <w:rsid w:val="00E32F8D"/>
    <w:rsid w:val="00E375E0"/>
    <w:rsid w:val="00E37A2D"/>
    <w:rsid w:val="00E40665"/>
    <w:rsid w:val="00E41FF8"/>
    <w:rsid w:val="00E42AD0"/>
    <w:rsid w:val="00E4487D"/>
    <w:rsid w:val="00E46EE2"/>
    <w:rsid w:val="00E50F2C"/>
    <w:rsid w:val="00E513A9"/>
    <w:rsid w:val="00E5239E"/>
    <w:rsid w:val="00E53391"/>
    <w:rsid w:val="00E5519A"/>
    <w:rsid w:val="00E56257"/>
    <w:rsid w:val="00E62256"/>
    <w:rsid w:val="00E63B94"/>
    <w:rsid w:val="00E66286"/>
    <w:rsid w:val="00E71315"/>
    <w:rsid w:val="00E71E97"/>
    <w:rsid w:val="00E72E08"/>
    <w:rsid w:val="00E73B7D"/>
    <w:rsid w:val="00E740A7"/>
    <w:rsid w:val="00E75DB8"/>
    <w:rsid w:val="00E8127D"/>
    <w:rsid w:val="00E85C41"/>
    <w:rsid w:val="00E86435"/>
    <w:rsid w:val="00E928C2"/>
    <w:rsid w:val="00E929F0"/>
    <w:rsid w:val="00EA1F99"/>
    <w:rsid w:val="00EA45A7"/>
    <w:rsid w:val="00EA60FE"/>
    <w:rsid w:val="00EB07DD"/>
    <w:rsid w:val="00EB2294"/>
    <w:rsid w:val="00EC16B2"/>
    <w:rsid w:val="00EC3627"/>
    <w:rsid w:val="00EE28E3"/>
    <w:rsid w:val="00EF1C0A"/>
    <w:rsid w:val="00EF65D0"/>
    <w:rsid w:val="00EF6D0E"/>
    <w:rsid w:val="00EF7045"/>
    <w:rsid w:val="00F00E22"/>
    <w:rsid w:val="00F042A8"/>
    <w:rsid w:val="00F055B3"/>
    <w:rsid w:val="00F14B1C"/>
    <w:rsid w:val="00F1540E"/>
    <w:rsid w:val="00F275BE"/>
    <w:rsid w:val="00F27F9D"/>
    <w:rsid w:val="00F33AF3"/>
    <w:rsid w:val="00F3672F"/>
    <w:rsid w:val="00F40A66"/>
    <w:rsid w:val="00F413BF"/>
    <w:rsid w:val="00F4165A"/>
    <w:rsid w:val="00F41B6E"/>
    <w:rsid w:val="00F4454B"/>
    <w:rsid w:val="00F46213"/>
    <w:rsid w:val="00F47BAC"/>
    <w:rsid w:val="00F50416"/>
    <w:rsid w:val="00F51A54"/>
    <w:rsid w:val="00F51D7B"/>
    <w:rsid w:val="00F53496"/>
    <w:rsid w:val="00F57C19"/>
    <w:rsid w:val="00F62E35"/>
    <w:rsid w:val="00F63E80"/>
    <w:rsid w:val="00F6589B"/>
    <w:rsid w:val="00F67DAB"/>
    <w:rsid w:val="00F74C9E"/>
    <w:rsid w:val="00F7716A"/>
    <w:rsid w:val="00F847D5"/>
    <w:rsid w:val="00F90EEF"/>
    <w:rsid w:val="00F9349E"/>
    <w:rsid w:val="00FB405A"/>
    <w:rsid w:val="00FD0AA9"/>
    <w:rsid w:val="00FD5FD7"/>
    <w:rsid w:val="00FD6547"/>
    <w:rsid w:val="00FD6761"/>
    <w:rsid w:val="00FD7383"/>
    <w:rsid w:val="00FE10FF"/>
    <w:rsid w:val="00FE13F6"/>
    <w:rsid w:val="00FE6086"/>
    <w:rsid w:val="00FF1707"/>
    <w:rsid w:val="00FF3087"/>
    <w:rsid w:val="0CD41959"/>
    <w:rsid w:val="21804306"/>
    <w:rsid w:val="3D674549"/>
    <w:rsid w:val="674548F2"/>
    <w:rsid w:val="6E567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21F09"/>
  <w15:docId w15:val="{CFC0E10A-F30A-47F8-87B5-94F2E69B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link w:val="a6"/>
    <w:uiPriority w:val="99"/>
    <w:unhideWhenUsed/>
    <w:pPr>
      <w:tabs>
        <w:tab w:val="center" w:pos="4153"/>
        <w:tab w:val="right" w:pos="8306"/>
      </w:tabs>
      <w:snapToGrid w:val="0"/>
      <w:jc w:val="left"/>
    </w:pPr>
    <w:rPr>
      <w:rFonts w:ascii="Times New Roman" w:hAnsi="Times New Roman"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imes New Roman" w:hAnsi="Times New Roman" w:cstheme="minorBidi"/>
      <w:sz w:val="18"/>
      <w:szCs w:val="18"/>
    </w:rPr>
  </w:style>
  <w:style w:type="paragraph" w:styleId="a9">
    <w:name w:val="annotation subject"/>
    <w:basedOn w:val="a3"/>
    <w:next w:val="a3"/>
    <w:link w:val="aa"/>
    <w:uiPriority w:val="99"/>
    <w:semiHidden/>
    <w:unhideWhenUsed/>
    <w:rPr>
      <w:b/>
      <w:bCs/>
    </w:rPr>
  </w:style>
  <w:style w:type="character" w:styleId="ab">
    <w:name w:val="annotation reference"/>
    <w:basedOn w:val="a0"/>
    <w:uiPriority w:val="99"/>
    <w:semiHidden/>
    <w:unhideWhenUsed/>
    <w:rPr>
      <w:sz w:val="21"/>
      <w:szCs w:val="21"/>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005Char">
    <w:name w:val="005正文 Char"/>
    <w:link w:val="005"/>
    <w:qFormat/>
    <w:rPr>
      <w:rFonts w:ascii="Times New Roman" w:eastAsia="宋体" w:hAnsi="Times New Roman" w:cs="Times New Roman"/>
      <w:sz w:val="24"/>
    </w:rPr>
  </w:style>
  <w:style w:type="paragraph" w:customStyle="1" w:styleId="005">
    <w:name w:val="005正文"/>
    <w:link w:val="005Char"/>
    <w:qFormat/>
    <w:pPr>
      <w:widowControl w:val="0"/>
      <w:spacing w:beforeLines="50" w:before="50" w:afterLines="50" w:after="50" w:line="360" w:lineRule="auto"/>
      <w:ind w:firstLineChars="200" w:firstLine="200"/>
      <w:jc w:val="both"/>
    </w:pPr>
    <w:rPr>
      <w:rFonts w:cs="Times New Roman"/>
      <w:kern w:val="2"/>
      <w:sz w:val="24"/>
      <w:szCs w:val="22"/>
    </w:rPr>
  </w:style>
  <w:style w:type="character" w:customStyle="1" w:styleId="002Char">
    <w:name w:val="002二级标题 Char"/>
    <w:link w:val="002"/>
    <w:qFormat/>
    <w:rPr>
      <w:rFonts w:eastAsia="黑体" w:cs="Times New Roman"/>
      <w:b/>
      <w:bCs/>
      <w:sz w:val="28"/>
      <w:szCs w:val="28"/>
    </w:rPr>
  </w:style>
  <w:style w:type="paragraph" w:customStyle="1" w:styleId="002">
    <w:name w:val="002二级标题"/>
    <w:link w:val="002Char"/>
    <w:qFormat/>
    <w:pPr>
      <w:keepNext/>
      <w:keepLines/>
      <w:widowControl w:val="0"/>
      <w:spacing w:beforeLines="50" w:before="50" w:afterLines="50" w:after="50" w:line="360" w:lineRule="auto"/>
      <w:jc w:val="both"/>
      <w:outlineLvl w:val="1"/>
    </w:pPr>
    <w:rPr>
      <w:rFonts w:eastAsia="黑体" w:cs="Times New Roman"/>
      <w:b/>
      <w:bCs/>
      <w:kern w:val="2"/>
      <w:sz w:val="28"/>
      <w:szCs w:val="28"/>
    </w:rPr>
  </w:style>
  <w:style w:type="character" w:customStyle="1" w:styleId="003Char">
    <w:name w:val="003三级标题 Char"/>
    <w:link w:val="003"/>
    <w:qFormat/>
    <w:rPr>
      <w:rFonts w:eastAsia="黑体" w:cs="Times New Roman"/>
      <w:b/>
      <w:bCs/>
      <w:sz w:val="24"/>
      <w:szCs w:val="28"/>
    </w:rPr>
  </w:style>
  <w:style w:type="paragraph" w:customStyle="1" w:styleId="003">
    <w:name w:val="003三级标题"/>
    <w:link w:val="003Char"/>
    <w:qFormat/>
    <w:pPr>
      <w:keepNext/>
      <w:keepLines/>
      <w:widowControl w:val="0"/>
      <w:spacing w:beforeLines="50" w:before="50" w:afterLines="50" w:after="50" w:line="360" w:lineRule="auto"/>
      <w:jc w:val="both"/>
      <w:outlineLvl w:val="2"/>
    </w:pPr>
    <w:rPr>
      <w:rFonts w:eastAsia="黑体" w:cs="Times New Roman"/>
      <w:b/>
      <w:bCs/>
      <w:kern w:val="2"/>
      <w:sz w:val="24"/>
      <w:szCs w:val="28"/>
    </w:rPr>
  </w:style>
  <w:style w:type="character" w:customStyle="1" w:styleId="004Char">
    <w:name w:val="004四级标题 Char"/>
    <w:link w:val="004"/>
    <w:qFormat/>
    <w:rPr>
      <w:rFonts w:ascii="Times New Roman" w:eastAsia="宋体" w:hAnsi="Times New Roman" w:cs="Times New Roman"/>
      <w:b/>
      <w:bCs/>
      <w:sz w:val="24"/>
      <w:szCs w:val="28"/>
      <w:lang w:val="zh-CN" w:eastAsia="zh-CN"/>
    </w:rPr>
  </w:style>
  <w:style w:type="paragraph" w:customStyle="1" w:styleId="004">
    <w:name w:val="004四级标题"/>
    <w:link w:val="004Char"/>
    <w:qFormat/>
    <w:pPr>
      <w:keepNext/>
      <w:keepLines/>
      <w:widowControl w:val="0"/>
      <w:spacing w:beforeLines="50" w:before="50" w:afterLines="50" w:after="50" w:line="360" w:lineRule="auto"/>
      <w:ind w:firstLineChars="200" w:firstLine="200"/>
      <w:jc w:val="both"/>
      <w:outlineLvl w:val="3"/>
    </w:pPr>
    <w:rPr>
      <w:rFonts w:cs="Times New Roman"/>
      <w:b/>
      <w:bCs/>
      <w:kern w:val="2"/>
      <w:sz w:val="24"/>
      <w:szCs w:val="28"/>
      <w:lang w:val="zh-CN"/>
    </w:rPr>
  </w:style>
  <w:style w:type="paragraph" w:customStyle="1" w:styleId="009">
    <w:name w:val="009单位"/>
    <w:link w:val="009Char"/>
    <w:pPr>
      <w:keepNext/>
      <w:widowControl w:val="0"/>
      <w:jc w:val="right"/>
    </w:pPr>
    <w:rPr>
      <w:rFonts w:cs="Times New Roman"/>
      <w:kern w:val="2"/>
      <w:sz w:val="21"/>
      <w:szCs w:val="22"/>
    </w:rPr>
  </w:style>
  <w:style w:type="paragraph" w:customStyle="1" w:styleId="001">
    <w:name w:val="001一级标题"/>
    <w:link w:val="001Char"/>
    <w:qFormat/>
    <w:pPr>
      <w:keepNext/>
      <w:keepLines/>
      <w:pageBreakBefore/>
      <w:widowControl w:val="0"/>
      <w:spacing w:beforeLines="50" w:before="50" w:afterLines="50" w:after="50" w:line="360" w:lineRule="auto"/>
      <w:jc w:val="center"/>
      <w:outlineLvl w:val="0"/>
    </w:pPr>
    <w:rPr>
      <w:rFonts w:eastAsia="黑体" w:cs="Times New Roman"/>
      <w:b/>
      <w:bCs/>
      <w:kern w:val="2"/>
      <w:sz w:val="32"/>
      <w:szCs w:val="28"/>
      <w:lang w:val="zh-CN"/>
    </w:rPr>
  </w:style>
  <w:style w:type="paragraph" w:customStyle="1" w:styleId="006">
    <w:name w:val="006备注"/>
    <w:link w:val="006Char"/>
    <w:qFormat/>
    <w:pPr>
      <w:widowControl w:val="0"/>
      <w:jc w:val="both"/>
    </w:pPr>
    <w:rPr>
      <w:rFonts w:cs="Arial"/>
      <w:bCs/>
      <w:kern w:val="2"/>
      <w:sz w:val="21"/>
      <w:szCs w:val="22"/>
    </w:rPr>
  </w:style>
  <w:style w:type="character" w:customStyle="1" w:styleId="009Char">
    <w:name w:val="009单位 Char"/>
    <w:link w:val="009"/>
    <w:qFormat/>
    <w:rPr>
      <w:rFonts w:ascii="Times New Roman" w:eastAsia="宋体" w:hAnsi="Times New Roman" w:cs="Times New Roman"/>
    </w:rPr>
  </w:style>
  <w:style w:type="character" w:customStyle="1" w:styleId="006Char">
    <w:name w:val="006备注 Char"/>
    <w:link w:val="006"/>
    <w:qFormat/>
    <w:rPr>
      <w:rFonts w:ascii="Times New Roman" w:eastAsia="宋体" w:hAnsi="Times New Roman" w:cs="Arial"/>
      <w:bCs/>
    </w:rPr>
  </w:style>
  <w:style w:type="character" w:customStyle="1" w:styleId="001Char">
    <w:name w:val="001一级标题 Char"/>
    <w:link w:val="001"/>
    <w:qFormat/>
    <w:rPr>
      <w:rFonts w:ascii="Times New Roman" w:eastAsia="黑体" w:hAnsi="Times New Roman" w:cs="Times New Roman"/>
      <w:b/>
      <w:bCs/>
      <w:sz w:val="32"/>
      <w:szCs w:val="28"/>
      <w:lang w:val="zh-CN" w:eastAsia="zh-CN"/>
    </w:rPr>
  </w:style>
  <w:style w:type="character" w:customStyle="1" w:styleId="a4">
    <w:name w:val="批注文字 字符"/>
    <w:basedOn w:val="a0"/>
    <w:link w:val="a3"/>
    <w:uiPriority w:val="99"/>
    <w:qFormat/>
    <w:rPr>
      <w:rFonts w:ascii="Calibri" w:hAnsi="Calibri" w:cs="Times New Roman"/>
      <w:szCs w:val="24"/>
    </w:rPr>
  </w:style>
  <w:style w:type="character" w:customStyle="1" w:styleId="aa">
    <w:name w:val="批注主题 字符"/>
    <w:basedOn w:val="a4"/>
    <w:link w:val="a9"/>
    <w:uiPriority w:val="99"/>
    <w:semiHidden/>
    <w:rPr>
      <w:rFonts w:ascii="Calibri" w:hAnsi="Calibri" w:cs="Times New Roman"/>
      <w:b/>
      <w:bCs/>
      <w:szCs w:val="24"/>
    </w:rPr>
  </w:style>
  <w:style w:type="paragraph" w:customStyle="1" w:styleId="1">
    <w:name w:val="修订1"/>
    <w:hidden/>
    <w:uiPriority w:val="99"/>
    <w:semiHidden/>
    <w:qFormat/>
    <w:rPr>
      <w:rFonts w:ascii="Calibri" w:hAnsi="Calibri" w:cs="Times New Roman"/>
      <w:kern w:val="2"/>
      <w:sz w:val="21"/>
      <w:szCs w:val="24"/>
    </w:rPr>
  </w:style>
  <w:style w:type="paragraph" w:styleId="ac">
    <w:name w:val="Revision"/>
    <w:hidden/>
    <w:uiPriority w:val="99"/>
    <w:unhideWhenUsed/>
    <w:rsid w:val="007A503B"/>
    <w:rPr>
      <w:rFonts w:ascii="Calibri"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360594">
      <w:bodyDiv w:val="1"/>
      <w:marLeft w:val="0"/>
      <w:marRight w:val="0"/>
      <w:marTop w:val="0"/>
      <w:marBottom w:val="0"/>
      <w:divBdr>
        <w:top w:val="none" w:sz="0" w:space="0" w:color="auto"/>
        <w:left w:val="none" w:sz="0" w:space="0" w:color="auto"/>
        <w:bottom w:val="none" w:sz="0" w:space="0" w:color="auto"/>
        <w:right w:val="none" w:sz="0" w:space="0" w:color="auto"/>
      </w:divBdr>
    </w:div>
    <w:div w:id="144221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149CA-C979-4CC4-B1DB-AB29FE66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1022</Words>
  <Characters>1187</Characters>
  <Application>Microsoft Office Word</Application>
  <DocSecurity>0</DocSecurity>
  <Lines>169</Lines>
  <Paragraphs>200</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 裕恒</dc:creator>
  <cp:lastModifiedBy>- zmd</cp:lastModifiedBy>
  <cp:revision>19</cp:revision>
  <dcterms:created xsi:type="dcterms:W3CDTF">2025-09-18T01:06:00Z</dcterms:created>
  <dcterms:modified xsi:type="dcterms:W3CDTF">2025-09-18T09:14:00Z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758E0C9399554BA2B7AC47FF9782EDDA_13</vt:lpwstr>
  </property>
  <property fmtid="{D5CDD505-2E9C-101B-9397-08002B2CF9AE}" pid="4" name="KSOTemplateDocerSaveRecord">
    <vt:lpwstr>eyJoZGlkIjoiOTk1ZjllZmI0OTJiMTM3ZTQ2MjEzMzNhNDFhMzBjZGYiLCJ1c2VySWQiOiI1MjUyNjA3NjIifQ==</vt:lpwstr>
  </property>
</Properties>
</file>