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04" w:rsidRDefault="001F5D04">
      <w:pPr>
        <w:spacing w:beforeLines="50" w:before="156" w:afterLines="50" w:after="156" w:line="400" w:lineRule="exact"/>
        <w:jc w:val="center"/>
        <w:rPr>
          <w:color w:val="000000"/>
          <w:sz w:val="24"/>
        </w:rPr>
      </w:pPr>
      <w:r>
        <w:rPr>
          <w:rFonts w:hAnsi="宋体"/>
          <w:bCs/>
          <w:iCs/>
          <w:color w:val="000000"/>
          <w:sz w:val="24"/>
        </w:rPr>
        <w:t>证券代码</w:t>
      </w:r>
      <w:r>
        <w:rPr>
          <w:rFonts w:hAnsi="宋体" w:hint="eastAsia"/>
          <w:bCs/>
          <w:iCs/>
          <w:color w:val="000000"/>
          <w:sz w:val="24"/>
        </w:rPr>
        <w:t>：</w:t>
      </w:r>
      <w:r>
        <w:rPr>
          <w:color w:val="000000"/>
          <w:sz w:val="24"/>
        </w:rPr>
        <w:t>600648</w:t>
      </w:r>
      <w:r>
        <w:rPr>
          <w:color w:val="000000"/>
          <w:sz w:val="24"/>
        </w:rPr>
        <w:t>，</w:t>
      </w:r>
      <w:r>
        <w:rPr>
          <w:rFonts w:hint="eastAsia"/>
          <w:color w:val="000000"/>
          <w:sz w:val="24"/>
        </w:rPr>
        <w:t>900912</w:t>
      </w:r>
      <w:r>
        <w:rPr>
          <w:color w:val="000000"/>
          <w:sz w:val="24"/>
        </w:rPr>
        <w:t xml:space="preserve"> </w:t>
      </w:r>
      <w:r>
        <w:rPr>
          <w:rFonts w:hAnsi="宋体"/>
          <w:bCs/>
          <w:iCs/>
          <w:color w:val="000000"/>
          <w:sz w:val="24"/>
        </w:rPr>
        <w:t>证券简称：</w:t>
      </w:r>
      <w:r>
        <w:rPr>
          <w:color w:val="000000"/>
          <w:sz w:val="24"/>
        </w:rPr>
        <w:t>外高桥、外高</w:t>
      </w:r>
      <w:r>
        <w:rPr>
          <w:color w:val="000000"/>
          <w:sz w:val="24"/>
        </w:rPr>
        <w:t>B</w:t>
      </w:r>
      <w:r>
        <w:rPr>
          <w:color w:val="000000"/>
          <w:sz w:val="24"/>
        </w:rPr>
        <w:t>股</w:t>
      </w:r>
      <w:r>
        <w:rPr>
          <w:rFonts w:hint="eastAsia"/>
          <w:color w:val="000000"/>
          <w:sz w:val="24"/>
        </w:rPr>
        <w:t xml:space="preserve"> </w:t>
      </w:r>
      <w:r>
        <w:rPr>
          <w:rFonts w:hint="eastAsia"/>
          <w:color w:val="000000"/>
          <w:sz w:val="24"/>
        </w:rPr>
        <w:t>记录编号：</w:t>
      </w:r>
      <w:r>
        <w:rPr>
          <w:rFonts w:hint="eastAsia"/>
          <w:color w:val="000000"/>
          <w:sz w:val="24"/>
        </w:rPr>
        <w:t>202</w:t>
      </w:r>
      <w:r>
        <w:rPr>
          <w:color w:val="000000"/>
          <w:sz w:val="24"/>
        </w:rPr>
        <w:t>5</w:t>
      </w:r>
      <w:r>
        <w:rPr>
          <w:rFonts w:hint="eastAsia"/>
          <w:color w:val="000000"/>
          <w:sz w:val="24"/>
        </w:rPr>
        <w:t>-</w:t>
      </w:r>
      <w:r>
        <w:rPr>
          <w:color w:val="000000"/>
          <w:sz w:val="24"/>
        </w:rPr>
        <w:t>0</w:t>
      </w:r>
      <w:r>
        <w:rPr>
          <w:color w:val="000000"/>
          <w:sz w:val="24"/>
        </w:rPr>
        <w:t>3</w:t>
      </w:r>
    </w:p>
    <w:p w:rsidR="001F5D04" w:rsidRDefault="001F5D04" w:rsidP="001F5D04">
      <w:pPr>
        <w:spacing w:beforeLines="50" w:before="156" w:afterLines="50" w:after="156" w:line="400" w:lineRule="exact"/>
        <w:jc w:val="center"/>
        <w:rPr>
          <w:rFonts w:ascii="宋体" w:hAnsi="宋体"/>
          <w:b/>
          <w:bCs/>
          <w:iCs/>
          <w:color w:val="000000"/>
          <w:sz w:val="32"/>
          <w:szCs w:val="32"/>
        </w:rPr>
      </w:pPr>
    </w:p>
    <w:p w:rsidR="001F5D04" w:rsidRPr="00333241" w:rsidRDefault="001F5D04" w:rsidP="001F5D04">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b/>
          <w:bCs/>
          <w:iCs/>
          <w:color w:val="FF0000"/>
          <w:sz w:val="40"/>
          <w:szCs w:val="32"/>
        </w:rPr>
        <w:t>上海外高桥集团股份有限公司</w:t>
      </w:r>
    </w:p>
    <w:p w:rsidR="001F5D04" w:rsidRPr="00333241" w:rsidRDefault="001F5D04" w:rsidP="001F5D04">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hint="eastAsia"/>
          <w:b/>
          <w:bCs/>
          <w:iCs/>
          <w:color w:val="FF0000"/>
          <w:sz w:val="40"/>
          <w:szCs w:val="32"/>
        </w:rPr>
        <w:t>投资者关系活动记录表</w:t>
      </w:r>
    </w:p>
    <w:p w:rsidR="001F5066" w:rsidRDefault="00C61C36">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1F5066" w:rsidTr="001F5D04">
        <w:tc>
          <w:tcPr>
            <w:tcW w:w="1908" w:type="dxa"/>
            <w:tcBorders>
              <w:top w:val="single" w:sz="4" w:space="0" w:color="auto"/>
              <w:left w:val="single" w:sz="4" w:space="0" w:color="auto"/>
              <w:bottom w:val="single" w:sz="4" w:space="0" w:color="auto"/>
              <w:right w:val="single" w:sz="4" w:space="0" w:color="auto"/>
            </w:tcBorders>
            <w:vAlign w:val="center"/>
          </w:tcPr>
          <w:p w:rsidR="001F5066" w:rsidRPr="001F5D04" w:rsidRDefault="00C61C36" w:rsidP="001F5D04">
            <w:pPr>
              <w:spacing w:line="420" w:lineRule="exact"/>
              <w:jc w:val="center"/>
              <w:rPr>
                <w:rFonts w:hint="eastAsia"/>
                <w:bCs/>
                <w:iCs/>
                <w:color w:val="000000"/>
                <w:kern w:val="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rsidR="001F5066" w:rsidRDefault="001F5D04">
            <w:pPr>
              <w:spacing w:line="420" w:lineRule="exact"/>
              <w:rPr>
                <w:bCs/>
                <w:iCs/>
                <w:color w:val="000000"/>
                <w:sz w:val="24"/>
              </w:rPr>
            </w:pP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特定对象调研</w:t>
            </w:r>
            <w:r w:rsidR="00C61C36">
              <w:rPr>
                <w:kern w:val="0"/>
                <w:sz w:val="24"/>
              </w:rPr>
              <w:t xml:space="preserve">       </w:t>
            </w:r>
            <w:r w:rsidR="00C61C36">
              <w:rPr>
                <w:rFonts w:hint="eastAsia"/>
                <w:kern w:val="0"/>
                <w:sz w:val="24"/>
              </w:rPr>
              <w:t xml:space="preserve"> </w:t>
            </w:r>
            <w:r w:rsidR="00C61C36">
              <w:rPr>
                <w:kern w:val="0"/>
                <w:sz w:val="24"/>
              </w:rPr>
              <w:t xml:space="preserve"> </w:t>
            </w: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分析师会议</w:t>
            </w:r>
          </w:p>
          <w:p w:rsidR="001F5066" w:rsidRDefault="001F5D04">
            <w:pPr>
              <w:spacing w:line="420" w:lineRule="exact"/>
              <w:rPr>
                <w:bCs/>
                <w:iCs/>
                <w:color w:val="000000"/>
                <w:kern w:val="0"/>
                <w:sz w:val="24"/>
              </w:rPr>
            </w:pP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媒体采访</w:t>
            </w:r>
            <w:r w:rsidR="00C61C36">
              <w:rPr>
                <w:kern w:val="0"/>
                <w:sz w:val="24"/>
              </w:rPr>
              <w:t xml:space="preserve">            </w:t>
            </w:r>
            <w:r>
              <w:rPr>
                <w:kern w:val="0"/>
                <w:sz w:val="24"/>
              </w:rPr>
              <w:t xml:space="preserve"> </w:t>
            </w:r>
            <w:r>
              <w:rPr>
                <w:rFonts w:ascii="宋体" w:hAnsi="宋体" w:hint="eastAsia"/>
                <w:bCs/>
                <w:iCs/>
                <w:color w:val="000000"/>
                <w:kern w:val="0"/>
                <w:sz w:val="24"/>
              </w:rPr>
              <w:sym w:font="Wingdings 2" w:char="F052"/>
            </w:r>
            <w:r>
              <w:rPr>
                <w:rFonts w:ascii="宋体" w:hAnsi="宋体"/>
                <w:bCs/>
                <w:iCs/>
                <w:color w:val="000000"/>
                <w:kern w:val="0"/>
                <w:sz w:val="24"/>
              </w:rPr>
              <w:t xml:space="preserve"> </w:t>
            </w:r>
            <w:r w:rsidR="00C61C36">
              <w:rPr>
                <w:rFonts w:hAnsi="宋体"/>
                <w:kern w:val="0"/>
                <w:sz w:val="24"/>
              </w:rPr>
              <w:t>业绩说明会</w:t>
            </w:r>
          </w:p>
          <w:p w:rsidR="001F5066" w:rsidRDefault="001F5D04">
            <w:pPr>
              <w:spacing w:line="420" w:lineRule="exact"/>
              <w:rPr>
                <w:bCs/>
                <w:iCs/>
                <w:color w:val="000000"/>
                <w:kern w:val="0"/>
                <w:sz w:val="24"/>
              </w:rPr>
            </w:pP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新闻发布会</w:t>
            </w:r>
            <w:r w:rsidR="00C61C36">
              <w:rPr>
                <w:kern w:val="0"/>
                <w:sz w:val="24"/>
              </w:rPr>
              <w:t xml:space="preserve">          </w:t>
            </w:r>
            <w:r>
              <w:rPr>
                <w:kern w:val="0"/>
                <w:sz w:val="24"/>
              </w:rPr>
              <w:t xml:space="preserve"> </w:t>
            </w: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路演活动</w:t>
            </w:r>
          </w:p>
          <w:p w:rsidR="001F5066" w:rsidRDefault="001F5D04">
            <w:pPr>
              <w:tabs>
                <w:tab w:val="left" w:pos="3045"/>
                <w:tab w:val="center" w:pos="3199"/>
              </w:tabs>
              <w:spacing w:line="420" w:lineRule="exact"/>
              <w:rPr>
                <w:bCs/>
                <w:iCs/>
                <w:color w:val="000000"/>
                <w:kern w:val="0"/>
                <w:sz w:val="24"/>
              </w:rPr>
            </w:pPr>
            <w:r>
              <w:rPr>
                <w:rFonts w:ascii="宋体" w:hAnsi="宋体" w:hint="eastAsia"/>
                <w:bCs/>
                <w:iCs/>
                <w:color w:val="000000"/>
                <w:kern w:val="0"/>
                <w:sz w:val="24"/>
              </w:rPr>
              <w:t>□</w:t>
            </w:r>
            <w:r w:rsidR="00C61C36">
              <w:rPr>
                <w:rFonts w:hAnsi="宋体"/>
                <w:kern w:val="0"/>
                <w:sz w:val="24"/>
              </w:rPr>
              <w:t>现场参观</w:t>
            </w:r>
            <w:r w:rsidR="00C61C36">
              <w:rPr>
                <w:bCs/>
                <w:iCs/>
                <w:color w:val="000000"/>
                <w:kern w:val="0"/>
                <w:sz w:val="24"/>
              </w:rPr>
              <w:tab/>
            </w:r>
          </w:p>
          <w:p w:rsidR="001F5066" w:rsidRDefault="001F5D04">
            <w:pPr>
              <w:tabs>
                <w:tab w:val="center" w:pos="3199"/>
              </w:tabs>
              <w:spacing w:line="420" w:lineRule="exact"/>
              <w:rPr>
                <w:bCs/>
                <w:iCs/>
                <w:color w:val="000000"/>
                <w:sz w:val="24"/>
              </w:rPr>
            </w:pPr>
            <w:r>
              <w:rPr>
                <w:rFonts w:ascii="宋体" w:hAnsi="宋体" w:hint="eastAsia"/>
                <w:bCs/>
                <w:iCs/>
                <w:color w:val="000000"/>
                <w:kern w:val="0"/>
                <w:sz w:val="24"/>
              </w:rPr>
              <w:t>□</w:t>
            </w:r>
            <w:r>
              <w:rPr>
                <w:rFonts w:ascii="宋体" w:hAnsi="宋体" w:hint="eastAsia"/>
                <w:bCs/>
                <w:iCs/>
                <w:color w:val="000000"/>
                <w:kern w:val="0"/>
                <w:sz w:val="24"/>
              </w:rPr>
              <w:t xml:space="preserve"> </w:t>
            </w:r>
            <w:r w:rsidR="00C61C36">
              <w:rPr>
                <w:rFonts w:hAnsi="宋体"/>
                <w:kern w:val="0"/>
                <w:sz w:val="24"/>
              </w:rPr>
              <w:t>其他</w:t>
            </w:r>
            <w:r w:rsidR="00C61C36">
              <w:rPr>
                <w:kern w:val="0"/>
                <w:sz w:val="24"/>
              </w:rPr>
              <w:t xml:space="preserve"> </w:t>
            </w:r>
            <w:r w:rsidR="00C61C36">
              <w:rPr>
                <w:rFonts w:hAnsi="宋体"/>
                <w:kern w:val="0"/>
                <w:sz w:val="24"/>
              </w:rPr>
              <w:t>（</w:t>
            </w:r>
            <w:proofErr w:type="gramStart"/>
            <w:r w:rsidR="00C61C36">
              <w:rPr>
                <w:rFonts w:hAnsi="宋体"/>
                <w:kern w:val="0"/>
                <w:sz w:val="24"/>
                <w:u w:val="single"/>
              </w:rPr>
              <w:t>请文字</w:t>
            </w:r>
            <w:proofErr w:type="gramEnd"/>
            <w:r w:rsidR="00C61C36">
              <w:rPr>
                <w:rFonts w:hAnsi="宋体"/>
                <w:kern w:val="0"/>
                <w:sz w:val="24"/>
                <w:u w:val="single"/>
              </w:rPr>
              <w:t>说明其他活动内容）</w:t>
            </w:r>
          </w:p>
        </w:tc>
      </w:tr>
      <w:tr w:rsidR="001F5066" w:rsidTr="001D76CA">
        <w:tc>
          <w:tcPr>
            <w:tcW w:w="1908" w:type="dxa"/>
            <w:tcBorders>
              <w:top w:val="single" w:sz="4" w:space="0" w:color="auto"/>
              <w:left w:val="single" w:sz="4" w:space="0" w:color="auto"/>
              <w:bottom w:val="single" w:sz="4" w:space="0" w:color="auto"/>
              <w:right w:val="single" w:sz="4" w:space="0" w:color="auto"/>
            </w:tcBorders>
            <w:vAlign w:val="center"/>
          </w:tcPr>
          <w:p w:rsidR="001F5066" w:rsidRDefault="00C61C36" w:rsidP="001F5D04">
            <w:pPr>
              <w:spacing w:line="420" w:lineRule="exact"/>
              <w:jc w:val="center"/>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1F5066" w:rsidRDefault="00C61C36" w:rsidP="001D76CA">
            <w:pPr>
              <w:spacing w:line="420" w:lineRule="exact"/>
              <w:rPr>
                <w:bCs/>
                <w:iCs/>
                <w:color w:val="000000"/>
                <w:sz w:val="24"/>
                <w:lang w:val="en-GB"/>
              </w:rPr>
            </w:pPr>
            <w:r>
              <w:rPr>
                <w:rFonts w:hint="eastAsia"/>
                <w:bCs/>
                <w:iCs/>
                <w:color w:val="000000"/>
                <w:sz w:val="24"/>
                <w:lang w:val="en-GB"/>
              </w:rPr>
              <w:t>投资者网上提问</w:t>
            </w:r>
          </w:p>
        </w:tc>
      </w:tr>
      <w:tr w:rsidR="001F5066" w:rsidTr="001F5D04">
        <w:tc>
          <w:tcPr>
            <w:tcW w:w="1908" w:type="dxa"/>
            <w:tcBorders>
              <w:top w:val="single" w:sz="4" w:space="0" w:color="auto"/>
              <w:left w:val="single" w:sz="4" w:space="0" w:color="auto"/>
              <w:bottom w:val="single" w:sz="4" w:space="0" w:color="auto"/>
              <w:right w:val="single" w:sz="4" w:space="0" w:color="auto"/>
            </w:tcBorders>
            <w:vAlign w:val="center"/>
          </w:tcPr>
          <w:p w:rsidR="001F5066" w:rsidRDefault="00C61C36" w:rsidP="001F5D04">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1F5066" w:rsidRDefault="00C61C36">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19</w:t>
            </w:r>
            <w:r>
              <w:rPr>
                <w:bCs/>
                <w:iCs/>
                <w:color w:val="000000"/>
                <w:sz w:val="24"/>
              </w:rPr>
              <w:t>日</w:t>
            </w:r>
            <w:r w:rsidR="001D76CA">
              <w:rPr>
                <w:rFonts w:hint="eastAsia"/>
                <w:bCs/>
                <w:iCs/>
                <w:color w:val="000000"/>
                <w:sz w:val="24"/>
              </w:rPr>
              <w:t>（</w:t>
            </w:r>
            <w:r>
              <w:rPr>
                <w:bCs/>
                <w:iCs/>
                <w:color w:val="000000"/>
                <w:sz w:val="24"/>
              </w:rPr>
              <w:t>周五</w:t>
            </w:r>
            <w:r w:rsidR="001D76CA">
              <w:rPr>
                <w:bCs/>
                <w:iCs/>
                <w:color w:val="000000"/>
                <w:sz w:val="24"/>
              </w:rPr>
              <w:t>）</w:t>
            </w:r>
            <w:r>
              <w:rPr>
                <w:bCs/>
                <w:iCs/>
                <w:color w:val="000000"/>
                <w:sz w:val="24"/>
              </w:rPr>
              <w:t>下午</w:t>
            </w:r>
            <w:r>
              <w:rPr>
                <w:bCs/>
                <w:iCs/>
                <w:color w:val="000000"/>
                <w:sz w:val="24"/>
              </w:rPr>
              <w:t xml:space="preserve"> 15:00~17:00</w:t>
            </w:r>
          </w:p>
        </w:tc>
      </w:tr>
      <w:tr w:rsidR="001F5066" w:rsidTr="001F5D04">
        <w:tc>
          <w:tcPr>
            <w:tcW w:w="1908" w:type="dxa"/>
            <w:tcBorders>
              <w:top w:val="single" w:sz="4" w:space="0" w:color="auto"/>
              <w:left w:val="single" w:sz="4" w:space="0" w:color="auto"/>
              <w:bottom w:val="single" w:sz="4" w:space="0" w:color="auto"/>
              <w:right w:val="single" w:sz="4" w:space="0" w:color="auto"/>
            </w:tcBorders>
            <w:vAlign w:val="center"/>
          </w:tcPr>
          <w:p w:rsidR="001F5066" w:rsidRDefault="00C61C36" w:rsidP="001F5D04">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1F5066" w:rsidRDefault="00C61C36">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r>
              <w:rPr>
                <w:rFonts w:ascii="宋体" w:hAnsi="宋体" w:hint="eastAsia"/>
                <w:bCs/>
                <w:sz w:val="24"/>
              </w:rPr>
              <w:t>http</w:t>
            </w:r>
            <w:r>
              <w:rPr>
                <w:rFonts w:ascii="宋体" w:hAnsi="宋体"/>
                <w:bCs/>
                <w:sz w:val="24"/>
              </w:rPr>
              <w:t>s</w:t>
            </w:r>
            <w:r>
              <w:rPr>
                <w:rFonts w:ascii="宋体" w:hAnsi="宋体" w:hint="eastAsia"/>
                <w:bCs/>
                <w:sz w:val="24"/>
              </w:rPr>
              <w:t>://</w:t>
            </w:r>
            <w:r>
              <w:rPr>
                <w:rFonts w:ascii="宋体" w:hAnsi="宋体" w:hint="eastAsia"/>
                <w:bCs/>
                <w:sz w:val="24"/>
              </w:rPr>
              <w:t>ir</w:t>
            </w:r>
            <w:r>
              <w:rPr>
                <w:rFonts w:ascii="宋体" w:hAnsi="宋体" w:hint="eastAsia"/>
                <w:bCs/>
                <w:sz w:val="24"/>
              </w:rPr>
              <w:t>.p5w.net</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1F5066" w:rsidTr="001F5D04">
        <w:tc>
          <w:tcPr>
            <w:tcW w:w="1908" w:type="dxa"/>
            <w:tcBorders>
              <w:top w:val="single" w:sz="4" w:space="0" w:color="auto"/>
              <w:left w:val="single" w:sz="4" w:space="0" w:color="auto"/>
              <w:bottom w:val="single" w:sz="4" w:space="0" w:color="auto"/>
              <w:right w:val="single" w:sz="4" w:space="0" w:color="auto"/>
            </w:tcBorders>
            <w:vAlign w:val="center"/>
          </w:tcPr>
          <w:p w:rsidR="001F5066" w:rsidRDefault="00C61C36" w:rsidP="001F5D04">
            <w:pPr>
              <w:spacing w:line="420" w:lineRule="exact"/>
              <w:jc w:val="center"/>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1F5066" w:rsidRDefault="00C61C36">
            <w:pPr>
              <w:spacing w:line="420" w:lineRule="exact"/>
              <w:rPr>
                <w:rFonts w:ascii="宋体" w:hAnsi="宋体"/>
                <w:bCs/>
                <w:sz w:val="24"/>
              </w:rPr>
            </w:pPr>
            <w:r>
              <w:rPr>
                <w:rFonts w:ascii="宋体" w:hAnsi="宋体"/>
                <w:bCs/>
                <w:sz w:val="24"/>
              </w:rPr>
              <w:t>1</w:t>
            </w:r>
            <w:r>
              <w:rPr>
                <w:rFonts w:ascii="宋体" w:hAnsi="宋体"/>
                <w:bCs/>
                <w:sz w:val="24"/>
              </w:rPr>
              <w:t>、董事长蔡嵘</w:t>
            </w:r>
          </w:p>
          <w:p w:rsidR="001F5066" w:rsidRDefault="00C61C36">
            <w:pPr>
              <w:spacing w:line="420" w:lineRule="exact"/>
              <w:rPr>
                <w:rFonts w:ascii="宋体" w:hAnsi="宋体"/>
                <w:bCs/>
                <w:sz w:val="24"/>
              </w:rPr>
            </w:pPr>
            <w:r>
              <w:rPr>
                <w:rFonts w:ascii="宋体" w:hAnsi="宋体"/>
                <w:bCs/>
                <w:sz w:val="24"/>
              </w:rPr>
              <w:t>2</w:t>
            </w:r>
            <w:r>
              <w:rPr>
                <w:rFonts w:ascii="宋体" w:hAnsi="宋体"/>
                <w:bCs/>
                <w:sz w:val="24"/>
              </w:rPr>
              <w:t>、总经理邵宇平</w:t>
            </w:r>
          </w:p>
          <w:p w:rsidR="001F5066" w:rsidRDefault="00C61C36">
            <w:pPr>
              <w:spacing w:line="420" w:lineRule="exact"/>
              <w:rPr>
                <w:rFonts w:ascii="宋体" w:hAnsi="宋体"/>
                <w:bCs/>
                <w:sz w:val="24"/>
              </w:rPr>
            </w:pPr>
            <w:r>
              <w:rPr>
                <w:rFonts w:ascii="宋体" w:hAnsi="宋体"/>
                <w:bCs/>
                <w:sz w:val="24"/>
              </w:rPr>
              <w:t>3</w:t>
            </w:r>
            <w:r>
              <w:rPr>
                <w:rFonts w:ascii="宋体" w:hAnsi="宋体"/>
                <w:bCs/>
                <w:sz w:val="24"/>
              </w:rPr>
              <w:t>、副总经理吕军</w:t>
            </w:r>
          </w:p>
          <w:p w:rsidR="001F5066" w:rsidRDefault="00C61C36">
            <w:pPr>
              <w:spacing w:line="420" w:lineRule="exact"/>
              <w:rPr>
                <w:rFonts w:ascii="宋体" w:hAnsi="宋体"/>
                <w:bCs/>
                <w:sz w:val="24"/>
              </w:rPr>
            </w:pPr>
            <w:r>
              <w:rPr>
                <w:rFonts w:ascii="宋体" w:hAnsi="宋体"/>
                <w:bCs/>
                <w:sz w:val="24"/>
              </w:rPr>
              <w:t>4</w:t>
            </w:r>
            <w:r>
              <w:rPr>
                <w:rFonts w:ascii="宋体" w:hAnsi="宋体"/>
                <w:bCs/>
                <w:sz w:val="24"/>
              </w:rPr>
              <w:t>、副总经理胡环中</w:t>
            </w:r>
          </w:p>
          <w:p w:rsidR="001F5066" w:rsidRDefault="00C61C36">
            <w:pPr>
              <w:spacing w:line="420" w:lineRule="exact"/>
              <w:rPr>
                <w:rFonts w:ascii="宋体" w:hAnsi="宋体"/>
                <w:bCs/>
                <w:sz w:val="24"/>
              </w:rPr>
            </w:pPr>
            <w:r>
              <w:rPr>
                <w:rFonts w:ascii="宋体" w:hAnsi="宋体"/>
                <w:bCs/>
                <w:sz w:val="24"/>
              </w:rPr>
              <w:t>5</w:t>
            </w:r>
            <w:r>
              <w:rPr>
                <w:rFonts w:ascii="宋体" w:hAnsi="宋体"/>
                <w:bCs/>
                <w:sz w:val="24"/>
              </w:rPr>
              <w:t>、董事会秘书张毅敏</w:t>
            </w:r>
          </w:p>
        </w:tc>
      </w:tr>
      <w:tr w:rsidR="001F5066" w:rsidTr="001F5D04">
        <w:tc>
          <w:tcPr>
            <w:tcW w:w="1908" w:type="dxa"/>
            <w:tcBorders>
              <w:top w:val="single" w:sz="4" w:space="0" w:color="auto"/>
              <w:left w:val="single" w:sz="4" w:space="0" w:color="auto"/>
              <w:bottom w:val="single" w:sz="4" w:space="0" w:color="auto"/>
              <w:right w:val="single" w:sz="4" w:space="0" w:color="auto"/>
            </w:tcBorders>
            <w:vAlign w:val="center"/>
          </w:tcPr>
          <w:p w:rsidR="001F5066" w:rsidRPr="001D76CA" w:rsidRDefault="00C61C36" w:rsidP="001D76CA">
            <w:pPr>
              <w:spacing w:line="420" w:lineRule="exact"/>
              <w:jc w:val="center"/>
              <w:rPr>
                <w:rFonts w:hint="eastAsia"/>
                <w:bCs/>
                <w:iCs/>
                <w:color w:val="000000"/>
                <w:kern w:val="0"/>
                <w:sz w:val="24"/>
              </w:rPr>
            </w:pPr>
            <w:r>
              <w:rPr>
                <w:rFonts w:hAnsi="宋体"/>
                <w:bCs/>
                <w:iCs/>
                <w:color w:val="000000"/>
                <w:kern w:val="0"/>
                <w:sz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tcPr>
          <w:p w:rsidR="001F5066" w:rsidRDefault="00C61C36">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rsidR="001F5066" w:rsidRDefault="00C61C36">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w:t>
            </w:r>
            <w:r>
              <w:rPr>
                <w:rFonts w:ascii="宋体" w:hAnsi="宋体"/>
                <w:b/>
                <w:sz w:val="24"/>
                <w:szCs w:val="24"/>
              </w:rPr>
              <w:t>、外高桥公司每年就靠不断加码资金来维持业绩，年复一年何以为继？物业租金在下降，今后</w:t>
            </w:r>
            <w:r>
              <w:rPr>
                <w:rFonts w:ascii="宋体" w:hAnsi="宋体"/>
                <w:b/>
                <w:sz w:val="24"/>
                <w:szCs w:val="24"/>
              </w:rPr>
              <w:t>5-10</w:t>
            </w:r>
            <w:r>
              <w:rPr>
                <w:rFonts w:ascii="宋体" w:hAnsi="宋体"/>
                <w:b/>
                <w:sz w:val="24"/>
                <w:szCs w:val="24"/>
              </w:rPr>
              <w:t>年靠什么增长？上海优势是高科技，建议在高科技领域加大投入力度，形成业绩支撑的第二极，也是成长的第一极！</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作为外高桥保税区域开发主体，公司基于企业主</w:t>
            </w:r>
            <w:proofErr w:type="gramStart"/>
            <w:r>
              <w:rPr>
                <w:rFonts w:ascii="宋体" w:hAnsi="宋体"/>
                <w:sz w:val="24"/>
                <w:szCs w:val="24"/>
              </w:rPr>
              <w:t>责</w:t>
            </w:r>
            <w:proofErr w:type="gramEnd"/>
            <w:r>
              <w:rPr>
                <w:rFonts w:ascii="宋体" w:hAnsi="宋体"/>
                <w:sz w:val="24"/>
                <w:szCs w:val="24"/>
              </w:rPr>
              <w:t>主业、所处发展阶段、战略布局以及市场拓展等多方面因素的综合</w:t>
            </w:r>
            <w:proofErr w:type="gramStart"/>
            <w:r>
              <w:rPr>
                <w:rFonts w:ascii="宋体" w:hAnsi="宋体"/>
                <w:sz w:val="24"/>
                <w:szCs w:val="24"/>
              </w:rPr>
              <w:t>考量</w:t>
            </w:r>
            <w:proofErr w:type="gramEnd"/>
            <w:r>
              <w:rPr>
                <w:rFonts w:ascii="宋体" w:hAnsi="宋体"/>
                <w:sz w:val="24"/>
                <w:szCs w:val="24"/>
              </w:rPr>
              <w:t>，在发展进程中投入了相应的资金。鉴于保税区开发至今已历经</w:t>
            </w:r>
            <w:r>
              <w:rPr>
                <w:rFonts w:ascii="宋体" w:hAnsi="宋体"/>
                <w:sz w:val="24"/>
                <w:szCs w:val="24"/>
              </w:rPr>
              <w:t>35</w:t>
            </w:r>
            <w:r>
              <w:rPr>
                <w:rFonts w:ascii="宋体" w:hAnsi="宋体"/>
                <w:sz w:val="24"/>
                <w:szCs w:val="24"/>
              </w:rPr>
              <w:t>年，部分老旧物业的功能品质与产业发展需求存在一定的结构性</w:t>
            </w:r>
            <w:r>
              <w:rPr>
                <w:rFonts w:ascii="宋体" w:hAnsi="宋体"/>
                <w:sz w:val="24"/>
                <w:szCs w:val="24"/>
              </w:rPr>
              <w:lastRenderedPageBreak/>
              <w:t>矛盾，经济效益较低，现阶段公司将通过必要的资金投入，推动老旧物业更新迭代改造，并着力提升资产经营能力。当前市场环境下，公司的物业经营业务面临一定压力，公司依据</w:t>
            </w:r>
            <w:r>
              <w:rPr>
                <w:rFonts w:ascii="宋体" w:hAnsi="宋体"/>
                <w:sz w:val="24"/>
                <w:szCs w:val="24"/>
              </w:rPr>
              <w:t>“</w:t>
            </w:r>
            <w:r>
              <w:rPr>
                <w:rFonts w:ascii="宋体" w:hAnsi="宋体"/>
                <w:sz w:val="24"/>
                <w:szCs w:val="24"/>
              </w:rPr>
              <w:t>租售并举</w:t>
            </w:r>
            <w:r>
              <w:rPr>
                <w:rFonts w:ascii="宋体" w:hAnsi="宋体"/>
                <w:sz w:val="24"/>
                <w:szCs w:val="24"/>
              </w:rPr>
              <w:t>”</w:t>
            </w:r>
            <w:r>
              <w:rPr>
                <w:rFonts w:ascii="宋体" w:hAnsi="宋体"/>
                <w:sz w:val="24"/>
                <w:szCs w:val="24"/>
              </w:rPr>
              <w:t>的经营方针，通过资产证券化手段提升资产收益。去年公司成功发行</w:t>
            </w:r>
            <w:proofErr w:type="gramStart"/>
            <w:r>
              <w:rPr>
                <w:rFonts w:ascii="宋体" w:hAnsi="宋体"/>
                <w:sz w:val="24"/>
                <w:szCs w:val="24"/>
              </w:rPr>
              <w:t>上海首单仓储</w:t>
            </w:r>
            <w:proofErr w:type="gramEnd"/>
            <w:r>
              <w:rPr>
                <w:rFonts w:ascii="宋体" w:hAnsi="宋体"/>
                <w:sz w:val="24"/>
                <w:szCs w:val="24"/>
              </w:rPr>
              <w:t>物流基础设施</w:t>
            </w:r>
            <w:r>
              <w:rPr>
                <w:rFonts w:ascii="宋体" w:hAnsi="宋体"/>
                <w:sz w:val="24"/>
                <w:szCs w:val="24"/>
              </w:rPr>
              <w:t>REITs</w:t>
            </w:r>
            <w:r>
              <w:rPr>
                <w:rFonts w:ascii="宋体" w:hAnsi="宋体"/>
                <w:sz w:val="24"/>
                <w:szCs w:val="24"/>
              </w:rPr>
              <w:t>，提高了存量资产不动产流动</w:t>
            </w:r>
            <w:r>
              <w:rPr>
                <w:rFonts w:ascii="宋体" w:hAnsi="宋体"/>
                <w:sz w:val="24"/>
                <w:szCs w:val="24"/>
              </w:rPr>
              <w:t>性，实现了资产市场价值和现金收益。公司可用于资产证券化的资产品类丰富，目前正在推进持有型不动产</w:t>
            </w:r>
            <w:r>
              <w:rPr>
                <w:rFonts w:ascii="宋体" w:hAnsi="宋体"/>
                <w:sz w:val="24"/>
                <w:szCs w:val="24"/>
              </w:rPr>
              <w:t>ABS</w:t>
            </w:r>
            <w:r>
              <w:rPr>
                <w:rFonts w:ascii="宋体" w:hAnsi="宋体"/>
                <w:sz w:val="24"/>
                <w:szCs w:val="24"/>
              </w:rPr>
              <w:t>发行工作。公司高度认同高科技领域对于未来发展的重要性，并已经在积极布局。公司已组建外高桥私募基金，聚焦生物医药、智能制造等硬核产业领域，实现投招联动，并获取投资收益。在园区产业培育方面，公司加大对高科技企业的招引力度，举办各类行业技术交流活动，推动产业向高端化发展，同时也带动园区相关配套产业发展，形成新的业绩增长点。在投资与合作方面，公司通过产业基金等方式，积极参与高科技领域项目投资，分享高科技企业成长红利，</w:t>
            </w:r>
            <w:r>
              <w:rPr>
                <w:rFonts w:ascii="宋体" w:hAnsi="宋体"/>
                <w:sz w:val="24"/>
                <w:szCs w:val="24"/>
              </w:rPr>
              <w:t>同时也为公司未来产业转型和业务拓展奠定基础。并且积极与高校、科研机构开展产学研合作，共同推进高科技成果转化项目落地园区，借助外部科研力量提升园区高科技产业发展水平。在产业载体打造方面，</w:t>
            </w:r>
            <w:proofErr w:type="gramStart"/>
            <w:r>
              <w:rPr>
                <w:rFonts w:ascii="宋体" w:hAnsi="宋体"/>
                <w:sz w:val="24"/>
                <w:szCs w:val="24"/>
              </w:rPr>
              <w:t>在新展城</w:t>
            </w:r>
            <w:proofErr w:type="gramEnd"/>
            <w:r>
              <w:rPr>
                <w:rFonts w:ascii="宋体" w:hAnsi="宋体"/>
                <w:sz w:val="24"/>
                <w:szCs w:val="24"/>
              </w:rPr>
              <w:t>3.0</w:t>
            </w:r>
            <w:r>
              <w:rPr>
                <w:rFonts w:ascii="宋体" w:hAnsi="宋体"/>
                <w:sz w:val="24"/>
                <w:szCs w:val="24"/>
              </w:rPr>
              <w:t>产业社区建设过程中，为高科技企业提供定制化的研发、生产、办公空间，满足高科技企业对空间布局、设施配套的特殊需求，吸引更多高科技企业集聚，形成产业集群效应。</w:t>
            </w:r>
          </w:p>
          <w:p w:rsidR="001F5066" w:rsidRDefault="00C61C36">
            <w:pPr>
              <w:pStyle w:val="Style6"/>
              <w:spacing w:line="460" w:lineRule="exact"/>
              <w:ind w:left="413" w:firstLineChars="0" w:firstLine="0"/>
              <w:rPr>
                <w:rFonts w:ascii="宋体" w:hAnsi="宋体"/>
                <w:b/>
                <w:sz w:val="24"/>
                <w:szCs w:val="24"/>
              </w:rPr>
            </w:pPr>
            <w:r>
              <w:rPr>
                <w:rFonts w:ascii="宋体" w:hAnsi="宋体"/>
                <w:b/>
                <w:sz w:val="24"/>
                <w:szCs w:val="24"/>
              </w:rPr>
              <w:t>2</w:t>
            </w:r>
            <w:r>
              <w:rPr>
                <w:rFonts w:ascii="宋体" w:hAnsi="宋体"/>
                <w:b/>
                <w:sz w:val="24"/>
                <w:szCs w:val="24"/>
              </w:rPr>
              <w:t>、比建工盈利如何</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外高桥主营业务涵盖产业园区开发运营、城市更新及运营、贸易及物流服务、生物医药产业服务、专业服务等业务板块。</w:t>
            </w:r>
            <w:r>
              <w:rPr>
                <w:rFonts w:ascii="宋体" w:hAnsi="宋体"/>
                <w:sz w:val="24"/>
                <w:szCs w:val="24"/>
              </w:rPr>
              <w:t>2025</w:t>
            </w:r>
            <w:r>
              <w:rPr>
                <w:rFonts w:ascii="宋体" w:hAnsi="宋体"/>
                <w:sz w:val="24"/>
                <w:szCs w:val="24"/>
              </w:rPr>
              <w:t>年上半年实现营业收入</w:t>
            </w:r>
            <w:r>
              <w:rPr>
                <w:rFonts w:ascii="宋体" w:hAnsi="宋体"/>
                <w:sz w:val="24"/>
                <w:szCs w:val="24"/>
              </w:rPr>
              <w:t>27.98</w:t>
            </w:r>
            <w:r>
              <w:rPr>
                <w:rFonts w:ascii="宋体" w:hAnsi="宋体"/>
                <w:sz w:val="24"/>
                <w:szCs w:val="24"/>
              </w:rPr>
              <w:t>亿元，</w:t>
            </w:r>
            <w:proofErr w:type="gramStart"/>
            <w:r>
              <w:rPr>
                <w:rFonts w:ascii="宋体" w:hAnsi="宋体"/>
                <w:sz w:val="24"/>
                <w:szCs w:val="24"/>
              </w:rPr>
              <w:t>归母净利润</w:t>
            </w:r>
            <w:proofErr w:type="gramEnd"/>
            <w:r>
              <w:rPr>
                <w:rFonts w:ascii="宋体" w:hAnsi="宋体"/>
                <w:sz w:val="24"/>
                <w:szCs w:val="24"/>
              </w:rPr>
              <w:t>1.02</w:t>
            </w:r>
            <w:r>
              <w:rPr>
                <w:rFonts w:ascii="宋体" w:hAnsi="宋体"/>
                <w:sz w:val="24"/>
                <w:szCs w:val="24"/>
              </w:rPr>
              <w:t>亿元，总资产</w:t>
            </w:r>
            <w:r>
              <w:rPr>
                <w:rFonts w:ascii="宋体" w:hAnsi="宋体"/>
                <w:sz w:val="24"/>
                <w:szCs w:val="24"/>
              </w:rPr>
              <w:t>453.65</w:t>
            </w:r>
            <w:r>
              <w:rPr>
                <w:rFonts w:ascii="宋体" w:hAnsi="宋体"/>
                <w:sz w:val="24"/>
                <w:szCs w:val="24"/>
              </w:rPr>
              <w:t>亿元。外高桥和上海建工所处行业、业务结构、资产规模等有较大差异，不具备较强可比性。两家公司</w:t>
            </w:r>
            <w:r>
              <w:rPr>
                <w:rFonts w:ascii="宋体" w:hAnsi="宋体"/>
                <w:sz w:val="24"/>
                <w:szCs w:val="24"/>
              </w:rPr>
              <w:t>2025</w:t>
            </w:r>
            <w:r>
              <w:rPr>
                <w:rFonts w:ascii="宋体" w:hAnsi="宋体"/>
                <w:sz w:val="24"/>
                <w:szCs w:val="24"/>
              </w:rPr>
              <w:t>年上半年财务情况详见各自</w:t>
            </w:r>
            <w:r>
              <w:rPr>
                <w:rFonts w:ascii="宋体" w:hAnsi="宋体"/>
                <w:sz w:val="24"/>
                <w:szCs w:val="24"/>
              </w:rPr>
              <w:t>2025</w:t>
            </w:r>
            <w:r>
              <w:rPr>
                <w:rFonts w:ascii="宋体" w:hAnsi="宋体"/>
                <w:sz w:val="24"/>
                <w:szCs w:val="24"/>
              </w:rPr>
              <w:t>年半年度报告。</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3</w:t>
            </w:r>
            <w:r>
              <w:rPr>
                <w:rFonts w:ascii="宋体" w:hAnsi="宋体"/>
                <w:b/>
                <w:sz w:val="24"/>
                <w:szCs w:val="24"/>
              </w:rPr>
              <w:t>、问题</w:t>
            </w:r>
            <w:r>
              <w:rPr>
                <w:rFonts w:ascii="宋体" w:hAnsi="宋体"/>
                <w:b/>
                <w:sz w:val="24"/>
                <w:szCs w:val="24"/>
              </w:rPr>
              <w:t>1</w:t>
            </w:r>
            <w:r>
              <w:rPr>
                <w:rFonts w:ascii="宋体" w:hAnsi="宋体"/>
                <w:b/>
                <w:sz w:val="24"/>
                <w:szCs w:val="24"/>
              </w:rPr>
              <w:t>：自贸区政策升级对公司贸易和物流业务有何积极影响？</w:t>
            </w:r>
            <w:r>
              <w:rPr>
                <w:rFonts w:ascii="宋体" w:hAnsi="宋体"/>
                <w:b/>
                <w:sz w:val="24"/>
                <w:szCs w:val="24"/>
              </w:rPr>
              <w:t xml:space="preserve"> </w:t>
            </w:r>
            <w:r>
              <w:rPr>
                <w:rFonts w:ascii="宋体" w:hAnsi="宋体"/>
                <w:b/>
                <w:sz w:val="24"/>
                <w:szCs w:val="24"/>
              </w:rPr>
              <w:t>问题</w:t>
            </w:r>
            <w:r>
              <w:rPr>
                <w:rFonts w:ascii="宋体" w:hAnsi="宋体"/>
                <w:b/>
                <w:sz w:val="24"/>
                <w:szCs w:val="24"/>
              </w:rPr>
              <w:t>2</w:t>
            </w:r>
            <w:r>
              <w:rPr>
                <w:rFonts w:ascii="宋体" w:hAnsi="宋体"/>
                <w:b/>
                <w:sz w:val="24"/>
                <w:szCs w:val="24"/>
              </w:rPr>
              <w:t>：园区租金水平和出租率稳定性如何？</w:t>
            </w:r>
            <w:r>
              <w:rPr>
                <w:rFonts w:ascii="宋体" w:hAnsi="宋体"/>
                <w:b/>
                <w:sz w:val="24"/>
                <w:szCs w:val="24"/>
              </w:rPr>
              <w:t xml:space="preserve"> </w:t>
            </w:r>
            <w:r>
              <w:rPr>
                <w:rFonts w:ascii="宋体" w:hAnsi="宋体"/>
                <w:b/>
                <w:sz w:val="24"/>
                <w:szCs w:val="24"/>
              </w:rPr>
              <w:t>问题</w:t>
            </w:r>
            <w:r>
              <w:rPr>
                <w:rFonts w:ascii="宋体" w:hAnsi="宋体"/>
                <w:b/>
                <w:sz w:val="24"/>
                <w:szCs w:val="24"/>
              </w:rPr>
              <w:t>3</w:t>
            </w:r>
            <w:r>
              <w:rPr>
                <w:rFonts w:ascii="宋体" w:hAnsi="宋体"/>
                <w:b/>
                <w:sz w:val="24"/>
                <w:szCs w:val="24"/>
              </w:rPr>
              <w:t>：</w:t>
            </w:r>
            <w:r>
              <w:rPr>
                <w:rFonts w:ascii="宋体" w:hAnsi="宋体"/>
                <w:b/>
                <w:sz w:val="24"/>
                <w:szCs w:val="24"/>
              </w:rPr>
              <w:lastRenderedPageBreak/>
              <w:t>是否有进军跨境电商或数字贸易的计划？</w:t>
            </w:r>
            <w:r w:rsidR="001D76CA">
              <w:rPr>
                <w:rFonts w:ascii="宋体" w:hAnsi="宋体"/>
                <w:b/>
                <w:sz w:val="24"/>
                <w:szCs w:val="24"/>
              </w:rPr>
              <w:t xml:space="preserve"> </w:t>
            </w:r>
            <w:r>
              <w:rPr>
                <w:rFonts w:ascii="宋体" w:hAnsi="宋体"/>
                <w:b/>
                <w:sz w:val="24"/>
                <w:szCs w:val="24"/>
              </w:rPr>
              <w:t>问题</w:t>
            </w:r>
            <w:r>
              <w:rPr>
                <w:rFonts w:ascii="宋体" w:hAnsi="宋体"/>
                <w:b/>
                <w:sz w:val="24"/>
                <w:szCs w:val="24"/>
              </w:rPr>
              <w:t>4</w:t>
            </w:r>
            <w:r>
              <w:rPr>
                <w:rFonts w:ascii="宋体" w:hAnsi="宋体"/>
                <w:b/>
                <w:sz w:val="24"/>
                <w:szCs w:val="24"/>
              </w:rPr>
              <w:t>：如何应对长</w:t>
            </w:r>
            <w:r>
              <w:rPr>
                <w:rFonts w:ascii="宋体" w:hAnsi="宋体"/>
                <w:b/>
                <w:sz w:val="24"/>
                <w:szCs w:val="24"/>
              </w:rPr>
              <w:t>三角其他自贸区的竞争？</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自贸区战略提升有利于区域政策创新与制度突破，将优化外高桥集团贸易和物流业务的运营环境，能降低贸易环节的制度性成本，缩短业务流转周期。此外，这种便利化升级不仅提升了集团贸易和物流业务在国内外市场中的竞争力，更推动了创新业务发展，助力业务规模实现可持续扩张，为贸易和</w:t>
            </w:r>
            <w:proofErr w:type="gramStart"/>
            <w:r>
              <w:rPr>
                <w:rFonts w:ascii="宋体" w:hAnsi="宋体"/>
                <w:sz w:val="24"/>
                <w:szCs w:val="24"/>
              </w:rPr>
              <w:t>物流板块</w:t>
            </w:r>
            <w:proofErr w:type="gramEnd"/>
            <w:r>
              <w:rPr>
                <w:rFonts w:ascii="宋体" w:hAnsi="宋体"/>
                <w:sz w:val="24"/>
                <w:szCs w:val="24"/>
              </w:rPr>
              <w:t>开辟了更广阔的利润空间与发展潜力。</w:t>
            </w:r>
            <w:r>
              <w:rPr>
                <w:rFonts w:ascii="宋体" w:hAnsi="宋体"/>
                <w:sz w:val="24"/>
                <w:szCs w:val="24"/>
              </w:rPr>
              <w:t>2</w:t>
            </w:r>
            <w:r>
              <w:rPr>
                <w:rFonts w:ascii="宋体" w:hAnsi="宋体"/>
                <w:sz w:val="24"/>
                <w:szCs w:val="24"/>
              </w:rPr>
              <w:t>、截至</w:t>
            </w:r>
            <w:r>
              <w:rPr>
                <w:rFonts w:ascii="宋体" w:hAnsi="宋体"/>
                <w:sz w:val="24"/>
                <w:szCs w:val="24"/>
              </w:rPr>
              <w:t>2025</w:t>
            </w:r>
            <w:r>
              <w:rPr>
                <w:rFonts w:ascii="宋体" w:hAnsi="宋体"/>
                <w:sz w:val="24"/>
                <w:szCs w:val="24"/>
              </w:rPr>
              <w:t>年</w:t>
            </w:r>
            <w:r>
              <w:rPr>
                <w:rFonts w:ascii="宋体" w:hAnsi="宋体"/>
                <w:sz w:val="24"/>
                <w:szCs w:val="24"/>
              </w:rPr>
              <w:t>6</w:t>
            </w:r>
            <w:r>
              <w:rPr>
                <w:rFonts w:ascii="宋体" w:hAnsi="宋体"/>
                <w:sz w:val="24"/>
                <w:szCs w:val="24"/>
              </w:rPr>
              <w:t>月底，公司持有可租售物业约</w:t>
            </w:r>
            <w:r>
              <w:rPr>
                <w:rFonts w:ascii="宋体" w:hAnsi="宋体"/>
                <w:sz w:val="24"/>
                <w:szCs w:val="24"/>
              </w:rPr>
              <w:t>455</w:t>
            </w:r>
            <w:r>
              <w:rPr>
                <w:rFonts w:ascii="宋体" w:hAnsi="宋体"/>
                <w:sz w:val="24"/>
                <w:szCs w:val="24"/>
              </w:rPr>
              <w:t>万平方米，出租率维持在</w:t>
            </w:r>
            <w:r>
              <w:rPr>
                <w:rFonts w:ascii="宋体" w:hAnsi="宋体"/>
                <w:sz w:val="24"/>
                <w:szCs w:val="24"/>
              </w:rPr>
              <w:t>83%</w:t>
            </w:r>
            <w:r>
              <w:rPr>
                <w:rFonts w:ascii="宋体" w:hAnsi="宋体"/>
                <w:sz w:val="24"/>
                <w:szCs w:val="24"/>
              </w:rPr>
              <w:t>以上，为公司经营和区域经济</w:t>
            </w:r>
            <w:proofErr w:type="gramStart"/>
            <w:r>
              <w:rPr>
                <w:rFonts w:ascii="宋体" w:hAnsi="宋体"/>
                <w:sz w:val="24"/>
                <w:szCs w:val="24"/>
              </w:rPr>
              <w:t>稳增长</w:t>
            </w:r>
            <w:proofErr w:type="gramEnd"/>
            <w:r>
              <w:rPr>
                <w:rFonts w:ascii="宋体" w:hAnsi="宋体"/>
                <w:sz w:val="24"/>
                <w:szCs w:val="24"/>
              </w:rPr>
              <w:t>发挥了固底盘、挑大梁作用。</w:t>
            </w:r>
            <w:r>
              <w:rPr>
                <w:rFonts w:ascii="宋体" w:hAnsi="宋体"/>
                <w:sz w:val="24"/>
                <w:szCs w:val="24"/>
              </w:rPr>
              <w:t>3</w:t>
            </w:r>
            <w:r>
              <w:rPr>
                <w:rFonts w:ascii="宋体" w:hAnsi="宋体"/>
                <w:sz w:val="24"/>
                <w:szCs w:val="24"/>
              </w:rPr>
              <w:t>、近年来，</w:t>
            </w:r>
            <w:proofErr w:type="gramStart"/>
            <w:r>
              <w:rPr>
                <w:rFonts w:ascii="宋体" w:hAnsi="宋体"/>
                <w:sz w:val="24"/>
                <w:szCs w:val="24"/>
              </w:rPr>
              <w:t>境外电商持续</w:t>
            </w:r>
            <w:proofErr w:type="gramEnd"/>
            <w:r>
              <w:rPr>
                <w:rFonts w:ascii="宋体" w:hAnsi="宋体"/>
                <w:sz w:val="24"/>
                <w:szCs w:val="24"/>
              </w:rPr>
              <w:t>增长已成为趋势，除</w:t>
            </w:r>
            <w:r>
              <w:rPr>
                <w:rFonts w:ascii="宋体" w:hAnsi="宋体"/>
                <w:sz w:val="24"/>
                <w:szCs w:val="24"/>
              </w:rPr>
              <w:t>了北美、日韩等成熟市场，南美、中东、东南亚等多地区新兴市场线上消费崛起，跨境电</w:t>
            </w:r>
            <w:proofErr w:type="gramStart"/>
            <w:r>
              <w:rPr>
                <w:rFonts w:ascii="宋体" w:hAnsi="宋体"/>
                <w:sz w:val="24"/>
                <w:szCs w:val="24"/>
              </w:rPr>
              <w:t>商出口</w:t>
            </w:r>
            <w:proofErr w:type="gramEnd"/>
            <w:r>
              <w:rPr>
                <w:rFonts w:ascii="宋体" w:hAnsi="宋体"/>
                <w:sz w:val="24"/>
                <w:szCs w:val="24"/>
              </w:rPr>
              <w:t>已成为长三角地区传统外贸开拓增量和长远发展的选择之一。</w:t>
            </w:r>
            <w:r>
              <w:rPr>
                <w:rFonts w:ascii="宋体" w:hAnsi="宋体"/>
                <w:sz w:val="24"/>
                <w:szCs w:val="24"/>
              </w:rPr>
              <w:t>2024</w:t>
            </w:r>
            <w:r>
              <w:rPr>
                <w:rFonts w:ascii="宋体" w:hAnsi="宋体"/>
                <w:sz w:val="24"/>
                <w:szCs w:val="24"/>
              </w:rPr>
              <w:t>年，由外高桥集团作为申报主体的</w:t>
            </w:r>
            <w:proofErr w:type="gramStart"/>
            <w:r>
              <w:rPr>
                <w:rFonts w:ascii="宋体" w:hAnsi="宋体"/>
                <w:sz w:val="24"/>
                <w:szCs w:val="24"/>
              </w:rPr>
              <w:t>上海首票跨境</w:t>
            </w:r>
            <w:proofErr w:type="gramEnd"/>
            <w:r>
              <w:rPr>
                <w:rFonts w:ascii="宋体" w:hAnsi="宋体"/>
                <w:sz w:val="24"/>
                <w:szCs w:val="24"/>
              </w:rPr>
              <w:t>电商</w:t>
            </w:r>
            <w:r>
              <w:rPr>
                <w:rFonts w:ascii="宋体" w:hAnsi="宋体"/>
                <w:sz w:val="24"/>
                <w:szCs w:val="24"/>
              </w:rPr>
              <w:t>9610</w:t>
            </w:r>
            <w:r>
              <w:rPr>
                <w:rFonts w:ascii="宋体" w:hAnsi="宋体"/>
                <w:sz w:val="24"/>
                <w:szCs w:val="24"/>
              </w:rPr>
              <w:t>海运出口业务在浦东外高桥港成功试单。今年以来，集团持续配合推动上海跨境电商海运出口业务发展，目前正积极推动跨境电商</w:t>
            </w:r>
            <w:r>
              <w:rPr>
                <w:rFonts w:ascii="宋体" w:hAnsi="宋体"/>
                <w:sz w:val="24"/>
                <w:szCs w:val="24"/>
              </w:rPr>
              <w:t>1210</w:t>
            </w:r>
            <w:r>
              <w:rPr>
                <w:rFonts w:ascii="宋体" w:hAnsi="宋体"/>
                <w:sz w:val="24"/>
                <w:szCs w:val="24"/>
              </w:rPr>
              <w:t>海运出口业务试单。外高桥在应对长三角其他自贸</w:t>
            </w:r>
            <w:proofErr w:type="gramStart"/>
            <w:r>
              <w:rPr>
                <w:rFonts w:ascii="宋体" w:hAnsi="宋体"/>
                <w:sz w:val="24"/>
                <w:szCs w:val="24"/>
              </w:rPr>
              <w:t>区竞争</w:t>
            </w:r>
            <w:proofErr w:type="gramEnd"/>
            <w:r>
              <w:rPr>
                <w:rFonts w:ascii="宋体" w:hAnsi="宋体"/>
                <w:sz w:val="24"/>
                <w:szCs w:val="24"/>
              </w:rPr>
              <w:t>时，将充分利用浦东引领区、自贸区提升战略等综合优势，开展贸易便利化创新。同时，借助上海高端人才集聚的优势，大力发展特色产业，以独特的产业优势</w:t>
            </w:r>
            <w:r>
              <w:rPr>
                <w:rFonts w:ascii="宋体" w:hAnsi="宋体"/>
                <w:sz w:val="24"/>
                <w:szCs w:val="24"/>
              </w:rPr>
              <w:t>增强竞争力。此外，上海作为长三角的组成部分，未来将加强协同合作，在合作中拓展发展空间，提升综合实力。</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4</w:t>
            </w:r>
            <w:r>
              <w:rPr>
                <w:rFonts w:ascii="宋体" w:hAnsi="宋体"/>
                <w:b/>
                <w:sz w:val="24"/>
                <w:szCs w:val="24"/>
              </w:rPr>
              <w:t>、请问</w:t>
            </w:r>
            <w:r>
              <w:rPr>
                <w:rFonts w:ascii="宋体" w:hAnsi="宋体"/>
                <w:b/>
                <w:sz w:val="24"/>
                <w:szCs w:val="24"/>
              </w:rPr>
              <w:t>1</w:t>
            </w:r>
            <w:r>
              <w:rPr>
                <w:rFonts w:ascii="宋体" w:hAnsi="宋体"/>
                <w:b/>
                <w:sz w:val="24"/>
                <w:szCs w:val="24"/>
              </w:rPr>
              <w:t>、公司股价从</w:t>
            </w:r>
            <w:r>
              <w:rPr>
                <w:rFonts w:ascii="宋体" w:hAnsi="宋体"/>
                <w:b/>
                <w:sz w:val="24"/>
                <w:szCs w:val="24"/>
              </w:rPr>
              <w:t>2007</w:t>
            </w:r>
            <w:r>
              <w:rPr>
                <w:rFonts w:ascii="宋体" w:hAnsi="宋体"/>
                <w:b/>
                <w:sz w:val="24"/>
                <w:szCs w:val="24"/>
              </w:rPr>
              <w:t>年到</w:t>
            </w:r>
            <w:r>
              <w:rPr>
                <w:rFonts w:ascii="宋体" w:hAnsi="宋体"/>
                <w:b/>
                <w:sz w:val="24"/>
                <w:szCs w:val="24"/>
              </w:rPr>
              <w:t>2025</w:t>
            </w:r>
            <w:r>
              <w:rPr>
                <w:rFonts w:ascii="宋体" w:hAnsi="宋体"/>
                <w:b/>
                <w:sz w:val="24"/>
                <w:szCs w:val="24"/>
              </w:rPr>
              <w:t>年</w:t>
            </w:r>
            <w:r>
              <w:rPr>
                <w:rFonts w:ascii="宋体" w:hAnsi="宋体"/>
                <w:b/>
                <w:sz w:val="24"/>
                <w:szCs w:val="24"/>
              </w:rPr>
              <w:t>18</w:t>
            </w:r>
            <w:r>
              <w:rPr>
                <w:rFonts w:ascii="宋体" w:hAnsi="宋体"/>
                <w:b/>
                <w:sz w:val="24"/>
                <w:szCs w:val="24"/>
              </w:rPr>
              <w:t>年没涨，尤其是</w:t>
            </w:r>
            <w:r>
              <w:rPr>
                <w:rFonts w:ascii="宋体" w:hAnsi="宋体"/>
                <w:b/>
                <w:sz w:val="24"/>
                <w:szCs w:val="24"/>
              </w:rPr>
              <w:t>2016</w:t>
            </w:r>
            <w:r>
              <w:rPr>
                <w:rFonts w:ascii="宋体" w:hAnsi="宋体"/>
                <w:b/>
                <w:sz w:val="24"/>
                <w:szCs w:val="24"/>
              </w:rPr>
              <w:t>年以后一直下跌，公司的管理层怎么看待这个问题，是不是管理层都在混日子，得过且过；</w:t>
            </w:r>
            <w:r>
              <w:rPr>
                <w:rFonts w:ascii="宋体" w:hAnsi="宋体"/>
                <w:b/>
                <w:sz w:val="24"/>
                <w:szCs w:val="24"/>
              </w:rPr>
              <w:t>2</w:t>
            </w:r>
            <w:r>
              <w:rPr>
                <w:rFonts w:ascii="宋体" w:hAnsi="宋体"/>
                <w:b/>
                <w:sz w:val="24"/>
                <w:szCs w:val="24"/>
              </w:rPr>
              <w:t>、请问从</w:t>
            </w:r>
            <w:r>
              <w:rPr>
                <w:rFonts w:ascii="宋体" w:hAnsi="宋体"/>
                <w:b/>
                <w:sz w:val="24"/>
                <w:szCs w:val="24"/>
              </w:rPr>
              <w:t>24</w:t>
            </w:r>
            <w:r>
              <w:rPr>
                <w:rFonts w:ascii="宋体" w:hAnsi="宋体"/>
                <w:b/>
                <w:sz w:val="24"/>
                <w:szCs w:val="24"/>
              </w:rPr>
              <w:t>年</w:t>
            </w:r>
            <w:r>
              <w:rPr>
                <w:rFonts w:ascii="宋体" w:hAnsi="宋体"/>
                <w:b/>
                <w:sz w:val="24"/>
                <w:szCs w:val="24"/>
              </w:rPr>
              <w:t>10</w:t>
            </w:r>
            <w:r>
              <w:rPr>
                <w:rFonts w:ascii="宋体" w:hAnsi="宋体"/>
                <w:b/>
                <w:sz w:val="24"/>
                <w:szCs w:val="24"/>
              </w:rPr>
              <w:t>月份大股东增持股价，是不是和现有自然人股东约定好</w:t>
            </w:r>
            <w:proofErr w:type="gramStart"/>
            <w:r>
              <w:rPr>
                <w:rFonts w:ascii="宋体" w:hAnsi="宋体"/>
                <w:b/>
                <w:sz w:val="24"/>
                <w:szCs w:val="24"/>
              </w:rPr>
              <w:t>帮现在</w:t>
            </w:r>
            <w:proofErr w:type="gramEnd"/>
            <w:r>
              <w:rPr>
                <w:rFonts w:ascii="宋体" w:hAnsi="宋体"/>
                <w:b/>
                <w:sz w:val="24"/>
                <w:szCs w:val="24"/>
              </w:rPr>
              <w:t>的几个自然人大户股东降杠杆，增</w:t>
            </w:r>
            <w:proofErr w:type="gramStart"/>
            <w:r>
              <w:rPr>
                <w:rFonts w:ascii="宋体" w:hAnsi="宋体"/>
                <w:b/>
                <w:sz w:val="24"/>
                <w:szCs w:val="24"/>
              </w:rPr>
              <w:t>持金额</w:t>
            </w:r>
            <w:proofErr w:type="gramEnd"/>
            <w:r>
              <w:rPr>
                <w:rFonts w:ascii="宋体" w:hAnsi="宋体"/>
                <w:b/>
                <w:sz w:val="24"/>
                <w:szCs w:val="24"/>
              </w:rPr>
              <w:t>就是和几个大户的杠杆资金</w:t>
            </w:r>
            <w:proofErr w:type="gramStart"/>
            <w:r>
              <w:rPr>
                <w:rFonts w:ascii="宋体" w:hAnsi="宋体"/>
                <w:b/>
                <w:sz w:val="24"/>
                <w:szCs w:val="24"/>
              </w:rPr>
              <w:t>对敲把大户</w:t>
            </w:r>
            <w:proofErr w:type="gramEnd"/>
            <w:r>
              <w:rPr>
                <w:rFonts w:ascii="宋体" w:hAnsi="宋体"/>
                <w:b/>
                <w:sz w:val="24"/>
                <w:szCs w:val="24"/>
              </w:rPr>
              <w:t>被套的股份盘中</w:t>
            </w:r>
            <w:proofErr w:type="gramStart"/>
            <w:r>
              <w:rPr>
                <w:rFonts w:ascii="宋体" w:hAnsi="宋体"/>
                <w:b/>
                <w:sz w:val="24"/>
                <w:szCs w:val="24"/>
              </w:rPr>
              <w:t>接部分</w:t>
            </w:r>
            <w:proofErr w:type="gramEnd"/>
            <w:r>
              <w:rPr>
                <w:rFonts w:ascii="宋体" w:hAnsi="宋体"/>
                <w:b/>
                <w:sz w:val="24"/>
                <w:szCs w:val="24"/>
              </w:rPr>
              <w:t>过来，帮大户降杠杆；</w:t>
            </w:r>
            <w:r>
              <w:rPr>
                <w:rFonts w:ascii="宋体" w:hAnsi="宋体"/>
                <w:b/>
                <w:sz w:val="24"/>
                <w:szCs w:val="24"/>
              </w:rPr>
              <w:t>3</w:t>
            </w:r>
            <w:r>
              <w:rPr>
                <w:rFonts w:ascii="宋体" w:hAnsi="宋体"/>
                <w:b/>
                <w:sz w:val="24"/>
                <w:szCs w:val="24"/>
              </w:rPr>
              <w:t>股东增持为什么会违约延期，是不是就是配合增发稳定下股价</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近年来，公司始终聚</w:t>
            </w:r>
            <w:r>
              <w:rPr>
                <w:rFonts w:ascii="宋体" w:hAnsi="宋体"/>
                <w:sz w:val="24"/>
                <w:szCs w:val="24"/>
              </w:rPr>
              <w:t>焦主业，持续提升资源整合能力、产业</w:t>
            </w:r>
            <w:r>
              <w:rPr>
                <w:rFonts w:ascii="宋体" w:hAnsi="宋体"/>
                <w:sz w:val="24"/>
                <w:szCs w:val="24"/>
              </w:rPr>
              <w:lastRenderedPageBreak/>
              <w:t>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股。公司十一届九次董事会已审议通过了《公司市值管理制度》，后续公司将根据集团发展目标和年度重点工作计划，持续开展市值管理工作。控股股东上海外高桥资产管理有限公司自</w:t>
            </w:r>
            <w:r>
              <w:rPr>
                <w:rFonts w:ascii="宋体" w:hAnsi="宋体"/>
                <w:sz w:val="24"/>
                <w:szCs w:val="24"/>
              </w:rPr>
              <w:t>2024</w:t>
            </w:r>
            <w:r>
              <w:rPr>
                <w:rFonts w:ascii="宋体" w:hAnsi="宋体"/>
                <w:sz w:val="24"/>
                <w:szCs w:val="24"/>
              </w:rPr>
              <w:t>年</w:t>
            </w:r>
            <w:r>
              <w:rPr>
                <w:rFonts w:ascii="宋体" w:hAnsi="宋体"/>
                <w:sz w:val="24"/>
                <w:szCs w:val="24"/>
              </w:rPr>
              <w:t>10</w:t>
            </w:r>
            <w:r>
              <w:rPr>
                <w:rFonts w:ascii="宋体" w:hAnsi="宋体"/>
                <w:sz w:val="24"/>
                <w:szCs w:val="24"/>
              </w:rPr>
              <w:t>月起启动增持公司</w:t>
            </w:r>
            <w:r>
              <w:rPr>
                <w:rFonts w:ascii="宋体" w:hAnsi="宋体"/>
                <w:sz w:val="24"/>
                <w:szCs w:val="24"/>
              </w:rPr>
              <w:t>A</w:t>
            </w:r>
            <w:r>
              <w:rPr>
                <w:rFonts w:ascii="宋体" w:hAnsi="宋体"/>
                <w:sz w:val="24"/>
                <w:szCs w:val="24"/>
              </w:rPr>
              <w:t>股工作，本次</w:t>
            </w:r>
            <w:proofErr w:type="gramStart"/>
            <w:r>
              <w:rPr>
                <w:rFonts w:ascii="宋体" w:hAnsi="宋体"/>
                <w:sz w:val="24"/>
                <w:szCs w:val="24"/>
              </w:rPr>
              <w:t>增持系控股</w:t>
            </w:r>
            <w:proofErr w:type="gramEnd"/>
            <w:r>
              <w:rPr>
                <w:rFonts w:ascii="宋体" w:hAnsi="宋体"/>
                <w:sz w:val="24"/>
                <w:szCs w:val="24"/>
              </w:rPr>
              <w:t>股东积极贯彻落实《关于改进和加强中央企业控股上市公司市值管理工作的若干意见》精神，基于对公司未来发展前景的信心以及对公司中长期投资价值认可的积极举措。增持工作</w:t>
            </w:r>
            <w:r>
              <w:rPr>
                <w:rFonts w:ascii="宋体" w:hAnsi="宋体"/>
                <w:sz w:val="24"/>
                <w:szCs w:val="24"/>
              </w:rPr>
              <w:t>严格遵循《中华人民共和国证券法》等相关法律法规实施。截至</w:t>
            </w:r>
            <w:r>
              <w:rPr>
                <w:rFonts w:ascii="宋体" w:hAnsi="宋体"/>
                <w:sz w:val="24"/>
                <w:szCs w:val="24"/>
              </w:rPr>
              <w:t>2025</w:t>
            </w:r>
            <w:r>
              <w:rPr>
                <w:rFonts w:ascii="宋体" w:hAnsi="宋体"/>
                <w:sz w:val="24"/>
                <w:szCs w:val="24"/>
              </w:rPr>
              <w:t>年</w:t>
            </w:r>
            <w:r>
              <w:rPr>
                <w:rFonts w:ascii="宋体" w:hAnsi="宋体"/>
                <w:sz w:val="24"/>
                <w:szCs w:val="24"/>
              </w:rPr>
              <w:t>7</w:t>
            </w:r>
            <w:r>
              <w:rPr>
                <w:rFonts w:ascii="宋体" w:hAnsi="宋体"/>
                <w:sz w:val="24"/>
                <w:szCs w:val="24"/>
              </w:rPr>
              <w:t>月</w:t>
            </w:r>
            <w:r>
              <w:rPr>
                <w:rFonts w:ascii="宋体" w:hAnsi="宋体"/>
                <w:sz w:val="24"/>
                <w:szCs w:val="24"/>
              </w:rPr>
              <w:t>4</w:t>
            </w:r>
            <w:r>
              <w:rPr>
                <w:rFonts w:ascii="宋体" w:hAnsi="宋体"/>
                <w:sz w:val="24"/>
                <w:szCs w:val="24"/>
              </w:rPr>
              <w:t>日，外资管公司通过上海证券交易所交易系统以集中竞价方式增持公司</w:t>
            </w:r>
            <w:r>
              <w:rPr>
                <w:rFonts w:ascii="宋体" w:hAnsi="宋体"/>
                <w:sz w:val="24"/>
                <w:szCs w:val="24"/>
              </w:rPr>
              <w:t>A</w:t>
            </w:r>
            <w:r>
              <w:rPr>
                <w:rFonts w:ascii="宋体" w:hAnsi="宋体"/>
                <w:sz w:val="24"/>
                <w:szCs w:val="24"/>
              </w:rPr>
              <w:t>股</w:t>
            </w:r>
            <w:proofErr w:type="gramStart"/>
            <w:r>
              <w:rPr>
                <w:rFonts w:ascii="宋体" w:hAnsi="宋体"/>
                <w:sz w:val="24"/>
                <w:szCs w:val="24"/>
              </w:rPr>
              <w:t>股份超</w:t>
            </w:r>
            <w:proofErr w:type="gramEnd"/>
            <w:r>
              <w:rPr>
                <w:rFonts w:ascii="宋体" w:hAnsi="宋体"/>
                <w:sz w:val="24"/>
                <w:szCs w:val="24"/>
              </w:rPr>
              <w:t>3400</w:t>
            </w:r>
            <w:r>
              <w:rPr>
                <w:rFonts w:ascii="宋体" w:hAnsi="宋体"/>
                <w:sz w:val="24"/>
                <w:szCs w:val="24"/>
              </w:rPr>
              <w:t>万股，增</w:t>
            </w:r>
            <w:proofErr w:type="gramStart"/>
            <w:r>
              <w:rPr>
                <w:rFonts w:ascii="宋体" w:hAnsi="宋体"/>
                <w:sz w:val="24"/>
                <w:szCs w:val="24"/>
              </w:rPr>
              <w:t>持金额</w:t>
            </w:r>
            <w:proofErr w:type="gramEnd"/>
            <w:r>
              <w:rPr>
                <w:rFonts w:ascii="宋体" w:hAnsi="宋体"/>
                <w:sz w:val="24"/>
                <w:szCs w:val="24"/>
              </w:rPr>
              <w:t>超</w:t>
            </w:r>
            <w:r>
              <w:rPr>
                <w:rFonts w:ascii="宋体" w:hAnsi="宋体"/>
                <w:sz w:val="24"/>
                <w:szCs w:val="24"/>
              </w:rPr>
              <w:t>4</w:t>
            </w:r>
            <w:r>
              <w:rPr>
                <w:rFonts w:ascii="宋体" w:hAnsi="宋体"/>
                <w:sz w:val="24"/>
                <w:szCs w:val="24"/>
              </w:rPr>
              <w:t>亿元。二级市场股票价格受到市场流动性、投资者偏好、市场走势等多种因素的综合影响，请您注意投资风险。</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5</w:t>
            </w:r>
            <w:r>
              <w:rPr>
                <w:rFonts w:ascii="宋体" w:hAnsi="宋体"/>
                <w:b/>
                <w:sz w:val="24"/>
                <w:szCs w:val="24"/>
              </w:rPr>
              <w:t>、请问董事长：</w:t>
            </w:r>
            <w:r>
              <w:rPr>
                <w:rFonts w:ascii="宋体" w:hAnsi="宋体"/>
                <w:b/>
                <w:sz w:val="24"/>
                <w:szCs w:val="24"/>
              </w:rPr>
              <w:t>1</w:t>
            </w:r>
            <w:r>
              <w:rPr>
                <w:rFonts w:ascii="宋体" w:hAnsi="宋体"/>
                <w:b/>
                <w:sz w:val="24"/>
                <w:szCs w:val="24"/>
              </w:rPr>
              <w:t>、公司未来怎么提振股价，有没有具体计划，不要说房地产行业不好，</w:t>
            </w:r>
            <w:proofErr w:type="gramStart"/>
            <w:r>
              <w:rPr>
                <w:rFonts w:ascii="宋体" w:hAnsi="宋体"/>
                <w:b/>
                <w:sz w:val="24"/>
                <w:szCs w:val="24"/>
              </w:rPr>
              <w:t>涉房企业</w:t>
            </w:r>
            <w:proofErr w:type="gramEnd"/>
            <w:r>
              <w:rPr>
                <w:rFonts w:ascii="宋体" w:hAnsi="宋体"/>
                <w:b/>
                <w:sz w:val="24"/>
                <w:szCs w:val="24"/>
              </w:rPr>
              <w:t>除了上海国资这几个没涨，你举例出来哪个没涨，请董事长不要打官话，正面回答股东问题</w:t>
            </w:r>
            <w:r>
              <w:rPr>
                <w:rFonts w:ascii="宋体" w:hAnsi="宋体"/>
                <w:b/>
                <w:sz w:val="24"/>
                <w:szCs w:val="24"/>
              </w:rPr>
              <w:t>2</w:t>
            </w:r>
            <w:r>
              <w:rPr>
                <w:rFonts w:ascii="宋体" w:hAnsi="宋体"/>
                <w:b/>
                <w:sz w:val="24"/>
                <w:szCs w:val="24"/>
              </w:rPr>
              <w:t>、大盘指数上涨，股票一直不涨是否有人为操作股价，</w:t>
            </w:r>
            <w:r>
              <w:rPr>
                <w:rFonts w:ascii="宋体" w:hAnsi="宋体"/>
                <w:b/>
                <w:sz w:val="24"/>
                <w:szCs w:val="24"/>
              </w:rPr>
              <w:t>3</w:t>
            </w:r>
            <w:r>
              <w:rPr>
                <w:rFonts w:ascii="宋体" w:hAnsi="宋体"/>
                <w:b/>
                <w:sz w:val="24"/>
                <w:szCs w:val="24"/>
              </w:rPr>
              <w:t>、持股的几个个人大户散</w:t>
            </w:r>
            <w:r>
              <w:rPr>
                <w:rFonts w:ascii="宋体" w:hAnsi="宋体"/>
                <w:b/>
                <w:sz w:val="24"/>
                <w:szCs w:val="24"/>
              </w:rPr>
              <w:t>户和公司是什么关系，是否是公司的马甲户，公司或者大股东是否在遥控几个大户的账户，是否有</w:t>
            </w:r>
            <w:proofErr w:type="gramStart"/>
            <w:r>
              <w:rPr>
                <w:rFonts w:ascii="宋体" w:hAnsi="宋体"/>
                <w:b/>
                <w:sz w:val="24"/>
                <w:szCs w:val="24"/>
              </w:rPr>
              <w:t>隐形利益</w:t>
            </w:r>
            <w:proofErr w:type="gramEnd"/>
            <w:r>
              <w:rPr>
                <w:rFonts w:ascii="宋体" w:hAnsi="宋体"/>
                <w:b/>
                <w:sz w:val="24"/>
                <w:szCs w:val="24"/>
              </w:rPr>
              <w:t>关联</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未来，公司将持续聚焦主业，努力提升资源整合能力、产业引领能力，资产经营能力，围绕区域打造国际贸易城的战略部署，持续壮大国际贸易、现代物流、高端制造三大基础行业，积极培育生物医药、智能制造、集成电路、汽车及零配件等四大重点产业。公司将坚持一体多元的业务格局，以区域定位为方向，以客户需求为导向，持续打造全产业链集成服务体系和服务能力；协同园区开发运营、城市更新运营、贸易服务、生物医药、专业服务等多元业务板块整体运</w:t>
            </w:r>
            <w:r>
              <w:rPr>
                <w:rFonts w:ascii="宋体" w:hAnsi="宋体"/>
                <w:sz w:val="24"/>
                <w:szCs w:val="24"/>
              </w:rPr>
              <w:t>作，形成合力并寻找新的发力点；各业务板块打好专精特新牌，专注并深耕产业链中某个环节或某个产品，为客户提供精细化的产品或服务，给客户提供具有行业或区</w:t>
            </w:r>
            <w:r>
              <w:rPr>
                <w:rFonts w:ascii="宋体" w:hAnsi="宋体"/>
                <w:sz w:val="24"/>
                <w:szCs w:val="24"/>
              </w:rPr>
              <w:lastRenderedPageBreak/>
              <w:t>域独特性的产品或服务，通过自主创新去赢得市场。公司已制定并经董事会审议通过了《公司市值管理制度》，后续公司将根据集团发展目标和年度重点工作计划，持续开展市值管理工作。公司严格遵守《中华人民共和国公司法》《中华人民共和国证券法》以及《上市公司投资者关系管理工作指引》等相关法律法规开展经营与管理活动。公司与前十大股东中个人股东不存在关联关系。二级市场股票价格受到市场流</w:t>
            </w:r>
            <w:r>
              <w:rPr>
                <w:rFonts w:ascii="宋体" w:hAnsi="宋体"/>
                <w:sz w:val="24"/>
                <w:szCs w:val="24"/>
              </w:rPr>
              <w:t>动性、投资者偏好、市场走势等多种因素的综合影响。</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6</w:t>
            </w:r>
            <w:r>
              <w:rPr>
                <w:rFonts w:ascii="宋体" w:hAnsi="宋体"/>
                <w:b/>
                <w:sz w:val="24"/>
                <w:szCs w:val="24"/>
              </w:rPr>
              <w:t>、请问董事长</w:t>
            </w:r>
            <w:r>
              <w:rPr>
                <w:rFonts w:ascii="宋体" w:hAnsi="宋体"/>
                <w:b/>
                <w:sz w:val="24"/>
                <w:szCs w:val="24"/>
              </w:rPr>
              <w:t>1</w:t>
            </w:r>
            <w:r>
              <w:rPr>
                <w:rFonts w:ascii="宋体" w:hAnsi="宋体"/>
                <w:b/>
                <w:sz w:val="24"/>
                <w:szCs w:val="24"/>
              </w:rPr>
              <w:t>、公司未来发展规划，怎么转型，同样的国资企业为什么和张江高</w:t>
            </w:r>
            <w:proofErr w:type="gramStart"/>
            <w:r>
              <w:rPr>
                <w:rFonts w:ascii="宋体" w:hAnsi="宋体"/>
                <w:b/>
                <w:sz w:val="24"/>
                <w:szCs w:val="24"/>
              </w:rPr>
              <w:t>科差距</w:t>
            </w:r>
            <w:proofErr w:type="gramEnd"/>
            <w:r>
              <w:rPr>
                <w:rFonts w:ascii="宋体" w:hAnsi="宋体"/>
                <w:b/>
                <w:sz w:val="24"/>
                <w:szCs w:val="24"/>
              </w:rPr>
              <w:t>这么大，</w:t>
            </w:r>
            <w:r>
              <w:rPr>
                <w:rFonts w:ascii="宋体" w:hAnsi="宋体"/>
                <w:b/>
                <w:sz w:val="24"/>
                <w:szCs w:val="24"/>
              </w:rPr>
              <w:t>2</w:t>
            </w:r>
            <w:r>
              <w:rPr>
                <w:rFonts w:ascii="宋体" w:hAnsi="宋体"/>
                <w:b/>
                <w:sz w:val="24"/>
                <w:szCs w:val="24"/>
              </w:rPr>
              <w:t>、公司的上半年房地产销售不好，下班年怎么去库存，有没有被收储的可能，</w:t>
            </w:r>
            <w:r>
              <w:rPr>
                <w:rFonts w:ascii="宋体" w:hAnsi="宋体"/>
                <w:b/>
                <w:sz w:val="24"/>
                <w:szCs w:val="24"/>
              </w:rPr>
              <w:t>3</w:t>
            </w:r>
            <w:r>
              <w:rPr>
                <w:rFonts w:ascii="宋体" w:hAnsi="宋体"/>
                <w:b/>
                <w:sz w:val="24"/>
                <w:szCs w:val="24"/>
              </w:rPr>
              <w:t>、公司有没有计划申请免税牌照，</w:t>
            </w:r>
            <w:r>
              <w:rPr>
                <w:rFonts w:ascii="宋体" w:hAnsi="宋体"/>
                <w:b/>
                <w:sz w:val="24"/>
                <w:szCs w:val="24"/>
              </w:rPr>
              <w:t>4</w:t>
            </w:r>
            <w:r>
              <w:rPr>
                <w:rFonts w:ascii="宋体" w:hAnsi="宋体"/>
                <w:b/>
                <w:sz w:val="24"/>
                <w:szCs w:val="24"/>
              </w:rPr>
              <w:t>、公司的丝尤恪什么时候能用，怎么推广，</w:t>
            </w:r>
            <w:r>
              <w:rPr>
                <w:rFonts w:ascii="宋体" w:hAnsi="宋体"/>
                <w:b/>
                <w:sz w:val="24"/>
                <w:szCs w:val="24"/>
              </w:rPr>
              <w:t>5</w:t>
            </w:r>
            <w:r>
              <w:rPr>
                <w:rFonts w:ascii="宋体" w:hAnsi="宋体"/>
                <w:b/>
                <w:sz w:val="24"/>
                <w:szCs w:val="24"/>
              </w:rPr>
              <w:t>、公司的生物医药领域未来的规划，</w:t>
            </w:r>
            <w:r>
              <w:rPr>
                <w:rFonts w:ascii="宋体" w:hAnsi="宋体"/>
                <w:b/>
                <w:sz w:val="24"/>
                <w:szCs w:val="24"/>
              </w:rPr>
              <w:t>6</w:t>
            </w:r>
            <w:r>
              <w:rPr>
                <w:rFonts w:ascii="宋体" w:hAnsi="宋体"/>
                <w:b/>
                <w:sz w:val="24"/>
                <w:szCs w:val="24"/>
              </w:rPr>
              <w:t>、中美关系对公司的贸易未来的影响情况是否会放大，</w:t>
            </w:r>
            <w:r>
              <w:rPr>
                <w:rFonts w:ascii="宋体" w:hAnsi="宋体"/>
                <w:b/>
                <w:sz w:val="24"/>
                <w:szCs w:val="24"/>
              </w:rPr>
              <w:t>7</w:t>
            </w:r>
            <w:r>
              <w:rPr>
                <w:rFonts w:ascii="宋体" w:hAnsi="宋体"/>
                <w:b/>
                <w:sz w:val="24"/>
                <w:szCs w:val="24"/>
              </w:rPr>
              <w:t>、企业</w:t>
            </w:r>
            <w:proofErr w:type="gramStart"/>
            <w:r>
              <w:rPr>
                <w:rFonts w:ascii="宋体" w:hAnsi="宋体"/>
                <w:b/>
                <w:sz w:val="24"/>
                <w:szCs w:val="24"/>
              </w:rPr>
              <w:t>匠</w:t>
            </w:r>
            <w:proofErr w:type="gramEnd"/>
            <w:r>
              <w:rPr>
                <w:rFonts w:ascii="宋体" w:hAnsi="宋体"/>
                <w:b/>
                <w:sz w:val="24"/>
                <w:szCs w:val="24"/>
              </w:rPr>
              <w:t>岭发票有没有</w:t>
            </w:r>
            <w:r>
              <w:rPr>
                <w:rFonts w:ascii="宋体" w:hAnsi="宋体"/>
                <w:b/>
                <w:sz w:val="24"/>
                <w:szCs w:val="24"/>
              </w:rPr>
              <w:t>Ai</w:t>
            </w:r>
            <w:r>
              <w:rPr>
                <w:rFonts w:ascii="宋体" w:hAnsi="宋体"/>
                <w:b/>
                <w:sz w:val="24"/>
                <w:szCs w:val="24"/>
              </w:rPr>
              <w:t>智能化迭代，</w:t>
            </w:r>
            <w:r>
              <w:rPr>
                <w:rFonts w:ascii="宋体" w:hAnsi="宋体"/>
                <w:b/>
                <w:sz w:val="24"/>
                <w:szCs w:val="24"/>
              </w:rPr>
              <w:t>8</w:t>
            </w:r>
            <w:r>
              <w:rPr>
                <w:rFonts w:ascii="宋体" w:hAnsi="宋体"/>
                <w:b/>
                <w:sz w:val="24"/>
                <w:szCs w:val="24"/>
              </w:rPr>
              <w:t>、公司有没有发展稳定币领域</w:t>
            </w:r>
          </w:p>
          <w:p w:rsidR="001F5066" w:rsidRDefault="00C61C36" w:rsidP="001D76CA">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、未来，集团拟加速向</w:t>
            </w:r>
            <w:r>
              <w:rPr>
                <w:rFonts w:ascii="宋体" w:hAnsi="宋体"/>
                <w:sz w:val="24"/>
                <w:szCs w:val="24"/>
              </w:rPr>
              <w:t>“</w:t>
            </w:r>
            <w:r>
              <w:rPr>
                <w:rFonts w:ascii="宋体" w:hAnsi="宋体"/>
                <w:sz w:val="24"/>
                <w:szCs w:val="24"/>
              </w:rPr>
              <w:t>自由贸易与科技创新融合生态的领航者</w:t>
            </w:r>
            <w:r>
              <w:rPr>
                <w:rFonts w:ascii="宋体" w:hAnsi="宋体"/>
                <w:sz w:val="24"/>
                <w:szCs w:val="24"/>
              </w:rPr>
              <w:t>”</w:t>
            </w:r>
            <w:r>
              <w:rPr>
                <w:rFonts w:ascii="宋体" w:hAnsi="宋体"/>
                <w:sz w:val="24"/>
                <w:szCs w:val="24"/>
              </w:rPr>
              <w:t>转型发展。超越传统以</w:t>
            </w:r>
            <w:r>
              <w:rPr>
                <w:rFonts w:ascii="宋体" w:hAnsi="宋体"/>
                <w:sz w:val="24"/>
                <w:szCs w:val="24"/>
              </w:rPr>
              <w:t>土地开发、物业租赁和管理为主的资源驱动型园区开发商角色，一是更好承担</w:t>
            </w:r>
            <w:r>
              <w:rPr>
                <w:rFonts w:ascii="宋体" w:hAnsi="宋体"/>
                <w:sz w:val="24"/>
                <w:szCs w:val="24"/>
              </w:rPr>
              <w:t>“</w:t>
            </w:r>
            <w:r>
              <w:rPr>
                <w:rFonts w:ascii="宋体" w:hAnsi="宋体"/>
                <w:sz w:val="24"/>
                <w:szCs w:val="24"/>
              </w:rPr>
              <w:t>自由贸易</w:t>
            </w:r>
            <w:r>
              <w:rPr>
                <w:rFonts w:ascii="宋体" w:hAnsi="宋体"/>
                <w:sz w:val="24"/>
                <w:szCs w:val="24"/>
              </w:rPr>
              <w:t>”</w:t>
            </w:r>
            <w:r>
              <w:rPr>
                <w:rFonts w:ascii="宋体" w:hAnsi="宋体"/>
                <w:sz w:val="24"/>
                <w:szCs w:val="24"/>
              </w:rPr>
              <w:t>功能，突出</w:t>
            </w:r>
            <w:r>
              <w:rPr>
                <w:rFonts w:ascii="宋体" w:hAnsi="宋体"/>
                <w:sz w:val="24"/>
                <w:szCs w:val="24"/>
              </w:rPr>
              <w:t>“</w:t>
            </w:r>
            <w:r>
              <w:rPr>
                <w:rFonts w:ascii="宋体" w:hAnsi="宋体"/>
                <w:sz w:val="24"/>
                <w:szCs w:val="24"/>
              </w:rPr>
              <w:t>引进来</w:t>
            </w:r>
            <w:r>
              <w:rPr>
                <w:rFonts w:ascii="宋体" w:hAnsi="宋体"/>
                <w:sz w:val="24"/>
                <w:szCs w:val="24"/>
              </w:rPr>
              <w:t>”</w:t>
            </w:r>
            <w:r>
              <w:rPr>
                <w:rFonts w:ascii="宋体" w:hAnsi="宋体"/>
                <w:sz w:val="24"/>
                <w:szCs w:val="24"/>
              </w:rPr>
              <w:t>和</w:t>
            </w:r>
            <w:r>
              <w:rPr>
                <w:rFonts w:ascii="宋体" w:hAnsi="宋体"/>
                <w:sz w:val="24"/>
                <w:szCs w:val="24"/>
              </w:rPr>
              <w:t>“</w:t>
            </w:r>
            <w:r>
              <w:rPr>
                <w:rFonts w:ascii="宋体" w:hAnsi="宋体"/>
                <w:sz w:val="24"/>
                <w:szCs w:val="24"/>
              </w:rPr>
              <w:t>走出去</w:t>
            </w:r>
            <w:r>
              <w:rPr>
                <w:rFonts w:ascii="宋体" w:hAnsi="宋体"/>
                <w:sz w:val="24"/>
                <w:szCs w:val="24"/>
              </w:rPr>
              <w:t>”</w:t>
            </w:r>
            <w:r>
              <w:rPr>
                <w:rFonts w:ascii="宋体" w:hAnsi="宋体"/>
                <w:sz w:val="24"/>
                <w:szCs w:val="24"/>
              </w:rPr>
              <w:t>核心能力；二是更好实现</w:t>
            </w:r>
            <w:r>
              <w:rPr>
                <w:rFonts w:ascii="宋体" w:hAnsi="宋体"/>
                <w:sz w:val="24"/>
                <w:szCs w:val="24"/>
              </w:rPr>
              <w:t>“</w:t>
            </w:r>
            <w:r>
              <w:rPr>
                <w:rFonts w:ascii="宋体" w:hAnsi="宋体"/>
                <w:sz w:val="24"/>
                <w:szCs w:val="24"/>
              </w:rPr>
              <w:t>科技创新</w:t>
            </w:r>
            <w:r>
              <w:rPr>
                <w:rFonts w:ascii="宋体" w:hAnsi="宋体"/>
                <w:sz w:val="24"/>
                <w:szCs w:val="24"/>
              </w:rPr>
              <w:t>”</w:t>
            </w:r>
            <w:r>
              <w:rPr>
                <w:rFonts w:ascii="宋体" w:hAnsi="宋体"/>
                <w:sz w:val="24"/>
                <w:szCs w:val="24"/>
              </w:rPr>
              <w:t>赋能，通过资源聚集，构建完善的产业生态，推动客户开展科技创新，取得发展新动能；三是更好体现</w:t>
            </w:r>
            <w:r>
              <w:rPr>
                <w:rFonts w:ascii="宋体" w:hAnsi="宋体"/>
                <w:sz w:val="24"/>
                <w:szCs w:val="24"/>
              </w:rPr>
              <w:t>“</w:t>
            </w:r>
            <w:r>
              <w:rPr>
                <w:rFonts w:ascii="宋体" w:hAnsi="宋体"/>
                <w:sz w:val="24"/>
                <w:szCs w:val="24"/>
              </w:rPr>
              <w:t>领航者</w:t>
            </w:r>
            <w:r>
              <w:rPr>
                <w:rFonts w:ascii="宋体" w:hAnsi="宋体"/>
                <w:sz w:val="24"/>
                <w:szCs w:val="24"/>
              </w:rPr>
              <w:t>”</w:t>
            </w:r>
            <w:r>
              <w:rPr>
                <w:rFonts w:ascii="宋体" w:hAnsi="宋体"/>
                <w:sz w:val="24"/>
                <w:szCs w:val="24"/>
              </w:rPr>
              <w:t>职责，不仅是政策试验及改革的建议者、实践者，为国家改革开放和区域经济发展贡献</w:t>
            </w:r>
            <w:r>
              <w:rPr>
                <w:rFonts w:ascii="宋体" w:hAnsi="宋体"/>
                <w:sz w:val="24"/>
                <w:szCs w:val="24"/>
              </w:rPr>
              <w:t>“</w:t>
            </w:r>
            <w:r>
              <w:rPr>
                <w:rFonts w:ascii="宋体" w:hAnsi="宋体"/>
                <w:sz w:val="24"/>
                <w:szCs w:val="24"/>
              </w:rPr>
              <w:t>外高桥模式</w:t>
            </w:r>
            <w:r>
              <w:rPr>
                <w:rFonts w:ascii="宋体" w:hAnsi="宋体"/>
                <w:sz w:val="24"/>
                <w:szCs w:val="24"/>
              </w:rPr>
              <w:t>”</w:t>
            </w:r>
            <w:r>
              <w:rPr>
                <w:rFonts w:ascii="宋体" w:hAnsi="宋体"/>
                <w:sz w:val="24"/>
                <w:szCs w:val="24"/>
              </w:rPr>
              <w:t>。更是要构建</w:t>
            </w:r>
            <w:r>
              <w:rPr>
                <w:rFonts w:ascii="宋体" w:hAnsi="宋体"/>
                <w:sz w:val="24"/>
                <w:szCs w:val="24"/>
              </w:rPr>
              <w:t>“</w:t>
            </w:r>
            <w:r>
              <w:rPr>
                <w:rFonts w:ascii="宋体" w:hAnsi="宋体"/>
                <w:sz w:val="24"/>
                <w:szCs w:val="24"/>
              </w:rPr>
              <w:t>贸、产、服、融</w:t>
            </w:r>
            <w:r>
              <w:rPr>
                <w:rFonts w:ascii="宋体" w:hAnsi="宋体"/>
                <w:sz w:val="24"/>
                <w:szCs w:val="24"/>
              </w:rPr>
              <w:t>”</w:t>
            </w:r>
            <w:r>
              <w:rPr>
                <w:rFonts w:ascii="宋体" w:hAnsi="宋体"/>
                <w:sz w:val="24"/>
                <w:szCs w:val="24"/>
              </w:rPr>
              <w:t>一体化生态，打造能对外输出品牌、服务、专业知识等的生产服务业发展高地。外高桥作为上海五个中心建设中航运中心、贸易中心的核心承载区，在浦东开发建设的</w:t>
            </w:r>
            <w:r>
              <w:rPr>
                <w:rFonts w:ascii="宋体" w:hAnsi="宋体"/>
                <w:sz w:val="24"/>
                <w:szCs w:val="24"/>
              </w:rPr>
              <w:t>总体战略布局上，与张江高</w:t>
            </w:r>
            <w:proofErr w:type="gramStart"/>
            <w:r>
              <w:rPr>
                <w:rFonts w:ascii="宋体" w:hAnsi="宋体"/>
                <w:sz w:val="24"/>
                <w:szCs w:val="24"/>
              </w:rPr>
              <w:t>科承担</w:t>
            </w:r>
            <w:proofErr w:type="gramEnd"/>
            <w:r>
              <w:rPr>
                <w:rFonts w:ascii="宋体" w:hAnsi="宋体"/>
                <w:sz w:val="24"/>
                <w:szCs w:val="24"/>
              </w:rPr>
              <w:t>不同的发展使命。未来，集团基于园区运营，将通过专业化基金，加大产业投资和培育，推动区域科技创新，培育区域发展新动能。</w:t>
            </w:r>
            <w:r>
              <w:rPr>
                <w:rFonts w:ascii="宋体" w:hAnsi="宋体"/>
                <w:sz w:val="24"/>
                <w:szCs w:val="24"/>
              </w:rPr>
              <w:t>2</w:t>
            </w:r>
            <w:r>
              <w:rPr>
                <w:rFonts w:ascii="宋体" w:hAnsi="宋体"/>
                <w:sz w:val="24"/>
                <w:szCs w:val="24"/>
              </w:rPr>
              <w:t>、公司开发的祝桥森兰海天</w:t>
            </w:r>
            <w:proofErr w:type="gramStart"/>
            <w:r>
              <w:rPr>
                <w:rFonts w:ascii="宋体" w:hAnsi="宋体"/>
                <w:sz w:val="24"/>
                <w:szCs w:val="24"/>
              </w:rPr>
              <w:t>名筑和航头</w:t>
            </w:r>
            <w:proofErr w:type="gramEnd"/>
            <w:r>
              <w:rPr>
                <w:rFonts w:ascii="宋体" w:hAnsi="宋体"/>
                <w:sz w:val="24"/>
                <w:szCs w:val="24"/>
              </w:rPr>
              <w:t>森</w:t>
            </w:r>
            <w:proofErr w:type="gramStart"/>
            <w:r>
              <w:rPr>
                <w:rFonts w:ascii="宋体" w:hAnsi="宋体"/>
                <w:sz w:val="24"/>
                <w:szCs w:val="24"/>
              </w:rPr>
              <w:t>兰航荟名庭两个</w:t>
            </w:r>
            <w:proofErr w:type="gramEnd"/>
            <w:r>
              <w:rPr>
                <w:rFonts w:ascii="宋体" w:hAnsi="宋体"/>
                <w:sz w:val="24"/>
                <w:szCs w:val="24"/>
              </w:rPr>
              <w:t>住宅项目目前处于在售状态，公司将持续通过多种渠道</w:t>
            </w:r>
            <w:r>
              <w:rPr>
                <w:rFonts w:ascii="宋体" w:hAnsi="宋体"/>
                <w:sz w:val="24"/>
                <w:szCs w:val="24"/>
              </w:rPr>
              <w:lastRenderedPageBreak/>
              <w:t>实现去化。</w:t>
            </w:r>
            <w:r>
              <w:rPr>
                <w:rFonts w:ascii="宋体" w:hAnsi="宋体"/>
                <w:sz w:val="24"/>
                <w:szCs w:val="24"/>
              </w:rPr>
              <w:t>2025</w:t>
            </w:r>
            <w:r>
              <w:rPr>
                <w:rFonts w:ascii="宋体" w:hAnsi="宋体"/>
                <w:sz w:val="24"/>
                <w:szCs w:val="24"/>
              </w:rPr>
              <w:t>年下半年，公司将积极跟踪落实市区两级购房政策，全力推进祝桥森兰</w:t>
            </w:r>
            <w:proofErr w:type="gramStart"/>
            <w:r>
              <w:rPr>
                <w:rFonts w:ascii="宋体" w:hAnsi="宋体"/>
                <w:sz w:val="24"/>
                <w:szCs w:val="24"/>
              </w:rPr>
              <w:t>海天名筑销售</w:t>
            </w:r>
            <w:proofErr w:type="gramEnd"/>
            <w:r>
              <w:rPr>
                <w:rFonts w:ascii="宋体" w:hAnsi="宋体"/>
                <w:sz w:val="24"/>
                <w:szCs w:val="24"/>
              </w:rPr>
              <w:t>，争取</w:t>
            </w:r>
            <w:proofErr w:type="gramStart"/>
            <w:r>
              <w:rPr>
                <w:rFonts w:ascii="宋体" w:hAnsi="宋体"/>
                <w:sz w:val="24"/>
                <w:szCs w:val="24"/>
              </w:rPr>
              <w:t>将航头森兰航荟名庭项目</w:t>
            </w:r>
            <w:proofErr w:type="gramEnd"/>
            <w:r>
              <w:rPr>
                <w:rFonts w:ascii="宋体" w:hAnsi="宋体"/>
                <w:sz w:val="24"/>
                <w:szCs w:val="24"/>
              </w:rPr>
              <w:t>纳入新区政策支持清单。另外，上海于</w:t>
            </w:r>
            <w:r>
              <w:rPr>
                <w:rFonts w:ascii="宋体" w:hAnsi="宋体"/>
                <w:sz w:val="24"/>
                <w:szCs w:val="24"/>
              </w:rPr>
              <w:t>8</w:t>
            </w:r>
            <w:r>
              <w:rPr>
                <w:rFonts w:ascii="宋体" w:hAnsi="宋体"/>
                <w:sz w:val="24"/>
                <w:szCs w:val="24"/>
              </w:rPr>
              <w:t>月底出台购房新政后，公司在售的祝桥、航头两个项目的咨询量、</w:t>
            </w:r>
            <w:proofErr w:type="gramStart"/>
            <w:r>
              <w:rPr>
                <w:rFonts w:ascii="宋体" w:hAnsi="宋体"/>
                <w:sz w:val="24"/>
                <w:szCs w:val="24"/>
              </w:rPr>
              <w:t>带看量</w:t>
            </w:r>
            <w:proofErr w:type="gramEnd"/>
            <w:r>
              <w:rPr>
                <w:rFonts w:ascii="宋体" w:hAnsi="宋体"/>
                <w:sz w:val="24"/>
                <w:szCs w:val="24"/>
              </w:rPr>
              <w:t>及成交量均较新政前有近</w:t>
            </w:r>
            <w:r>
              <w:rPr>
                <w:rFonts w:ascii="宋体" w:hAnsi="宋体"/>
                <w:sz w:val="24"/>
                <w:szCs w:val="24"/>
              </w:rPr>
              <w:t>20%</w:t>
            </w:r>
            <w:r>
              <w:rPr>
                <w:rFonts w:ascii="宋体" w:hAnsi="宋体"/>
                <w:sz w:val="24"/>
                <w:szCs w:val="24"/>
              </w:rPr>
              <w:t>的提升。</w:t>
            </w:r>
            <w:r>
              <w:rPr>
                <w:rFonts w:ascii="宋体" w:hAnsi="宋体"/>
                <w:sz w:val="24"/>
                <w:szCs w:val="24"/>
              </w:rPr>
              <w:t>3</w:t>
            </w:r>
            <w:r>
              <w:rPr>
                <w:rFonts w:ascii="宋体" w:hAnsi="宋体"/>
                <w:sz w:val="24"/>
                <w:szCs w:val="24"/>
              </w:rPr>
              <w:t>、公司目</w:t>
            </w:r>
            <w:r>
              <w:rPr>
                <w:rFonts w:ascii="宋体" w:hAnsi="宋体"/>
                <w:sz w:val="24"/>
                <w:szCs w:val="24"/>
              </w:rPr>
              <w:t>前没有申请免税牌照的计划。公司对相关政策将持续保持关注。</w:t>
            </w:r>
            <w:r>
              <w:rPr>
                <w:rFonts w:ascii="宋体" w:hAnsi="宋体"/>
                <w:sz w:val="24"/>
                <w:szCs w:val="24"/>
              </w:rPr>
              <w:t>4</w:t>
            </w:r>
            <w:r>
              <w:rPr>
                <w:rFonts w:ascii="宋体" w:hAnsi="宋体"/>
                <w:sz w:val="24"/>
                <w:szCs w:val="24"/>
              </w:rPr>
              <w:t>、</w:t>
            </w:r>
            <w:r>
              <w:rPr>
                <w:rFonts w:ascii="宋体" w:hAnsi="宋体"/>
                <w:sz w:val="24"/>
                <w:szCs w:val="24"/>
              </w:rPr>
              <w:t>“</w:t>
            </w:r>
            <w:r>
              <w:rPr>
                <w:rFonts w:ascii="宋体" w:hAnsi="宋体"/>
                <w:sz w:val="24"/>
                <w:szCs w:val="24"/>
              </w:rPr>
              <w:t>丝尤恪</w:t>
            </w:r>
            <w:r>
              <w:rPr>
                <w:rFonts w:ascii="宋体" w:hAnsi="宋体"/>
                <w:sz w:val="24"/>
                <w:szCs w:val="24"/>
              </w:rPr>
              <w:t>”</w:t>
            </w:r>
            <w:r>
              <w:rPr>
                <w:rFonts w:ascii="宋体" w:hAnsi="宋体"/>
                <w:sz w:val="24"/>
                <w:szCs w:val="24"/>
              </w:rPr>
              <w:t>系公司下属营运中心公司为开拓</w:t>
            </w:r>
            <w:r>
              <w:rPr>
                <w:rFonts w:ascii="宋体" w:hAnsi="宋体"/>
                <w:sz w:val="24"/>
                <w:szCs w:val="24"/>
              </w:rPr>
              <w:t>“</w:t>
            </w:r>
            <w:r>
              <w:rPr>
                <w:rFonts w:ascii="宋体" w:hAnsi="宋体"/>
                <w:sz w:val="24"/>
                <w:szCs w:val="24"/>
              </w:rPr>
              <w:t>丝路电商</w:t>
            </w:r>
            <w:r>
              <w:rPr>
                <w:rFonts w:ascii="宋体" w:hAnsi="宋体"/>
                <w:sz w:val="24"/>
                <w:szCs w:val="24"/>
              </w:rPr>
              <w:t>”</w:t>
            </w:r>
            <w:r>
              <w:rPr>
                <w:rFonts w:ascii="宋体" w:hAnsi="宋体"/>
                <w:sz w:val="24"/>
                <w:szCs w:val="24"/>
              </w:rPr>
              <w:t>业务开发的应用</w:t>
            </w:r>
            <w:r>
              <w:rPr>
                <w:rFonts w:ascii="宋体" w:hAnsi="宋体"/>
                <w:sz w:val="24"/>
                <w:szCs w:val="24"/>
              </w:rPr>
              <w:t>APP</w:t>
            </w:r>
            <w:r>
              <w:rPr>
                <w:rFonts w:ascii="宋体" w:hAnsi="宋体"/>
                <w:sz w:val="24"/>
                <w:szCs w:val="24"/>
              </w:rPr>
              <w:t>，其功能包括：</w:t>
            </w:r>
            <w:r>
              <w:rPr>
                <w:rFonts w:ascii="宋体" w:hAnsi="宋体"/>
                <w:sz w:val="24"/>
                <w:szCs w:val="24"/>
              </w:rPr>
              <w:t>“</w:t>
            </w:r>
            <w:r>
              <w:rPr>
                <w:rFonts w:ascii="宋体" w:hAnsi="宋体"/>
                <w:sz w:val="24"/>
                <w:szCs w:val="24"/>
              </w:rPr>
              <w:t>全球汇</w:t>
            </w:r>
            <w:r>
              <w:rPr>
                <w:rFonts w:ascii="宋体" w:hAnsi="宋体"/>
                <w:sz w:val="24"/>
                <w:szCs w:val="24"/>
              </w:rPr>
              <w:t>”</w:t>
            </w:r>
            <w:proofErr w:type="gramStart"/>
            <w:r>
              <w:rPr>
                <w:rFonts w:ascii="宋体" w:hAnsi="宋体"/>
                <w:sz w:val="24"/>
                <w:szCs w:val="24"/>
              </w:rPr>
              <w:t>展馆线</w:t>
            </w:r>
            <w:proofErr w:type="gramEnd"/>
            <w:r>
              <w:rPr>
                <w:rFonts w:ascii="宋体" w:hAnsi="宋体"/>
                <w:sz w:val="24"/>
                <w:szCs w:val="24"/>
              </w:rPr>
              <w:t>上导</w:t>
            </w:r>
            <w:proofErr w:type="gramStart"/>
            <w:r>
              <w:rPr>
                <w:rFonts w:ascii="宋体" w:hAnsi="宋体"/>
                <w:sz w:val="24"/>
                <w:szCs w:val="24"/>
              </w:rPr>
              <w:t>览</w:t>
            </w:r>
            <w:proofErr w:type="gramEnd"/>
            <w:r>
              <w:rPr>
                <w:rFonts w:ascii="宋体" w:hAnsi="宋体"/>
                <w:sz w:val="24"/>
                <w:szCs w:val="24"/>
              </w:rPr>
              <w:t>与小程序融合，在国家馆内举行直播活动与线上活动实现联动。基于数据分析开展线上、线下精准营销等。目前</w:t>
            </w:r>
            <w:r>
              <w:rPr>
                <w:rFonts w:ascii="宋体" w:hAnsi="宋体"/>
                <w:sz w:val="24"/>
                <w:szCs w:val="24"/>
              </w:rPr>
              <w:t>app</w:t>
            </w:r>
            <w:r>
              <w:rPr>
                <w:rFonts w:ascii="宋体" w:hAnsi="宋体"/>
                <w:sz w:val="24"/>
                <w:szCs w:val="24"/>
              </w:rPr>
              <w:t>已开发完毕处于上线状态，正在商品上架过程中。</w:t>
            </w:r>
            <w:r>
              <w:rPr>
                <w:rFonts w:ascii="宋体" w:hAnsi="宋体"/>
                <w:sz w:val="24"/>
                <w:szCs w:val="24"/>
              </w:rPr>
              <w:t>5</w:t>
            </w:r>
            <w:r>
              <w:rPr>
                <w:rFonts w:ascii="宋体" w:hAnsi="宋体"/>
                <w:sz w:val="24"/>
                <w:szCs w:val="24"/>
              </w:rPr>
              <w:t>、公司一方面通过设立</w:t>
            </w:r>
            <w:r>
              <w:rPr>
                <w:rFonts w:ascii="宋体" w:hAnsi="宋体"/>
                <w:sz w:val="24"/>
                <w:szCs w:val="24"/>
              </w:rPr>
              <w:t>“</w:t>
            </w:r>
            <w:r>
              <w:rPr>
                <w:rFonts w:ascii="宋体" w:hAnsi="宋体"/>
                <w:sz w:val="24"/>
                <w:szCs w:val="24"/>
              </w:rPr>
              <w:t>上海外高桥生物医药产业发展有限公司</w:t>
            </w:r>
            <w:r>
              <w:rPr>
                <w:rFonts w:ascii="宋体" w:hAnsi="宋体"/>
                <w:sz w:val="24"/>
                <w:szCs w:val="24"/>
              </w:rPr>
              <w:t>”</w:t>
            </w:r>
            <w:r>
              <w:rPr>
                <w:rFonts w:ascii="宋体" w:hAnsi="宋体"/>
                <w:sz w:val="24"/>
                <w:szCs w:val="24"/>
              </w:rPr>
              <w:t>，将其作为上海自贸区保税区域生物医药专业服务平台，聚焦细胞基因治疗跨境研发、医疗器械本土化制造，提供产业配套、投融资及载体服务。另一方面通</w:t>
            </w:r>
            <w:r>
              <w:rPr>
                <w:rFonts w:ascii="宋体" w:hAnsi="宋体"/>
                <w:sz w:val="24"/>
                <w:szCs w:val="24"/>
              </w:rPr>
              <w:t>过设立外高桥产业私募基金为落地自贸区保税区域的生物医药产业项目提供</w:t>
            </w:r>
            <w:r>
              <w:rPr>
                <w:rFonts w:ascii="宋体" w:hAnsi="宋体"/>
                <w:sz w:val="24"/>
                <w:szCs w:val="24"/>
              </w:rPr>
              <w:t>“</w:t>
            </w:r>
            <w:r>
              <w:rPr>
                <w:rFonts w:ascii="宋体" w:hAnsi="宋体"/>
                <w:sz w:val="24"/>
                <w:szCs w:val="24"/>
              </w:rPr>
              <w:t>资金</w:t>
            </w:r>
            <w:r>
              <w:rPr>
                <w:rFonts w:ascii="宋体" w:hAnsi="宋体"/>
                <w:sz w:val="24"/>
                <w:szCs w:val="24"/>
              </w:rPr>
              <w:t>+</w:t>
            </w:r>
            <w:r>
              <w:rPr>
                <w:rFonts w:ascii="宋体" w:hAnsi="宋体"/>
                <w:sz w:val="24"/>
                <w:szCs w:val="24"/>
              </w:rPr>
              <w:t>方案</w:t>
            </w:r>
            <w:r>
              <w:rPr>
                <w:rFonts w:ascii="宋体" w:hAnsi="宋体"/>
                <w:sz w:val="24"/>
                <w:szCs w:val="24"/>
              </w:rPr>
              <w:t>”</w:t>
            </w:r>
            <w:r>
              <w:rPr>
                <w:rFonts w:ascii="宋体" w:hAnsi="宋体"/>
                <w:sz w:val="24"/>
                <w:szCs w:val="24"/>
              </w:rPr>
              <w:t>服务，重点布局生物医药细分领域</w:t>
            </w:r>
            <w:proofErr w:type="gramStart"/>
            <w:r>
              <w:rPr>
                <w:rFonts w:ascii="宋体" w:hAnsi="宋体"/>
                <w:sz w:val="24"/>
                <w:szCs w:val="24"/>
              </w:rPr>
              <w:t>脑机接口</w:t>
            </w:r>
            <w:proofErr w:type="gramEnd"/>
            <w:r>
              <w:rPr>
                <w:rFonts w:ascii="宋体" w:hAnsi="宋体"/>
                <w:sz w:val="24"/>
                <w:szCs w:val="24"/>
              </w:rPr>
              <w:t>、细胞基因治疗等重点赛道。</w:t>
            </w:r>
            <w:r>
              <w:rPr>
                <w:rFonts w:ascii="宋体" w:hAnsi="宋体"/>
                <w:sz w:val="24"/>
                <w:szCs w:val="24"/>
              </w:rPr>
              <w:t>6</w:t>
            </w:r>
            <w:r>
              <w:rPr>
                <w:rFonts w:ascii="宋体" w:hAnsi="宋体"/>
                <w:sz w:val="24"/>
                <w:szCs w:val="24"/>
              </w:rPr>
              <w:t>、国际经贸关系对公司贸易业务发展确实带来一定影响，但并非决定性因素。一方面，我们密切追踪外部环境动态，通过拓展多元客户群体、孵化新项目、深化服务附加值三大核心举措，系统性提升整体抗风险能力。另一方面，我们聚焦</w:t>
            </w:r>
            <w:proofErr w:type="gramStart"/>
            <w:r>
              <w:rPr>
                <w:rFonts w:ascii="宋体" w:hAnsi="宋体"/>
                <w:sz w:val="24"/>
                <w:szCs w:val="24"/>
              </w:rPr>
              <w:t>内部能力</w:t>
            </w:r>
            <w:proofErr w:type="gramEnd"/>
            <w:r>
              <w:rPr>
                <w:rFonts w:ascii="宋体" w:hAnsi="宋体"/>
                <w:sz w:val="24"/>
                <w:szCs w:val="24"/>
              </w:rPr>
              <w:t>升级，通过数字化提升业务响应与资源调配效率，同时培育具备国际视野与跨领域能力的核心干部，从运营效率与组织实力层面强化韧性。以此保障公司在复杂环境中仍能</w:t>
            </w:r>
            <w:r>
              <w:rPr>
                <w:rFonts w:ascii="宋体" w:hAnsi="宋体"/>
                <w:sz w:val="24"/>
                <w:szCs w:val="24"/>
              </w:rPr>
              <w:t>稳步前行并捕捉新增长机遇。</w:t>
            </w:r>
            <w:r>
              <w:rPr>
                <w:rFonts w:ascii="宋体" w:hAnsi="宋体"/>
                <w:sz w:val="24"/>
                <w:szCs w:val="24"/>
              </w:rPr>
              <w:t>7</w:t>
            </w:r>
            <w:r>
              <w:rPr>
                <w:rFonts w:ascii="宋体" w:hAnsi="宋体"/>
                <w:sz w:val="24"/>
                <w:szCs w:val="24"/>
              </w:rPr>
              <w:t>、</w:t>
            </w:r>
            <w:r>
              <w:rPr>
                <w:rFonts w:ascii="宋体" w:hAnsi="宋体"/>
                <w:sz w:val="24"/>
                <w:szCs w:val="24"/>
              </w:rPr>
              <w:t>“</w:t>
            </w:r>
            <w:proofErr w:type="gramStart"/>
            <w:r>
              <w:rPr>
                <w:rFonts w:ascii="宋体" w:hAnsi="宋体"/>
                <w:sz w:val="24"/>
                <w:szCs w:val="24"/>
              </w:rPr>
              <w:t>匠</w:t>
            </w:r>
            <w:proofErr w:type="gramEnd"/>
            <w:r>
              <w:rPr>
                <w:rFonts w:ascii="宋体" w:hAnsi="宋体"/>
                <w:sz w:val="24"/>
                <w:szCs w:val="24"/>
              </w:rPr>
              <w:t>岭</w:t>
            </w:r>
            <w:r>
              <w:rPr>
                <w:rFonts w:ascii="宋体" w:hAnsi="宋体"/>
                <w:sz w:val="24"/>
                <w:szCs w:val="24"/>
              </w:rPr>
              <w:t>AI</w:t>
            </w:r>
            <w:r>
              <w:rPr>
                <w:rFonts w:ascii="宋体" w:hAnsi="宋体"/>
                <w:sz w:val="24"/>
                <w:szCs w:val="24"/>
              </w:rPr>
              <w:t>智能识别平台</w:t>
            </w:r>
            <w:r>
              <w:rPr>
                <w:rFonts w:ascii="宋体" w:hAnsi="宋体"/>
                <w:sz w:val="24"/>
                <w:szCs w:val="24"/>
              </w:rPr>
              <w:t>”</w:t>
            </w:r>
            <w:r>
              <w:rPr>
                <w:rFonts w:ascii="宋体" w:hAnsi="宋体"/>
                <w:sz w:val="24"/>
                <w:szCs w:val="24"/>
              </w:rPr>
              <w:t>是由公司下属上海</w:t>
            </w:r>
            <w:proofErr w:type="gramStart"/>
            <w:r>
              <w:rPr>
                <w:rFonts w:ascii="宋体" w:hAnsi="宋体"/>
                <w:sz w:val="24"/>
                <w:szCs w:val="24"/>
              </w:rPr>
              <w:t>匠</w:t>
            </w:r>
            <w:proofErr w:type="gramEnd"/>
            <w:r>
              <w:rPr>
                <w:rFonts w:ascii="宋体" w:hAnsi="宋体"/>
                <w:sz w:val="24"/>
                <w:szCs w:val="24"/>
              </w:rPr>
              <w:t>岭</w:t>
            </w:r>
            <w:proofErr w:type="gramStart"/>
            <w:r>
              <w:rPr>
                <w:rFonts w:ascii="宋体" w:hAnsi="宋体"/>
                <w:sz w:val="24"/>
                <w:szCs w:val="24"/>
              </w:rPr>
              <w:t>云智数字</w:t>
            </w:r>
            <w:proofErr w:type="gramEnd"/>
            <w:r>
              <w:rPr>
                <w:rFonts w:ascii="宋体" w:hAnsi="宋体"/>
                <w:sz w:val="24"/>
                <w:szCs w:val="24"/>
              </w:rPr>
              <w:t>科技有限公司研发的一款专注于外币发票识别的智能化平台。该平台主要实现外币发票文件的自动识别与结构化数据提取，并支持与用户上传的</w:t>
            </w:r>
            <w:r>
              <w:rPr>
                <w:rFonts w:ascii="宋体" w:hAnsi="宋体"/>
                <w:sz w:val="24"/>
                <w:szCs w:val="24"/>
              </w:rPr>
              <w:t>Excel</w:t>
            </w:r>
            <w:r>
              <w:rPr>
                <w:rFonts w:ascii="宋体" w:hAnsi="宋体"/>
                <w:sz w:val="24"/>
                <w:szCs w:val="24"/>
              </w:rPr>
              <w:t>发票信息进行智能匹配，有效解决多</w:t>
            </w:r>
            <w:proofErr w:type="gramStart"/>
            <w:r>
              <w:rPr>
                <w:rFonts w:ascii="宋体" w:hAnsi="宋体"/>
                <w:sz w:val="24"/>
                <w:szCs w:val="24"/>
              </w:rPr>
              <w:t>源数据</w:t>
            </w:r>
            <w:proofErr w:type="gramEnd"/>
            <w:r>
              <w:rPr>
                <w:rFonts w:ascii="宋体" w:hAnsi="宋体"/>
                <w:sz w:val="24"/>
                <w:szCs w:val="24"/>
              </w:rPr>
              <w:t>比对难题。通过该平台的应用，企业可大幅提升数据处理效率，降低人工核对成本，推动财务流程的数字化、智能化升级。</w:t>
            </w:r>
            <w:r>
              <w:rPr>
                <w:rFonts w:ascii="宋体" w:hAnsi="宋体"/>
                <w:sz w:val="24"/>
                <w:szCs w:val="24"/>
              </w:rPr>
              <w:t>8</w:t>
            </w:r>
            <w:r>
              <w:rPr>
                <w:rFonts w:ascii="宋体" w:hAnsi="宋体"/>
                <w:sz w:val="24"/>
                <w:szCs w:val="24"/>
              </w:rPr>
              <w:t>、公司无稳定</w:t>
            </w:r>
            <w:proofErr w:type="gramStart"/>
            <w:r>
              <w:rPr>
                <w:rFonts w:ascii="宋体" w:hAnsi="宋体"/>
                <w:sz w:val="24"/>
                <w:szCs w:val="24"/>
              </w:rPr>
              <w:t>币相关</w:t>
            </w:r>
            <w:proofErr w:type="gramEnd"/>
            <w:r>
              <w:rPr>
                <w:rFonts w:ascii="宋体" w:hAnsi="宋体"/>
                <w:sz w:val="24"/>
                <w:szCs w:val="24"/>
              </w:rPr>
              <w:t>计划。</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lastRenderedPageBreak/>
              <w:t>7</w:t>
            </w:r>
            <w:r>
              <w:rPr>
                <w:rFonts w:ascii="宋体" w:hAnsi="宋体"/>
                <w:b/>
                <w:sz w:val="24"/>
                <w:szCs w:val="24"/>
              </w:rPr>
              <w:t>、请问：</w:t>
            </w:r>
            <w:r>
              <w:rPr>
                <w:rFonts w:ascii="宋体" w:hAnsi="宋体"/>
                <w:b/>
                <w:sz w:val="24"/>
                <w:szCs w:val="24"/>
              </w:rPr>
              <w:t>1</w:t>
            </w:r>
            <w:r>
              <w:rPr>
                <w:rFonts w:ascii="宋体" w:hAnsi="宋体"/>
                <w:b/>
                <w:sz w:val="24"/>
                <w:szCs w:val="24"/>
              </w:rPr>
              <w:t>、最近网上把外高桥评为</w:t>
            </w:r>
            <w:r>
              <w:rPr>
                <w:rFonts w:ascii="宋体" w:hAnsi="宋体"/>
                <w:b/>
                <w:sz w:val="24"/>
                <w:szCs w:val="24"/>
              </w:rPr>
              <w:t>“</w:t>
            </w:r>
            <w:r>
              <w:rPr>
                <w:rFonts w:ascii="宋体" w:hAnsi="宋体"/>
                <w:b/>
                <w:sz w:val="24"/>
                <w:szCs w:val="24"/>
              </w:rPr>
              <w:t>浦东四傻</w:t>
            </w:r>
            <w:r>
              <w:rPr>
                <w:rFonts w:ascii="宋体" w:hAnsi="宋体"/>
                <w:b/>
                <w:sz w:val="24"/>
                <w:szCs w:val="24"/>
              </w:rPr>
              <w:t>”</w:t>
            </w:r>
            <w:r>
              <w:rPr>
                <w:rFonts w:ascii="宋体" w:hAnsi="宋体"/>
                <w:b/>
                <w:sz w:val="24"/>
                <w:szCs w:val="24"/>
              </w:rPr>
              <w:t>之一，你是怎么看的，</w:t>
            </w:r>
            <w:r>
              <w:rPr>
                <w:rFonts w:ascii="宋体" w:hAnsi="宋体"/>
                <w:b/>
                <w:sz w:val="24"/>
                <w:szCs w:val="24"/>
              </w:rPr>
              <w:t>2</w:t>
            </w:r>
            <w:r>
              <w:rPr>
                <w:rFonts w:ascii="宋体" w:hAnsi="宋体"/>
                <w:b/>
                <w:sz w:val="24"/>
                <w:szCs w:val="24"/>
              </w:rPr>
              <w:t>、公司的投资者关系怎么做的，怎么维护的小股东利益，在</w:t>
            </w:r>
            <w:r>
              <w:rPr>
                <w:rFonts w:ascii="宋体" w:hAnsi="宋体"/>
                <w:b/>
                <w:sz w:val="24"/>
                <w:szCs w:val="24"/>
              </w:rPr>
              <w:t>哪里体现，</w:t>
            </w:r>
            <w:r>
              <w:rPr>
                <w:rFonts w:ascii="宋体" w:hAnsi="宋体"/>
                <w:b/>
                <w:sz w:val="24"/>
                <w:szCs w:val="24"/>
              </w:rPr>
              <w:t>3</w:t>
            </w:r>
            <w:r>
              <w:rPr>
                <w:rFonts w:ascii="宋体" w:hAnsi="宋体"/>
                <w:b/>
                <w:sz w:val="24"/>
                <w:szCs w:val="24"/>
              </w:rPr>
              <w:t>、公司连续十几年股价没变化，公司是不是要设立绩效考核要和市值和业绩增长挂钩，比如和上证指数和行业指数挂钩，低于均值</w:t>
            </w:r>
            <w:proofErr w:type="gramStart"/>
            <w:r>
              <w:rPr>
                <w:rFonts w:ascii="宋体" w:hAnsi="宋体"/>
                <w:b/>
                <w:sz w:val="24"/>
                <w:szCs w:val="24"/>
              </w:rPr>
              <w:t>扣董秘部门</w:t>
            </w:r>
            <w:proofErr w:type="gramEnd"/>
            <w:r>
              <w:rPr>
                <w:rFonts w:ascii="宋体" w:hAnsi="宋体"/>
                <w:b/>
                <w:sz w:val="24"/>
                <w:szCs w:val="24"/>
              </w:rPr>
              <w:t>和管理层绩效工资，尤其是</w:t>
            </w:r>
            <w:proofErr w:type="gramStart"/>
            <w:r>
              <w:rPr>
                <w:rFonts w:ascii="宋体" w:hAnsi="宋体"/>
                <w:b/>
                <w:sz w:val="24"/>
                <w:szCs w:val="24"/>
              </w:rPr>
              <w:t>董秘部门</w:t>
            </w:r>
            <w:proofErr w:type="gramEnd"/>
            <w:r>
              <w:rPr>
                <w:rFonts w:ascii="宋体" w:hAnsi="宋体"/>
                <w:b/>
                <w:sz w:val="24"/>
                <w:szCs w:val="24"/>
              </w:rPr>
              <w:t>加大力度扣绩效，严重低于均值只发生活费，做到优胜劣汰，好赶走在国企混日子的</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近年来，公司始终聚焦主业，持续提升资源整合能力、产业引领能力，资产经营能力，经营业绩稳中有进，每股收益自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股。公司高度重视中小股东利益，一方面以</w:t>
            </w:r>
            <w:r>
              <w:rPr>
                <w:rFonts w:ascii="宋体" w:hAnsi="宋体"/>
                <w:sz w:val="24"/>
                <w:szCs w:val="24"/>
              </w:rPr>
              <w:t>“</w:t>
            </w:r>
            <w:r>
              <w:rPr>
                <w:rFonts w:ascii="宋体" w:hAnsi="宋体"/>
                <w:sz w:val="24"/>
                <w:szCs w:val="24"/>
              </w:rPr>
              <w:t>大力提高上市公司质量，坚决将投资者利益放在更加突出位置</w:t>
            </w:r>
            <w:r>
              <w:rPr>
                <w:rFonts w:ascii="宋体" w:hAnsi="宋体"/>
                <w:sz w:val="24"/>
                <w:szCs w:val="24"/>
              </w:rPr>
              <w:t>”</w:t>
            </w:r>
            <w:r>
              <w:rPr>
                <w:rFonts w:ascii="宋体" w:hAnsi="宋体"/>
                <w:sz w:val="24"/>
                <w:szCs w:val="24"/>
              </w:rPr>
              <w:t>为目标要求，结合</w:t>
            </w:r>
            <w:r>
              <w:rPr>
                <w:rFonts w:ascii="宋体" w:hAnsi="宋体"/>
                <w:sz w:val="24"/>
                <w:szCs w:val="24"/>
              </w:rPr>
              <w:t>公司发展战略、经营情况及财务状况等，于</w:t>
            </w:r>
            <w:r>
              <w:rPr>
                <w:rFonts w:ascii="宋体" w:hAnsi="宋体"/>
                <w:sz w:val="24"/>
                <w:szCs w:val="24"/>
              </w:rPr>
              <w:t>2024</w:t>
            </w:r>
            <w:r>
              <w:rPr>
                <w:rFonts w:ascii="宋体" w:hAnsi="宋体"/>
                <w:sz w:val="24"/>
                <w:szCs w:val="24"/>
              </w:rPr>
              <w:t>年初修订了《公司三年股东回报规划（</w:t>
            </w:r>
            <w:r>
              <w:rPr>
                <w:rFonts w:ascii="宋体" w:hAnsi="宋体"/>
                <w:sz w:val="24"/>
                <w:szCs w:val="24"/>
              </w:rPr>
              <w:t xml:space="preserve">2023-2025 </w:t>
            </w:r>
            <w:r>
              <w:rPr>
                <w:rFonts w:ascii="宋体" w:hAnsi="宋体"/>
                <w:sz w:val="24"/>
                <w:szCs w:val="24"/>
              </w:rPr>
              <w:t>年）》，明确了</w:t>
            </w:r>
            <w:r>
              <w:rPr>
                <w:rFonts w:ascii="宋体" w:hAnsi="宋体"/>
                <w:sz w:val="24"/>
                <w:szCs w:val="24"/>
              </w:rPr>
              <w:t>“</w:t>
            </w:r>
            <w:r>
              <w:rPr>
                <w:rFonts w:ascii="宋体" w:hAnsi="宋体"/>
                <w:sz w:val="24"/>
                <w:szCs w:val="24"/>
              </w:rPr>
              <w:t>未来三年每年以现金方式分配的利润不少于当年实现的可分配利润的</w:t>
            </w:r>
            <w:r>
              <w:rPr>
                <w:rFonts w:ascii="宋体" w:hAnsi="宋体"/>
                <w:sz w:val="24"/>
                <w:szCs w:val="24"/>
              </w:rPr>
              <w:t>50%”</w:t>
            </w:r>
            <w:r>
              <w:rPr>
                <w:rFonts w:ascii="宋体" w:hAnsi="宋体"/>
                <w:sz w:val="24"/>
                <w:szCs w:val="24"/>
              </w:rPr>
              <w:t>。</w:t>
            </w:r>
            <w:r>
              <w:rPr>
                <w:rFonts w:ascii="宋体" w:hAnsi="宋体"/>
                <w:sz w:val="24"/>
                <w:szCs w:val="24"/>
              </w:rPr>
              <w:t>2023</w:t>
            </w:r>
            <w:r>
              <w:rPr>
                <w:rFonts w:ascii="宋体" w:hAnsi="宋体"/>
                <w:sz w:val="24"/>
                <w:szCs w:val="24"/>
              </w:rPr>
              <w:t>、</w:t>
            </w:r>
            <w:r>
              <w:rPr>
                <w:rFonts w:ascii="宋体" w:hAnsi="宋体"/>
                <w:sz w:val="24"/>
                <w:szCs w:val="24"/>
              </w:rPr>
              <w:t>2024</w:t>
            </w:r>
            <w:r>
              <w:rPr>
                <w:rFonts w:ascii="宋体" w:hAnsi="宋体"/>
                <w:sz w:val="24"/>
                <w:szCs w:val="24"/>
              </w:rPr>
              <w:t>年度实际现金分红比例分别为</w:t>
            </w:r>
            <w:r>
              <w:rPr>
                <w:rFonts w:ascii="宋体" w:hAnsi="宋体"/>
                <w:sz w:val="24"/>
                <w:szCs w:val="24"/>
              </w:rPr>
              <w:t>50.15%</w:t>
            </w:r>
            <w:r>
              <w:rPr>
                <w:rFonts w:ascii="宋体" w:hAnsi="宋体"/>
                <w:sz w:val="24"/>
                <w:szCs w:val="24"/>
              </w:rPr>
              <w:t>、</w:t>
            </w:r>
            <w:r>
              <w:rPr>
                <w:rFonts w:ascii="宋体" w:hAnsi="宋体"/>
                <w:sz w:val="24"/>
                <w:szCs w:val="24"/>
              </w:rPr>
              <w:t>50.03%</w:t>
            </w:r>
            <w:r>
              <w:rPr>
                <w:rFonts w:ascii="宋体" w:hAnsi="宋体"/>
                <w:sz w:val="24"/>
                <w:szCs w:val="24"/>
              </w:rPr>
              <w:t>，切实履行了回报方案，在公司发展的同时与全体股东共享了发展成果。另一方面，公司严格遵守信息披露管理制度，始终遵循真实、准确、完整、及时、公平的信息披露原则，切实保障股东知情权。并通过常态化召开业绩说明会，上证</w:t>
            </w:r>
            <w:r>
              <w:rPr>
                <w:rFonts w:ascii="宋体" w:hAnsi="宋体"/>
                <w:sz w:val="24"/>
                <w:szCs w:val="24"/>
              </w:rPr>
              <w:t>e</w:t>
            </w:r>
            <w:r>
              <w:rPr>
                <w:rFonts w:ascii="宋体" w:hAnsi="宋体"/>
                <w:sz w:val="24"/>
                <w:szCs w:val="24"/>
              </w:rPr>
              <w:t>互动、投资者热线等方式畅通沟通渠道，高效回应股</w:t>
            </w:r>
            <w:r>
              <w:rPr>
                <w:rFonts w:ascii="宋体" w:hAnsi="宋体"/>
                <w:sz w:val="24"/>
                <w:szCs w:val="24"/>
              </w:rPr>
              <w:t>东关切的问题。二级市场股票价格受到市场流动性、投资者偏好、市场走势等多种因素的综合影响。</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8</w:t>
            </w:r>
            <w:r>
              <w:rPr>
                <w:rFonts w:ascii="宋体" w:hAnsi="宋体"/>
                <w:b/>
                <w:sz w:val="24"/>
                <w:szCs w:val="24"/>
              </w:rPr>
              <w:t>、请问</w:t>
            </w:r>
            <w:proofErr w:type="gramStart"/>
            <w:r>
              <w:rPr>
                <w:rFonts w:ascii="宋体" w:hAnsi="宋体"/>
                <w:b/>
                <w:sz w:val="24"/>
                <w:szCs w:val="24"/>
              </w:rPr>
              <w:t>张董秘</w:t>
            </w:r>
            <w:proofErr w:type="gramEnd"/>
            <w:r>
              <w:rPr>
                <w:rFonts w:ascii="宋体" w:hAnsi="宋体"/>
                <w:b/>
                <w:sz w:val="24"/>
                <w:szCs w:val="24"/>
              </w:rPr>
              <w:t>：</w:t>
            </w:r>
            <w:r>
              <w:rPr>
                <w:rFonts w:ascii="宋体" w:hAnsi="宋体"/>
                <w:b/>
                <w:sz w:val="24"/>
                <w:szCs w:val="24"/>
              </w:rPr>
              <w:t>1</w:t>
            </w:r>
            <w:r>
              <w:rPr>
                <w:rFonts w:ascii="宋体" w:hAnsi="宋体"/>
                <w:b/>
                <w:sz w:val="24"/>
                <w:szCs w:val="24"/>
              </w:rPr>
              <w:t>、请你</w:t>
            </w:r>
            <w:proofErr w:type="gramStart"/>
            <w:r>
              <w:rPr>
                <w:rFonts w:ascii="宋体" w:hAnsi="宋体"/>
                <w:b/>
                <w:sz w:val="24"/>
                <w:szCs w:val="24"/>
              </w:rPr>
              <w:t>简述董秘职责</w:t>
            </w:r>
            <w:proofErr w:type="gramEnd"/>
            <w:r>
              <w:rPr>
                <w:rFonts w:ascii="宋体" w:hAnsi="宋体"/>
                <w:b/>
                <w:sz w:val="24"/>
                <w:szCs w:val="24"/>
              </w:rPr>
              <w:t>，投资者关系是怎么做的，</w:t>
            </w:r>
            <w:r>
              <w:rPr>
                <w:rFonts w:ascii="宋体" w:hAnsi="宋体"/>
                <w:b/>
                <w:sz w:val="24"/>
                <w:szCs w:val="24"/>
              </w:rPr>
              <w:t>2</w:t>
            </w:r>
            <w:r>
              <w:rPr>
                <w:rFonts w:ascii="宋体" w:hAnsi="宋体"/>
                <w:b/>
                <w:sz w:val="24"/>
                <w:szCs w:val="24"/>
              </w:rPr>
              <w:t>、股价十几年不涨，长期低于上证指数和行业指数，请你说说原因，不要</w:t>
            </w:r>
            <w:proofErr w:type="gramStart"/>
            <w:r>
              <w:rPr>
                <w:rFonts w:ascii="宋体" w:hAnsi="宋体"/>
                <w:b/>
                <w:sz w:val="24"/>
                <w:szCs w:val="24"/>
              </w:rPr>
              <w:t>说行业</w:t>
            </w:r>
            <w:proofErr w:type="gramEnd"/>
            <w:r>
              <w:rPr>
                <w:rFonts w:ascii="宋体" w:hAnsi="宋体"/>
                <w:b/>
                <w:sz w:val="24"/>
                <w:szCs w:val="24"/>
              </w:rPr>
              <w:t>不好，</w:t>
            </w:r>
            <w:proofErr w:type="gramStart"/>
            <w:r>
              <w:rPr>
                <w:rFonts w:ascii="宋体" w:hAnsi="宋体"/>
                <w:b/>
                <w:sz w:val="24"/>
                <w:szCs w:val="24"/>
              </w:rPr>
              <w:t>不在热点</w:t>
            </w:r>
            <w:proofErr w:type="gramEnd"/>
            <w:r>
              <w:rPr>
                <w:rFonts w:ascii="宋体" w:hAnsi="宋体"/>
                <w:b/>
                <w:sz w:val="24"/>
                <w:szCs w:val="24"/>
              </w:rPr>
              <w:t>赛道等等官话，同行业其他股票也都在涨，</w:t>
            </w:r>
            <w:r>
              <w:rPr>
                <w:rFonts w:ascii="宋体" w:hAnsi="宋体"/>
                <w:b/>
                <w:sz w:val="24"/>
                <w:szCs w:val="24"/>
              </w:rPr>
              <w:t>3</w:t>
            </w:r>
            <w:r>
              <w:rPr>
                <w:rFonts w:ascii="宋体" w:hAnsi="宋体"/>
                <w:b/>
                <w:sz w:val="24"/>
                <w:szCs w:val="24"/>
              </w:rPr>
              <w:t>、请你回答最近网上把外高桥评为</w:t>
            </w:r>
            <w:r>
              <w:rPr>
                <w:rFonts w:ascii="宋体" w:hAnsi="宋体"/>
                <w:b/>
                <w:sz w:val="24"/>
                <w:szCs w:val="24"/>
              </w:rPr>
              <w:t>“</w:t>
            </w:r>
            <w:r>
              <w:rPr>
                <w:rFonts w:ascii="宋体" w:hAnsi="宋体"/>
                <w:b/>
                <w:sz w:val="24"/>
                <w:szCs w:val="24"/>
              </w:rPr>
              <w:t>浦东四傻</w:t>
            </w:r>
            <w:r>
              <w:rPr>
                <w:rFonts w:ascii="宋体" w:hAnsi="宋体"/>
                <w:b/>
                <w:sz w:val="24"/>
                <w:szCs w:val="24"/>
              </w:rPr>
              <w:t>”</w:t>
            </w:r>
            <w:r>
              <w:rPr>
                <w:rFonts w:ascii="宋体" w:hAnsi="宋体"/>
                <w:b/>
                <w:sz w:val="24"/>
                <w:szCs w:val="24"/>
              </w:rPr>
              <w:t>你怎么看待这个问题，请正面回答，</w:t>
            </w:r>
            <w:r>
              <w:rPr>
                <w:rFonts w:ascii="宋体" w:hAnsi="宋体"/>
                <w:b/>
                <w:sz w:val="24"/>
                <w:szCs w:val="24"/>
              </w:rPr>
              <w:t>4</w:t>
            </w:r>
            <w:r>
              <w:rPr>
                <w:rFonts w:ascii="宋体" w:hAnsi="宋体"/>
                <w:b/>
                <w:sz w:val="24"/>
                <w:szCs w:val="24"/>
              </w:rPr>
              <w:t>、对公司的未来你有没有信心，主要体现在哪方面，</w:t>
            </w:r>
            <w:r>
              <w:rPr>
                <w:rFonts w:ascii="宋体" w:hAnsi="宋体"/>
                <w:b/>
                <w:sz w:val="24"/>
                <w:szCs w:val="24"/>
              </w:rPr>
              <w:t>5</w:t>
            </w:r>
            <w:r>
              <w:rPr>
                <w:rFonts w:ascii="宋体" w:hAnsi="宋体"/>
                <w:b/>
                <w:sz w:val="24"/>
                <w:szCs w:val="24"/>
              </w:rPr>
              <w:t>、大股东增持股价是不是在帮自然人股东大户变相降杠杆，只为完成增发而做的，请正面详细陈述</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lastRenderedPageBreak/>
              <w:t>公司高度重视投资者关系管</w:t>
            </w:r>
            <w:r>
              <w:rPr>
                <w:rFonts w:ascii="宋体" w:hAnsi="宋体"/>
                <w:sz w:val="24"/>
                <w:szCs w:val="24"/>
              </w:rPr>
              <w:t>理工作，始终遵循真实、准确、完整、及时、公平的信息披露原则，切实保障股东知情权；同时公司畅通沟通渠道，借助业绩说明会、上证</w:t>
            </w:r>
            <w:r>
              <w:rPr>
                <w:rFonts w:ascii="宋体" w:hAnsi="宋体"/>
                <w:sz w:val="24"/>
                <w:szCs w:val="24"/>
              </w:rPr>
              <w:t>e</w:t>
            </w:r>
            <w:r>
              <w:rPr>
                <w:rFonts w:ascii="宋体" w:hAnsi="宋体"/>
                <w:sz w:val="24"/>
                <w:szCs w:val="24"/>
              </w:rPr>
              <w:t>互动、投资者热线等方式高效回应股东关切。未来，公司拟加速向</w:t>
            </w:r>
            <w:r>
              <w:rPr>
                <w:rFonts w:ascii="宋体" w:hAnsi="宋体"/>
                <w:sz w:val="24"/>
                <w:szCs w:val="24"/>
              </w:rPr>
              <w:t>“</w:t>
            </w:r>
            <w:r>
              <w:rPr>
                <w:rFonts w:ascii="宋体" w:hAnsi="宋体"/>
                <w:sz w:val="24"/>
                <w:szCs w:val="24"/>
              </w:rPr>
              <w:t>自由贸易与科技创新融合生态的领航者</w:t>
            </w:r>
            <w:r>
              <w:rPr>
                <w:rFonts w:ascii="宋体" w:hAnsi="宋体"/>
                <w:sz w:val="24"/>
                <w:szCs w:val="24"/>
              </w:rPr>
              <w:t>”</w:t>
            </w:r>
            <w:r>
              <w:rPr>
                <w:rFonts w:ascii="宋体" w:hAnsi="宋体"/>
                <w:sz w:val="24"/>
                <w:szCs w:val="24"/>
              </w:rPr>
              <w:t>转型发展。超越传统以土地开发、物业租赁和管理为主的资源驱动型园区开发商角色，一是更好承担</w:t>
            </w:r>
            <w:r>
              <w:rPr>
                <w:rFonts w:ascii="宋体" w:hAnsi="宋体"/>
                <w:sz w:val="24"/>
                <w:szCs w:val="24"/>
              </w:rPr>
              <w:t>“</w:t>
            </w:r>
            <w:r>
              <w:rPr>
                <w:rFonts w:ascii="宋体" w:hAnsi="宋体"/>
                <w:sz w:val="24"/>
                <w:szCs w:val="24"/>
              </w:rPr>
              <w:t>自由贸易</w:t>
            </w:r>
            <w:r>
              <w:rPr>
                <w:rFonts w:ascii="宋体" w:hAnsi="宋体"/>
                <w:sz w:val="24"/>
                <w:szCs w:val="24"/>
              </w:rPr>
              <w:t>”</w:t>
            </w:r>
            <w:r>
              <w:rPr>
                <w:rFonts w:ascii="宋体" w:hAnsi="宋体"/>
                <w:sz w:val="24"/>
                <w:szCs w:val="24"/>
              </w:rPr>
              <w:t>功能，突出</w:t>
            </w:r>
            <w:r>
              <w:rPr>
                <w:rFonts w:ascii="宋体" w:hAnsi="宋体"/>
                <w:sz w:val="24"/>
                <w:szCs w:val="24"/>
              </w:rPr>
              <w:t>“</w:t>
            </w:r>
            <w:r>
              <w:rPr>
                <w:rFonts w:ascii="宋体" w:hAnsi="宋体"/>
                <w:sz w:val="24"/>
                <w:szCs w:val="24"/>
              </w:rPr>
              <w:t>引进来</w:t>
            </w:r>
            <w:r>
              <w:rPr>
                <w:rFonts w:ascii="宋体" w:hAnsi="宋体"/>
                <w:sz w:val="24"/>
                <w:szCs w:val="24"/>
              </w:rPr>
              <w:t>”</w:t>
            </w:r>
            <w:r>
              <w:rPr>
                <w:rFonts w:ascii="宋体" w:hAnsi="宋体"/>
                <w:sz w:val="24"/>
                <w:szCs w:val="24"/>
              </w:rPr>
              <w:t>和</w:t>
            </w:r>
            <w:r>
              <w:rPr>
                <w:rFonts w:ascii="宋体" w:hAnsi="宋体"/>
                <w:sz w:val="24"/>
                <w:szCs w:val="24"/>
              </w:rPr>
              <w:t>“</w:t>
            </w:r>
            <w:r>
              <w:rPr>
                <w:rFonts w:ascii="宋体" w:hAnsi="宋体"/>
                <w:sz w:val="24"/>
                <w:szCs w:val="24"/>
              </w:rPr>
              <w:t>走出去</w:t>
            </w:r>
            <w:r>
              <w:rPr>
                <w:rFonts w:ascii="宋体" w:hAnsi="宋体"/>
                <w:sz w:val="24"/>
                <w:szCs w:val="24"/>
              </w:rPr>
              <w:t>”</w:t>
            </w:r>
            <w:r>
              <w:rPr>
                <w:rFonts w:ascii="宋体" w:hAnsi="宋体"/>
                <w:sz w:val="24"/>
                <w:szCs w:val="24"/>
              </w:rPr>
              <w:t>核心能力；二是更好实现</w:t>
            </w:r>
            <w:r>
              <w:rPr>
                <w:rFonts w:ascii="宋体" w:hAnsi="宋体"/>
                <w:sz w:val="24"/>
                <w:szCs w:val="24"/>
              </w:rPr>
              <w:t>“</w:t>
            </w:r>
            <w:r>
              <w:rPr>
                <w:rFonts w:ascii="宋体" w:hAnsi="宋体"/>
                <w:sz w:val="24"/>
                <w:szCs w:val="24"/>
              </w:rPr>
              <w:t>科技创新</w:t>
            </w:r>
            <w:r>
              <w:rPr>
                <w:rFonts w:ascii="宋体" w:hAnsi="宋体"/>
                <w:sz w:val="24"/>
                <w:szCs w:val="24"/>
              </w:rPr>
              <w:t>”</w:t>
            </w:r>
            <w:r>
              <w:rPr>
                <w:rFonts w:ascii="宋体" w:hAnsi="宋体"/>
                <w:sz w:val="24"/>
                <w:szCs w:val="24"/>
              </w:rPr>
              <w:t>赋能，通过资源聚集，构建完善的产业生态，推动客户开展科技创新，取得发展新动能；三是更好体现</w:t>
            </w:r>
            <w:r>
              <w:rPr>
                <w:rFonts w:ascii="宋体" w:hAnsi="宋体"/>
                <w:sz w:val="24"/>
                <w:szCs w:val="24"/>
              </w:rPr>
              <w:t>“</w:t>
            </w:r>
            <w:r>
              <w:rPr>
                <w:rFonts w:ascii="宋体" w:hAnsi="宋体"/>
                <w:sz w:val="24"/>
                <w:szCs w:val="24"/>
              </w:rPr>
              <w:t>领航者</w:t>
            </w:r>
            <w:r>
              <w:rPr>
                <w:rFonts w:ascii="宋体" w:hAnsi="宋体"/>
                <w:sz w:val="24"/>
                <w:szCs w:val="24"/>
              </w:rPr>
              <w:t>”</w:t>
            </w:r>
            <w:r>
              <w:rPr>
                <w:rFonts w:ascii="宋体" w:hAnsi="宋体"/>
                <w:sz w:val="24"/>
                <w:szCs w:val="24"/>
              </w:rPr>
              <w:t>职责，不仅是政策试验及改革</w:t>
            </w:r>
            <w:r>
              <w:rPr>
                <w:rFonts w:ascii="宋体" w:hAnsi="宋体"/>
                <w:sz w:val="24"/>
                <w:szCs w:val="24"/>
              </w:rPr>
              <w:t>的建议者、实践者，为国家改革开放和区域经济发展贡献</w:t>
            </w:r>
            <w:r>
              <w:rPr>
                <w:rFonts w:ascii="宋体" w:hAnsi="宋体"/>
                <w:sz w:val="24"/>
                <w:szCs w:val="24"/>
              </w:rPr>
              <w:t>“</w:t>
            </w:r>
            <w:r>
              <w:rPr>
                <w:rFonts w:ascii="宋体" w:hAnsi="宋体"/>
                <w:sz w:val="24"/>
                <w:szCs w:val="24"/>
              </w:rPr>
              <w:t>外高桥模式</w:t>
            </w:r>
            <w:r>
              <w:rPr>
                <w:rFonts w:ascii="宋体" w:hAnsi="宋体"/>
                <w:sz w:val="24"/>
                <w:szCs w:val="24"/>
              </w:rPr>
              <w:t>”</w:t>
            </w:r>
            <w:r>
              <w:rPr>
                <w:rFonts w:ascii="宋体" w:hAnsi="宋体"/>
                <w:sz w:val="24"/>
                <w:szCs w:val="24"/>
              </w:rPr>
              <w:t>。更是要构建</w:t>
            </w:r>
            <w:r>
              <w:rPr>
                <w:rFonts w:ascii="宋体" w:hAnsi="宋体"/>
                <w:sz w:val="24"/>
                <w:szCs w:val="24"/>
              </w:rPr>
              <w:t>“</w:t>
            </w:r>
            <w:r>
              <w:rPr>
                <w:rFonts w:ascii="宋体" w:hAnsi="宋体"/>
                <w:sz w:val="24"/>
                <w:szCs w:val="24"/>
              </w:rPr>
              <w:t>贸、产、服、融</w:t>
            </w:r>
            <w:r>
              <w:rPr>
                <w:rFonts w:ascii="宋体" w:hAnsi="宋体"/>
                <w:sz w:val="24"/>
                <w:szCs w:val="24"/>
              </w:rPr>
              <w:t>”</w:t>
            </w:r>
            <w:r>
              <w:rPr>
                <w:rFonts w:ascii="宋体" w:hAnsi="宋体"/>
                <w:sz w:val="24"/>
                <w:szCs w:val="24"/>
              </w:rPr>
              <w:t>一体化生态，打造能对外输出品牌、服务、专业知识等的生产服务业发展高地。控股股东上海外高桥资产管理有限公司增持公司</w:t>
            </w:r>
            <w:r>
              <w:rPr>
                <w:rFonts w:ascii="宋体" w:hAnsi="宋体"/>
                <w:sz w:val="24"/>
                <w:szCs w:val="24"/>
              </w:rPr>
              <w:t>A</w:t>
            </w:r>
            <w:proofErr w:type="gramStart"/>
            <w:r>
              <w:rPr>
                <w:rFonts w:ascii="宋体" w:hAnsi="宋体"/>
                <w:sz w:val="24"/>
                <w:szCs w:val="24"/>
              </w:rPr>
              <w:t>股系基于</w:t>
            </w:r>
            <w:proofErr w:type="gramEnd"/>
            <w:r>
              <w:rPr>
                <w:rFonts w:ascii="宋体" w:hAnsi="宋体"/>
                <w:sz w:val="24"/>
                <w:szCs w:val="24"/>
              </w:rPr>
              <w:t>对公司未来发展前景的信心以及对公司中长期投资价值的认可。增持工作严格遵循《中华人民共和国证券法》等相关法律法规实施。自</w:t>
            </w:r>
            <w:r>
              <w:rPr>
                <w:rFonts w:ascii="宋体" w:hAnsi="宋体"/>
                <w:sz w:val="24"/>
                <w:szCs w:val="24"/>
              </w:rPr>
              <w:t>2024</w:t>
            </w:r>
            <w:r>
              <w:rPr>
                <w:rFonts w:ascii="宋体" w:hAnsi="宋体"/>
                <w:sz w:val="24"/>
                <w:szCs w:val="24"/>
              </w:rPr>
              <w:t>年</w:t>
            </w:r>
            <w:r>
              <w:rPr>
                <w:rFonts w:ascii="宋体" w:hAnsi="宋体"/>
                <w:sz w:val="24"/>
                <w:szCs w:val="24"/>
              </w:rPr>
              <w:t>10</w:t>
            </w:r>
            <w:r>
              <w:rPr>
                <w:rFonts w:ascii="宋体" w:hAnsi="宋体"/>
                <w:sz w:val="24"/>
                <w:szCs w:val="24"/>
              </w:rPr>
              <w:t>月启动增持以来，截至</w:t>
            </w:r>
            <w:r>
              <w:rPr>
                <w:rFonts w:ascii="宋体" w:hAnsi="宋体"/>
                <w:sz w:val="24"/>
                <w:szCs w:val="24"/>
              </w:rPr>
              <w:t>2025</w:t>
            </w:r>
            <w:r>
              <w:rPr>
                <w:rFonts w:ascii="宋体" w:hAnsi="宋体"/>
                <w:sz w:val="24"/>
                <w:szCs w:val="24"/>
              </w:rPr>
              <w:t>年</w:t>
            </w:r>
            <w:r>
              <w:rPr>
                <w:rFonts w:ascii="宋体" w:hAnsi="宋体"/>
                <w:sz w:val="24"/>
                <w:szCs w:val="24"/>
              </w:rPr>
              <w:t>7</w:t>
            </w:r>
            <w:r>
              <w:rPr>
                <w:rFonts w:ascii="宋体" w:hAnsi="宋体"/>
                <w:sz w:val="24"/>
                <w:szCs w:val="24"/>
              </w:rPr>
              <w:t>月</w:t>
            </w:r>
            <w:r>
              <w:rPr>
                <w:rFonts w:ascii="宋体" w:hAnsi="宋体"/>
                <w:sz w:val="24"/>
                <w:szCs w:val="24"/>
              </w:rPr>
              <w:t>4</w:t>
            </w:r>
            <w:r>
              <w:rPr>
                <w:rFonts w:ascii="宋体" w:hAnsi="宋体"/>
                <w:sz w:val="24"/>
                <w:szCs w:val="24"/>
              </w:rPr>
              <w:t>日，外资管公司通过上海证券交易所交易系统以集中竞价方式增持公司</w:t>
            </w:r>
            <w:r>
              <w:rPr>
                <w:rFonts w:ascii="宋体" w:hAnsi="宋体"/>
                <w:sz w:val="24"/>
                <w:szCs w:val="24"/>
              </w:rPr>
              <w:t>A</w:t>
            </w:r>
            <w:r>
              <w:rPr>
                <w:rFonts w:ascii="宋体" w:hAnsi="宋体"/>
                <w:sz w:val="24"/>
                <w:szCs w:val="24"/>
              </w:rPr>
              <w:t>股</w:t>
            </w:r>
            <w:proofErr w:type="gramStart"/>
            <w:r>
              <w:rPr>
                <w:rFonts w:ascii="宋体" w:hAnsi="宋体"/>
                <w:sz w:val="24"/>
                <w:szCs w:val="24"/>
              </w:rPr>
              <w:t>股份超</w:t>
            </w:r>
            <w:proofErr w:type="gramEnd"/>
            <w:r>
              <w:rPr>
                <w:rFonts w:ascii="宋体" w:hAnsi="宋体"/>
                <w:sz w:val="24"/>
                <w:szCs w:val="24"/>
              </w:rPr>
              <w:t>3400</w:t>
            </w:r>
            <w:r>
              <w:rPr>
                <w:rFonts w:ascii="宋体" w:hAnsi="宋体"/>
                <w:sz w:val="24"/>
                <w:szCs w:val="24"/>
              </w:rPr>
              <w:t>万股，增</w:t>
            </w:r>
            <w:proofErr w:type="gramStart"/>
            <w:r>
              <w:rPr>
                <w:rFonts w:ascii="宋体" w:hAnsi="宋体"/>
                <w:sz w:val="24"/>
                <w:szCs w:val="24"/>
              </w:rPr>
              <w:t>持金额</w:t>
            </w:r>
            <w:proofErr w:type="gramEnd"/>
            <w:r>
              <w:rPr>
                <w:rFonts w:ascii="宋体" w:hAnsi="宋体"/>
                <w:sz w:val="24"/>
                <w:szCs w:val="24"/>
              </w:rPr>
              <w:t>超</w:t>
            </w:r>
            <w:r>
              <w:rPr>
                <w:rFonts w:ascii="宋体" w:hAnsi="宋体"/>
                <w:sz w:val="24"/>
                <w:szCs w:val="24"/>
              </w:rPr>
              <w:t>4</w:t>
            </w:r>
            <w:r>
              <w:rPr>
                <w:rFonts w:ascii="宋体" w:hAnsi="宋体"/>
                <w:sz w:val="24"/>
                <w:szCs w:val="24"/>
              </w:rPr>
              <w:t>亿元。</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9</w:t>
            </w:r>
            <w:r>
              <w:rPr>
                <w:rFonts w:ascii="宋体" w:hAnsi="宋体"/>
                <w:b/>
                <w:sz w:val="24"/>
                <w:szCs w:val="24"/>
              </w:rPr>
              <w:t>、请问吕总</w:t>
            </w:r>
            <w:r>
              <w:rPr>
                <w:rFonts w:ascii="宋体" w:hAnsi="宋体"/>
                <w:b/>
                <w:sz w:val="24"/>
                <w:szCs w:val="24"/>
              </w:rPr>
              <w:t>1</w:t>
            </w:r>
            <w:r>
              <w:rPr>
                <w:rFonts w:ascii="宋体" w:hAnsi="宋体"/>
                <w:b/>
                <w:sz w:val="24"/>
                <w:szCs w:val="24"/>
              </w:rPr>
              <w:t>、公司有</w:t>
            </w:r>
            <w:r>
              <w:rPr>
                <w:rFonts w:ascii="宋体" w:hAnsi="宋体"/>
                <w:b/>
                <w:sz w:val="24"/>
                <w:szCs w:val="24"/>
              </w:rPr>
              <w:t>没有制定对管理层的绩效考核计划，把工资和公司市值和业绩挂钩，市值和上证指数同期涨幅和行业</w:t>
            </w:r>
            <w:proofErr w:type="gramStart"/>
            <w:r>
              <w:rPr>
                <w:rFonts w:ascii="宋体" w:hAnsi="宋体"/>
                <w:b/>
                <w:sz w:val="24"/>
                <w:szCs w:val="24"/>
              </w:rPr>
              <w:t>均值涨幅</w:t>
            </w:r>
            <w:proofErr w:type="gramEnd"/>
            <w:r>
              <w:rPr>
                <w:rFonts w:ascii="宋体" w:hAnsi="宋体"/>
                <w:b/>
                <w:sz w:val="24"/>
                <w:szCs w:val="24"/>
              </w:rPr>
              <w:t>挂钩，低于同期降工资，严重低于只发基本生活费，</w:t>
            </w:r>
            <w:r>
              <w:rPr>
                <w:rFonts w:ascii="宋体" w:hAnsi="宋体"/>
                <w:b/>
                <w:sz w:val="24"/>
                <w:szCs w:val="24"/>
              </w:rPr>
              <w:t>2</w:t>
            </w:r>
            <w:r>
              <w:rPr>
                <w:rFonts w:ascii="宋体" w:hAnsi="宋体"/>
                <w:b/>
                <w:sz w:val="24"/>
                <w:szCs w:val="24"/>
              </w:rPr>
              <w:t>、公司高管这么高的年薪是根据什么标准制定的，工资是否太高，和实际工作绩效不匹配，变相套走国有资产和股东权益，请正面回答</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公司制定了《公司领导班子成员经营业绩考核管理办法》，并依据管理办法将领导班子成员年度考核方案和结果报董事会薪酬与考核委员会前</w:t>
            </w:r>
            <w:proofErr w:type="gramStart"/>
            <w:r>
              <w:rPr>
                <w:rFonts w:ascii="宋体" w:hAnsi="宋体"/>
                <w:sz w:val="24"/>
                <w:szCs w:val="24"/>
              </w:rPr>
              <w:t>置审议</w:t>
            </w:r>
            <w:proofErr w:type="gramEnd"/>
            <w:r>
              <w:rPr>
                <w:rFonts w:ascii="宋体" w:hAnsi="宋体"/>
                <w:sz w:val="24"/>
                <w:szCs w:val="24"/>
              </w:rPr>
              <w:t>后，提交董事会审议。公司领导班子薪酬标准系根据公司经营实际，并参照市场薪酬水平和公司</w:t>
            </w:r>
            <w:proofErr w:type="gramStart"/>
            <w:r>
              <w:rPr>
                <w:rFonts w:ascii="宋体" w:hAnsi="宋体"/>
                <w:sz w:val="24"/>
                <w:szCs w:val="24"/>
              </w:rPr>
              <w:t>实控人相关</w:t>
            </w:r>
            <w:proofErr w:type="gramEnd"/>
            <w:r>
              <w:rPr>
                <w:rFonts w:ascii="宋体" w:hAnsi="宋体"/>
                <w:sz w:val="24"/>
                <w:szCs w:val="24"/>
              </w:rPr>
              <w:t>规定而定。</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lastRenderedPageBreak/>
              <w:t>10</w:t>
            </w:r>
            <w:r>
              <w:rPr>
                <w:rFonts w:ascii="宋体" w:hAnsi="宋体"/>
                <w:b/>
                <w:sz w:val="24"/>
                <w:szCs w:val="24"/>
              </w:rPr>
              <w:t>、外高桥</w:t>
            </w:r>
            <w:r>
              <w:rPr>
                <w:rFonts w:ascii="宋体" w:hAnsi="宋体"/>
                <w:b/>
                <w:sz w:val="24"/>
                <w:szCs w:val="24"/>
              </w:rPr>
              <w:t>交易极其清淡，请问你们的股票回购是否在进行中？</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公司将依据《市值管理制度》，结合公司经营实际适时研究股票回购工作的可行性，如后续有相关实施计划，将会及时公告。</w:t>
            </w:r>
          </w:p>
          <w:p w:rsidR="001F5066" w:rsidRDefault="00C61C36">
            <w:pPr>
              <w:pStyle w:val="Style6"/>
              <w:spacing w:line="460" w:lineRule="exact"/>
              <w:ind w:left="413" w:firstLineChars="0" w:firstLine="0"/>
              <w:rPr>
                <w:rFonts w:ascii="宋体" w:hAnsi="宋体"/>
                <w:b/>
                <w:sz w:val="24"/>
                <w:szCs w:val="24"/>
              </w:rPr>
            </w:pPr>
            <w:r>
              <w:rPr>
                <w:rFonts w:ascii="宋体" w:hAnsi="宋体"/>
                <w:b/>
                <w:sz w:val="24"/>
                <w:szCs w:val="24"/>
              </w:rPr>
              <w:t>11</w:t>
            </w:r>
            <w:r>
              <w:rPr>
                <w:rFonts w:ascii="宋体" w:hAnsi="宋体"/>
                <w:b/>
                <w:sz w:val="24"/>
                <w:szCs w:val="24"/>
              </w:rPr>
              <w:t>、有业务吗？</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十四五期间，外高桥集团秉承</w:t>
            </w:r>
            <w:r>
              <w:rPr>
                <w:rFonts w:ascii="宋体" w:hAnsi="宋体"/>
                <w:sz w:val="24"/>
                <w:szCs w:val="24"/>
              </w:rPr>
              <w:t>“</w:t>
            </w:r>
            <w:r>
              <w:rPr>
                <w:rFonts w:ascii="宋体" w:hAnsi="宋体"/>
                <w:sz w:val="24"/>
                <w:szCs w:val="24"/>
              </w:rPr>
              <w:t>创新自由贸易园区运营商全产业链集成服务供应商</w:t>
            </w:r>
            <w:r>
              <w:rPr>
                <w:rFonts w:ascii="宋体" w:hAnsi="宋体"/>
                <w:sz w:val="24"/>
                <w:szCs w:val="24"/>
              </w:rPr>
              <w:t>”</w:t>
            </w:r>
            <w:r>
              <w:rPr>
                <w:rFonts w:ascii="宋体" w:hAnsi="宋体"/>
                <w:sz w:val="24"/>
                <w:szCs w:val="24"/>
              </w:rPr>
              <w:t>的战略定位，打造全产业链集成服务体系和服务能力，涵盖产业园区开发运营、城市更新及运营、贸易及物流服务、生物医药产业服务、专业服务等业务板块。公司经营情况详见定期报告。</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12</w:t>
            </w:r>
            <w:r>
              <w:rPr>
                <w:rFonts w:ascii="宋体" w:hAnsi="宋体"/>
                <w:b/>
                <w:sz w:val="24"/>
                <w:szCs w:val="24"/>
              </w:rPr>
              <w:t>、企业对未来五年的规划，有无考虑到上海东部枢纽建设的因素，是否将由自贸区升级到自由港的潜</w:t>
            </w:r>
            <w:r>
              <w:rPr>
                <w:rFonts w:ascii="宋体" w:hAnsi="宋体"/>
                <w:b/>
                <w:sz w:val="24"/>
                <w:szCs w:val="24"/>
              </w:rPr>
              <w:t>在可能性也作了相关配套及长远建设安排，谢谢！</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外高桥集团未来将从物业经营业务转型升级、生物医药业务深耕拓展、贸易及服务创新发展等多维度发力，实现企业经营业绩稳健增长，保障新老股东收益。公司暂无东方枢纽建设工作。自贸区和自由港是中国改革开放不同阶段、层层递进的政策先行先试载体，共同构成了对外开放深化的路径，</w:t>
            </w:r>
            <w:r>
              <w:rPr>
                <w:rFonts w:ascii="宋体" w:hAnsi="宋体"/>
                <w:sz w:val="24"/>
                <w:szCs w:val="24"/>
              </w:rPr>
              <w:t xml:space="preserve">2013 </w:t>
            </w:r>
            <w:r>
              <w:rPr>
                <w:rFonts w:ascii="宋体" w:hAnsi="宋体"/>
                <w:sz w:val="24"/>
                <w:szCs w:val="24"/>
              </w:rPr>
              <w:t>年上海自贸区的设立作为改革开放进入新阶段的标志性举措，以制度创新为核心，在投资管理、贸易便利化、金融开放等领域率先突破，逐步形成可复制可推广的经验，从单一试验区扩展到全国</w:t>
            </w:r>
            <w:r>
              <w:rPr>
                <w:rFonts w:ascii="宋体" w:hAnsi="宋体"/>
                <w:sz w:val="24"/>
                <w:szCs w:val="24"/>
              </w:rPr>
              <w:t>22</w:t>
            </w:r>
            <w:r>
              <w:rPr>
                <w:rFonts w:ascii="宋体" w:hAnsi="宋体"/>
                <w:sz w:val="24"/>
                <w:szCs w:val="24"/>
              </w:rPr>
              <w:t>个自贸区的格局，为后续</w:t>
            </w:r>
            <w:r>
              <w:rPr>
                <w:rFonts w:ascii="宋体" w:hAnsi="宋体"/>
                <w:sz w:val="24"/>
                <w:szCs w:val="24"/>
              </w:rPr>
              <w:t>更高水平开放奠定了坚实基础。</w:t>
            </w:r>
            <w:r>
              <w:rPr>
                <w:rFonts w:ascii="宋体" w:hAnsi="宋体"/>
                <w:sz w:val="24"/>
                <w:szCs w:val="24"/>
              </w:rPr>
              <w:t xml:space="preserve">2018 </w:t>
            </w:r>
            <w:r>
              <w:rPr>
                <w:rFonts w:ascii="宋体" w:hAnsi="宋体"/>
                <w:sz w:val="24"/>
                <w:szCs w:val="24"/>
              </w:rPr>
              <w:t>年启动的海南自由贸易港，则是以</w:t>
            </w:r>
            <w:r>
              <w:rPr>
                <w:rFonts w:ascii="宋体" w:hAnsi="宋体"/>
                <w:sz w:val="24"/>
                <w:szCs w:val="24"/>
              </w:rPr>
              <w:t>“</w:t>
            </w:r>
            <w:r>
              <w:rPr>
                <w:rFonts w:ascii="宋体" w:hAnsi="宋体"/>
                <w:sz w:val="24"/>
                <w:szCs w:val="24"/>
              </w:rPr>
              <w:t>全岛开放</w:t>
            </w:r>
            <w:r>
              <w:rPr>
                <w:rFonts w:ascii="宋体" w:hAnsi="宋体"/>
                <w:sz w:val="24"/>
                <w:szCs w:val="24"/>
              </w:rPr>
              <w:t>”</w:t>
            </w:r>
            <w:r>
              <w:rPr>
                <w:rFonts w:ascii="宋体" w:hAnsi="宋体"/>
                <w:sz w:val="24"/>
                <w:szCs w:val="24"/>
              </w:rPr>
              <w:t>为特色，聚焦贸易、投资、资金流动、人员进出等领域的</w:t>
            </w:r>
            <w:r>
              <w:rPr>
                <w:rFonts w:ascii="宋体" w:hAnsi="宋体"/>
                <w:sz w:val="24"/>
                <w:szCs w:val="24"/>
              </w:rPr>
              <w:t>“</w:t>
            </w:r>
            <w:r>
              <w:rPr>
                <w:rFonts w:ascii="宋体" w:hAnsi="宋体"/>
                <w:sz w:val="24"/>
                <w:szCs w:val="24"/>
              </w:rPr>
              <w:t>高度自由便利</w:t>
            </w:r>
            <w:r>
              <w:rPr>
                <w:rFonts w:ascii="宋体" w:hAnsi="宋体"/>
                <w:sz w:val="24"/>
                <w:szCs w:val="24"/>
              </w:rPr>
              <w:t>”</w:t>
            </w:r>
            <w:r>
              <w:rPr>
                <w:rFonts w:ascii="宋体" w:hAnsi="宋体"/>
                <w:sz w:val="24"/>
                <w:szCs w:val="24"/>
              </w:rPr>
              <w:t>，承载着不同模式下制度创新的探索与实践。作为上海自贸区的</w:t>
            </w:r>
            <w:r>
              <w:rPr>
                <w:rFonts w:ascii="宋体" w:hAnsi="宋体"/>
                <w:sz w:val="24"/>
                <w:szCs w:val="24"/>
              </w:rPr>
              <w:t>“</w:t>
            </w:r>
            <w:r>
              <w:rPr>
                <w:rFonts w:ascii="宋体" w:hAnsi="宋体"/>
                <w:sz w:val="24"/>
                <w:szCs w:val="24"/>
              </w:rPr>
              <w:t>启航地</w:t>
            </w:r>
            <w:r>
              <w:rPr>
                <w:rFonts w:ascii="宋体" w:hAnsi="宋体"/>
                <w:sz w:val="24"/>
                <w:szCs w:val="24"/>
              </w:rPr>
              <w:t>”</w:t>
            </w:r>
            <w:r>
              <w:rPr>
                <w:rFonts w:ascii="宋体" w:hAnsi="宋体"/>
                <w:sz w:val="24"/>
                <w:szCs w:val="24"/>
              </w:rPr>
              <w:t>，浦东目前正加快推动自贸区战略能级提升，其中外高桥片区更是承担起</w:t>
            </w:r>
            <w:r>
              <w:rPr>
                <w:rFonts w:ascii="宋体" w:hAnsi="宋体"/>
                <w:sz w:val="24"/>
                <w:szCs w:val="24"/>
              </w:rPr>
              <w:t>“</w:t>
            </w:r>
            <w:r>
              <w:rPr>
                <w:rFonts w:ascii="宋体" w:hAnsi="宋体"/>
                <w:sz w:val="24"/>
                <w:szCs w:val="24"/>
              </w:rPr>
              <w:t>先行先试尖兵</w:t>
            </w:r>
            <w:r>
              <w:rPr>
                <w:rFonts w:ascii="宋体" w:hAnsi="宋体"/>
                <w:sz w:val="24"/>
                <w:szCs w:val="24"/>
              </w:rPr>
              <w:t>”</w:t>
            </w:r>
            <w:r>
              <w:rPr>
                <w:rFonts w:ascii="宋体" w:hAnsi="宋体"/>
                <w:sz w:val="24"/>
                <w:szCs w:val="24"/>
              </w:rPr>
              <w:t>的角色，不仅延续自贸区</w:t>
            </w:r>
            <w:proofErr w:type="gramStart"/>
            <w:r>
              <w:rPr>
                <w:rFonts w:ascii="宋体" w:hAnsi="宋体"/>
                <w:sz w:val="24"/>
                <w:szCs w:val="24"/>
              </w:rPr>
              <w:t>“</w:t>
            </w:r>
            <w:proofErr w:type="gramEnd"/>
            <w:r>
              <w:rPr>
                <w:rFonts w:ascii="宋体" w:hAnsi="宋体"/>
                <w:sz w:val="24"/>
                <w:szCs w:val="24"/>
              </w:rPr>
              <w:t>试验田</w:t>
            </w:r>
            <w:r>
              <w:rPr>
                <w:rFonts w:ascii="宋体" w:hAnsi="宋体"/>
                <w:sz w:val="24"/>
                <w:szCs w:val="24"/>
              </w:rPr>
              <w:t xml:space="preserve"> </w:t>
            </w:r>
            <w:r>
              <w:rPr>
                <w:rFonts w:ascii="宋体" w:hAnsi="宋体"/>
                <w:sz w:val="24"/>
                <w:szCs w:val="24"/>
              </w:rPr>
              <w:t>的传统优势，未来更要通过功能升级和政策创新（如探索与国际高标准经贸规则对接），为浦东乃至全国自贸区高质量发展提供</w:t>
            </w:r>
            <w:r>
              <w:rPr>
                <w:rFonts w:ascii="宋体" w:hAnsi="宋体"/>
                <w:sz w:val="24"/>
                <w:szCs w:val="24"/>
              </w:rPr>
              <w:t>“</w:t>
            </w:r>
            <w:r>
              <w:rPr>
                <w:rFonts w:ascii="宋体" w:hAnsi="宋体"/>
                <w:sz w:val="24"/>
                <w:szCs w:val="24"/>
              </w:rPr>
              <w:t>外高桥方案</w:t>
            </w:r>
            <w:r>
              <w:rPr>
                <w:rFonts w:ascii="宋体" w:hAnsi="宋体"/>
                <w:sz w:val="24"/>
                <w:szCs w:val="24"/>
              </w:rPr>
              <w:t>”</w:t>
            </w:r>
            <w:r>
              <w:rPr>
                <w:rFonts w:ascii="宋体" w:hAnsi="宋体"/>
                <w:sz w:val="24"/>
                <w:szCs w:val="24"/>
              </w:rPr>
              <w:t>。</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lastRenderedPageBreak/>
              <w:t>13</w:t>
            </w:r>
            <w:r>
              <w:rPr>
                <w:rFonts w:ascii="宋体" w:hAnsi="宋体"/>
                <w:b/>
                <w:sz w:val="24"/>
                <w:szCs w:val="24"/>
              </w:rPr>
              <w:t>、企业内部的</w:t>
            </w:r>
            <w:r>
              <w:rPr>
                <w:rFonts w:ascii="宋体" w:hAnsi="宋体"/>
                <w:b/>
                <w:sz w:val="24"/>
                <w:szCs w:val="24"/>
              </w:rPr>
              <w:t>KPI</w:t>
            </w:r>
            <w:r>
              <w:rPr>
                <w:rFonts w:ascii="宋体" w:hAnsi="宋体"/>
                <w:b/>
                <w:sz w:val="24"/>
                <w:szCs w:val="24"/>
              </w:rPr>
              <w:t>考核，有无纳入公司股价在证券市场的表</w:t>
            </w:r>
            <w:r>
              <w:rPr>
                <w:rFonts w:ascii="宋体" w:hAnsi="宋体"/>
                <w:b/>
                <w:sz w:val="24"/>
                <w:szCs w:val="24"/>
              </w:rPr>
              <w:t>现为因子之一</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公司制定了《公司领导班子成员经营业绩考核管理办法》，并依据管理办法将领导班子成员年度考核方案和结果报董事会薪酬与考核委员会前</w:t>
            </w:r>
            <w:proofErr w:type="gramStart"/>
            <w:r>
              <w:rPr>
                <w:rFonts w:ascii="宋体" w:hAnsi="宋体"/>
                <w:sz w:val="24"/>
                <w:szCs w:val="24"/>
              </w:rPr>
              <w:t>置审议</w:t>
            </w:r>
            <w:proofErr w:type="gramEnd"/>
            <w:r>
              <w:rPr>
                <w:rFonts w:ascii="宋体" w:hAnsi="宋体"/>
                <w:sz w:val="24"/>
                <w:szCs w:val="24"/>
              </w:rPr>
              <w:t>后，提交董事会审议。公司领导班子薪酬标准系根据公司经营实际，并参照市场薪酬水平和公司</w:t>
            </w:r>
            <w:proofErr w:type="gramStart"/>
            <w:r>
              <w:rPr>
                <w:rFonts w:ascii="宋体" w:hAnsi="宋体"/>
                <w:sz w:val="24"/>
                <w:szCs w:val="24"/>
              </w:rPr>
              <w:t>实控人相关</w:t>
            </w:r>
            <w:proofErr w:type="gramEnd"/>
            <w:r>
              <w:rPr>
                <w:rFonts w:ascii="宋体" w:hAnsi="宋体"/>
                <w:sz w:val="24"/>
                <w:szCs w:val="24"/>
              </w:rPr>
              <w:t>规定而定。</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14</w:t>
            </w:r>
            <w:r>
              <w:rPr>
                <w:rFonts w:ascii="宋体" w:hAnsi="宋体"/>
                <w:b/>
                <w:sz w:val="24"/>
                <w:szCs w:val="24"/>
              </w:rPr>
              <w:t>、请问贵公司（</w:t>
            </w:r>
            <w:r>
              <w:rPr>
                <w:rFonts w:ascii="宋体" w:hAnsi="宋体"/>
                <w:b/>
                <w:sz w:val="24"/>
                <w:szCs w:val="24"/>
              </w:rPr>
              <w:t>600648</w:t>
            </w:r>
            <w:r>
              <w:rPr>
                <w:rFonts w:ascii="宋体" w:hAnsi="宋体"/>
                <w:b/>
                <w:sz w:val="24"/>
                <w:szCs w:val="24"/>
              </w:rPr>
              <w:t>）在</w:t>
            </w:r>
            <w:r>
              <w:rPr>
                <w:rFonts w:ascii="宋体" w:hAnsi="宋体"/>
                <w:b/>
                <w:sz w:val="24"/>
                <w:szCs w:val="24"/>
              </w:rPr>
              <w:t>2025</w:t>
            </w:r>
            <w:r>
              <w:rPr>
                <w:rFonts w:ascii="宋体" w:hAnsi="宋体"/>
                <w:b/>
                <w:sz w:val="24"/>
                <w:szCs w:val="24"/>
              </w:rPr>
              <w:t>年的业绩与过去</w:t>
            </w:r>
            <w:r>
              <w:rPr>
                <w:rFonts w:ascii="宋体" w:hAnsi="宋体"/>
                <w:b/>
                <w:sz w:val="24"/>
                <w:szCs w:val="24"/>
              </w:rPr>
              <w:t>3</w:t>
            </w:r>
            <w:r>
              <w:rPr>
                <w:rFonts w:ascii="宋体" w:hAnsi="宋体"/>
                <w:b/>
                <w:sz w:val="24"/>
                <w:szCs w:val="24"/>
              </w:rPr>
              <w:t>年相比，会有明显下滑吗？</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近年来，公司利润维持在</w:t>
            </w:r>
            <w:r>
              <w:rPr>
                <w:rFonts w:ascii="宋体" w:hAnsi="宋体"/>
                <w:sz w:val="24"/>
                <w:szCs w:val="24"/>
              </w:rPr>
              <w:t>9</w:t>
            </w:r>
            <w:r>
              <w:rPr>
                <w:rFonts w:ascii="宋体" w:hAnsi="宋体"/>
                <w:sz w:val="24"/>
                <w:szCs w:val="24"/>
              </w:rPr>
              <w:t>亿元左右。公司日常生产经营状况正常，主营业务、经营模式等未发生重大变化，正在按照业务计划目标推进各项工作。</w:t>
            </w:r>
          </w:p>
          <w:p w:rsidR="001F5066" w:rsidRDefault="00C61C36">
            <w:pPr>
              <w:pStyle w:val="Style6"/>
              <w:spacing w:line="460" w:lineRule="exact"/>
              <w:ind w:left="413" w:firstLineChars="0" w:firstLine="0"/>
              <w:rPr>
                <w:rFonts w:ascii="宋体" w:hAnsi="宋体"/>
                <w:b/>
                <w:sz w:val="24"/>
                <w:szCs w:val="24"/>
              </w:rPr>
            </w:pPr>
            <w:r>
              <w:rPr>
                <w:rFonts w:ascii="宋体" w:hAnsi="宋体"/>
                <w:b/>
                <w:sz w:val="24"/>
                <w:szCs w:val="24"/>
              </w:rPr>
              <w:t>15</w:t>
            </w:r>
            <w:r>
              <w:rPr>
                <w:rFonts w:ascii="宋体" w:hAnsi="宋体"/>
                <w:b/>
                <w:sz w:val="24"/>
                <w:szCs w:val="24"/>
              </w:rPr>
              <w:t>、三桥一嘴有无合并预期？</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公司未收到</w:t>
            </w:r>
            <w:proofErr w:type="gramStart"/>
            <w:r>
              <w:rPr>
                <w:rFonts w:ascii="宋体" w:hAnsi="宋体"/>
                <w:sz w:val="24"/>
                <w:szCs w:val="24"/>
              </w:rPr>
              <w:t>实控人相关</w:t>
            </w:r>
            <w:proofErr w:type="gramEnd"/>
            <w:r>
              <w:rPr>
                <w:rFonts w:ascii="宋体" w:hAnsi="宋体"/>
                <w:sz w:val="24"/>
                <w:szCs w:val="24"/>
              </w:rPr>
              <w:t>信息。</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16</w:t>
            </w:r>
            <w:r>
              <w:rPr>
                <w:rFonts w:ascii="宋体" w:hAnsi="宋体"/>
                <w:b/>
                <w:sz w:val="24"/>
                <w:szCs w:val="24"/>
              </w:rPr>
              <w:t>、厂房</w:t>
            </w:r>
            <w:proofErr w:type="spellStart"/>
            <w:r>
              <w:rPr>
                <w:rFonts w:ascii="宋体" w:hAnsi="宋体"/>
                <w:b/>
                <w:sz w:val="24"/>
                <w:szCs w:val="24"/>
              </w:rPr>
              <w:t>reits</w:t>
            </w:r>
            <w:proofErr w:type="spellEnd"/>
            <w:r>
              <w:rPr>
                <w:rFonts w:ascii="宋体" w:hAnsi="宋体"/>
                <w:b/>
                <w:sz w:val="24"/>
                <w:szCs w:val="24"/>
              </w:rPr>
              <w:t>扩</w:t>
            </w:r>
            <w:proofErr w:type="gramStart"/>
            <w:r>
              <w:rPr>
                <w:rFonts w:ascii="宋体" w:hAnsi="宋体"/>
                <w:b/>
                <w:sz w:val="24"/>
                <w:szCs w:val="24"/>
              </w:rPr>
              <w:t>募今年</w:t>
            </w:r>
            <w:proofErr w:type="gramEnd"/>
            <w:r>
              <w:rPr>
                <w:rFonts w:ascii="宋体" w:hAnsi="宋体"/>
                <w:b/>
                <w:sz w:val="24"/>
                <w:szCs w:val="24"/>
              </w:rPr>
              <w:t>能完成吗？展望下未来</w:t>
            </w:r>
            <w:r>
              <w:rPr>
                <w:rFonts w:ascii="宋体" w:hAnsi="宋体"/>
                <w:b/>
                <w:sz w:val="24"/>
                <w:szCs w:val="24"/>
              </w:rPr>
              <w:t>3</w:t>
            </w:r>
            <w:r>
              <w:rPr>
                <w:rFonts w:ascii="宋体" w:hAnsi="宋体"/>
                <w:b/>
                <w:sz w:val="24"/>
                <w:szCs w:val="24"/>
              </w:rPr>
              <w:t>年资产</w:t>
            </w:r>
            <w:proofErr w:type="gramStart"/>
            <w:r>
              <w:rPr>
                <w:rFonts w:ascii="宋体" w:hAnsi="宋体"/>
                <w:b/>
                <w:sz w:val="24"/>
                <w:szCs w:val="24"/>
              </w:rPr>
              <w:t>负债率能明显</w:t>
            </w:r>
            <w:proofErr w:type="gramEnd"/>
            <w:r>
              <w:rPr>
                <w:rFonts w:ascii="宋体" w:hAnsi="宋体"/>
                <w:b/>
                <w:sz w:val="24"/>
                <w:szCs w:val="24"/>
              </w:rPr>
              <w:t>下降吗？</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公司于</w:t>
            </w:r>
            <w:r>
              <w:rPr>
                <w:rFonts w:ascii="宋体" w:hAnsi="宋体"/>
                <w:sz w:val="24"/>
                <w:szCs w:val="24"/>
              </w:rPr>
              <w:t>2024</w:t>
            </w:r>
            <w:r>
              <w:rPr>
                <w:rFonts w:ascii="宋体" w:hAnsi="宋体"/>
                <w:sz w:val="24"/>
                <w:szCs w:val="24"/>
              </w:rPr>
              <w:t>年</w:t>
            </w:r>
            <w:r>
              <w:rPr>
                <w:rFonts w:ascii="宋体" w:hAnsi="宋体"/>
                <w:sz w:val="24"/>
                <w:szCs w:val="24"/>
              </w:rPr>
              <w:t>12</w:t>
            </w:r>
            <w:r>
              <w:rPr>
                <w:rFonts w:ascii="宋体" w:hAnsi="宋体"/>
                <w:sz w:val="24"/>
                <w:szCs w:val="24"/>
              </w:rPr>
              <w:t>月</w:t>
            </w:r>
            <w:r>
              <w:rPr>
                <w:rFonts w:ascii="宋体" w:hAnsi="宋体"/>
                <w:sz w:val="24"/>
                <w:szCs w:val="24"/>
              </w:rPr>
              <w:t>25</w:t>
            </w:r>
            <w:r>
              <w:rPr>
                <w:rFonts w:ascii="宋体" w:hAnsi="宋体"/>
                <w:sz w:val="24"/>
                <w:szCs w:val="24"/>
              </w:rPr>
              <w:t>日成功发行了</w:t>
            </w:r>
            <w:proofErr w:type="gramStart"/>
            <w:r>
              <w:rPr>
                <w:rFonts w:ascii="宋体" w:hAnsi="宋体"/>
                <w:sz w:val="24"/>
                <w:szCs w:val="24"/>
              </w:rPr>
              <w:t>上海首单仓储</w:t>
            </w:r>
            <w:proofErr w:type="gramEnd"/>
            <w:r>
              <w:rPr>
                <w:rFonts w:ascii="宋体" w:hAnsi="宋体"/>
                <w:sz w:val="24"/>
                <w:szCs w:val="24"/>
              </w:rPr>
              <w:t>物流基础设施</w:t>
            </w:r>
            <w:r>
              <w:rPr>
                <w:rFonts w:ascii="宋体" w:hAnsi="宋体"/>
                <w:sz w:val="24"/>
                <w:szCs w:val="24"/>
              </w:rPr>
              <w:t>REITs</w:t>
            </w:r>
            <w:r>
              <w:rPr>
                <w:rFonts w:ascii="宋体" w:hAnsi="宋体"/>
                <w:sz w:val="24"/>
                <w:szCs w:val="24"/>
              </w:rPr>
              <w:t>（华安外高桥</w:t>
            </w:r>
            <w:r>
              <w:rPr>
                <w:rFonts w:ascii="宋体" w:hAnsi="宋体"/>
                <w:sz w:val="24"/>
                <w:szCs w:val="24"/>
              </w:rPr>
              <w:t>REIT</w:t>
            </w:r>
            <w:r>
              <w:rPr>
                <w:rFonts w:ascii="宋体" w:hAnsi="宋体"/>
                <w:sz w:val="24"/>
                <w:szCs w:val="24"/>
              </w:rPr>
              <w:t>：</w:t>
            </w:r>
            <w:r>
              <w:rPr>
                <w:rFonts w:ascii="宋体" w:hAnsi="宋体"/>
                <w:sz w:val="24"/>
                <w:szCs w:val="24"/>
              </w:rPr>
              <w:t>508048</w:t>
            </w:r>
            <w:r>
              <w:rPr>
                <w:rFonts w:ascii="宋体" w:hAnsi="宋体"/>
                <w:sz w:val="24"/>
                <w:szCs w:val="24"/>
              </w:rPr>
              <w:t>），按照相关制度规定，扩</w:t>
            </w:r>
            <w:proofErr w:type="gramStart"/>
            <w:r>
              <w:rPr>
                <w:rFonts w:ascii="宋体" w:hAnsi="宋体"/>
                <w:sz w:val="24"/>
                <w:szCs w:val="24"/>
              </w:rPr>
              <w:t>募工作</w:t>
            </w:r>
            <w:proofErr w:type="gramEnd"/>
            <w:r>
              <w:rPr>
                <w:rFonts w:ascii="宋体" w:hAnsi="宋体"/>
                <w:sz w:val="24"/>
                <w:szCs w:val="24"/>
              </w:rPr>
              <w:t>应在发行成功后一年方可申请，今年无公募</w:t>
            </w:r>
            <w:r>
              <w:rPr>
                <w:rFonts w:ascii="宋体" w:hAnsi="宋体"/>
                <w:sz w:val="24"/>
                <w:szCs w:val="24"/>
              </w:rPr>
              <w:t>REITs</w:t>
            </w:r>
            <w:r>
              <w:rPr>
                <w:rFonts w:ascii="宋体" w:hAnsi="宋体"/>
                <w:sz w:val="24"/>
                <w:szCs w:val="24"/>
              </w:rPr>
              <w:t>扩募计划。截至</w:t>
            </w:r>
            <w:r>
              <w:rPr>
                <w:rFonts w:ascii="宋体" w:hAnsi="宋体"/>
                <w:sz w:val="24"/>
                <w:szCs w:val="24"/>
              </w:rPr>
              <w:t>2025</w:t>
            </w:r>
            <w:r>
              <w:rPr>
                <w:rFonts w:ascii="宋体" w:hAnsi="宋体"/>
                <w:sz w:val="24"/>
                <w:szCs w:val="24"/>
              </w:rPr>
              <w:t>年</w:t>
            </w:r>
            <w:r>
              <w:rPr>
                <w:rFonts w:ascii="宋体" w:hAnsi="宋体"/>
                <w:sz w:val="24"/>
                <w:szCs w:val="24"/>
              </w:rPr>
              <w:t>6</w:t>
            </w:r>
            <w:r>
              <w:rPr>
                <w:rFonts w:ascii="宋体" w:hAnsi="宋体"/>
                <w:sz w:val="24"/>
                <w:szCs w:val="24"/>
              </w:rPr>
              <w:t>月底，公司资产负债率为</w:t>
            </w:r>
            <w:r>
              <w:rPr>
                <w:rFonts w:ascii="宋体" w:hAnsi="宋体"/>
                <w:sz w:val="24"/>
                <w:szCs w:val="24"/>
              </w:rPr>
              <w:t>65.83%</w:t>
            </w:r>
            <w:r>
              <w:rPr>
                <w:rFonts w:ascii="宋体" w:hAnsi="宋体"/>
                <w:sz w:val="24"/>
                <w:szCs w:val="24"/>
              </w:rPr>
              <w:t>，较上年末下降了</w:t>
            </w:r>
            <w:r>
              <w:rPr>
                <w:rFonts w:ascii="宋体" w:hAnsi="宋体"/>
                <w:sz w:val="24"/>
                <w:szCs w:val="24"/>
              </w:rPr>
              <w:t>5.02</w:t>
            </w:r>
            <w:r>
              <w:rPr>
                <w:rFonts w:ascii="宋体" w:hAnsi="宋体"/>
                <w:sz w:val="24"/>
                <w:szCs w:val="24"/>
              </w:rPr>
              <w:t>个百分点。公司将维持合理的负债规模。</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17</w:t>
            </w:r>
            <w:r>
              <w:rPr>
                <w:rFonts w:ascii="宋体" w:hAnsi="宋体"/>
                <w:b/>
                <w:sz w:val="24"/>
                <w:szCs w:val="24"/>
              </w:rPr>
              <w:t>、</w:t>
            </w:r>
            <w:r>
              <w:rPr>
                <w:rFonts w:ascii="宋体" w:hAnsi="宋体"/>
                <w:b/>
                <w:sz w:val="24"/>
                <w:szCs w:val="24"/>
              </w:rPr>
              <w:t>1.</w:t>
            </w:r>
            <w:r>
              <w:rPr>
                <w:rFonts w:ascii="宋体" w:hAnsi="宋体"/>
                <w:b/>
                <w:sz w:val="24"/>
                <w:szCs w:val="24"/>
              </w:rPr>
              <w:t>公司在网上被称为</w:t>
            </w:r>
            <w:r>
              <w:rPr>
                <w:rFonts w:ascii="宋体" w:hAnsi="宋体"/>
                <w:b/>
                <w:sz w:val="24"/>
                <w:szCs w:val="24"/>
              </w:rPr>
              <w:t>“</w:t>
            </w:r>
            <w:r>
              <w:rPr>
                <w:rFonts w:ascii="宋体" w:hAnsi="宋体"/>
                <w:b/>
                <w:sz w:val="24"/>
                <w:szCs w:val="24"/>
              </w:rPr>
              <w:t>浦东四傻</w:t>
            </w:r>
            <w:r>
              <w:rPr>
                <w:rFonts w:ascii="宋体" w:hAnsi="宋体"/>
                <w:b/>
                <w:sz w:val="24"/>
                <w:szCs w:val="24"/>
              </w:rPr>
              <w:t>”</w:t>
            </w:r>
            <w:r>
              <w:rPr>
                <w:rFonts w:ascii="宋体" w:hAnsi="宋体"/>
                <w:b/>
                <w:sz w:val="24"/>
                <w:szCs w:val="24"/>
              </w:rPr>
              <w:t>之一，请问你怎么看</w:t>
            </w:r>
            <w:r>
              <w:rPr>
                <w:rFonts w:ascii="宋体" w:hAnsi="宋体"/>
                <w:b/>
                <w:sz w:val="24"/>
                <w:szCs w:val="24"/>
              </w:rPr>
              <w:t>2.</w:t>
            </w:r>
            <w:r>
              <w:rPr>
                <w:rFonts w:ascii="宋体" w:hAnsi="宋体"/>
                <w:b/>
                <w:sz w:val="24"/>
                <w:szCs w:val="24"/>
              </w:rPr>
              <w:t>公司</w:t>
            </w:r>
            <w:proofErr w:type="gramStart"/>
            <w:r>
              <w:rPr>
                <w:rFonts w:ascii="宋体" w:hAnsi="宋体"/>
                <w:b/>
                <w:sz w:val="24"/>
                <w:szCs w:val="24"/>
              </w:rPr>
              <w:t>董监高领取</w:t>
            </w:r>
            <w:proofErr w:type="gramEnd"/>
            <w:r>
              <w:rPr>
                <w:rFonts w:ascii="宋体" w:hAnsi="宋体"/>
                <w:b/>
                <w:sz w:val="24"/>
                <w:szCs w:val="24"/>
              </w:rPr>
              <w:t>高额工资，尤其</w:t>
            </w:r>
            <w:proofErr w:type="gramStart"/>
            <w:r>
              <w:rPr>
                <w:rFonts w:ascii="宋体" w:hAnsi="宋体"/>
                <w:b/>
                <w:sz w:val="24"/>
                <w:szCs w:val="24"/>
              </w:rPr>
              <w:t>董秘长期</w:t>
            </w:r>
            <w:proofErr w:type="gramEnd"/>
            <w:r>
              <w:rPr>
                <w:rFonts w:ascii="宋体" w:hAnsi="宋体"/>
                <w:b/>
                <w:sz w:val="24"/>
                <w:szCs w:val="24"/>
              </w:rPr>
              <w:t>不</w:t>
            </w:r>
            <w:r>
              <w:rPr>
                <w:rFonts w:ascii="宋体" w:hAnsi="宋体"/>
                <w:b/>
                <w:sz w:val="24"/>
                <w:szCs w:val="24"/>
              </w:rPr>
              <w:t>作为，请问是否可以设置绩效机制，收入和公司营业收入，净利润和公司市值规模挂钩，达不到就降工资，或者只发底薪</w:t>
            </w:r>
            <w:r>
              <w:rPr>
                <w:rFonts w:ascii="宋体" w:hAnsi="宋体"/>
                <w:b/>
                <w:sz w:val="24"/>
                <w:szCs w:val="24"/>
              </w:rPr>
              <w:t>3.</w:t>
            </w:r>
            <w:r>
              <w:rPr>
                <w:rFonts w:ascii="宋体" w:hAnsi="宋体"/>
                <w:b/>
                <w:sz w:val="24"/>
                <w:szCs w:val="24"/>
              </w:rPr>
              <w:t>公司是否有申请免税牌照，公司的丝路电商尤丝恪什么时候正式上线，</w:t>
            </w:r>
            <w:proofErr w:type="gramStart"/>
            <w:r>
              <w:rPr>
                <w:rFonts w:ascii="宋体" w:hAnsi="宋体"/>
                <w:b/>
                <w:sz w:val="24"/>
                <w:szCs w:val="24"/>
              </w:rPr>
              <w:t>海外电商未来</w:t>
            </w:r>
            <w:proofErr w:type="gramEnd"/>
            <w:r>
              <w:rPr>
                <w:rFonts w:ascii="宋体" w:hAnsi="宋体"/>
                <w:b/>
                <w:sz w:val="24"/>
                <w:szCs w:val="24"/>
              </w:rPr>
              <w:t>的规划</w:t>
            </w:r>
            <w:r>
              <w:rPr>
                <w:rFonts w:ascii="宋体" w:hAnsi="宋体"/>
                <w:b/>
                <w:sz w:val="24"/>
                <w:szCs w:val="24"/>
              </w:rPr>
              <w:t>4.</w:t>
            </w:r>
            <w:r>
              <w:rPr>
                <w:rFonts w:ascii="宋体" w:hAnsi="宋体"/>
                <w:b/>
                <w:sz w:val="24"/>
                <w:szCs w:val="24"/>
              </w:rPr>
              <w:t>公司在稳定</w:t>
            </w:r>
            <w:proofErr w:type="gramStart"/>
            <w:r>
              <w:rPr>
                <w:rFonts w:ascii="宋体" w:hAnsi="宋体"/>
                <w:b/>
                <w:sz w:val="24"/>
                <w:szCs w:val="24"/>
              </w:rPr>
              <w:t>币是否</w:t>
            </w:r>
            <w:proofErr w:type="gramEnd"/>
            <w:r>
              <w:rPr>
                <w:rFonts w:ascii="宋体" w:hAnsi="宋体"/>
                <w:b/>
                <w:sz w:val="24"/>
                <w:szCs w:val="24"/>
              </w:rPr>
              <w:t>有涉猎</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、近年来，公司始终聚焦主业，持续提升资源整合能力、产业引领能力，资产经营能力，经营业绩稳中有进，每股收益自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w:t>
            </w:r>
            <w:r>
              <w:rPr>
                <w:rFonts w:ascii="宋体" w:hAnsi="宋体"/>
                <w:sz w:val="24"/>
                <w:szCs w:val="24"/>
              </w:rPr>
              <w:t>2</w:t>
            </w:r>
            <w:r>
              <w:rPr>
                <w:rFonts w:ascii="宋体" w:hAnsi="宋体"/>
                <w:sz w:val="24"/>
                <w:szCs w:val="24"/>
              </w:rPr>
              <w:t>、公司制定了</w:t>
            </w:r>
            <w:r>
              <w:rPr>
                <w:rFonts w:ascii="宋体" w:hAnsi="宋体"/>
                <w:sz w:val="24"/>
                <w:szCs w:val="24"/>
              </w:rPr>
              <w:lastRenderedPageBreak/>
              <w:t>《公司领导班子成员经营业绩考核管理办法》，并依据管理办法将领导班子成员年度考核方案和结果报董事会薪酬与考核委员会</w:t>
            </w:r>
            <w:r>
              <w:rPr>
                <w:rFonts w:ascii="宋体" w:hAnsi="宋体"/>
                <w:sz w:val="24"/>
                <w:szCs w:val="24"/>
              </w:rPr>
              <w:t>前</w:t>
            </w:r>
            <w:proofErr w:type="gramStart"/>
            <w:r>
              <w:rPr>
                <w:rFonts w:ascii="宋体" w:hAnsi="宋体"/>
                <w:sz w:val="24"/>
                <w:szCs w:val="24"/>
              </w:rPr>
              <w:t>置审议</w:t>
            </w:r>
            <w:proofErr w:type="gramEnd"/>
            <w:r>
              <w:rPr>
                <w:rFonts w:ascii="宋体" w:hAnsi="宋体"/>
                <w:sz w:val="24"/>
                <w:szCs w:val="24"/>
              </w:rPr>
              <w:t>后，提交董事会审议。公司领导班子薪酬标准系根据公司经营实际，并参照市场薪酬水平和公司</w:t>
            </w:r>
            <w:proofErr w:type="gramStart"/>
            <w:r>
              <w:rPr>
                <w:rFonts w:ascii="宋体" w:hAnsi="宋体"/>
                <w:sz w:val="24"/>
                <w:szCs w:val="24"/>
              </w:rPr>
              <w:t>实控人相关</w:t>
            </w:r>
            <w:proofErr w:type="gramEnd"/>
            <w:r>
              <w:rPr>
                <w:rFonts w:ascii="宋体" w:hAnsi="宋体"/>
                <w:sz w:val="24"/>
                <w:szCs w:val="24"/>
              </w:rPr>
              <w:t>规定而定。二级市场股票价格受到市场流动性、投资者偏好、市场走势等多种因素的综合影响，请您注意投资风</w:t>
            </w:r>
            <w:r>
              <w:rPr>
                <w:rFonts w:ascii="宋体" w:hAnsi="宋体"/>
                <w:sz w:val="24"/>
                <w:szCs w:val="24"/>
              </w:rPr>
              <w:t>3</w:t>
            </w:r>
            <w:r>
              <w:rPr>
                <w:rFonts w:ascii="宋体" w:hAnsi="宋体"/>
                <w:sz w:val="24"/>
                <w:szCs w:val="24"/>
              </w:rPr>
              <w:t>、公司目前没有申请免税牌照的计划。公司对相关政策将持续保持关注。</w:t>
            </w:r>
            <w:r>
              <w:rPr>
                <w:rFonts w:ascii="宋体" w:hAnsi="宋体"/>
                <w:sz w:val="24"/>
                <w:szCs w:val="24"/>
              </w:rPr>
              <w:t>“</w:t>
            </w:r>
            <w:r>
              <w:rPr>
                <w:rFonts w:ascii="宋体" w:hAnsi="宋体"/>
                <w:sz w:val="24"/>
                <w:szCs w:val="24"/>
              </w:rPr>
              <w:t>丝尤恪</w:t>
            </w:r>
            <w:r>
              <w:rPr>
                <w:rFonts w:ascii="宋体" w:hAnsi="宋体"/>
                <w:sz w:val="24"/>
                <w:szCs w:val="24"/>
              </w:rPr>
              <w:t>”</w:t>
            </w:r>
            <w:r>
              <w:rPr>
                <w:rFonts w:ascii="宋体" w:hAnsi="宋体"/>
                <w:sz w:val="24"/>
                <w:szCs w:val="24"/>
              </w:rPr>
              <w:t>系公司下属营运中心公司为开拓</w:t>
            </w:r>
            <w:r>
              <w:rPr>
                <w:rFonts w:ascii="宋体" w:hAnsi="宋体"/>
                <w:sz w:val="24"/>
                <w:szCs w:val="24"/>
              </w:rPr>
              <w:t>“</w:t>
            </w:r>
            <w:r>
              <w:rPr>
                <w:rFonts w:ascii="宋体" w:hAnsi="宋体"/>
                <w:sz w:val="24"/>
                <w:szCs w:val="24"/>
              </w:rPr>
              <w:t>丝路电商</w:t>
            </w:r>
            <w:r>
              <w:rPr>
                <w:rFonts w:ascii="宋体" w:hAnsi="宋体"/>
                <w:sz w:val="24"/>
                <w:szCs w:val="24"/>
              </w:rPr>
              <w:t>”</w:t>
            </w:r>
            <w:r>
              <w:rPr>
                <w:rFonts w:ascii="宋体" w:hAnsi="宋体"/>
                <w:sz w:val="24"/>
                <w:szCs w:val="24"/>
              </w:rPr>
              <w:t>业务开发的应用</w:t>
            </w:r>
            <w:r>
              <w:rPr>
                <w:rFonts w:ascii="宋体" w:hAnsi="宋体"/>
                <w:sz w:val="24"/>
                <w:szCs w:val="24"/>
              </w:rPr>
              <w:t>APP</w:t>
            </w:r>
            <w:r>
              <w:rPr>
                <w:rFonts w:ascii="宋体" w:hAnsi="宋体"/>
                <w:sz w:val="24"/>
                <w:szCs w:val="24"/>
              </w:rPr>
              <w:t>，其功能包括：</w:t>
            </w:r>
            <w:r>
              <w:rPr>
                <w:rFonts w:ascii="宋体" w:hAnsi="宋体"/>
                <w:sz w:val="24"/>
                <w:szCs w:val="24"/>
              </w:rPr>
              <w:t>“</w:t>
            </w:r>
            <w:r>
              <w:rPr>
                <w:rFonts w:ascii="宋体" w:hAnsi="宋体"/>
                <w:sz w:val="24"/>
                <w:szCs w:val="24"/>
              </w:rPr>
              <w:t>全球汇</w:t>
            </w:r>
            <w:r>
              <w:rPr>
                <w:rFonts w:ascii="宋体" w:hAnsi="宋体"/>
                <w:sz w:val="24"/>
                <w:szCs w:val="24"/>
              </w:rPr>
              <w:t>”</w:t>
            </w:r>
            <w:proofErr w:type="gramStart"/>
            <w:r>
              <w:rPr>
                <w:rFonts w:ascii="宋体" w:hAnsi="宋体"/>
                <w:sz w:val="24"/>
                <w:szCs w:val="24"/>
              </w:rPr>
              <w:t>展馆线</w:t>
            </w:r>
            <w:proofErr w:type="gramEnd"/>
            <w:r>
              <w:rPr>
                <w:rFonts w:ascii="宋体" w:hAnsi="宋体"/>
                <w:sz w:val="24"/>
                <w:szCs w:val="24"/>
              </w:rPr>
              <w:t>上导</w:t>
            </w:r>
            <w:proofErr w:type="gramStart"/>
            <w:r>
              <w:rPr>
                <w:rFonts w:ascii="宋体" w:hAnsi="宋体"/>
                <w:sz w:val="24"/>
                <w:szCs w:val="24"/>
              </w:rPr>
              <w:t>览</w:t>
            </w:r>
            <w:proofErr w:type="gramEnd"/>
            <w:r>
              <w:rPr>
                <w:rFonts w:ascii="宋体" w:hAnsi="宋体"/>
                <w:sz w:val="24"/>
                <w:szCs w:val="24"/>
              </w:rPr>
              <w:t>与小程序融合，在国家馆内举行直播活动与线上活动实现联动。基于数据分析开展线上、线下精准营销等。目前</w:t>
            </w:r>
            <w:r>
              <w:rPr>
                <w:rFonts w:ascii="宋体" w:hAnsi="宋体"/>
                <w:sz w:val="24"/>
                <w:szCs w:val="24"/>
              </w:rPr>
              <w:t>app</w:t>
            </w:r>
            <w:r>
              <w:rPr>
                <w:rFonts w:ascii="宋体" w:hAnsi="宋体"/>
                <w:sz w:val="24"/>
                <w:szCs w:val="24"/>
              </w:rPr>
              <w:t>已开发完毕处于上线状态，正在商品上架</w:t>
            </w:r>
            <w:r>
              <w:rPr>
                <w:rFonts w:ascii="宋体" w:hAnsi="宋体"/>
                <w:sz w:val="24"/>
                <w:szCs w:val="24"/>
              </w:rPr>
              <w:t>过程中。</w:t>
            </w:r>
            <w:r>
              <w:rPr>
                <w:rFonts w:ascii="宋体" w:hAnsi="宋体"/>
                <w:sz w:val="24"/>
                <w:szCs w:val="24"/>
              </w:rPr>
              <w:t>4</w:t>
            </w:r>
            <w:r>
              <w:rPr>
                <w:rFonts w:ascii="宋体" w:hAnsi="宋体"/>
                <w:sz w:val="24"/>
                <w:szCs w:val="24"/>
              </w:rPr>
              <w:t>、公司无稳定</w:t>
            </w:r>
            <w:proofErr w:type="gramStart"/>
            <w:r>
              <w:rPr>
                <w:rFonts w:ascii="宋体" w:hAnsi="宋体"/>
                <w:sz w:val="24"/>
                <w:szCs w:val="24"/>
              </w:rPr>
              <w:t>币相关</w:t>
            </w:r>
            <w:proofErr w:type="gramEnd"/>
            <w:r>
              <w:rPr>
                <w:rFonts w:ascii="宋体" w:hAnsi="宋体"/>
                <w:sz w:val="24"/>
                <w:szCs w:val="24"/>
              </w:rPr>
              <w:t>计划。</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18</w:t>
            </w:r>
            <w:r>
              <w:rPr>
                <w:rFonts w:ascii="宋体" w:hAnsi="宋体"/>
                <w:b/>
                <w:sz w:val="24"/>
                <w:szCs w:val="24"/>
              </w:rPr>
              <w:t>、</w:t>
            </w:r>
            <w:r>
              <w:rPr>
                <w:rFonts w:ascii="宋体" w:hAnsi="宋体"/>
                <w:b/>
                <w:sz w:val="24"/>
                <w:szCs w:val="24"/>
              </w:rPr>
              <w:t>1.</w:t>
            </w:r>
            <w:r>
              <w:rPr>
                <w:rFonts w:ascii="宋体" w:hAnsi="宋体"/>
                <w:b/>
                <w:sz w:val="24"/>
                <w:szCs w:val="24"/>
              </w:rPr>
              <w:t>中美关系对公司贸易和利润的影响，请详细说明</w:t>
            </w:r>
            <w:r>
              <w:rPr>
                <w:rFonts w:ascii="宋体" w:hAnsi="宋体"/>
                <w:b/>
                <w:sz w:val="24"/>
                <w:szCs w:val="24"/>
              </w:rPr>
              <w:t>2.</w:t>
            </w:r>
            <w:r>
              <w:rPr>
                <w:rFonts w:ascii="宋体" w:hAnsi="宋体"/>
                <w:b/>
                <w:sz w:val="24"/>
                <w:szCs w:val="24"/>
              </w:rPr>
              <w:t>公司上半年房子基本没卖几套，请说明原因，下半年政府是否有收储可能</w:t>
            </w:r>
            <w:r>
              <w:rPr>
                <w:rFonts w:ascii="宋体" w:hAnsi="宋体"/>
                <w:b/>
                <w:sz w:val="24"/>
                <w:szCs w:val="24"/>
              </w:rPr>
              <w:t>3.</w:t>
            </w:r>
            <w:r>
              <w:rPr>
                <w:rFonts w:ascii="宋体" w:hAnsi="宋体"/>
                <w:b/>
                <w:sz w:val="24"/>
                <w:szCs w:val="24"/>
              </w:rPr>
              <w:t>大股东增持违约后延期，请说明原因，是否达到下限</w:t>
            </w:r>
            <w:r>
              <w:rPr>
                <w:rFonts w:ascii="宋体" w:hAnsi="宋体"/>
                <w:b/>
                <w:sz w:val="24"/>
                <w:szCs w:val="24"/>
              </w:rPr>
              <w:t>4</w:t>
            </w:r>
            <w:r>
              <w:rPr>
                <w:rFonts w:ascii="宋体" w:hAnsi="宋体"/>
                <w:b/>
                <w:sz w:val="24"/>
                <w:szCs w:val="24"/>
              </w:rPr>
              <w:t>亿后，象征性再增持几千万，应付监管，实际就是保证增发顺利完成，请说明原因</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国际经贸关系对公司贸易业务发展确实带来一定影响，但并非决定性因素。一方面，我们密切追踪外部环境动态，通过拓展多元客户群体、孵化新项目、深化服务附加值三大核心举措，系统性提升整体抗风险能力。另一方面，我们聚焦</w:t>
            </w:r>
            <w:proofErr w:type="gramStart"/>
            <w:r>
              <w:rPr>
                <w:rFonts w:ascii="宋体" w:hAnsi="宋体"/>
                <w:sz w:val="24"/>
                <w:szCs w:val="24"/>
              </w:rPr>
              <w:t>内部能力</w:t>
            </w:r>
            <w:proofErr w:type="gramEnd"/>
            <w:r>
              <w:rPr>
                <w:rFonts w:ascii="宋体" w:hAnsi="宋体"/>
                <w:sz w:val="24"/>
                <w:szCs w:val="24"/>
              </w:rPr>
              <w:t>升级，通</w:t>
            </w:r>
            <w:r>
              <w:rPr>
                <w:rFonts w:ascii="宋体" w:hAnsi="宋体"/>
                <w:sz w:val="24"/>
                <w:szCs w:val="24"/>
              </w:rPr>
              <w:t>过数字化提升业务响应与资源调配效率，同时培育具备国际视野与跨领域能力的核心干部，从运营效率与组织实力层面强化韧性。以此保障公司在复杂环境中仍能稳步前行并捕捉新增长机遇。</w:t>
            </w:r>
            <w:r>
              <w:rPr>
                <w:rFonts w:ascii="宋体" w:hAnsi="宋体"/>
                <w:sz w:val="24"/>
                <w:szCs w:val="24"/>
              </w:rPr>
              <w:t>2</w:t>
            </w:r>
            <w:r>
              <w:rPr>
                <w:rFonts w:ascii="宋体" w:hAnsi="宋体"/>
                <w:sz w:val="24"/>
                <w:szCs w:val="24"/>
              </w:rPr>
              <w:t>、公司开发的祝桥森兰海天</w:t>
            </w:r>
            <w:proofErr w:type="gramStart"/>
            <w:r>
              <w:rPr>
                <w:rFonts w:ascii="宋体" w:hAnsi="宋体"/>
                <w:sz w:val="24"/>
                <w:szCs w:val="24"/>
              </w:rPr>
              <w:t>名筑和航头</w:t>
            </w:r>
            <w:proofErr w:type="gramEnd"/>
            <w:r>
              <w:rPr>
                <w:rFonts w:ascii="宋体" w:hAnsi="宋体"/>
                <w:sz w:val="24"/>
                <w:szCs w:val="24"/>
              </w:rPr>
              <w:t>森</w:t>
            </w:r>
            <w:proofErr w:type="gramStart"/>
            <w:r>
              <w:rPr>
                <w:rFonts w:ascii="宋体" w:hAnsi="宋体"/>
                <w:sz w:val="24"/>
                <w:szCs w:val="24"/>
              </w:rPr>
              <w:t>兰航荟名庭两个</w:t>
            </w:r>
            <w:proofErr w:type="gramEnd"/>
            <w:r>
              <w:rPr>
                <w:rFonts w:ascii="宋体" w:hAnsi="宋体"/>
                <w:sz w:val="24"/>
                <w:szCs w:val="24"/>
              </w:rPr>
              <w:t>住宅项目目前处于在售状态，公司将持续通过多种渠道实现去化。</w:t>
            </w:r>
            <w:r>
              <w:rPr>
                <w:rFonts w:ascii="宋体" w:hAnsi="宋体"/>
                <w:sz w:val="24"/>
                <w:szCs w:val="24"/>
              </w:rPr>
              <w:t>2025</w:t>
            </w:r>
            <w:r>
              <w:rPr>
                <w:rFonts w:ascii="宋体" w:hAnsi="宋体"/>
                <w:sz w:val="24"/>
                <w:szCs w:val="24"/>
              </w:rPr>
              <w:t>年下半年，公司将积极跟踪落实市区两级购房政策，全力推进祝桥森兰</w:t>
            </w:r>
            <w:proofErr w:type="gramStart"/>
            <w:r>
              <w:rPr>
                <w:rFonts w:ascii="宋体" w:hAnsi="宋体"/>
                <w:sz w:val="24"/>
                <w:szCs w:val="24"/>
              </w:rPr>
              <w:t>海天名筑销售</w:t>
            </w:r>
            <w:proofErr w:type="gramEnd"/>
            <w:r>
              <w:rPr>
                <w:rFonts w:ascii="宋体" w:hAnsi="宋体"/>
                <w:sz w:val="24"/>
                <w:szCs w:val="24"/>
              </w:rPr>
              <w:t>，争取</w:t>
            </w:r>
            <w:proofErr w:type="gramStart"/>
            <w:r>
              <w:rPr>
                <w:rFonts w:ascii="宋体" w:hAnsi="宋体"/>
                <w:sz w:val="24"/>
                <w:szCs w:val="24"/>
              </w:rPr>
              <w:t>将航头森兰航荟名庭项目</w:t>
            </w:r>
            <w:proofErr w:type="gramEnd"/>
            <w:r>
              <w:rPr>
                <w:rFonts w:ascii="宋体" w:hAnsi="宋体"/>
                <w:sz w:val="24"/>
                <w:szCs w:val="24"/>
              </w:rPr>
              <w:t>纳入新区政策支持清单。另外，上海于</w:t>
            </w:r>
            <w:r>
              <w:rPr>
                <w:rFonts w:ascii="宋体" w:hAnsi="宋体"/>
                <w:sz w:val="24"/>
                <w:szCs w:val="24"/>
              </w:rPr>
              <w:t>8</w:t>
            </w:r>
            <w:r>
              <w:rPr>
                <w:rFonts w:ascii="宋体" w:hAnsi="宋体"/>
                <w:sz w:val="24"/>
                <w:szCs w:val="24"/>
              </w:rPr>
              <w:t>月底出台购房新政后，公司在售的祝桥、航头两个项目的咨询量、</w:t>
            </w:r>
            <w:proofErr w:type="gramStart"/>
            <w:r>
              <w:rPr>
                <w:rFonts w:ascii="宋体" w:hAnsi="宋体"/>
                <w:sz w:val="24"/>
                <w:szCs w:val="24"/>
              </w:rPr>
              <w:t>带看量</w:t>
            </w:r>
            <w:proofErr w:type="gramEnd"/>
            <w:r>
              <w:rPr>
                <w:rFonts w:ascii="宋体" w:hAnsi="宋体"/>
                <w:sz w:val="24"/>
                <w:szCs w:val="24"/>
              </w:rPr>
              <w:t>及成交量均较新</w:t>
            </w:r>
            <w:r>
              <w:rPr>
                <w:rFonts w:ascii="宋体" w:hAnsi="宋体"/>
                <w:sz w:val="24"/>
                <w:szCs w:val="24"/>
              </w:rPr>
              <w:lastRenderedPageBreak/>
              <w:t>政前有近</w:t>
            </w:r>
            <w:r>
              <w:rPr>
                <w:rFonts w:ascii="宋体" w:hAnsi="宋体"/>
                <w:sz w:val="24"/>
                <w:szCs w:val="24"/>
              </w:rPr>
              <w:t>2</w:t>
            </w:r>
            <w:r>
              <w:rPr>
                <w:rFonts w:ascii="宋体" w:hAnsi="宋体"/>
                <w:sz w:val="24"/>
                <w:szCs w:val="24"/>
              </w:rPr>
              <w:t>0%</w:t>
            </w:r>
            <w:r>
              <w:rPr>
                <w:rFonts w:ascii="宋体" w:hAnsi="宋体"/>
                <w:sz w:val="24"/>
                <w:szCs w:val="24"/>
              </w:rPr>
              <w:t>的提升。</w:t>
            </w:r>
            <w:r>
              <w:rPr>
                <w:rFonts w:ascii="宋体" w:hAnsi="宋体"/>
                <w:sz w:val="24"/>
                <w:szCs w:val="24"/>
              </w:rPr>
              <w:t>3</w:t>
            </w:r>
            <w:r>
              <w:rPr>
                <w:rFonts w:ascii="宋体" w:hAnsi="宋体"/>
                <w:sz w:val="24"/>
                <w:szCs w:val="24"/>
              </w:rPr>
              <w:t>、控股股东上海外高桥资产管理有限公司增持公司</w:t>
            </w:r>
            <w:r>
              <w:rPr>
                <w:rFonts w:ascii="宋体" w:hAnsi="宋体"/>
                <w:sz w:val="24"/>
                <w:szCs w:val="24"/>
              </w:rPr>
              <w:t>A</w:t>
            </w:r>
            <w:proofErr w:type="gramStart"/>
            <w:r>
              <w:rPr>
                <w:rFonts w:ascii="宋体" w:hAnsi="宋体"/>
                <w:sz w:val="24"/>
                <w:szCs w:val="24"/>
              </w:rPr>
              <w:t>股系基于</w:t>
            </w:r>
            <w:proofErr w:type="gramEnd"/>
            <w:r>
              <w:rPr>
                <w:rFonts w:ascii="宋体" w:hAnsi="宋体"/>
                <w:sz w:val="24"/>
                <w:szCs w:val="24"/>
              </w:rPr>
              <w:t>对公司未来发展前景的信心以及对公司中长期投资价值的认可。增持工作严格遵循《中华人民共和国证券法》等相关法律法规实施。自</w:t>
            </w:r>
            <w:r>
              <w:rPr>
                <w:rFonts w:ascii="宋体" w:hAnsi="宋体"/>
                <w:sz w:val="24"/>
                <w:szCs w:val="24"/>
              </w:rPr>
              <w:t>2024</w:t>
            </w:r>
            <w:r>
              <w:rPr>
                <w:rFonts w:ascii="宋体" w:hAnsi="宋体"/>
                <w:sz w:val="24"/>
                <w:szCs w:val="24"/>
              </w:rPr>
              <w:t>年</w:t>
            </w:r>
            <w:r>
              <w:rPr>
                <w:rFonts w:ascii="宋体" w:hAnsi="宋体"/>
                <w:sz w:val="24"/>
                <w:szCs w:val="24"/>
              </w:rPr>
              <w:t>10</w:t>
            </w:r>
            <w:r>
              <w:rPr>
                <w:rFonts w:ascii="宋体" w:hAnsi="宋体"/>
                <w:sz w:val="24"/>
                <w:szCs w:val="24"/>
              </w:rPr>
              <w:t>月启动增持以来，截至</w:t>
            </w:r>
            <w:r>
              <w:rPr>
                <w:rFonts w:ascii="宋体" w:hAnsi="宋体"/>
                <w:sz w:val="24"/>
                <w:szCs w:val="24"/>
              </w:rPr>
              <w:t>2025</w:t>
            </w:r>
            <w:r>
              <w:rPr>
                <w:rFonts w:ascii="宋体" w:hAnsi="宋体"/>
                <w:sz w:val="24"/>
                <w:szCs w:val="24"/>
              </w:rPr>
              <w:t>年</w:t>
            </w:r>
            <w:r>
              <w:rPr>
                <w:rFonts w:ascii="宋体" w:hAnsi="宋体"/>
                <w:sz w:val="24"/>
                <w:szCs w:val="24"/>
              </w:rPr>
              <w:t>7</w:t>
            </w:r>
            <w:r>
              <w:rPr>
                <w:rFonts w:ascii="宋体" w:hAnsi="宋体"/>
                <w:sz w:val="24"/>
                <w:szCs w:val="24"/>
              </w:rPr>
              <w:t>月</w:t>
            </w:r>
            <w:r>
              <w:rPr>
                <w:rFonts w:ascii="宋体" w:hAnsi="宋体"/>
                <w:sz w:val="24"/>
                <w:szCs w:val="24"/>
              </w:rPr>
              <w:t>4</w:t>
            </w:r>
            <w:r>
              <w:rPr>
                <w:rFonts w:ascii="宋体" w:hAnsi="宋体"/>
                <w:sz w:val="24"/>
                <w:szCs w:val="24"/>
              </w:rPr>
              <w:t>日，外资管公司通过上海证券交易所交易系统以集中竞价方式增持公司</w:t>
            </w:r>
            <w:r>
              <w:rPr>
                <w:rFonts w:ascii="宋体" w:hAnsi="宋体"/>
                <w:sz w:val="24"/>
                <w:szCs w:val="24"/>
              </w:rPr>
              <w:t>A</w:t>
            </w:r>
            <w:r>
              <w:rPr>
                <w:rFonts w:ascii="宋体" w:hAnsi="宋体"/>
                <w:sz w:val="24"/>
                <w:szCs w:val="24"/>
              </w:rPr>
              <w:t>股</w:t>
            </w:r>
            <w:proofErr w:type="gramStart"/>
            <w:r>
              <w:rPr>
                <w:rFonts w:ascii="宋体" w:hAnsi="宋体"/>
                <w:sz w:val="24"/>
                <w:szCs w:val="24"/>
              </w:rPr>
              <w:t>股份超</w:t>
            </w:r>
            <w:proofErr w:type="gramEnd"/>
            <w:r>
              <w:rPr>
                <w:rFonts w:ascii="宋体" w:hAnsi="宋体"/>
                <w:sz w:val="24"/>
                <w:szCs w:val="24"/>
              </w:rPr>
              <w:t>3400</w:t>
            </w:r>
            <w:r>
              <w:rPr>
                <w:rFonts w:ascii="宋体" w:hAnsi="宋体"/>
                <w:sz w:val="24"/>
                <w:szCs w:val="24"/>
              </w:rPr>
              <w:t>万股，增</w:t>
            </w:r>
            <w:proofErr w:type="gramStart"/>
            <w:r>
              <w:rPr>
                <w:rFonts w:ascii="宋体" w:hAnsi="宋体"/>
                <w:sz w:val="24"/>
                <w:szCs w:val="24"/>
              </w:rPr>
              <w:t>持金额</w:t>
            </w:r>
            <w:proofErr w:type="gramEnd"/>
            <w:r>
              <w:rPr>
                <w:rFonts w:ascii="宋体" w:hAnsi="宋体"/>
                <w:sz w:val="24"/>
                <w:szCs w:val="24"/>
              </w:rPr>
              <w:t>超</w:t>
            </w:r>
            <w:r>
              <w:rPr>
                <w:rFonts w:ascii="宋体" w:hAnsi="宋体"/>
                <w:sz w:val="24"/>
                <w:szCs w:val="24"/>
              </w:rPr>
              <w:t>4</w:t>
            </w:r>
            <w:r>
              <w:rPr>
                <w:rFonts w:ascii="宋体" w:hAnsi="宋体"/>
                <w:sz w:val="24"/>
                <w:szCs w:val="24"/>
              </w:rPr>
              <w:t>亿元。</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19</w:t>
            </w:r>
            <w:r>
              <w:rPr>
                <w:rFonts w:ascii="宋体" w:hAnsi="宋体"/>
                <w:b/>
                <w:sz w:val="24"/>
                <w:szCs w:val="24"/>
              </w:rPr>
              <w:t>、</w:t>
            </w:r>
            <w:r>
              <w:rPr>
                <w:rFonts w:ascii="宋体" w:hAnsi="宋体"/>
                <w:b/>
                <w:sz w:val="24"/>
                <w:szCs w:val="24"/>
              </w:rPr>
              <w:t>1.</w:t>
            </w:r>
            <w:r>
              <w:rPr>
                <w:rFonts w:ascii="宋体" w:hAnsi="宋体"/>
                <w:b/>
                <w:sz w:val="24"/>
                <w:szCs w:val="24"/>
              </w:rPr>
              <w:t>公司股价从</w:t>
            </w:r>
            <w:r>
              <w:rPr>
                <w:rFonts w:ascii="宋体" w:hAnsi="宋体"/>
                <w:b/>
                <w:sz w:val="24"/>
                <w:szCs w:val="24"/>
              </w:rPr>
              <w:t>2008</w:t>
            </w:r>
            <w:r>
              <w:rPr>
                <w:rFonts w:ascii="宋体" w:hAnsi="宋体"/>
                <w:b/>
                <w:sz w:val="24"/>
                <w:szCs w:val="24"/>
              </w:rPr>
              <w:t>年到现在</w:t>
            </w:r>
            <w:r>
              <w:rPr>
                <w:rFonts w:ascii="宋体" w:hAnsi="宋体"/>
                <w:b/>
                <w:sz w:val="24"/>
                <w:szCs w:val="24"/>
              </w:rPr>
              <w:t>17</w:t>
            </w:r>
            <w:r>
              <w:rPr>
                <w:rFonts w:ascii="宋体" w:hAnsi="宋体"/>
                <w:b/>
                <w:sz w:val="24"/>
                <w:szCs w:val="24"/>
              </w:rPr>
              <w:t>年一直不涨，请公司解释说明原因，是否公司管理层失职无作为导致，来公司混日子</w:t>
            </w:r>
            <w:r w:rsidR="001D76CA">
              <w:rPr>
                <w:rFonts w:ascii="宋体" w:hAnsi="宋体"/>
                <w:b/>
                <w:sz w:val="24"/>
                <w:szCs w:val="24"/>
              </w:rPr>
              <w:t xml:space="preserve"> </w:t>
            </w:r>
            <w:r>
              <w:rPr>
                <w:rFonts w:ascii="宋体" w:hAnsi="宋体"/>
                <w:b/>
                <w:sz w:val="24"/>
                <w:szCs w:val="24"/>
              </w:rPr>
              <w:t>2.</w:t>
            </w:r>
            <w:r>
              <w:rPr>
                <w:rFonts w:ascii="宋体" w:hAnsi="宋体"/>
                <w:b/>
                <w:sz w:val="24"/>
                <w:szCs w:val="24"/>
              </w:rPr>
              <w:t>公司股价严重低于上证指数和行业指数，请董事长说明</w:t>
            </w:r>
            <w:r>
              <w:rPr>
                <w:rFonts w:ascii="宋体" w:hAnsi="宋体"/>
                <w:b/>
                <w:sz w:val="24"/>
                <w:szCs w:val="24"/>
              </w:rPr>
              <w:t>形成的原因，不要讲房地产行业不好推脱之词，其他地产股一直也上涨和波动</w:t>
            </w:r>
            <w:r w:rsidR="001D76CA">
              <w:rPr>
                <w:rFonts w:ascii="宋体" w:hAnsi="宋体"/>
                <w:b/>
                <w:sz w:val="24"/>
                <w:szCs w:val="24"/>
              </w:rPr>
              <w:t xml:space="preserve"> </w:t>
            </w:r>
            <w:r>
              <w:rPr>
                <w:rFonts w:ascii="宋体" w:hAnsi="宋体"/>
                <w:b/>
                <w:sz w:val="24"/>
                <w:szCs w:val="24"/>
              </w:rPr>
              <w:t>3.</w:t>
            </w:r>
            <w:r>
              <w:rPr>
                <w:rFonts w:ascii="宋体" w:hAnsi="宋体"/>
                <w:b/>
                <w:sz w:val="24"/>
                <w:szCs w:val="24"/>
              </w:rPr>
              <w:t>请问董事长大股东增持是否存在和公司几个大户股东形成默契，帮助大户股东降杠杆，完成接盘保证增发顺利完成，并不是维护投资者的利益</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近年来，公司始终聚焦主业，持续提升资源整合能力、产业引领能力，资产经营能力，经营业绩稳中有进，每股收益自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股。公司十一届九次董事会已审议通过了《公司市值管理制度》，后续公司将根据集团发展目标和年度重点工作计划，持续开展市值管理工作。控股股东上海外高桥资产管理有</w:t>
            </w:r>
            <w:r>
              <w:rPr>
                <w:rFonts w:ascii="宋体" w:hAnsi="宋体"/>
                <w:sz w:val="24"/>
                <w:szCs w:val="24"/>
              </w:rPr>
              <w:t>限公司自</w:t>
            </w:r>
            <w:r>
              <w:rPr>
                <w:rFonts w:ascii="宋体" w:hAnsi="宋体"/>
                <w:sz w:val="24"/>
                <w:szCs w:val="24"/>
              </w:rPr>
              <w:t>2024</w:t>
            </w:r>
            <w:r>
              <w:rPr>
                <w:rFonts w:ascii="宋体" w:hAnsi="宋体"/>
                <w:sz w:val="24"/>
                <w:szCs w:val="24"/>
              </w:rPr>
              <w:t>年</w:t>
            </w:r>
            <w:r>
              <w:rPr>
                <w:rFonts w:ascii="宋体" w:hAnsi="宋体"/>
                <w:sz w:val="24"/>
                <w:szCs w:val="24"/>
              </w:rPr>
              <w:t>10</w:t>
            </w:r>
            <w:r>
              <w:rPr>
                <w:rFonts w:ascii="宋体" w:hAnsi="宋体"/>
                <w:sz w:val="24"/>
                <w:szCs w:val="24"/>
              </w:rPr>
              <w:t>月起启动增持公司</w:t>
            </w:r>
            <w:r>
              <w:rPr>
                <w:rFonts w:ascii="宋体" w:hAnsi="宋体"/>
                <w:sz w:val="24"/>
                <w:szCs w:val="24"/>
              </w:rPr>
              <w:t>A</w:t>
            </w:r>
            <w:r>
              <w:rPr>
                <w:rFonts w:ascii="宋体" w:hAnsi="宋体"/>
                <w:sz w:val="24"/>
                <w:szCs w:val="24"/>
              </w:rPr>
              <w:t>股工作，本次</w:t>
            </w:r>
            <w:proofErr w:type="gramStart"/>
            <w:r>
              <w:rPr>
                <w:rFonts w:ascii="宋体" w:hAnsi="宋体"/>
                <w:sz w:val="24"/>
                <w:szCs w:val="24"/>
              </w:rPr>
              <w:t>增持系控股</w:t>
            </w:r>
            <w:proofErr w:type="gramEnd"/>
            <w:r>
              <w:rPr>
                <w:rFonts w:ascii="宋体" w:hAnsi="宋体"/>
                <w:sz w:val="24"/>
                <w:szCs w:val="24"/>
              </w:rPr>
              <w:t>股东积极贯彻落实《关于改进和加强中央企业控股上市公司市值管理工作的若干意见》精神，基于对公司未来发展前景的信心以及对公司中长期投资价值认可的积极举措。增持工作严格遵循《中华人民共和国证券法》等相关法律法规实施。截至</w:t>
            </w:r>
            <w:r>
              <w:rPr>
                <w:rFonts w:ascii="宋体" w:hAnsi="宋体"/>
                <w:sz w:val="24"/>
                <w:szCs w:val="24"/>
              </w:rPr>
              <w:t>2025</w:t>
            </w:r>
            <w:r>
              <w:rPr>
                <w:rFonts w:ascii="宋体" w:hAnsi="宋体"/>
                <w:sz w:val="24"/>
                <w:szCs w:val="24"/>
              </w:rPr>
              <w:t>年</w:t>
            </w:r>
            <w:r>
              <w:rPr>
                <w:rFonts w:ascii="宋体" w:hAnsi="宋体"/>
                <w:sz w:val="24"/>
                <w:szCs w:val="24"/>
              </w:rPr>
              <w:t>7</w:t>
            </w:r>
            <w:r>
              <w:rPr>
                <w:rFonts w:ascii="宋体" w:hAnsi="宋体"/>
                <w:sz w:val="24"/>
                <w:szCs w:val="24"/>
              </w:rPr>
              <w:t>月</w:t>
            </w:r>
            <w:r>
              <w:rPr>
                <w:rFonts w:ascii="宋体" w:hAnsi="宋体"/>
                <w:sz w:val="24"/>
                <w:szCs w:val="24"/>
              </w:rPr>
              <w:t>4</w:t>
            </w:r>
            <w:r>
              <w:rPr>
                <w:rFonts w:ascii="宋体" w:hAnsi="宋体"/>
                <w:sz w:val="24"/>
                <w:szCs w:val="24"/>
              </w:rPr>
              <w:t>日，外资管公司通过上海证券交易所交易系统以集中竞价方式增持公司</w:t>
            </w:r>
            <w:r>
              <w:rPr>
                <w:rFonts w:ascii="宋体" w:hAnsi="宋体"/>
                <w:sz w:val="24"/>
                <w:szCs w:val="24"/>
              </w:rPr>
              <w:t>A</w:t>
            </w:r>
            <w:r>
              <w:rPr>
                <w:rFonts w:ascii="宋体" w:hAnsi="宋体"/>
                <w:sz w:val="24"/>
                <w:szCs w:val="24"/>
              </w:rPr>
              <w:t>股</w:t>
            </w:r>
            <w:proofErr w:type="gramStart"/>
            <w:r>
              <w:rPr>
                <w:rFonts w:ascii="宋体" w:hAnsi="宋体"/>
                <w:sz w:val="24"/>
                <w:szCs w:val="24"/>
              </w:rPr>
              <w:t>股份超</w:t>
            </w:r>
            <w:proofErr w:type="gramEnd"/>
            <w:r>
              <w:rPr>
                <w:rFonts w:ascii="宋体" w:hAnsi="宋体"/>
                <w:sz w:val="24"/>
                <w:szCs w:val="24"/>
              </w:rPr>
              <w:t>3400</w:t>
            </w:r>
            <w:r>
              <w:rPr>
                <w:rFonts w:ascii="宋体" w:hAnsi="宋体"/>
                <w:sz w:val="24"/>
                <w:szCs w:val="24"/>
              </w:rPr>
              <w:t>万股，增</w:t>
            </w:r>
            <w:proofErr w:type="gramStart"/>
            <w:r>
              <w:rPr>
                <w:rFonts w:ascii="宋体" w:hAnsi="宋体"/>
                <w:sz w:val="24"/>
                <w:szCs w:val="24"/>
              </w:rPr>
              <w:t>持金额</w:t>
            </w:r>
            <w:proofErr w:type="gramEnd"/>
            <w:r>
              <w:rPr>
                <w:rFonts w:ascii="宋体" w:hAnsi="宋体"/>
                <w:sz w:val="24"/>
                <w:szCs w:val="24"/>
              </w:rPr>
              <w:t>超</w:t>
            </w:r>
            <w:r>
              <w:rPr>
                <w:rFonts w:ascii="宋体" w:hAnsi="宋体"/>
                <w:sz w:val="24"/>
                <w:szCs w:val="24"/>
              </w:rPr>
              <w:t>4</w:t>
            </w:r>
            <w:r>
              <w:rPr>
                <w:rFonts w:ascii="宋体" w:hAnsi="宋体"/>
                <w:sz w:val="24"/>
                <w:szCs w:val="24"/>
              </w:rPr>
              <w:t>亿元。</w:t>
            </w:r>
          </w:p>
          <w:p w:rsidR="001F5066" w:rsidRDefault="00C61C36">
            <w:pPr>
              <w:pStyle w:val="Style6"/>
              <w:spacing w:line="460" w:lineRule="exact"/>
              <w:ind w:left="413" w:firstLineChars="0" w:firstLine="0"/>
              <w:rPr>
                <w:rFonts w:ascii="宋体" w:hAnsi="宋体"/>
                <w:b/>
                <w:sz w:val="24"/>
                <w:szCs w:val="24"/>
              </w:rPr>
            </w:pPr>
            <w:r>
              <w:rPr>
                <w:rFonts w:ascii="宋体" w:hAnsi="宋体"/>
                <w:b/>
                <w:sz w:val="24"/>
                <w:szCs w:val="24"/>
              </w:rPr>
              <w:t>20</w:t>
            </w:r>
            <w:r>
              <w:rPr>
                <w:rFonts w:ascii="宋体" w:hAnsi="宋体"/>
                <w:b/>
                <w:sz w:val="24"/>
                <w:szCs w:val="24"/>
              </w:rPr>
              <w:t>、创投平台有投中项目吗？有发展吗</w:t>
            </w:r>
            <w:r>
              <w:rPr>
                <w:rFonts w:ascii="宋体" w:hAnsi="宋体"/>
                <w:b/>
                <w:sz w:val="24"/>
                <w:szCs w:val="24"/>
              </w:rPr>
              <w:t xml:space="preserve"> </w:t>
            </w:r>
            <w:r>
              <w:rPr>
                <w:rFonts w:ascii="宋体" w:hAnsi="宋体"/>
                <w:b/>
                <w:sz w:val="24"/>
                <w:szCs w:val="24"/>
              </w:rPr>
              <w:t>介绍下</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自</w:t>
            </w:r>
            <w:r>
              <w:rPr>
                <w:rFonts w:ascii="宋体" w:hAnsi="宋体"/>
                <w:sz w:val="24"/>
                <w:szCs w:val="24"/>
              </w:rPr>
              <w:t>2024</w:t>
            </w:r>
            <w:r>
              <w:rPr>
                <w:rFonts w:ascii="宋体" w:hAnsi="宋体"/>
                <w:sz w:val="24"/>
                <w:szCs w:val="24"/>
              </w:rPr>
              <w:t>年外高桥私募基金设立以来，已完成</w:t>
            </w:r>
            <w:r>
              <w:rPr>
                <w:rFonts w:ascii="宋体" w:hAnsi="宋体"/>
                <w:sz w:val="24"/>
                <w:szCs w:val="24"/>
              </w:rPr>
              <w:t>1</w:t>
            </w:r>
            <w:r>
              <w:rPr>
                <w:rFonts w:ascii="宋体" w:hAnsi="宋体"/>
                <w:sz w:val="24"/>
                <w:szCs w:val="24"/>
              </w:rPr>
              <w:t>个对外投资项目，</w:t>
            </w:r>
            <w:r>
              <w:rPr>
                <w:rFonts w:ascii="宋体" w:hAnsi="宋体"/>
                <w:sz w:val="24"/>
                <w:szCs w:val="24"/>
              </w:rPr>
              <w:t xml:space="preserve"> 16</w:t>
            </w:r>
            <w:r>
              <w:rPr>
                <w:rFonts w:ascii="宋体" w:hAnsi="宋体"/>
                <w:sz w:val="24"/>
                <w:szCs w:val="24"/>
              </w:rPr>
              <w:t>个</w:t>
            </w:r>
            <w:r>
              <w:rPr>
                <w:rFonts w:ascii="宋体" w:hAnsi="宋体"/>
                <w:sz w:val="24"/>
                <w:szCs w:val="24"/>
              </w:rPr>
              <w:t>项目立项。</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lastRenderedPageBreak/>
              <w:t>21</w:t>
            </w:r>
            <w:r>
              <w:rPr>
                <w:rFonts w:ascii="宋体" w:hAnsi="宋体"/>
                <w:b/>
                <w:sz w:val="24"/>
                <w:szCs w:val="24"/>
              </w:rPr>
              <w:t>、</w:t>
            </w:r>
            <w:r>
              <w:rPr>
                <w:rFonts w:ascii="宋体" w:hAnsi="宋体"/>
                <w:b/>
                <w:sz w:val="24"/>
                <w:szCs w:val="24"/>
              </w:rPr>
              <w:t>1.</w:t>
            </w:r>
            <w:r>
              <w:rPr>
                <w:rFonts w:ascii="宋体" w:hAnsi="宋体"/>
                <w:b/>
                <w:sz w:val="24"/>
                <w:szCs w:val="24"/>
              </w:rPr>
              <w:t>公司</w:t>
            </w:r>
            <w:proofErr w:type="gramStart"/>
            <w:r>
              <w:rPr>
                <w:rFonts w:ascii="宋体" w:hAnsi="宋体"/>
                <w:b/>
                <w:sz w:val="24"/>
                <w:szCs w:val="24"/>
              </w:rPr>
              <w:t>董监高领取</w:t>
            </w:r>
            <w:proofErr w:type="gramEnd"/>
            <w:r>
              <w:rPr>
                <w:rFonts w:ascii="宋体" w:hAnsi="宋体"/>
                <w:b/>
                <w:sz w:val="24"/>
                <w:szCs w:val="24"/>
              </w:rPr>
              <w:t>高额工资，尤其</w:t>
            </w:r>
            <w:proofErr w:type="gramStart"/>
            <w:r>
              <w:rPr>
                <w:rFonts w:ascii="宋体" w:hAnsi="宋体"/>
                <w:b/>
                <w:sz w:val="24"/>
                <w:szCs w:val="24"/>
              </w:rPr>
              <w:t>董秘长期</w:t>
            </w:r>
            <w:proofErr w:type="gramEnd"/>
            <w:r>
              <w:rPr>
                <w:rFonts w:ascii="宋体" w:hAnsi="宋体"/>
                <w:b/>
                <w:sz w:val="24"/>
                <w:szCs w:val="24"/>
              </w:rPr>
              <w:t>不作为，请问是否可以设置绩效机制，收入和公司营业收入，净利润和公司市值规模挂钩，达不到就降工资，或者只发底薪</w:t>
            </w:r>
            <w:r w:rsidR="001D76CA">
              <w:rPr>
                <w:rFonts w:ascii="宋体" w:hAnsi="宋体"/>
                <w:b/>
                <w:sz w:val="24"/>
                <w:szCs w:val="24"/>
              </w:rPr>
              <w:t xml:space="preserve"> </w:t>
            </w:r>
            <w:r>
              <w:rPr>
                <w:rFonts w:ascii="宋体" w:hAnsi="宋体"/>
                <w:b/>
                <w:sz w:val="24"/>
                <w:szCs w:val="24"/>
              </w:rPr>
              <w:t>2.</w:t>
            </w:r>
            <w:r>
              <w:rPr>
                <w:rFonts w:ascii="宋体" w:hAnsi="宋体"/>
                <w:b/>
                <w:sz w:val="24"/>
                <w:szCs w:val="24"/>
              </w:rPr>
              <w:t>公司是否有</w:t>
            </w:r>
            <w:proofErr w:type="gramStart"/>
            <w:r>
              <w:rPr>
                <w:rFonts w:ascii="宋体" w:hAnsi="宋体"/>
                <w:b/>
                <w:sz w:val="24"/>
                <w:szCs w:val="24"/>
              </w:rPr>
              <w:t>有</w:t>
            </w:r>
            <w:proofErr w:type="gramEnd"/>
            <w:r>
              <w:rPr>
                <w:rFonts w:ascii="宋体" w:hAnsi="宋体"/>
                <w:b/>
                <w:sz w:val="24"/>
                <w:szCs w:val="24"/>
              </w:rPr>
              <w:t>申请免税牌照，公司的丝路电商尤丝恪什么时候正式上线，陈述</w:t>
            </w:r>
            <w:proofErr w:type="gramStart"/>
            <w:r>
              <w:rPr>
                <w:rFonts w:ascii="宋体" w:hAnsi="宋体"/>
                <w:b/>
                <w:sz w:val="24"/>
                <w:szCs w:val="24"/>
              </w:rPr>
              <w:t>海外电商未来</w:t>
            </w:r>
            <w:proofErr w:type="gramEnd"/>
            <w:r>
              <w:rPr>
                <w:rFonts w:ascii="宋体" w:hAnsi="宋体"/>
                <w:b/>
                <w:sz w:val="24"/>
                <w:szCs w:val="24"/>
              </w:rPr>
              <w:t>的规划</w:t>
            </w:r>
            <w:r w:rsidR="001D76CA">
              <w:rPr>
                <w:rFonts w:ascii="宋体" w:hAnsi="宋体"/>
                <w:b/>
                <w:sz w:val="24"/>
                <w:szCs w:val="24"/>
              </w:rPr>
              <w:t xml:space="preserve"> </w:t>
            </w:r>
            <w:r>
              <w:rPr>
                <w:rFonts w:ascii="宋体" w:hAnsi="宋体"/>
                <w:b/>
                <w:sz w:val="24"/>
                <w:szCs w:val="24"/>
              </w:rPr>
              <w:t>3.</w:t>
            </w:r>
            <w:r>
              <w:rPr>
                <w:rFonts w:ascii="宋体" w:hAnsi="宋体"/>
                <w:b/>
                <w:sz w:val="24"/>
                <w:szCs w:val="24"/>
              </w:rPr>
              <w:t>公司在稳定</w:t>
            </w:r>
            <w:proofErr w:type="gramStart"/>
            <w:r>
              <w:rPr>
                <w:rFonts w:ascii="宋体" w:hAnsi="宋体"/>
                <w:b/>
                <w:sz w:val="24"/>
                <w:szCs w:val="24"/>
              </w:rPr>
              <w:t>币是否</w:t>
            </w:r>
            <w:proofErr w:type="gramEnd"/>
            <w:r>
              <w:rPr>
                <w:rFonts w:ascii="宋体" w:hAnsi="宋体"/>
                <w:b/>
                <w:sz w:val="24"/>
                <w:szCs w:val="24"/>
              </w:rPr>
              <w:t>有涉猎</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、近年来，公司始终聚焦主业，持续提升资源整合能力、产业引领能力，资产经营能力，经营业绩稳中有进，每股收益自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股。公司十一届九次董事会已审议通过了《公司市值管理制度》，后</w:t>
            </w:r>
            <w:r>
              <w:rPr>
                <w:rFonts w:ascii="宋体" w:hAnsi="宋体"/>
                <w:sz w:val="24"/>
                <w:szCs w:val="24"/>
              </w:rPr>
              <w:t>续公司将根据集团发展目标和年度重点工作计划，持续开展市值管理工作。</w:t>
            </w:r>
            <w:r>
              <w:rPr>
                <w:rFonts w:ascii="宋体" w:hAnsi="宋体"/>
                <w:sz w:val="24"/>
                <w:szCs w:val="24"/>
              </w:rPr>
              <w:t>2</w:t>
            </w:r>
            <w:r>
              <w:rPr>
                <w:rFonts w:ascii="宋体" w:hAnsi="宋体"/>
                <w:sz w:val="24"/>
                <w:szCs w:val="24"/>
              </w:rPr>
              <w:t>、公司目前没有申请免税牌照的计划。</w:t>
            </w:r>
            <w:r>
              <w:rPr>
                <w:rFonts w:ascii="宋体" w:hAnsi="宋体"/>
                <w:sz w:val="24"/>
                <w:szCs w:val="24"/>
              </w:rPr>
              <w:t>“</w:t>
            </w:r>
            <w:r>
              <w:rPr>
                <w:rFonts w:ascii="宋体" w:hAnsi="宋体"/>
                <w:sz w:val="24"/>
                <w:szCs w:val="24"/>
              </w:rPr>
              <w:t>丝尤恪</w:t>
            </w:r>
            <w:r>
              <w:rPr>
                <w:rFonts w:ascii="宋体" w:hAnsi="宋体"/>
                <w:sz w:val="24"/>
                <w:szCs w:val="24"/>
              </w:rPr>
              <w:t>”</w:t>
            </w:r>
            <w:r>
              <w:rPr>
                <w:rFonts w:ascii="宋体" w:hAnsi="宋体"/>
                <w:sz w:val="24"/>
                <w:szCs w:val="24"/>
              </w:rPr>
              <w:t>系公司下属营运中心公司为开拓</w:t>
            </w:r>
            <w:r>
              <w:rPr>
                <w:rFonts w:ascii="宋体" w:hAnsi="宋体"/>
                <w:sz w:val="24"/>
                <w:szCs w:val="24"/>
              </w:rPr>
              <w:t>“</w:t>
            </w:r>
            <w:r>
              <w:rPr>
                <w:rFonts w:ascii="宋体" w:hAnsi="宋体"/>
                <w:sz w:val="24"/>
                <w:szCs w:val="24"/>
              </w:rPr>
              <w:t>丝路电商</w:t>
            </w:r>
            <w:r>
              <w:rPr>
                <w:rFonts w:ascii="宋体" w:hAnsi="宋体"/>
                <w:sz w:val="24"/>
                <w:szCs w:val="24"/>
              </w:rPr>
              <w:t>”</w:t>
            </w:r>
            <w:r>
              <w:rPr>
                <w:rFonts w:ascii="宋体" w:hAnsi="宋体"/>
                <w:sz w:val="24"/>
                <w:szCs w:val="24"/>
              </w:rPr>
              <w:t>业务开发的应用</w:t>
            </w:r>
            <w:r>
              <w:rPr>
                <w:rFonts w:ascii="宋体" w:hAnsi="宋体"/>
                <w:sz w:val="24"/>
                <w:szCs w:val="24"/>
              </w:rPr>
              <w:t>APP</w:t>
            </w:r>
            <w:r>
              <w:rPr>
                <w:rFonts w:ascii="宋体" w:hAnsi="宋体"/>
                <w:sz w:val="24"/>
                <w:szCs w:val="24"/>
              </w:rPr>
              <w:t>，其功能包括：</w:t>
            </w:r>
            <w:r>
              <w:rPr>
                <w:rFonts w:ascii="宋体" w:hAnsi="宋体"/>
                <w:sz w:val="24"/>
                <w:szCs w:val="24"/>
              </w:rPr>
              <w:t>“</w:t>
            </w:r>
            <w:r>
              <w:rPr>
                <w:rFonts w:ascii="宋体" w:hAnsi="宋体"/>
                <w:sz w:val="24"/>
                <w:szCs w:val="24"/>
              </w:rPr>
              <w:t>全球汇</w:t>
            </w:r>
            <w:r>
              <w:rPr>
                <w:rFonts w:ascii="宋体" w:hAnsi="宋体"/>
                <w:sz w:val="24"/>
                <w:szCs w:val="24"/>
              </w:rPr>
              <w:t>”</w:t>
            </w:r>
            <w:proofErr w:type="gramStart"/>
            <w:r>
              <w:rPr>
                <w:rFonts w:ascii="宋体" w:hAnsi="宋体"/>
                <w:sz w:val="24"/>
                <w:szCs w:val="24"/>
              </w:rPr>
              <w:t>展馆线</w:t>
            </w:r>
            <w:proofErr w:type="gramEnd"/>
            <w:r>
              <w:rPr>
                <w:rFonts w:ascii="宋体" w:hAnsi="宋体"/>
                <w:sz w:val="24"/>
                <w:szCs w:val="24"/>
              </w:rPr>
              <w:t>上导</w:t>
            </w:r>
            <w:proofErr w:type="gramStart"/>
            <w:r>
              <w:rPr>
                <w:rFonts w:ascii="宋体" w:hAnsi="宋体"/>
                <w:sz w:val="24"/>
                <w:szCs w:val="24"/>
              </w:rPr>
              <w:t>览</w:t>
            </w:r>
            <w:proofErr w:type="gramEnd"/>
            <w:r>
              <w:rPr>
                <w:rFonts w:ascii="宋体" w:hAnsi="宋体"/>
                <w:sz w:val="24"/>
                <w:szCs w:val="24"/>
              </w:rPr>
              <w:t>与小程序融合，在国家馆内举行直播活动与线上活动实现联动。基于数据分析开展线上、线下精准营销等。目前</w:t>
            </w:r>
            <w:r>
              <w:rPr>
                <w:rFonts w:ascii="宋体" w:hAnsi="宋体"/>
                <w:sz w:val="24"/>
                <w:szCs w:val="24"/>
              </w:rPr>
              <w:t>app</w:t>
            </w:r>
            <w:r>
              <w:rPr>
                <w:rFonts w:ascii="宋体" w:hAnsi="宋体"/>
                <w:sz w:val="24"/>
                <w:szCs w:val="24"/>
              </w:rPr>
              <w:t>已开发完毕处于上线状态，正在商品上架过程中。</w:t>
            </w:r>
            <w:r>
              <w:rPr>
                <w:rFonts w:ascii="宋体" w:hAnsi="宋体"/>
                <w:sz w:val="24"/>
                <w:szCs w:val="24"/>
              </w:rPr>
              <w:t>3</w:t>
            </w:r>
            <w:r>
              <w:rPr>
                <w:rFonts w:ascii="宋体" w:hAnsi="宋体"/>
                <w:sz w:val="24"/>
                <w:szCs w:val="24"/>
              </w:rPr>
              <w:t>、公司无稳定</w:t>
            </w:r>
            <w:proofErr w:type="gramStart"/>
            <w:r>
              <w:rPr>
                <w:rFonts w:ascii="宋体" w:hAnsi="宋体"/>
                <w:sz w:val="24"/>
                <w:szCs w:val="24"/>
              </w:rPr>
              <w:t>币相关</w:t>
            </w:r>
            <w:proofErr w:type="gramEnd"/>
            <w:r>
              <w:rPr>
                <w:rFonts w:ascii="宋体" w:hAnsi="宋体"/>
                <w:sz w:val="24"/>
                <w:szCs w:val="24"/>
              </w:rPr>
              <w:t>计划。</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22</w:t>
            </w:r>
            <w:r>
              <w:rPr>
                <w:rFonts w:ascii="宋体" w:hAnsi="宋体"/>
                <w:b/>
                <w:sz w:val="24"/>
                <w:szCs w:val="24"/>
              </w:rPr>
              <w:t>、</w:t>
            </w:r>
            <w:r>
              <w:rPr>
                <w:rFonts w:ascii="宋体" w:hAnsi="宋体"/>
                <w:b/>
                <w:sz w:val="24"/>
                <w:szCs w:val="24"/>
              </w:rPr>
              <w:t>1.</w:t>
            </w:r>
            <w:r>
              <w:rPr>
                <w:rFonts w:ascii="宋体" w:hAnsi="宋体"/>
                <w:b/>
                <w:sz w:val="24"/>
                <w:szCs w:val="24"/>
              </w:rPr>
              <w:t>中美关系对公司贸易和利润的影响，请详细说明</w:t>
            </w:r>
            <w:r w:rsidR="001D76CA">
              <w:rPr>
                <w:rFonts w:ascii="宋体" w:hAnsi="宋体"/>
                <w:b/>
                <w:sz w:val="24"/>
                <w:szCs w:val="24"/>
              </w:rPr>
              <w:t xml:space="preserve"> </w:t>
            </w:r>
            <w:r>
              <w:rPr>
                <w:rFonts w:ascii="宋体" w:hAnsi="宋体"/>
                <w:b/>
                <w:sz w:val="24"/>
                <w:szCs w:val="24"/>
              </w:rPr>
              <w:t>2.</w:t>
            </w:r>
            <w:r>
              <w:rPr>
                <w:rFonts w:ascii="宋体" w:hAnsi="宋体"/>
                <w:b/>
                <w:sz w:val="24"/>
                <w:szCs w:val="24"/>
              </w:rPr>
              <w:t>公司上半年房子基本没卖几套，请说明原因，下半年政府是否有收储可能</w:t>
            </w:r>
            <w:r w:rsidR="001D76CA">
              <w:rPr>
                <w:rFonts w:ascii="宋体" w:hAnsi="宋体"/>
                <w:b/>
                <w:sz w:val="24"/>
                <w:szCs w:val="24"/>
              </w:rPr>
              <w:t xml:space="preserve"> </w:t>
            </w:r>
            <w:r>
              <w:rPr>
                <w:rFonts w:ascii="宋体" w:hAnsi="宋体"/>
                <w:b/>
                <w:sz w:val="24"/>
                <w:szCs w:val="24"/>
              </w:rPr>
              <w:t>3.</w:t>
            </w:r>
            <w:r>
              <w:rPr>
                <w:rFonts w:ascii="宋体" w:hAnsi="宋体"/>
                <w:b/>
                <w:sz w:val="24"/>
                <w:szCs w:val="24"/>
              </w:rPr>
              <w:t>大股东增持爽约后延期，请说明原因，是否达到下限</w:t>
            </w:r>
            <w:r>
              <w:rPr>
                <w:rFonts w:ascii="宋体" w:hAnsi="宋体"/>
                <w:b/>
                <w:sz w:val="24"/>
                <w:szCs w:val="24"/>
              </w:rPr>
              <w:t>4</w:t>
            </w:r>
            <w:r>
              <w:rPr>
                <w:rFonts w:ascii="宋体" w:hAnsi="宋体"/>
                <w:b/>
                <w:sz w:val="24"/>
                <w:szCs w:val="24"/>
              </w:rPr>
              <w:t>亿后，象征性再增持几千万，应付监管，实际就是保证增发顺利完成，请说明原因</w:t>
            </w:r>
          </w:p>
          <w:p w:rsidR="001F5066" w:rsidRDefault="00C61C36">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国际经贸关系对公司贸易业务发展确实带来一定影响，但并非决定性因素。一方面，我们密切追踪外部环境动态，通过拓展多元客户群体、孵化新项目、深化服务附加值三大核心举措，系统性提升整体抗风险能力。另一方面，我们聚焦</w:t>
            </w:r>
            <w:proofErr w:type="gramStart"/>
            <w:r>
              <w:rPr>
                <w:rFonts w:ascii="宋体" w:hAnsi="宋体"/>
                <w:sz w:val="24"/>
                <w:szCs w:val="24"/>
              </w:rPr>
              <w:t>内部能力</w:t>
            </w:r>
            <w:proofErr w:type="gramEnd"/>
            <w:r>
              <w:rPr>
                <w:rFonts w:ascii="宋体" w:hAnsi="宋体"/>
                <w:sz w:val="24"/>
                <w:szCs w:val="24"/>
              </w:rPr>
              <w:t>升级，通过数字化提升业务响应与资源调配效率，同时培育具备国际视野与跨领域能力的核心干部，从运营效率与组织实力层面强化韧性。以此保障公司在复杂环境中仍能稳步前行并捕捉新增</w:t>
            </w:r>
            <w:r>
              <w:rPr>
                <w:rFonts w:ascii="宋体" w:hAnsi="宋体"/>
                <w:sz w:val="24"/>
                <w:szCs w:val="24"/>
              </w:rPr>
              <w:t>长机遇。</w:t>
            </w:r>
            <w:r>
              <w:rPr>
                <w:rFonts w:ascii="宋体" w:hAnsi="宋体"/>
                <w:sz w:val="24"/>
                <w:szCs w:val="24"/>
              </w:rPr>
              <w:t>2</w:t>
            </w:r>
            <w:r>
              <w:rPr>
                <w:rFonts w:ascii="宋体" w:hAnsi="宋体"/>
                <w:sz w:val="24"/>
                <w:szCs w:val="24"/>
              </w:rPr>
              <w:t>、公司开发的祝桥森兰海天</w:t>
            </w:r>
            <w:proofErr w:type="gramStart"/>
            <w:r>
              <w:rPr>
                <w:rFonts w:ascii="宋体" w:hAnsi="宋体"/>
                <w:sz w:val="24"/>
                <w:szCs w:val="24"/>
              </w:rPr>
              <w:t>名筑和航头</w:t>
            </w:r>
            <w:proofErr w:type="gramEnd"/>
            <w:r>
              <w:rPr>
                <w:rFonts w:ascii="宋体" w:hAnsi="宋体"/>
                <w:sz w:val="24"/>
                <w:szCs w:val="24"/>
              </w:rPr>
              <w:t>森</w:t>
            </w:r>
            <w:proofErr w:type="gramStart"/>
            <w:r>
              <w:rPr>
                <w:rFonts w:ascii="宋体" w:hAnsi="宋体"/>
                <w:sz w:val="24"/>
                <w:szCs w:val="24"/>
              </w:rPr>
              <w:t>兰航荟名庭两个</w:t>
            </w:r>
            <w:proofErr w:type="gramEnd"/>
            <w:r>
              <w:rPr>
                <w:rFonts w:ascii="宋体" w:hAnsi="宋体"/>
                <w:sz w:val="24"/>
                <w:szCs w:val="24"/>
              </w:rPr>
              <w:t>住宅项目目前处于在售状态，公司将持续通过多种渠道实现去</w:t>
            </w:r>
            <w:r>
              <w:rPr>
                <w:rFonts w:ascii="宋体" w:hAnsi="宋体"/>
                <w:sz w:val="24"/>
                <w:szCs w:val="24"/>
              </w:rPr>
              <w:lastRenderedPageBreak/>
              <w:t>化。</w:t>
            </w:r>
            <w:r>
              <w:rPr>
                <w:rFonts w:ascii="宋体" w:hAnsi="宋体"/>
                <w:sz w:val="24"/>
                <w:szCs w:val="24"/>
              </w:rPr>
              <w:t>2025</w:t>
            </w:r>
            <w:r>
              <w:rPr>
                <w:rFonts w:ascii="宋体" w:hAnsi="宋体"/>
                <w:sz w:val="24"/>
                <w:szCs w:val="24"/>
              </w:rPr>
              <w:t>年下半年，公司将积极跟踪落实市区两级购房政策，全力推进祝桥森兰</w:t>
            </w:r>
            <w:proofErr w:type="gramStart"/>
            <w:r>
              <w:rPr>
                <w:rFonts w:ascii="宋体" w:hAnsi="宋体"/>
                <w:sz w:val="24"/>
                <w:szCs w:val="24"/>
              </w:rPr>
              <w:t>海天名筑销售</w:t>
            </w:r>
            <w:proofErr w:type="gramEnd"/>
            <w:r>
              <w:rPr>
                <w:rFonts w:ascii="宋体" w:hAnsi="宋体"/>
                <w:sz w:val="24"/>
                <w:szCs w:val="24"/>
              </w:rPr>
              <w:t>，争取</w:t>
            </w:r>
            <w:proofErr w:type="gramStart"/>
            <w:r>
              <w:rPr>
                <w:rFonts w:ascii="宋体" w:hAnsi="宋体"/>
                <w:sz w:val="24"/>
                <w:szCs w:val="24"/>
              </w:rPr>
              <w:t>将航头森兰航荟名庭项目</w:t>
            </w:r>
            <w:proofErr w:type="gramEnd"/>
            <w:r>
              <w:rPr>
                <w:rFonts w:ascii="宋体" w:hAnsi="宋体"/>
                <w:sz w:val="24"/>
                <w:szCs w:val="24"/>
              </w:rPr>
              <w:t>纳入新区政策支持清单。另外，上海于</w:t>
            </w:r>
            <w:r>
              <w:rPr>
                <w:rFonts w:ascii="宋体" w:hAnsi="宋体"/>
                <w:sz w:val="24"/>
                <w:szCs w:val="24"/>
              </w:rPr>
              <w:t>8</w:t>
            </w:r>
            <w:r>
              <w:rPr>
                <w:rFonts w:ascii="宋体" w:hAnsi="宋体"/>
                <w:sz w:val="24"/>
                <w:szCs w:val="24"/>
              </w:rPr>
              <w:t>月底出台购房新政后，公司在售的祝桥、航头两个项目的咨询量、</w:t>
            </w:r>
            <w:proofErr w:type="gramStart"/>
            <w:r>
              <w:rPr>
                <w:rFonts w:ascii="宋体" w:hAnsi="宋体"/>
                <w:sz w:val="24"/>
                <w:szCs w:val="24"/>
              </w:rPr>
              <w:t>带看量</w:t>
            </w:r>
            <w:proofErr w:type="gramEnd"/>
            <w:r>
              <w:rPr>
                <w:rFonts w:ascii="宋体" w:hAnsi="宋体"/>
                <w:sz w:val="24"/>
                <w:szCs w:val="24"/>
              </w:rPr>
              <w:t>及成交量均较新政前有近</w:t>
            </w:r>
            <w:r>
              <w:rPr>
                <w:rFonts w:ascii="宋体" w:hAnsi="宋体"/>
                <w:sz w:val="24"/>
                <w:szCs w:val="24"/>
              </w:rPr>
              <w:t>20%</w:t>
            </w:r>
            <w:r>
              <w:rPr>
                <w:rFonts w:ascii="宋体" w:hAnsi="宋体"/>
                <w:sz w:val="24"/>
                <w:szCs w:val="24"/>
              </w:rPr>
              <w:t>的提升。</w:t>
            </w:r>
            <w:r>
              <w:rPr>
                <w:rFonts w:ascii="宋体" w:hAnsi="宋体"/>
                <w:sz w:val="24"/>
                <w:szCs w:val="24"/>
              </w:rPr>
              <w:t>3</w:t>
            </w:r>
            <w:r>
              <w:rPr>
                <w:rFonts w:ascii="宋体" w:hAnsi="宋体"/>
                <w:sz w:val="24"/>
                <w:szCs w:val="24"/>
              </w:rPr>
              <w:t>、控股股东上海外高桥资产管理有限公司自</w:t>
            </w:r>
            <w:r>
              <w:rPr>
                <w:rFonts w:ascii="宋体" w:hAnsi="宋体"/>
                <w:sz w:val="24"/>
                <w:szCs w:val="24"/>
              </w:rPr>
              <w:t>2024</w:t>
            </w:r>
            <w:r>
              <w:rPr>
                <w:rFonts w:ascii="宋体" w:hAnsi="宋体"/>
                <w:sz w:val="24"/>
                <w:szCs w:val="24"/>
              </w:rPr>
              <w:t>年</w:t>
            </w:r>
            <w:r>
              <w:rPr>
                <w:rFonts w:ascii="宋体" w:hAnsi="宋体"/>
                <w:sz w:val="24"/>
                <w:szCs w:val="24"/>
              </w:rPr>
              <w:t>10</w:t>
            </w:r>
            <w:r>
              <w:rPr>
                <w:rFonts w:ascii="宋体" w:hAnsi="宋体"/>
                <w:sz w:val="24"/>
                <w:szCs w:val="24"/>
              </w:rPr>
              <w:t>月起启动增持公司</w:t>
            </w:r>
            <w:r>
              <w:rPr>
                <w:rFonts w:ascii="宋体" w:hAnsi="宋体"/>
                <w:sz w:val="24"/>
                <w:szCs w:val="24"/>
              </w:rPr>
              <w:t>A</w:t>
            </w:r>
            <w:r>
              <w:rPr>
                <w:rFonts w:ascii="宋体" w:hAnsi="宋体"/>
                <w:sz w:val="24"/>
                <w:szCs w:val="24"/>
              </w:rPr>
              <w:t>股工作，本次</w:t>
            </w:r>
            <w:proofErr w:type="gramStart"/>
            <w:r>
              <w:rPr>
                <w:rFonts w:ascii="宋体" w:hAnsi="宋体"/>
                <w:sz w:val="24"/>
                <w:szCs w:val="24"/>
              </w:rPr>
              <w:t>增持系控股</w:t>
            </w:r>
            <w:proofErr w:type="gramEnd"/>
            <w:r>
              <w:rPr>
                <w:rFonts w:ascii="宋体" w:hAnsi="宋体"/>
                <w:sz w:val="24"/>
                <w:szCs w:val="24"/>
              </w:rPr>
              <w:t>股东积极贯彻落实《关于改进和加强中央企业控股上市公</w:t>
            </w:r>
            <w:r>
              <w:rPr>
                <w:rFonts w:ascii="宋体" w:hAnsi="宋体"/>
                <w:sz w:val="24"/>
                <w:szCs w:val="24"/>
              </w:rPr>
              <w:t>司市值管理工作的若干意见》精神，基于对公司未来发展前景的信心以及对公司中长期投资价值认可的积极举措。增持工作严格遵循《中华人民共和国证券法》等相关法律法规实施。截至</w:t>
            </w:r>
            <w:r>
              <w:rPr>
                <w:rFonts w:ascii="宋体" w:hAnsi="宋体"/>
                <w:sz w:val="24"/>
                <w:szCs w:val="24"/>
              </w:rPr>
              <w:t>2025</w:t>
            </w:r>
            <w:r>
              <w:rPr>
                <w:rFonts w:ascii="宋体" w:hAnsi="宋体"/>
                <w:sz w:val="24"/>
                <w:szCs w:val="24"/>
              </w:rPr>
              <w:t>年</w:t>
            </w:r>
            <w:r>
              <w:rPr>
                <w:rFonts w:ascii="宋体" w:hAnsi="宋体"/>
                <w:sz w:val="24"/>
                <w:szCs w:val="24"/>
              </w:rPr>
              <w:t>7</w:t>
            </w:r>
            <w:r>
              <w:rPr>
                <w:rFonts w:ascii="宋体" w:hAnsi="宋体"/>
                <w:sz w:val="24"/>
                <w:szCs w:val="24"/>
              </w:rPr>
              <w:t>月</w:t>
            </w:r>
            <w:r>
              <w:rPr>
                <w:rFonts w:ascii="宋体" w:hAnsi="宋体"/>
                <w:sz w:val="24"/>
                <w:szCs w:val="24"/>
              </w:rPr>
              <w:t>4</w:t>
            </w:r>
            <w:r>
              <w:rPr>
                <w:rFonts w:ascii="宋体" w:hAnsi="宋体"/>
                <w:sz w:val="24"/>
                <w:szCs w:val="24"/>
              </w:rPr>
              <w:t>日，外资管公司通过上海证券交易所交易系统以集中竞价方式增持公司</w:t>
            </w:r>
            <w:r>
              <w:rPr>
                <w:rFonts w:ascii="宋体" w:hAnsi="宋体"/>
                <w:sz w:val="24"/>
                <w:szCs w:val="24"/>
              </w:rPr>
              <w:t>A</w:t>
            </w:r>
            <w:r>
              <w:rPr>
                <w:rFonts w:ascii="宋体" w:hAnsi="宋体"/>
                <w:sz w:val="24"/>
                <w:szCs w:val="24"/>
              </w:rPr>
              <w:t>股</w:t>
            </w:r>
            <w:proofErr w:type="gramStart"/>
            <w:r>
              <w:rPr>
                <w:rFonts w:ascii="宋体" w:hAnsi="宋体"/>
                <w:sz w:val="24"/>
                <w:szCs w:val="24"/>
              </w:rPr>
              <w:t>股份超</w:t>
            </w:r>
            <w:proofErr w:type="gramEnd"/>
            <w:r>
              <w:rPr>
                <w:rFonts w:ascii="宋体" w:hAnsi="宋体"/>
                <w:sz w:val="24"/>
                <w:szCs w:val="24"/>
              </w:rPr>
              <w:t>3400</w:t>
            </w:r>
            <w:r>
              <w:rPr>
                <w:rFonts w:ascii="宋体" w:hAnsi="宋体"/>
                <w:sz w:val="24"/>
                <w:szCs w:val="24"/>
              </w:rPr>
              <w:t>万股，增</w:t>
            </w:r>
            <w:proofErr w:type="gramStart"/>
            <w:r>
              <w:rPr>
                <w:rFonts w:ascii="宋体" w:hAnsi="宋体"/>
                <w:sz w:val="24"/>
                <w:szCs w:val="24"/>
              </w:rPr>
              <w:t>持金额</w:t>
            </w:r>
            <w:proofErr w:type="gramEnd"/>
            <w:r>
              <w:rPr>
                <w:rFonts w:ascii="宋体" w:hAnsi="宋体"/>
                <w:sz w:val="24"/>
                <w:szCs w:val="24"/>
              </w:rPr>
              <w:t>超</w:t>
            </w:r>
            <w:r>
              <w:rPr>
                <w:rFonts w:ascii="宋体" w:hAnsi="宋体"/>
                <w:sz w:val="24"/>
                <w:szCs w:val="24"/>
              </w:rPr>
              <w:t>4</w:t>
            </w:r>
            <w:r>
              <w:rPr>
                <w:rFonts w:ascii="宋体" w:hAnsi="宋体"/>
                <w:sz w:val="24"/>
                <w:szCs w:val="24"/>
              </w:rPr>
              <w:t>亿元。</w:t>
            </w:r>
          </w:p>
          <w:p w:rsidR="001F5066" w:rsidRDefault="00C61C36" w:rsidP="001D76CA">
            <w:pPr>
              <w:pStyle w:val="Style6"/>
              <w:spacing w:line="460" w:lineRule="exact"/>
              <w:ind w:firstLineChars="0"/>
              <w:rPr>
                <w:rFonts w:ascii="宋体" w:hAnsi="宋体"/>
                <w:b/>
                <w:sz w:val="24"/>
                <w:szCs w:val="24"/>
              </w:rPr>
            </w:pPr>
            <w:r>
              <w:rPr>
                <w:rFonts w:ascii="宋体" w:hAnsi="宋体"/>
                <w:b/>
                <w:sz w:val="24"/>
                <w:szCs w:val="24"/>
              </w:rPr>
              <w:t>23</w:t>
            </w:r>
            <w:r>
              <w:rPr>
                <w:rFonts w:ascii="宋体" w:hAnsi="宋体"/>
                <w:b/>
                <w:sz w:val="24"/>
                <w:szCs w:val="24"/>
              </w:rPr>
              <w:t>、</w:t>
            </w:r>
            <w:r>
              <w:rPr>
                <w:rFonts w:ascii="宋体" w:hAnsi="宋体"/>
                <w:b/>
                <w:sz w:val="24"/>
                <w:szCs w:val="24"/>
              </w:rPr>
              <w:t>1.</w:t>
            </w:r>
            <w:r>
              <w:rPr>
                <w:rFonts w:ascii="宋体" w:hAnsi="宋体"/>
                <w:b/>
                <w:sz w:val="24"/>
                <w:szCs w:val="24"/>
              </w:rPr>
              <w:t>公司</w:t>
            </w:r>
            <w:proofErr w:type="gramStart"/>
            <w:r>
              <w:rPr>
                <w:rFonts w:ascii="宋体" w:hAnsi="宋体"/>
                <w:b/>
                <w:sz w:val="24"/>
                <w:szCs w:val="24"/>
              </w:rPr>
              <w:t>董监高领取</w:t>
            </w:r>
            <w:proofErr w:type="gramEnd"/>
            <w:r>
              <w:rPr>
                <w:rFonts w:ascii="宋体" w:hAnsi="宋体"/>
                <w:b/>
                <w:sz w:val="24"/>
                <w:szCs w:val="24"/>
              </w:rPr>
              <w:t>高额工资，尤其</w:t>
            </w:r>
            <w:proofErr w:type="gramStart"/>
            <w:r>
              <w:rPr>
                <w:rFonts w:ascii="宋体" w:hAnsi="宋体"/>
                <w:b/>
                <w:sz w:val="24"/>
                <w:szCs w:val="24"/>
              </w:rPr>
              <w:t>董秘长期</w:t>
            </w:r>
            <w:proofErr w:type="gramEnd"/>
            <w:r>
              <w:rPr>
                <w:rFonts w:ascii="宋体" w:hAnsi="宋体"/>
                <w:b/>
                <w:sz w:val="24"/>
                <w:szCs w:val="24"/>
              </w:rPr>
              <w:t>不作为，请问是否可以设置绩效机制，收入和公司营业收入，净利润和公司市值规模挂钩，达不到就降工资，或者只发底薪</w:t>
            </w:r>
            <w:r>
              <w:rPr>
                <w:rFonts w:ascii="宋体" w:hAnsi="宋体"/>
                <w:b/>
                <w:sz w:val="24"/>
                <w:szCs w:val="24"/>
              </w:rPr>
              <w:t xml:space="preserve"> 2.</w:t>
            </w:r>
            <w:r>
              <w:rPr>
                <w:rFonts w:ascii="宋体" w:hAnsi="宋体"/>
                <w:b/>
                <w:sz w:val="24"/>
                <w:szCs w:val="24"/>
              </w:rPr>
              <w:t>公司是否有</w:t>
            </w:r>
            <w:proofErr w:type="gramStart"/>
            <w:r>
              <w:rPr>
                <w:rFonts w:ascii="宋体" w:hAnsi="宋体"/>
                <w:b/>
                <w:sz w:val="24"/>
                <w:szCs w:val="24"/>
              </w:rPr>
              <w:t>有</w:t>
            </w:r>
            <w:proofErr w:type="gramEnd"/>
            <w:r>
              <w:rPr>
                <w:rFonts w:ascii="宋体" w:hAnsi="宋体"/>
                <w:b/>
                <w:sz w:val="24"/>
                <w:szCs w:val="24"/>
              </w:rPr>
              <w:t>申请免税牌照，公司的丝路电商尤丝恪什么时候正式上线，陈</w:t>
            </w:r>
            <w:r>
              <w:rPr>
                <w:rFonts w:ascii="宋体" w:hAnsi="宋体"/>
                <w:b/>
                <w:sz w:val="24"/>
                <w:szCs w:val="24"/>
              </w:rPr>
              <w:t>述</w:t>
            </w:r>
            <w:proofErr w:type="gramStart"/>
            <w:r>
              <w:rPr>
                <w:rFonts w:ascii="宋体" w:hAnsi="宋体"/>
                <w:b/>
                <w:sz w:val="24"/>
                <w:szCs w:val="24"/>
              </w:rPr>
              <w:t>海外电商未来</w:t>
            </w:r>
            <w:proofErr w:type="gramEnd"/>
            <w:r>
              <w:rPr>
                <w:rFonts w:ascii="宋体" w:hAnsi="宋体"/>
                <w:b/>
                <w:sz w:val="24"/>
                <w:szCs w:val="24"/>
              </w:rPr>
              <w:t>的规划</w:t>
            </w:r>
            <w:r>
              <w:rPr>
                <w:rFonts w:ascii="宋体" w:hAnsi="宋体"/>
                <w:b/>
                <w:sz w:val="24"/>
                <w:szCs w:val="24"/>
              </w:rPr>
              <w:t xml:space="preserve"> 3.</w:t>
            </w:r>
            <w:r>
              <w:rPr>
                <w:rFonts w:ascii="宋体" w:hAnsi="宋体"/>
                <w:b/>
                <w:sz w:val="24"/>
                <w:szCs w:val="24"/>
              </w:rPr>
              <w:t>公司在稳定</w:t>
            </w:r>
            <w:proofErr w:type="gramStart"/>
            <w:r>
              <w:rPr>
                <w:rFonts w:ascii="宋体" w:hAnsi="宋体"/>
                <w:b/>
                <w:sz w:val="24"/>
                <w:szCs w:val="24"/>
              </w:rPr>
              <w:t>币是否</w:t>
            </w:r>
            <w:proofErr w:type="gramEnd"/>
            <w:r>
              <w:rPr>
                <w:rFonts w:ascii="宋体" w:hAnsi="宋体"/>
                <w:b/>
                <w:sz w:val="24"/>
                <w:szCs w:val="24"/>
              </w:rPr>
              <w:t>有涉猎</w:t>
            </w:r>
          </w:p>
          <w:p w:rsidR="001F5066" w:rsidRPr="001D76CA" w:rsidRDefault="00C61C36" w:rsidP="001D76CA">
            <w:pPr>
              <w:pStyle w:val="Style6"/>
              <w:spacing w:line="460" w:lineRule="exact"/>
              <w:ind w:firstLine="480"/>
              <w:rPr>
                <w:rFonts w:ascii="宋体" w:hAnsi="宋体" w:hint="eastAsia"/>
                <w:sz w:val="24"/>
                <w:szCs w:val="24"/>
              </w:rPr>
            </w:pPr>
            <w:r>
              <w:rPr>
                <w:rFonts w:ascii="宋体" w:hAnsi="宋体"/>
                <w:sz w:val="24"/>
                <w:szCs w:val="24"/>
              </w:rPr>
              <w:t>1</w:t>
            </w:r>
            <w:r>
              <w:rPr>
                <w:rFonts w:ascii="宋体" w:hAnsi="宋体"/>
                <w:sz w:val="24"/>
                <w:szCs w:val="24"/>
              </w:rPr>
              <w:t>、近年来，公司始终聚焦主业，持续提升资源整合能力、产业引领能力，资产经营能力，经营业绩稳中有进，每股收益自</w:t>
            </w:r>
            <w:r>
              <w:rPr>
                <w:rFonts w:ascii="宋体" w:hAnsi="宋体"/>
                <w:sz w:val="24"/>
                <w:szCs w:val="24"/>
              </w:rPr>
              <w:t>2017</w:t>
            </w:r>
            <w:r>
              <w:rPr>
                <w:rFonts w:ascii="宋体" w:hAnsi="宋体"/>
                <w:sz w:val="24"/>
                <w:szCs w:val="24"/>
              </w:rPr>
              <w:t>年</w:t>
            </w:r>
            <w:r>
              <w:rPr>
                <w:rFonts w:ascii="宋体" w:hAnsi="宋体"/>
                <w:sz w:val="24"/>
                <w:szCs w:val="24"/>
              </w:rPr>
              <w:t>0.67</w:t>
            </w:r>
            <w:r>
              <w:rPr>
                <w:rFonts w:ascii="宋体" w:hAnsi="宋体"/>
                <w:sz w:val="24"/>
                <w:szCs w:val="24"/>
              </w:rPr>
              <w:t>元</w:t>
            </w:r>
            <w:r>
              <w:rPr>
                <w:rFonts w:ascii="宋体" w:hAnsi="宋体"/>
                <w:sz w:val="24"/>
                <w:szCs w:val="24"/>
              </w:rPr>
              <w:t>/</w:t>
            </w:r>
            <w:r>
              <w:rPr>
                <w:rFonts w:ascii="宋体" w:hAnsi="宋体"/>
                <w:sz w:val="24"/>
                <w:szCs w:val="24"/>
              </w:rPr>
              <w:t>股提升至</w:t>
            </w:r>
            <w:r>
              <w:rPr>
                <w:rFonts w:ascii="宋体" w:hAnsi="宋体"/>
                <w:sz w:val="24"/>
                <w:szCs w:val="24"/>
              </w:rPr>
              <w:t>2024</w:t>
            </w:r>
            <w:r>
              <w:rPr>
                <w:rFonts w:ascii="宋体" w:hAnsi="宋体"/>
                <w:sz w:val="24"/>
                <w:szCs w:val="24"/>
              </w:rPr>
              <w:t>年</w:t>
            </w:r>
            <w:r>
              <w:rPr>
                <w:rFonts w:ascii="宋体" w:hAnsi="宋体"/>
                <w:sz w:val="24"/>
                <w:szCs w:val="24"/>
              </w:rPr>
              <w:t>0.84</w:t>
            </w:r>
            <w:r>
              <w:rPr>
                <w:rFonts w:ascii="宋体" w:hAnsi="宋体"/>
                <w:sz w:val="24"/>
                <w:szCs w:val="24"/>
              </w:rPr>
              <w:t>元</w:t>
            </w:r>
            <w:r>
              <w:rPr>
                <w:rFonts w:ascii="宋体" w:hAnsi="宋体"/>
                <w:sz w:val="24"/>
                <w:szCs w:val="24"/>
              </w:rPr>
              <w:t>/</w:t>
            </w:r>
            <w:r>
              <w:rPr>
                <w:rFonts w:ascii="宋体" w:hAnsi="宋体"/>
                <w:sz w:val="24"/>
                <w:szCs w:val="24"/>
              </w:rPr>
              <w:t>股。公司十一届九次董事会已审议通过了《公司市值管理制度》，后续公司将根据集团发展目标和年度重点工作计划，持续开展市值管理工作。</w:t>
            </w:r>
            <w:r>
              <w:rPr>
                <w:rFonts w:ascii="宋体" w:hAnsi="宋体"/>
                <w:sz w:val="24"/>
                <w:szCs w:val="24"/>
              </w:rPr>
              <w:t>2</w:t>
            </w:r>
            <w:r>
              <w:rPr>
                <w:rFonts w:ascii="宋体" w:hAnsi="宋体"/>
                <w:sz w:val="24"/>
                <w:szCs w:val="24"/>
              </w:rPr>
              <w:t>、公司目前没有申请免税牌照的计划。公司对相关政策将持续保持关注。</w:t>
            </w:r>
            <w:r>
              <w:rPr>
                <w:rFonts w:ascii="宋体" w:hAnsi="宋体"/>
                <w:sz w:val="24"/>
                <w:szCs w:val="24"/>
              </w:rPr>
              <w:t>“</w:t>
            </w:r>
            <w:r>
              <w:rPr>
                <w:rFonts w:ascii="宋体" w:hAnsi="宋体"/>
                <w:sz w:val="24"/>
                <w:szCs w:val="24"/>
              </w:rPr>
              <w:t>丝尤恪</w:t>
            </w:r>
            <w:r>
              <w:rPr>
                <w:rFonts w:ascii="宋体" w:hAnsi="宋体"/>
                <w:sz w:val="24"/>
                <w:szCs w:val="24"/>
              </w:rPr>
              <w:t>”</w:t>
            </w:r>
            <w:r>
              <w:rPr>
                <w:rFonts w:ascii="宋体" w:hAnsi="宋体"/>
                <w:sz w:val="24"/>
                <w:szCs w:val="24"/>
              </w:rPr>
              <w:t>系公司下属营运中心公司为开拓</w:t>
            </w:r>
            <w:r>
              <w:rPr>
                <w:rFonts w:ascii="宋体" w:hAnsi="宋体"/>
                <w:sz w:val="24"/>
                <w:szCs w:val="24"/>
              </w:rPr>
              <w:t>“</w:t>
            </w:r>
            <w:r>
              <w:rPr>
                <w:rFonts w:ascii="宋体" w:hAnsi="宋体"/>
                <w:sz w:val="24"/>
                <w:szCs w:val="24"/>
              </w:rPr>
              <w:t>丝路电商</w:t>
            </w:r>
            <w:r>
              <w:rPr>
                <w:rFonts w:ascii="宋体" w:hAnsi="宋体"/>
                <w:sz w:val="24"/>
                <w:szCs w:val="24"/>
              </w:rPr>
              <w:t>”</w:t>
            </w:r>
            <w:r>
              <w:rPr>
                <w:rFonts w:ascii="宋体" w:hAnsi="宋体"/>
                <w:sz w:val="24"/>
                <w:szCs w:val="24"/>
              </w:rPr>
              <w:t>业务开发的应用</w:t>
            </w:r>
            <w:r>
              <w:rPr>
                <w:rFonts w:ascii="宋体" w:hAnsi="宋体"/>
                <w:sz w:val="24"/>
                <w:szCs w:val="24"/>
              </w:rPr>
              <w:t>APP</w:t>
            </w:r>
            <w:r>
              <w:rPr>
                <w:rFonts w:ascii="宋体" w:hAnsi="宋体"/>
                <w:sz w:val="24"/>
                <w:szCs w:val="24"/>
              </w:rPr>
              <w:t>，其功能包括：</w:t>
            </w:r>
            <w:r>
              <w:rPr>
                <w:rFonts w:ascii="宋体" w:hAnsi="宋体"/>
                <w:sz w:val="24"/>
                <w:szCs w:val="24"/>
              </w:rPr>
              <w:t>“</w:t>
            </w:r>
            <w:r>
              <w:rPr>
                <w:rFonts w:ascii="宋体" w:hAnsi="宋体"/>
                <w:sz w:val="24"/>
                <w:szCs w:val="24"/>
              </w:rPr>
              <w:t>全球汇</w:t>
            </w:r>
            <w:r>
              <w:rPr>
                <w:rFonts w:ascii="宋体" w:hAnsi="宋体"/>
                <w:sz w:val="24"/>
                <w:szCs w:val="24"/>
              </w:rPr>
              <w:t>”</w:t>
            </w:r>
            <w:proofErr w:type="gramStart"/>
            <w:r>
              <w:rPr>
                <w:rFonts w:ascii="宋体" w:hAnsi="宋体"/>
                <w:sz w:val="24"/>
                <w:szCs w:val="24"/>
              </w:rPr>
              <w:t>展馆线</w:t>
            </w:r>
            <w:proofErr w:type="gramEnd"/>
            <w:r>
              <w:rPr>
                <w:rFonts w:ascii="宋体" w:hAnsi="宋体"/>
                <w:sz w:val="24"/>
                <w:szCs w:val="24"/>
              </w:rPr>
              <w:t>上导</w:t>
            </w:r>
            <w:proofErr w:type="gramStart"/>
            <w:r>
              <w:rPr>
                <w:rFonts w:ascii="宋体" w:hAnsi="宋体"/>
                <w:sz w:val="24"/>
                <w:szCs w:val="24"/>
              </w:rPr>
              <w:t>览</w:t>
            </w:r>
            <w:proofErr w:type="gramEnd"/>
            <w:r>
              <w:rPr>
                <w:rFonts w:ascii="宋体" w:hAnsi="宋体"/>
                <w:sz w:val="24"/>
                <w:szCs w:val="24"/>
              </w:rPr>
              <w:t>与小</w:t>
            </w:r>
            <w:r>
              <w:rPr>
                <w:rFonts w:ascii="宋体" w:hAnsi="宋体"/>
                <w:sz w:val="24"/>
                <w:szCs w:val="24"/>
              </w:rPr>
              <w:t>程序融合，在国家馆内举行直播活动与线上活动实现联动。基于数据分析开展线上、线下精准营销等。目前</w:t>
            </w:r>
            <w:r>
              <w:rPr>
                <w:rFonts w:ascii="宋体" w:hAnsi="宋体"/>
                <w:sz w:val="24"/>
                <w:szCs w:val="24"/>
              </w:rPr>
              <w:t>app</w:t>
            </w:r>
            <w:r>
              <w:rPr>
                <w:rFonts w:ascii="宋体" w:hAnsi="宋体"/>
                <w:sz w:val="24"/>
                <w:szCs w:val="24"/>
              </w:rPr>
              <w:t>已开发完毕处于上线状态，正在商品上架过程中。</w:t>
            </w:r>
            <w:r>
              <w:rPr>
                <w:rFonts w:ascii="宋体" w:hAnsi="宋体"/>
                <w:sz w:val="24"/>
                <w:szCs w:val="24"/>
              </w:rPr>
              <w:t>3</w:t>
            </w:r>
            <w:r>
              <w:rPr>
                <w:rFonts w:ascii="宋体" w:hAnsi="宋体"/>
                <w:sz w:val="24"/>
                <w:szCs w:val="24"/>
              </w:rPr>
              <w:t>、公司无稳定</w:t>
            </w:r>
            <w:proofErr w:type="gramStart"/>
            <w:r>
              <w:rPr>
                <w:rFonts w:ascii="宋体" w:hAnsi="宋体"/>
                <w:sz w:val="24"/>
                <w:szCs w:val="24"/>
              </w:rPr>
              <w:t>币相关</w:t>
            </w:r>
            <w:proofErr w:type="gramEnd"/>
            <w:r>
              <w:rPr>
                <w:rFonts w:ascii="宋体" w:hAnsi="宋体"/>
                <w:sz w:val="24"/>
                <w:szCs w:val="24"/>
              </w:rPr>
              <w:t>计划。</w:t>
            </w:r>
          </w:p>
        </w:tc>
      </w:tr>
      <w:tr w:rsidR="001D76CA" w:rsidTr="001D76CA">
        <w:tc>
          <w:tcPr>
            <w:tcW w:w="1908" w:type="dxa"/>
            <w:tcBorders>
              <w:top w:val="single" w:sz="4" w:space="0" w:color="auto"/>
              <w:left w:val="single" w:sz="4" w:space="0" w:color="auto"/>
              <w:bottom w:val="single" w:sz="4" w:space="0" w:color="auto"/>
              <w:right w:val="single" w:sz="4" w:space="0" w:color="auto"/>
            </w:tcBorders>
            <w:vAlign w:val="center"/>
          </w:tcPr>
          <w:p w:rsidR="001D76CA" w:rsidRPr="00F500DE" w:rsidRDefault="001D76CA" w:rsidP="001D76CA">
            <w:pPr>
              <w:spacing w:line="420" w:lineRule="exact"/>
              <w:jc w:val="center"/>
              <w:rPr>
                <w:rFonts w:hAnsi="宋体"/>
                <w:bCs/>
                <w:iCs/>
                <w:color w:val="000000"/>
                <w:kern w:val="0"/>
                <w:sz w:val="24"/>
              </w:rPr>
            </w:pPr>
            <w:r w:rsidRPr="00F500DE">
              <w:rPr>
                <w:rFonts w:hAnsi="宋体"/>
                <w:bCs/>
                <w:iCs/>
                <w:color w:val="000000"/>
                <w:kern w:val="0"/>
                <w:sz w:val="24"/>
              </w:rPr>
              <w:lastRenderedPageBreak/>
              <w:t>是否涉及应当披露重大信息</w:t>
            </w:r>
          </w:p>
        </w:tc>
        <w:tc>
          <w:tcPr>
            <w:tcW w:w="6847" w:type="dxa"/>
            <w:tcBorders>
              <w:top w:val="single" w:sz="4" w:space="0" w:color="auto"/>
              <w:left w:val="single" w:sz="4" w:space="0" w:color="auto"/>
              <w:bottom w:val="single" w:sz="4" w:space="0" w:color="auto"/>
              <w:right w:val="single" w:sz="4" w:space="0" w:color="auto"/>
            </w:tcBorders>
            <w:vAlign w:val="center"/>
          </w:tcPr>
          <w:p w:rsidR="001D76CA" w:rsidRPr="00F500DE" w:rsidRDefault="001D76CA" w:rsidP="001D76CA">
            <w:pPr>
              <w:spacing w:beforeLines="50" w:before="156" w:line="460" w:lineRule="exact"/>
              <w:rPr>
                <w:rFonts w:ascii="宋体" w:hAnsi="宋体"/>
                <w:sz w:val="24"/>
              </w:rPr>
            </w:pPr>
            <w:r w:rsidRPr="00F500DE">
              <w:rPr>
                <w:rFonts w:ascii="宋体" w:hAnsi="宋体"/>
                <w:sz w:val="24"/>
              </w:rPr>
              <w:t>否</w:t>
            </w:r>
          </w:p>
        </w:tc>
      </w:tr>
      <w:tr w:rsidR="001D76CA" w:rsidTr="001D76CA">
        <w:tc>
          <w:tcPr>
            <w:tcW w:w="1908" w:type="dxa"/>
            <w:tcBorders>
              <w:top w:val="single" w:sz="4" w:space="0" w:color="auto"/>
              <w:left w:val="single" w:sz="4" w:space="0" w:color="auto"/>
              <w:bottom w:val="single" w:sz="4" w:space="0" w:color="auto"/>
              <w:right w:val="single" w:sz="4" w:space="0" w:color="auto"/>
            </w:tcBorders>
            <w:vAlign w:val="center"/>
          </w:tcPr>
          <w:p w:rsidR="001D76CA" w:rsidRDefault="001D76CA" w:rsidP="001D76CA">
            <w:pPr>
              <w:spacing w:line="420" w:lineRule="exact"/>
              <w:jc w:val="center"/>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vAlign w:val="center"/>
          </w:tcPr>
          <w:p w:rsidR="001D76CA" w:rsidRDefault="001D76CA" w:rsidP="001D76CA">
            <w:pPr>
              <w:spacing w:line="420" w:lineRule="exact"/>
              <w:rPr>
                <w:bCs/>
                <w:iCs/>
                <w:color w:val="000000"/>
                <w:sz w:val="24"/>
              </w:rPr>
            </w:pPr>
            <w:r>
              <w:rPr>
                <w:bCs/>
                <w:iCs/>
                <w:color w:val="000000"/>
                <w:sz w:val="24"/>
              </w:rPr>
              <w:t>无</w:t>
            </w:r>
          </w:p>
        </w:tc>
      </w:tr>
      <w:tr w:rsidR="001D76CA" w:rsidTr="001F5D04">
        <w:tc>
          <w:tcPr>
            <w:tcW w:w="1908" w:type="dxa"/>
            <w:tcBorders>
              <w:top w:val="single" w:sz="4" w:space="0" w:color="auto"/>
              <w:left w:val="single" w:sz="4" w:space="0" w:color="auto"/>
              <w:bottom w:val="single" w:sz="4" w:space="0" w:color="auto"/>
              <w:right w:val="single" w:sz="4" w:space="0" w:color="auto"/>
            </w:tcBorders>
            <w:vAlign w:val="center"/>
          </w:tcPr>
          <w:p w:rsidR="001D76CA" w:rsidRDefault="001D76CA" w:rsidP="001D76CA">
            <w:pPr>
              <w:spacing w:line="420" w:lineRule="exact"/>
              <w:jc w:val="center"/>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1D76CA" w:rsidRDefault="001D76CA" w:rsidP="001D76CA">
            <w:pPr>
              <w:spacing w:line="420" w:lineRule="exact"/>
              <w:rPr>
                <w:bCs/>
                <w:iCs/>
                <w:color w:val="000000"/>
                <w:sz w:val="24"/>
              </w:rPr>
            </w:pPr>
            <w:r>
              <w:rPr>
                <w:bCs/>
                <w:iCs/>
                <w:color w:val="000000"/>
                <w:sz w:val="24"/>
              </w:rPr>
              <w:t>2025</w:t>
            </w:r>
            <w:r>
              <w:rPr>
                <w:bCs/>
                <w:iCs/>
                <w:color w:val="000000"/>
                <w:sz w:val="24"/>
              </w:rPr>
              <w:t>年</w:t>
            </w:r>
            <w:r>
              <w:rPr>
                <w:rFonts w:hint="eastAsia"/>
                <w:bCs/>
                <w:iCs/>
                <w:color w:val="000000"/>
                <w:sz w:val="24"/>
              </w:rPr>
              <w:t>9</w:t>
            </w:r>
            <w:r>
              <w:rPr>
                <w:rFonts w:hint="eastAsia"/>
                <w:bCs/>
                <w:iCs/>
                <w:color w:val="000000"/>
                <w:sz w:val="24"/>
              </w:rPr>
              <w:t>月</w:t>
            </w:r>
            <w:r>
              <w:rPr>
                <w:rFonts w:hint="eastAsia"/>
                <w:bCs/>
                <w:iCs/>
                <w:color w:val="000000"/>
                <w:sz w:val="24"/>
              </w:rPr>
              <w:t>1</w:t>
            </w:r>
            <w:r>
              <w:rPr>
                <w:bCs/>
                <w:iCs/>
                <w:color w:val="000000"/>
                <w:sz w:val="24"/>
              </w:rPr>
              <w:t>9</w:t>
            </w:r>
            <w:r>
              <w:rPr>
                <w:bCs/>
                <w:iCs/>
                <w:color w:val="000000"/>
                <w:sz w:val="24"/>
              </w:rPr>
              <w:t>日</w:t>
            </w:r>
            <w:bookmarkStart w:id="0" w:name="_GoBack"/>
            <w:bookmarkEnd w:id="0"/>
          </w:p>
        </w:tc>
      </w:tr>
    </w:tbl>
    <w:p w:rsidR="001F5066" w:rsidRDefault="001F5066"/>
    <w:sectPr w:rsidR="001F506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36" w:rsidRDefault="00C61C36">
      <w:r>
        <w:separator/>
      </w:r>
    </w:p>
  </w:endnote>
  <w:endnote w:type="continuationSeparator" w:id="0">
    <w:p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66" w:rsidRDefault="001F5066">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36" w:rsidRDefault="00C61C36">
      <w:r>
        <w:separator/>
      </w:r>
    </w:p>
  </w:footnote>
  <w:footnote w:type="continuationSeparator" w:id="0">
    <w:p w:rsidR="00C61C36" w:rsidRDefault="00C6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66" w:rsidRDefault="001F5066">
    <w:pPr>
      <w:pStyle w:val="a4"/>
      <w:pBdr>
        <w:bottom w:val="none" w:sz="0" w:space="0" w:color="auto"/>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D76CA"/>
    <w:rsid w:val="001E1838"/>
    <w:rsid w:val="001E3145"/>
    <w:rsid w:val="001E6509"/>
    <w:rsid w:val="001E7968"/>
    <w:rsid w:val="001F5066"/>
    <w:rsid w:val="001F5D04"/>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1C36"/>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3BE0"/>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F0393D-10BD-47A7-9EED-98DDAA91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1656</Words>
  <Characters>9444</Characters>
  <Application>Microsoft Office Word</Application>
  <DocSecurity>0</DocSecurity>
  <Lines>78</Lines>
  <Paragraphs>22</Paragraphs>
  <ScaleCrop>false</ScaleCrop>
  <Company>微软中国</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陈舒婷</cp:lastModifiedBy>
  <cp:revision>4</cp:revision>
  <cp:lastPrinted>2014-02-21T05:34:00Z</cp:lastPrinted>
  <dcterms:created xsi:type="dcterms:W3CDTF">2025-09-19T09:28:00Z</dcterms:created>
  <dcterms:modified xsi:type="dcterms:W3CDTF">2025-09-19T09:35:00Z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