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B0BB37" w14:textId="77777777" w:rsidR="00413401" w:rsidRDefault="00AB2FD1">
      <w:pPr>
        <w:pStyle w:val="1"/>
        <w:rPr>
          <w:color w:val="000000" w:themeColor="text1"/>
        </w:rPr>
      </w:pPr>
      <w:r>
        <w:rPr>
          <w:color w:val="000000" w:themeColor="text1"/>
        </w:rPr>
        <w:t>证券代码：</w:t>
      </w:r>
      <w:r>
        <w:rPr>
          <w:color w:val="000000" w:themeColor="text1"/>
        </w:rPr>
        <w:t xml:space="preserve">600143                                   </w:t>
      </w:r>
      <w:r>
        <w:rPr>
          <w:color w:val="000000" w:themeColor="text1"/>
        </w:rPr>
        <w:t>证券简称：金发科技</w:t>
      </w:r>
    </w:p>
    <w:p w14:paraId="1C0B17C1" w14:textId="77777777" w:rsidR="00413401" w:rsidRDefault="00413401">
      <w:pPr>
        <w:spacing w:line="360" w:lineRule="auto"/>
        <w:jc w:val="center"/>
        <w:rPr>
          <w:rFonts w:ascii="Times New Roman" w:eastAsia="宋体" w:hAnsi="Times New Roman" w:cs="Times New Roman"/>
          <w:b/>
          <w:bCs/>
          <w:color w:val="000000" w:themeColor="text1"/>
          <w:sz w:val="44"/>
          <w:szCs w:val="44"/>
        </w:rPr>
      </w:pPr>
    </w:p>
    <w:p w14:paraId="709B1ABB" w14:textId="77777777" w:rsidR="00413401" w:rsidRDefault="00AB2FD1">
      <w:pPr>
        <w:spacing w:line="360" w:lineRule="auto"/>
        <w:jc w:val="center"/>
        <w:rPr>
          <w:rFonts w:ascii="Times New Roman" w:eastAsia="宋体" w:hAnsi="Times New Roman" w:cs="Times New Roman"/>
          <w:b/>
          <w:bCs/>
          <w:color w:val="000000" w:themeColor="text1"/>
          <w:sz w:val="44"/>
          <w:szCs w:val="44"/>
        </w:rPr>
      </w:pPr>
      <w:r>
        <w:rPr>
          <w:rFonts w:ascii="Times New Roman" w:eastAsia="宋体" w:hAnsi="Times New Roman" w:cs="Times New Roman"/>
          <w:b/>
          <w:bCs/>
          <w:color w:val="000000" w:themeColor="text1"/>
          <w:sz w:val="44"/>
          <w:szCs w:val="44"/>
        </w:rPr>
        <w:t>金发科技股份有限公司</w:t>
      </w:r>
    </w:p>
    <w:p w14:paraId="095D6D0D" w14:textId="77777777" w:rsidR="00413401" w:rsidRDefault="00AB2FD1">
      <w:pPr>
        <w:spacing w:line="360" w:lineRule="auto"/>
        <w:jc w:val="center"/>
        <w:rPr>
          <w:rFonts w:ascii="Times New Roman" w:eastAsia="宋体" w:hAnsi="Times New Roman" w:cs="Times New Roman"/>
          <w:color w:val="000000" w:themeColor="text1"/>
          <w:sz w:val="44"/>
          <w:szCs w:val="44"/>
        </w:rPr>
      </w:pPr>
      <w:r>
        <w:rPr>
          <w:rFonts w:ascii="Times New Roman" w:eastAsia="宋体" w:hAnsi="Times New Roman" w:cs="Times New Roman"/>
          <w:b/>
          <w:bCs/>
          <w:color w:val="000000" w:themeColor="text1"/>
          <w:sz w:val="44"/>
          <w:szCs w:val="44"/>
        </w:rPr>
        <w:t>投资者关系活动记录表</w:t>
      </w:r>
    </w:p>
    <w:p w14:paraId="602D3B9A" w14:textId="24FACE3D" w:rsidR="00413401" w:rsidRDefault="00AB2FD1">
      <w:pPr>
        <w:spacing w:before="120" w:after="32"/>
        <w:ind w:right="139"/>
        <w:jc w:val="right"/>
        <w:rPr>
          <w:rFonts w:ascii="Times New Roman" w:eastAsia="宋体" w:hAnsi="Times New Roman" w:cs="Times New Roman"/>
          <w:color w:val="000000" w:themeColor="text1"/>
          <w:sz w:val="24"/>
          <w:szCs w:val="24"/>
        </w:rPr>
      </w:pPr>
      <w:r>
        <w:rPr>
          <w:rFonts w:ascii="Times New Roman" w:eastAsia="宋体" w:hAnsi="Times New Roman" w:cs="Times New Roman"/>
          <w:color w:val="000000" w:themeColor="text1"/>
          <w:sz w:val="24"/>
          <w:szCs w:val="24"/>
        </w:rPr>
        <w:t xml:space="preserve"> </w:t>
      </w:r>
      <w:r>
        <w:rPr>
          <w:rFonts w:ascii="Times New Roman" w:eastAsia="宋体" w:hAnsi="Times New Roman" w:cs="Times New Roman"/>
          <w:color w:val="000000" w:themeColor="text1"/>
          <w:sz w:val="24"/>
          <w:szCs w:val="24"/>
        </w:rPr>
        <w:t>编号：</w:t>
      </w:r>
      <w:r>
        <w:rPr>
          <w:rFonts w:ascii="Times New Roman" w:eastAsia="宋体" w:hAnsi="Times New Roman" w:cs="Times New Roman"/>
          <w:color w:val="000000" w:themeColor="text1"/>
          <w:sz w:val="24"/>
          <w:szCs w:val="24"/>
          <w:lang w:val="en-US"/>
        </w:rPr>
        <w:t>2025</w:t>
      </w:r>
      <w:r w:rsidR="00D423B5">
        <w:rPr>
          <w:rFonts w:ascii="Times New Roman" w:eastAsia="宋体" w:hAnsi="Times New Roman" w:cs="Times New Roman"/>
          <w:color w:val="000000" w:themeColor="text1"/>
          <w:sz w:val="24"/>
          <w:szCs w:val="24"/>
        </w:rPr>
        <w:t>-010</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0" w:type="dxa"/>
        </w:tblCellMar>
        <w:tblLook w:val="04A0" w:firstRow="1" w:lastRow="0" w:firstColumn="1" w:lastColumn="0" w:noHBand="0" w:noVBand="1"/>
      </w:tblPr>
      <w:tblGrid>
        <w:gridCol w:w="1413"/>
        <w:gridCol w:w="7112"/>
      </w:tblGrid>
      <w:tr w:rsidR="00413401" w14:paraId="53FD1752" w14:textId="77777777">
        <w:trPr>
          <w:trHeight w:val="1354"/>
          <w:jc w:val="center"/>
        </w:trPr>
        <w:tc>
          <w:tcPr>
            <w:tcW w:w="1413" w:type="dxa"/>
            <w:vAlign w:val="center"/>
          </w:tcPr>
          <w:p w14:paraId="42545F68" w14:textId="77777777" w:rsidR="00413401" w:rsidRDefault="00AB2FD1">
            <w:pPr>
              <w:pStyle w:val="TableParagraph"/>
              <w:snapToGrid w:val="0"/>
              <w:spacing w:line="240" w:lineRule="auto"/>
              <w:ind w:firstLineChars="0" w:firstLine="0"/>
              <w:jc w:val="center"/>
              <w:rPr>
                <w:rFonts w:ascii="Times New Roman" w:hAnsi="Times New Roman" w:cs="Times New Roman"/>
                <w:sz w:val="24"/>
                <w:szCs w:val="24"/>
              </w:rPr>
            </w:pPr>
            <w:r>
              <w:rPr>
                <w:rFonts w:ascii="Times New Roman" w:hAnsi="Times New Roman" w:cs="Times New Roman"/>
                <w:sz w:val="24"/>
                <w:szCs w:val="24"/>
              </w:rPr>
              <w:t>投资者关系活动类别</w:t>
            </w:r>
          </w:p>
        </w:tc>
        <w:tc>
          <w:tcPr>
            <w:tcW w:w="7112" w:type="dxa"/>
            <w:vAlign w:val="center"/>
          </w:tcPr>
          <w:p w14:paraId="39DCF82A" w14:textId="3455E859" w:rsidR="00413401" w:rsidRDefault="00B55E65">
            <w:pPr>
              <w:pStyle w:val="TableParagraph"/>
              <w:spacing w:line="240" w:lineRule="auto"/>
              <w:ind w:firstLineChars="0" w:firstLine="0"/>
              <w:rPr>
                <w:rFonts w:ascii="Times New Roman" w:hAnsi="Times New Roman" w:cs="Times New Roman"/>
                <w:b w:val="0"/>
                <w:sz w:val="24"/>
                <w:szCs w:val="24"/>
              </w:rPr>
            </w:pPr>
            <w:sdt>
              <w:sdtPr>
                <w:rPr>
                  <w:rFonts w:ascii="Times New Roman" w:hAnsi="Times New Roman" w:cs="Times New Roman"/>
                  <w:b w:val="0"/>
                  <w:sz w:val="24"/>
                  <w:szCs w:val="24"/>
                </w:rPr>
                <w:id w:val="249780449"/>
                <w14:checkbox>
                  <w14:checked w14:val="0"/>
                  <w14:checkedState w14:val="0052" w14:font="Wingdings 2"/>
                  <w14:uncheckedState w14:val="2610" w14:font="MS Gothic"/>
                </w14:checkbox>
              </w:sdtPr>
              <w:sdtEndPr/>
              <w:sdtContent>
                <w:r w:rsidR="00AB2FD1">
                  <w:rPr>
                    <w:rFonts w:ascii="Segoe UI Symbol" w:eastAsia="MS Gothic" w:hAnsi="Segoe UI Symbol" w:cs="Segoe UI Symbol"/>
                    <w:b w:val="0"/>
                    <w:sz w:val="24"/>
                    <w:szCs w:val="24"/>
                  </w:rPr>
                  <w:t>☐</w:t>
                </w:r>
              </w:sdtContent>
            </w:sdt>
            <w:r w:rsidR="00AB2FD1">
              <w:rPr>
                <w:rFonts w:ascii="Times New Roman" w:hAnsi="Times New Roman" w:cs="Times New Roman"/>
                <w:b w:val="0"/>
                <w:sz w:val="24"/>
                <w:szCs w:val="24"/>
              </w:rPr>
              <w:t>特</w:t>
            </w:r>
            <w:r w:rsidR="00AB2FD1">
              <w:rPr>
                <w:rFonts w:ascii="Times New Roman" w:hAnsi="Times New Roman" w:cs="Times New Roman"/>
                <w:b w:val="0"/>
                <w:spacing w:val="-3"/>
                <w:sz w:val="24"/>
                <w:szCs w:val="24"/>
              </w:rPr>
              <w:t>定</w:t>
            </w:r>
            <w:r w:rsidR="00AB2FD1">
              <w:rPr>
                <w:rFonts w:ascii="Times New Roman" w:hAnsi="Times New Roman" w:cs="Times New Roman"/>
                <w:b w:val="0"/>
                <w:sz w:val="24"/>
                <w:szCs w:val="24"/>
              </w:rPr>
              <w:t>对</w:t>
            </w:r>
            <w:r w:rsidR="00AB2FD1">
              <w:rPr>
                <w:rFonts w:ascii="Times New Roman" w:hAnsi="Times New Roman" w:cs="Times New Roman"/>
                <w:b w:val="0"/>
                <w:spacing w:val="-3"/>
                <w:sz w:val="24"/>
                <w:szCs w:val="24"/>
              </w:rPr>
              <w:t>象</w:t>
            </w:r>
            <w:r w:rsidR="00AB2FD1">
              <w:rPr>
                <w:rFonts w:ascii="Times New Roman" w:hAnsi="Times New Roman" w:cs="Times New Roman"/>
                <w:b w:val="0"/>
                <w:sz w:val="24"/>
                <w:szCs w:val="24"/>
              </w:rPr>
              <w:t>调研</w:t>
            </w:r>
            <w:r w:rsidR="00AB2FD1">
              <w:rPr>
                <w:rFonts w:ascii="Times New Roman" w:hAnsi="Times New Roman" w:cs="Times New Roman"/>
                <w:b w:val="0"/>
                <w:sz w:val="24"/>
                <w:szCs w:val="24"/>
              </w:rPr>
              <w:t xml:space="preserve"> </w:t>
            </w:r>
            <w:r w:rsidR="00AB2FD1">
              <w:rPr>
                <w:rFonts w:ascii="Times New Roman" w:hAnsi="Times New Roman" w:cs="Times New Roman"/>
                <w:b w:val="0"/>
                <w:sz w:val="24"/>
                <w:szCs w:val="24"/>
              </w:rPr>
              <w:tab/>
            </w:r>
            <w:sdt>
              <w:sdtPr>
                <w:rPr>
                  <w:rFonts w:ascii="Times New Roman" w:hAnsi="Times New Roman" w:cs="Times New Roman"/>
                  <w:b w:val="0"/>
                  <w:sz w:val="24"/>
                  <w:szCs w:val="24"/>
                </w:rPr>
                <w:id w:val="-416875725"/>
                <w14:checkbox>
                  <w14:checked w14:val="0"/>
                  <w14:checkedState w14:val="0052" w14:font="Wingdings 2"/>
                  <w14:uncheckedState w14:val="2610" w14:font="MS Gothic"/>
                </w14:checkbox>
              </w:sdtPr>
              <w:sdtEndPr/>
              <w:sdtContent>
                <w:r w:rsidR="00D423B5">
                  <w:rPr>
                    <w:rFonts w:ascii="MS Gothic" w:eastAsia="MS Gothic" w:hAnsi="MS Gothic" w:cs="Times New Roman" w:hint="eastAsia"/>
                    <w:b w:val="0"/>
                    <w:sz w:val="24"/>
                    <w:szCs w:val="24"/>
                  </w:rPr>
                  <w:t>☐</w:t>
                </w:r>
              </w:sdtContent>
            </w:sdt>
            <w:r w:rsidR="00AB2FD1">
              <w:rPr>
                <w:rFonts w:ascii="Times New Roman" w:hAnsi="Times New Roman" w:cs="Times New Roman"/>
                <w:b w:val="0"/>
                <w:sz w:val="24"/>
                <w:szCs w:val="24"/>
              </w:rPr>
              <w:t>分</w:t>
            </w:r>
            <w:r w:rsidR="00AB2FD1">
              <w:rPr>
                <w:rFonts w:ascii="Times New Roman" w:hAnsi="Times New Roman" w:cs="Times New Roman"/>
                <w:b w:val="0"/>
                <w:spacing w:val="-3"/>
                <w:sz w:val="24"/>
                <w:szCs w:val="24"/>
              </w:rPr>
              <w:t>析</w:t>
            </w:r>
            <w:r w:rsidR="00AB2FD1">
              <w:rPr>
                <w:rFonts w:ascii="Times New Roman" w:hAnsi="Times New Roman" w:cs="Times New Roman"/>
                <w:b w:val="0"/>
                <w:sz w:val="24"/>
                <w:szCs w:val="24"/>
              </w:rPr>
              <w:t>师</w:t>
            </w:r>
            <w:r w:rsidR="00AB2FD1">
              <w:rPr>
                <w:rFonts w:ascii="Times New Roman" w:hAnsi="Times New Roman" w:cs="Times New Roman"/>
                <w:b w:val="0"/>
                <w:spacing w:val="-3"/>
                <w:sz w:val="24"/>
                <w:szCs w:val="24"/>
              </w:rPr>
              <w:t>会</w:t>
            </w:r>
            <w:r w:rsidR="00AB2FD1">
              <w:rPr>
                <w:rFonts w:ascii="Times New Roman" w:hAnsi="Times New Roman" w:cs="Times New Roman"/>
                <w:b w:val="0"/>
                <w:sz w:val="24"/>
                <w:szCs w:val="24"/>
              </w:rPr>
              <w:t>议</w:t>
            </w:r>
          </w:p>
          <w:p w14:paraId="6D2945DC" w14:textId="6E9E5B72" w:rsidR="00413401" w:rsidRDefault="00B55E65">
            <w:pPr>
              <w:pStyle w:val="TableParagraph"/>
              <w:spacing w:line="240" w:lineRule="auto"/>
              <w:ind w:firstLineChars="0" w:firstLine="0"/>
              <w:rPr>
                <w:rFonts w:ascii="Times New Roman" w:hAnsi="Times New Roman" w:cs="Times New Roman"/>
                <w:b w:val="0"/>
                <w:sz w:val="24"/>
                <w:szCs w:val="24"/>
              </w:rPr>
            </w:pPr>
            <w:sdt>
              <w:sdtPr>
                <w:rPr>
                  <w:rFonts w:ascii="Times New Roman" w:hAnsi="Times New Roman" w:cs="Times New Roman"/>
                  <w:b w:val="0"/>
                  <w:sz w:val="24"/>
                  <w:szCs w:val="24"/>
                </w:rPr>
                <w:id w:val="1206906014"/>
                <w14:checkbox>
                  <w14:checked w14:val="0"/>
                  <w14:checkedState w14:val="0052" w14:font="Wingdings 2"/>
                  <w14:uncheckedState w14:val="2610" w14:font="MS Gothic"/>
                </w14:checkbox>
              </w:sdtPr>
              <w:sdtEndPr/>
              <w:sdtContent>
                <w:r w:rsidR="00AB2FD1">
                  <w:rPr>
                    <w:rFonts w:ascii="Segoe UI Symbol" w:hAnsi="Segoe UI Symbol" w:cs="Segoe UI Symbol"/>
                    <w:b w:val="0"/>
                    <w:sz w:val="24"/>
                    <w:szCs w:val="24"/>
                  </w:rPr>
                  <w:t>☐</w:t>
                </w:r>
              </w:sdtContent>
            </w:sdt>
            <w:r w:rsidR="00AB2FD1">
              <w:rPr>
                <w:rFonts w:ascii="Times New Roman" w:hAnsi="Times New Roman" w:cs="Times New Roman"/>
                <w:b w:val="0"/>
                <w:sz w:val="24"/>
                <w:szCs w:val="24"/>
              </w:rPr>
              <w:t>媒</w:t>
            </w:r>
            <w:r w:rsidR="00AB2FD1">
              <w:rPr>
                <w:rFonts w:ascii="Times New Roman" w:hAnsi="Times New Roman" w:cs="Times New Roman"/>
                <w:b w:val="0"/>
                <w:spacing w:val="-3"/>
                <w:sz w:val="24"/>
                <w:szCs w:val="24"/>
              </w:rPr>
              <w:t>体</w:t>
            </w:r>
            <w:r w:rsidR="00AB2FD1">
              <w:rPr>
                <w:rFonts w:ascii="Times New Roman" w:hAnsi="Times New Roman" w:cs="Times New Roman"/>
                <w:b w:val="0"/>
                <w:sz w:val="24"/>
                <w:szCs w:val="24"/>
              </w:rPr>
              <w:t>采访</w:t>
            </w:r>
            <w:r w:rsidR="00AB2FD1">
              <w:rPr>
                <w:rFonts w:ascii="Times New Roman" w:hAnsi="Times New Roman" w:cs="Times New Roman"/>
                <w:b w:val="0"/>
                <w:sz w:val="24"/>
                <w:szCs w:val="24"/>
              </w:rPr>
              <w:t xml:space="preserve">     </w:t>
            </w:r>
            <w:r w:rsidR="00AB2FD1">
              <w:rPr>
                <w:rFonts w:ascii="Times New Roman" w:hAnsi="Times New Roman" w:cs="Times New Roman"/>
                <w:b w:val="0"/>
                <w:sz w:val="24"/>
                <w:szCs w:val="24"/>
              </w:rPr>
              <w:tab/>
            </w:r>
            <w:sdt>
              <w:sdtPr>
                <w:rPr>
                  <w:rFonts w:ascii="Times New Roman" w:hAnsi="Times New Roman" w:cs="Times New Roman"/>
                  <w:b w:val="0"/>
                  <w:sz w:val="24"/>
                  <w:szCs w:val="24"/>
                </w:rPr>
                <w:id w:val="-66658901"/>
                <w14:checkbox>
                  <w14:checked w14:val="1"/>
                  <w14:checkedState w14:val="0052" w14:font="Wingdings 2"/>
                  <w14:uncheckedState w14:val="2610" w14:font="MS Gothic"/>
                </w14:checkbox>
              </w:sdtPr>
              <w:sdtEndPr/>
              <w:sdtContent>
                <w:r w:rsidR="00D423B5">
                  <w:rPr>
                    <w:rFonts w:ascii="Times New Roman" w:hAnsi="Times New Roman" w:cs="Times New Roman"/>
                    <w:b w:val="0"/>
                    <w:sz w:val="24"/>
                    <w:szCs w:val="24"/>
                  </w:rPr>
                  <w:sym w:font="Wingdings 2" w:char="F052"/>
                </w:r>
              </w:sdtContent>
            </w:sdt>
            <w:r w:rsidR="00AB2FD1">
              <w:rPr>
                <w:rFonts w:ascii="Times New Roman" w:hAnsi="Times New Roman" w:cs="Times New Roman"/>
                <w:b w:val="0"/>
                <w:sz w:val="24"/>
                <w:szCs w:val="24"/>
              </w:rPr>
              <w:t>业</w:t>
            </w:r>
            <w:r w:rsidR="00AB2FD1">
              <w:rPr>
                <w:rFonts w:ascii="Times New Roman" w:hAnsi="Times New Roman" w:cs="Times New Roman"/>
                <w:b w:val="0"/>
                <w:spacing w:val="-3"/>
                <w:sz w:val="24"/>
                <w:szCs w:val="24"/>
              </w:rPr>
              <w:t>绩</w:t>
            </w:r>
            <w:r w:rsidR="00AB2FD1">
              <w:rPr>
                <w:rFonts w:ascii="Times New Roman" w:hAnsi="Times New Roman" w:cs="Times New Roman"/>
                <w:b w:val="0"/>
                <w:sz w:val="24"/>
                <w:szCs w:val="24"/>
              </w:rPr>
              <w:t>说</w:t>
            </w:r>
            <w:r w:rsidR="00AB2FD1">
              <w:rPr>
                <w:rFonts w:ascii="Times New Roman" w:hAnsi="Times New Roman" w:cs="Times New Roman"/>
                <w:b w:val="0"/>
                <w:spacing w:val="-3"/>
                <w:sz w:val="24"/>
                <w:szCs w:val="24"/>
              </w:rPr>
              <w:t>明</w:t>
            </w:r>
            <w:r w:rsidR="00AB2FD1">
              <w:rPr>
                <w:rFonts w:ascii="Times New Roman" w:hAnsi="Times New Roman" w:cs="Times New Roman"/>
                <w:b w:val="0"/>
                <w:sz w:val="24"/>
                <w:szCs w:val="24"/>
              </w:rPr>
              <w:t>会</w:t>
            </w:r>
          </w:p>
          <w:p w14:paraId="636A0A9F" w14:textId="69863790" w:rsidR="00413401" w:rsidRDefault="00B55E65">
            <w:pPr>
              <w:pStyle w:val="TableParagraph"/>
              <w:spacing w:line="240" w:lineRule="auto"/>
              <w:ind w:firstLineChars="0" w:firstLine="0"/>
              <w:rPr>
                <w:rFonts w:ascii="Times New Roman" w:hAnsi="Times New Roman" w:cs="Times New Roman"/>
                <w:b w:val="0"/>
                <w:sz w:val="24"/>
                <w:szCs w:val="24"/>
              </w:rPr>
            </w:pPr>
            <w:sdt>
              <w:sdtPr>
                <w:rPr>
                  <w:rFonts w:ascii="Times New Roman" w:hAnsi="Times New Roman" w:cs="Times New Roman"/>
                  <w:b w:val="0"/>
                  <w:sz w:val="24"/>
                  <w:szCs w:val="24"/>
                </w:rPr>
                <w:id w:val="-1848167434"/>
                <w14:checkbox>
                  <w14:checked w14:val="0"/>
                  <w14:checkedState w14:val="0052" w14:font="Wingdings 2"/>
                  <w14:uncheckedState w14:val="2610" w14:font="MS Gothic"/>
                </w14:checkbox>
              </w:sdtPr>
              <w:sdtEndPr/>
              <w:sdtContent>
                <w:r w:rsidR="00AB2FD1">
                  <w:rPr>
                    <w:rFonts w:ascii="Segoe UI Symbol" w:hAnsi="Segoe UI Symbol" w:cs="Segoe UI Symbol"/>
                    <w:b w:val="0"/>
                    <w:sz w:val="24"/>
                    <w:szCs w:val="24"/>
                  </w:rPr>
                  <w:t>☐</w:t>
                </w:r>
              </w:sdtContent>
            </w:sdt>
            <w:r w:rsidR="00AB2FD1">
              <w:rPr>
                <w:rFonts w:ascii="Times New Roman" w:hAnsi="Times New Roman" w:cs="Times New Roman"/>
                <w:b w:val="0"/>
                <w:sz w:val="24"/>
                <w:szCs w:val="24"/>
              </w:rPr>
              <w:t>新</w:t>
            </w:r>
            <w:r w:rsidR="00AB2FD1">
              <w:rPr>
                <w:rFonts w:ascii="Times New Roman" w:hAnsi="Times New Roman" w:cs="Times New Roman"/>
                <w:b w:val="0"/>
                <w:spacing w:val="-3"/>
                <w:sz w:val="24"/>
                <w:szCs w:val="24"/>
              </w:rPr>
              <w:t>闻</w:t>
            </w:r>
            <w:r w:rsidR="00AB2FD1">
              <w:rPr>
                <w:rFonts w:ascii="Times New Roman" w:hAnsi="Times New Roman" w:cs="Times New Roman"/>
                <w:b w:val="0"/>
                <w:sz w:val="24"/>
                <w:szCs w:val="24"/>
              </w:rPr>
              <w:t>发</w:t>
            </w:r>
            <w:r w:rsidR="00AB2FD1">
              <w:rPr>
                <w:rFonts w:ascii="Times New Roman" w:hAnsi="Times New Roman" w:cs="Times New Roman"/>
                <w:b w:val="0"/>
                <w:spacing w:val="-3"/>
                <w:sz w:val="24"/>
                <w:szCs w:val="24"/>
              </w:rPr>
              <w:t>布</w:t>
            </w:r>
            <w:r w:rsidR="00AB2FD1">
              <w:rPr>
                <w:rFonts w:ascii="Times New Roman" w:hAnsi="Times New Roman" w:cs="Times New Roman"/>
                <w:b w:val="0"/>
                <w:sz w:val="24"/>
                <w:szCs w:val="24"/>
              </w:rPr>
              <w:t>会</w:t>
            </w:r>
            <w:r w:rsidR="00AB2FD1">
              <w:rPr>
                <w:rFonts w:ascii="Times New Roman" w:hAnsi="Times New Roman" w:cs="Times New Roman"/>
                <w:b w:val="0"/>
                <w:sz w:val="24"/>
                <w:szCs w:val="24"/>
              </w:rPr>
              <w:t xml:space="preserve">   </w:t>
            </w:r>
            <w:r w:rsidR="00AB2FD1">
              <w:rPr>
                <w:rFonts w:ascii="Times New Roman" w:hAnsi="Times New Roman" w:cs="Times New Roman"/>
                <w:b w:val="0"/>
                <w:sz w:val="24"/>
                <w:szCs w:val="24"/>
              </w:rPr>
              <w:tab/>
            </w:r>
            <w:sdt>
              <w:sdtPr>
                <w:rPr>
                  <w:rFonts w:ascii="Times New Roman" w:hAnsi="Times New Roman" w:cs="Times New Roman"/>
                  <w:b w:val="0"/>
                  <w:sz w:val="24"/>
                  <w:szCs w:val="24"/>
                </w:rPr>
                <w:id w:val="412049691"/>
                <w14:checkbox>
                  <w14:checked w14:val="0"/>
                  <w14:checkedState w14:val="0052" w14:font="Wingdings 2"/>
                  <w14:uncheckedState w14:val="2610" w14:font="MS Gothic"/>
                </w14:checkbox>
              </w:sdtPr>
              <w:sdtEndPr/>
              <w:sdtContent>
                <w:r w:rsidR="00D423B5">
                  <w:rPr>
                    <w:rFonts w:ascii="MS Gothic" w:eastAsia="MS Gothic" w:hAnsi="MS Gothic" w:cs="Times New Roman" w:hint="eastAsia"/>
                    <w:b w:val="0"/>
                    <w:sz w:val="24"/>
                    <w:szCs w:val="24"/>
                  </w:rPr>
                  <w:t>☐</w:t>
                </w:r>
              </w:sdtContent>
            </w:sdt>
            <w:r w:rsidR="00AB2FD1">
              <w:rPr>
                <w:rFonts w:ascii="Times New Roman" w:hAnsi="Times New Roman" w:cs="Times New Roman"/>
                <w:b w:val="0"/>
                <w:sz w:val="24"/>
                <w:szCs w:val="24"/>
              </w:rPr>
              <w:t>路</w:t>
            </w:r>
            <w:r w:rsidR="00AB2FD1">
              <w:rPr>
                <w:rFonts w:ascii="Times New Roman" w:hAnsi="Times New Roman" w:cs="Times New Roman"/>
                <w:b w:val="0"/>
                <w:spacing w:val="-3"/>
                <w:sz w:val="24"/>
                <w:szCs w:val="24"/>
              </w:rPr>
              <w:t>演</w:t>
            </w:r>
            <w:r w:rsidR="00AB2FD1">
              <w:rPr>
                <w:rFonts w:ascii="Times New Roman" w:hAnsi="Times New Roman" w:cs="Times New Roman"/>
                <w:b w:val="0"/>
                <w:sz w:val="24"/>
                <w:szCs w:val="24"/>
              </w:rPr>
              <w:t>活动</w:t>
            </w:r>
          </w:p>
          <w:p w14:paraId="76265FC8" w14:textId="77777777" w:rsidR="00413401" w:rsidRDefault="00B55E65">
            <w:pPr>
              <w:pStyle w:val="TableParagraph"/>
              <w:spacing w:line="240" w:lineRule="auto"/>
              <w:ind w:firstLineChars="0" w:firstLine="0"/>
              <w:rPr>
                <w:rFonts w:ascii="Times New Roman" w:hAnsi="Times New Roman" w:cs="Times New Roman"/>
                <w:b w:val="0"/>
                <w:sz w:val="24"/>
                <w:szCs w:val="24"/>
              </w:rPr>
            </w:pPr>
            <w:sdt>
              <w:sdtPr>
                <w:rPr>
                  <w:rFonts w:ascii="Times New Roman" w:hAnsi="Times New Roman" w:cs="Times New Roman"/>
                  <w:b w:val="0"/>
                  <w:sz w:val="24"/>
                  <w:szCs w:val="24"/>
                </w:rPr>
                <w:id w:val="-1333366911"/>
                <w14:checkbox>
                  <w14:checked w14:val="0"/>
                  <w14:checkedState w14:val="0052" w14:font="Wingdings 2"/>
                  <w14:uncheckedState w14:val="2610" w14:font="MS Gothic"/>
                </w14:checkbox>
              </w:sdtPr>
              <w:sdtEndPr/>
              <w:sdtContent>
                <w:r w:rsidR="00AB2FD1">
                  <w:rPr>
                    <w:rFonts w:ascii="Segoe UI Symbol" w:eastAsia="MS Gothic" w:hAnsi="Segoe UI Symbol" w:cs="Segoe UI Symbol"/>
                    <w:b w:val="0"/>
                    <w:sz w:val="24"/>
                    <w:szCs w:val="24"/>
                  </w:rPr>
                  <w:t>☐</w:t>
                </w:r>
              </w:sdtContent>
            </w:sdt>
            <w:r w:rsidR="00AB2FD1">
              <w:rPr>
                <w:rFonts w:ascii="Times New Roman" w:hAnsi="Times New Roman" w:cs="Times New Roman"/>
                <w:b w:val="0"/>
                <w:sz w:val="24"/>
                <w:szCs w:val="24"/>
              </w:rPr>
              <w:t>现场参观</w:t>
            </w:r>
          </w:p>
          <w:p w14:paraId="39357CAF" w14:textId="77777777" w:rsidR="00413401" w:rsidRDefault="00B55E65">
            <w:pPr>
              <w:pStyle w:val="TableParagraph"/>
              <w:spacing w:line="240" w:lineRule="auto"/>
              <w:ind w:firstLineChars="0" w:firstLine="0"/>
              <w:rPr>
                <w:rFonts w:ascii="Times New Roman" w:hAnsi="Times New Roman" w:cs="Times New Roman"/>
                <w:sz w:val="24"/>
                <w:szCs w:val="24"/>
              </w:rPr>
            </w:pPr>
            <w:sdt>
              <w:sdtPr>
                <w:rPr>
                  <w:rFonts w:ascii="Times New Roman" w:hAnsi="Times New Roman" w:cs="Times New Roman"/>
                  <w:b w:val="0"/>
                  <w:sz w:val="24"/>
                  <w:szCs w:val="24"/>
                </w:rPr>
                <w:id w:val="400885218"/>
                <w14:checkbox>
                  <w14:checked w14:val="0"/>
                  <w14:checkedState w14:val="0052" w14:font="Wingdings 2"/>
                  <w14:uncheckedState w14:val="2610" w14:font="MS Gothic"/>
                </w14:checkbox>
              </w:sdtPr>
              <w:sdtEndPr/>
              <w:sdtContent>
                <w:r w:rsidR="00AB2FD1">
                  <w:rPr>
                    <w:rFonts w:ascii="Segoe UI Symbol" w:hAnsi="Segoe UI Symbol" w:cs="Segoe UI Symbol"/>
                    <w:b w:val="0"/>
                    <w:sz w:val="24"/>
                    <w:szCs w:val="24"/>
                  </w:rPr>
                  <w:t>☐</w:t>
                </w:r>
              </w:sdtContent>
            </w:sdt>
            <w:r w:rsidR="00AB2FD1">
              <w:rPr>
                <w:rFonts w:ascii="Times New Roman" w:hAnsi="Times New Roman" w:cs="Times New Roman"/>
                <w:b w:val="0"/>
                <w:sz w:val="24"/>
                <w:szCs w:val="24"/>
              </w:rPr>
              <w:t>其他（</w:t>
            </w:r>
            <w:proofErr w:type="gramStart"/>
            <w:r w:rsidR="00AB2FD1">
              <w:rPr>
                <w:rFonts w:ascii="Times New Roman" w:hAnsi="Times New Roman" w:cs="Times New Roman"/>
                <w:b w:val="0"/>
                <w:sz w:val="24"/>
                <w:szCs w:val="24"/>
              </w:rPr>
              <w:t>请文字</w:t>
            </w:r>
            <w:proofErr w:type="gramEnd"/>
            <w:r w:rsidR="00AB2FD1">
              <w:rPr>
                <w:rFonts w:ascii="Times New Roman" w:hAnsi="Times New Roman" w:cs="Times New Roman"/>
                <w:b w:val="0"/>
                <w:sz w:val="24"/>
                <w:szCs w:val="24"/>
              </w:rPr>
              <w:t>说明其他活动内容）</w:t>
            </w:r>
          </w:p>
        </w:tc>
      </w:tr>
      <w:tr w:rsidR="00413401" w14:paraId="5003BE62" w14:textId="77777777">
        <w:trPr>
          <w:trHeight w:val="754"/>
          <w:jc w:val="center"/>
        </w:trPr>
        <w:tc>
          <w:tcPr>
            <w:tcW w:w="1413" w:type="dxa"/>
            <w:vAlign w:val="center"/>
          </w:tcPr>
          <w:p w14:paraId="2F748526" w14:textId="77777777" w:rsidR="00413401" w:rsidRDefault="00AB2FD1">
            <w:pPr>
              <w:pStyle w:val="TableParagraph"/>
              <w:snapToGrid w:val="0"/>
              <w:spacing w:line="240" w:lineRule="auto"/>
              <w:ind w:firstLineChars="0" w:firstLine="0"/>
              <w:jc w:val="center"/>
              <w:rPr>
                <w:rFonts w:ascii="Times New Roman" w:hAnsi="Times New Roman" w:cs="Times New Roman"/>
                <w:sz w:val="24"/>
                <w:szCs w:val="24"/>
              </w:rPr>
            </w:pPr>
            <w:r>
              <w:rPr>
                <w:rFonts w:ascii="Times New Roman" w:hAnsi="Times New Roman" w:cs="Times New Roman"/>
                <w:sz w:val="24"/>
                <w:szCs w:val="24"/>
              </w:rPr>
              <w:t>参与单位及人员名称</w:t>
            </w:r>
          </w:p>
        </w:tc>
        <w:tc>
          <w:tcPr>
            <w:tcW w:w="7112" w:type="dxa"/>
            <w:vAlign w:val="center"/>
          </w:tcPr>
          <w:p w14:paraId="32D5D2C6" w14:textId="4D27D091" w:rsidR="00413401" w:rsidRDefault="00D92190">
            <w:pPr>
              <w:pStyle w:val="TableParagraph"/>
              <w:snapToGrid w:val="0"/>
              <w:spacing w:line="240" w:lineRule="auto"/>
              <w:ind w:firstLineChars="0" w:firstLine="0"/>
              <w:jc w:val="left"/>
              <w:rPr>
                <w:rFonts w:ascii="Times New Roman" w:hAnsi="Times New Roman" w:cs="Times New Roman"/>
                <w:b w:val="0"/>
                <w:sz w:val="24"/>
                <w:szCs w:val="24"/>
              </w:rPr>
            </w:pPr>
            <w:r w:rsidRPr="00D92190">
              <w:rPr>
                <w:rFonts w:ascii="Times New Roman" w:hAnsi="Times New Roman" w:cs="Times New Roman" w:hint="eastAsia"/>
                <w:b w:val="0"/>
                <w:sz w:val="24"/>
                <w:szCs w:val="24"/>
              </w:rPr>
              <w:t>线上参与公司</w:t>
            </w:r>
            <w:r w:rsidRPr="00D92190">
              <w:rPr>
                <w:rFonts w:ascii="Times New Roman" w:hAnsi="Times New Roman" w:cs="Times New Roman"/>
                <w:b w:val="0"/>
                <w:sz w:val="24"/>
                <w:szCs w:val="24"/>
              </w:rPr>
              <w:t>2025</w:t>
            </w:r>
            <w:r w:rsidRPr="00D92190">
              <w:rPr>
                <w:rFonts w:ascii="Times New Roman" w:hAnsi="Times New Roman" w:cs="Times New Roman"/>
                <w:b w:val="0"/>
                <w:sz w:val="24"/>
                <w:szCs w:val="24"/>
              </w:rPr>
              <w:t>年半年度业绩说明会的投资者</w:t>
            </w:r>
          </w:p>
        </w:tc>
      </w:tr>
      <w:tr w:rsidR="00413401" w14:paraId="5EC88368" w14:textId="77777777">
        <w:trPr>
          <w:trHeight w:val="677"/>
          <w:jc w:val="center"/>
        </w:trPr>
        <w:tc>
          <w:tcPr>
            <w:tcW w:w="1413" w:type="dxa"/>
            <w:vAlign w:val="center"/>
          </w:tcPr>
          <w:p w14:paraId="3AABA83E" w14:textId="77777777" w:rsidR="00413401" w:rsidRDefault="00AB2FD1">
            <w:pPr>
              <w:pStyle w:val="TableParagraph"/>
              <w:snapToGrid w:val="0"/>
              <w:spacing w:line="240" w:lineRule="auto"/>
              <w:ind w:firstLineChars="0"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时间</w:t>
            </w:r>
          </w:p>
        </w:tc>
        <w:tc>
          <w:tcPr>
            <w:tcW w:w="7112" w:type="dxa"/>
            <w:vAlign w:val="center"/>
          </w:tcPr>
          <w:p w14:paraId="666228EA" w14:textId="373EAD6A" w:rsidR="00413401" w:rsidRDefault="00AB2FD1" w:rsidP="00041301">
            <w:pPr>
              <w:rPr>
                <w:rFonts w:ascii="Times New Roman" w:hAnsi="Times New Roman" w:cs="Times New Roman"/>
                <w:sz w:val="24"/>
                <w:szCs w:val="24"/>
              </w:rPr>
            </w:pPr>
            <w:r>
              <w:rPr>
                <w:rFonts w:ascii="Times New Roman" w:eastAsiaTheme="minorEastAsia" w:hAnsi="Times New Roman" w:cs="Times New Roman"/>
                <w:sz w:val="24"/>
                <w:szCs w:val="24"/>
              </w:rPr>
              <w:t>2025</w:t>
            </w:r>
            <w:r>
              <w:rPr>
                <w:rFonts w:ascii="Times New Roman" w:eastAsiaTheme="minorEastAsia" w:hAnsi="Times New Roman" w:cs="Times New Roman"/>
                <w:sz w:val="24"/>
                <w:szCs w:val="24"/>
              </w:rPr>
              <w:t>年</w:t>
            </w:r>
            <w:r w:rsidR="00041301">
              <w:rPr>
                <w:rFonts w:ascii="Times New Roman" w:eastAsiaTheme="minorEastAsia" w:hAnsi="Times New Roman" w:cs="Times New Roman"/>
                <w:sz w:val="24"/>
                <w:szCs w:val="24"/>
              </w:rPr>
              <w:t>9</w:t>
            </w:r>
            <w:r>
              <w:rPr>
                <w:rFonts w:ascii="Times New Roman" w:eastAsiaTheme="minorEastAsia" w:hAnsi="Times New Roman" w:cs="Times New Roman"/>
                <w:sz w:val="24"/>
                <w:szCs w:val="24"/>
              </w:rPr>
              <w:t>月</w:t>
            </w:r>
            <w:r w:rsidR="00041301">
              <w:rPr>
                <w:rFonts w:ascii="Times New Roman" w:eastAsiaTheme="minorEastAsia" w:hAnsi="Times New Roman" w:cs="Times New Roman"/>
                <w:sz w:val="24"/>
                <w:szCs w:val="24"/>
              </w:rPr>
              <w:t>19</w:t>
            </w:r>
            <w:r>
              <w:rPr>
                <w:rFonts w:ascii="Times New Roman" w:eastAsiaTheme="minorEastAsia" w:hAnsi="Times New Roman" w:cs="Times New Roman"/>
                <w:sz w:val="24"/>
                <w:szCs w:val="24"/>
              </w:rPr>
              <w:t>日</w:t>
            </w:r>
            <w:r>
              <w:rPr>
                <w:rFonts w:ascii="Times New Roman" w:eastAsiaTheme="minorEastAsia" w:hAnsi="Times New Roman" w:cs="Times New Roman"/>
                <w:sz w:val="24"/>
                <w:szCs w:val="24"/>
              </w:rPr>
              <w:t xml:space="preserve"> 1</w:t>
            </w:r>
            <w:r w:rsidR="00041301">
              <w:rPr>
                <w:rFonts w:ascii="Times New Roman" w:eastAsiaTheme="minorEastAsia" w:hAnsi="Times New Roman" w:cs="Times New Roman"/>
                <w:sz w:val="24"/>
                <w:szCs w:val="24"/>
              </w:rPr>
              <w:t>5</w:t>
            </w:r>
            <w:r>
              <w:rPr>
                <w:rFonts w:ascii="Times New Roman" w:eastAsiaTheme="minorEastAsia" w:hAnsi="Times New Roman" w:cs="Times New Roman"/>
                <w:sz w:val="24"/>
                <w:szCs w:val="24"/>
              </w:rPr>
              <w:t>:00-1</w:t>
            </w:r>
            <w:r w:rsidR="00041301">
              <w:rPr>
                <w:rFonts w:ascii="Times New Roman" w:eastAsiaTheme="minorEastAsia" w:hAnsi="Times New Roman" w:cs="Times New Roman"/>
                <w:sz w:val="24"/>
                <w:szCs w:val="24"/>
              </w:rPr>
              <w:t>6</w:t>
            </w:r>
            <w:r>
              <w:rPr>
                <w:rFonts w:ascii="Times New Roman" w:eastAsiaTheme="minorEastAsia" w:hAnsi="Times New Roman" w:cs="Times New Roman"/>
                <w:sz w:val="24"/>
                <w:szCs w:val="24"/>
              </w:rPr>
              <w:t>:00</w:t>
            </w:r>
          </w:p>
        </w:tc>
      </w:tr>
      <w:tr w:rsidR="00413401" w14:paraId="778D3EA6" w14:textId="77777777" w:rsidTr="00D3654D">
        <w:trPr>
          <w:trHeight w:val="1015"/>
          <w:jc w:val="center"/>
        </w:trPr>
        <w:tc>
          <w:tcPr>
            <w:tcW w:w="1413" w:type="dxa"/>
            <w:vAlign w:val="center"/>
          </w:tcPr>
          <w:p w14:paraId="4D6603EC" w14:textId="77777777" w:rsidR="00413401" w:rsidRDefault="00AB2FD1">
            <w:pPr>
              <w:pStyle w:val="TableParagraph"/>
              <w:snapToGrid w:val="0"/>
              <w:spacing w:line="240" w:lineRule="auto"/>
              <w:ind w:firstLineChars="0" w:firstLine="0"/>
              <w:jc w:val="center"/>
              <w:rPr>
                <w:rFonts w:ascii="Times New Roman" w:hAnsi="Times New Roman" w:cs="Times New Roman"/>
                <w:sz w:val="24"/>
                <w:szCs w:val="24"/>
              </w:rPr>
            </w:pPr>
            <w:r>
              <w:rPr>
                <w:rFonts w:ascii="Times New Roman" w:hAnsi="Times New Roman" w:cs="Times New Roman"/>
                <w:sz w:val="24"/>
                <w:szCs w:val="24"/>
              </w:rPr>
              <w:t>地点</w:t>
            </w:r>
          </w:p>
        </w:tc>
        <w:tc>
          <w:tcPr>
            <w:tcW w:w="7112" w:type="dxa"/>
            <w:vAlign w:val="center"/>
          </w:tcPr>
          <w:p w14:paraId="5DB15816" w14:textId="1C89FFBC" w:rsidR="00413401" w:rsidRDefault="005D5175">
            <w:pPr>
              <w:pStyle w:val="TableParagraph"/>
              <w:spacing w:line="240" w:lineRule="auto"/>
              <w:ind w:firstLineChars="0" w:firstLine="0"/>
              <w:jc w:val="left"/>
              <w:rPr>
                <w:rFonts w:ascii="Times New Roman" w:hAnsi="Times New Roman" w:cs="Times New Roman"/>
                <w:b w:val="0"/>
                <w:sz w:val="24"/>
                <w:szCs w:val="24"/>
                <w:lang w:val="en-US"/>
              </w:rPr>
            </w:pPr>
            <w:r w:rsidRPr="005D5175">
              <w:rPr>
                <w:rFonts w:ascii="Times New Roman" w:hAnsi="Times New Roman" w:cs="Times New Roman" w:hint="eastAsia"/>
                <w:b w:val="0"/>
                <w:sz w:val="24"/>
                <w:szCs w:val="24"/>
                <w:lang w:val="en-US"/>
              </w:rPr>
              <w:t>价值在线（</w:t>
            </w:r>
            <w:r w:rsidRPr="005D5175">
              <w:rPr>
                <w:rFonts w:ascii="Times New Roman" w:hAnsi="Times New Roman" w:cs="Times New Roman"/>
                <w:b w:val="0"/>
                <w:sz w:val="24"/>
                <w:szCs w:val="24"/>
                <w:lang w:val="en-US"/>
              </w:rPr>
              <w:t>https://www.ir-online.cn/</w:t>
            </w:r>
            <w:r w:rsidRPr="005D5175">
              <w:rPr>
                <w:rFonts w:ascii="Times New Roman" w:hAnsi="Times New Roman" w:cs="Times New Roman"/>
                <w:b w:val="0"/>
                <w:sz w:val="24"/>
                <w:szCs w:val="24"/>
                <w:lang w:val="en-US"/>
              </w:rPr>
              <w:t>）视频录播结合网络文字互动方式</w:t>
            </w:r>
          </w:p>
        </w:tc>
      </w:tr>
      <w:tr w:rsidR="00413401" w14:paraId="285D7903" w14:textId="77777777" w:rsidTr="00D3654D">
        <w:trPr>
          <w:trHeight w:val="1824"/>
          <w:jc w:val="center"/>
        </w:trPr>
        <w:tc>
          <w:tcPr>
            <w:tcW w:w="1413" w:type="dxa"/>
            <w:vAlign w:val="center"/>
          </w:tcPr>
          <w:p w14:paraId="00A94D69" w14:textId="77777777" w:rsidR="00413401" w:rsidRDefault="00AB2FD1" w:rsidP="00802DAB">
            <w:pPr>
              <w:pStyle w:val="TableParagraph"/>
              <w:snapToGrid w:val="0"/>
              <w:ind w:firstLineChars="0" w:firstLine="0"/>
              <w:jc w:val="center"/>
              <w:rPr>
                <w:rFonts w:ascii="Times New Roman" w:hAnsi="Times New Roman" w:cs="Times New Roman"/>
                <w:sz w:val="24"/>
                <w:szCs w:val="24"/>
              </w:rPr>
            </w:pPr>
            <w:r>
              <w:rPr>
                <w:rFonts w:ascii="Times New Roman" w:hAnsi="Times New Roman" w:cs="Times New Roman"/>
                <w:sz w:val="24"/>
                <w:szCs w:val="24"/>
              </w:rPr>
              <w:t>上市公司接待人员姓名</w:t>
            </w:r>
          </w:p>
        </w:tc>
        <w:tc>
          <w:tcPr>
            <w:tcW w:w="7112" w:type="dxa"/>
            <w:vAlign w:val="center"/>
          </w:tcPr>
          <w:p w14:paraId="0AE9CA52" w14:textId="77777777" w:rsidR="00802DAB" w:rsidRPr="00802DAB" w:rsidRDefault="00802DAB" w:rsidP="00856051">
            <w:pPr>
              <w:pStyle w:val="TableParagraph"/>
              <w:ind w:firstLineChars="0" w:firstLine="0"/>
              <w:rPr>
                <w:rFonts w:ascii="Times New Roman" w:hAnsi="Times New Roman" w:cs="Times New Roman"/>
                <w:b w:val="0"/>
                <w:sz w:val="24"/>
                <w:szCs w:val="24"/>
              </w:rPr>
            </w:pPr>
            <w:r w:rsidRPr="00802DAB">
              <w:rPr>
                <w:rFonts w:ascii="Times New Roman" w:hAnsi="Times New Roman" w:cs="Times New Roman" w:hint="eastAsia"/>
                <w:b w:val="0"/>
                <w:sz w:val="24"/>
                <w:szCs w:val="24"/>
              </w:rPr>
              <w:t>董事兼总经理</w:t>
            </w:r>
            <w:r w:rsidRPr="00802DAB">
              <w:rPr>
                <w:rFonts w:ascii="Times New Roman" w:hAnsi="Times New Roman" w:cs="Times New Roman"/>
                <w:b w:val="0"/>
                <w:sz w:val="24"/>
                <w:szCs w:val="24"/>
              </w:rPr>
              <w:t xml:space="preserve"> </w:t>
            </w:r>
            <w:r w:rsidRPr="00802DAB">
              <w:rPr>
                <w:rFonts w:ascii="Times New Roman" w:hAnsi="Times New Roman" w:cs="Times New Roman"/>
                <w:b w:val="0"/>
                <w:sz w:val="24"/>
                <w:szCs w:val="24"/>
              </w:rPr>
              <w:t>吴敌</w:t>
            </w:r>
            <w:bookmarkStart w:id="0" w:name="_GoBack"/>
            <w:bookmarkEnd w:id="0"/>
          </w:p>
          <w:p w14:paraId="460373F2" w14:textId="77777777" w:rsidR="00802DAB" w:rsidRPr="00802DAB" w:rsidRDefault="00802DAB" w:rsidP="00856051">
            <w:pPr>
              <w:pStyle w:val="TableParagraph"/>
              <w:ind w:firstLineChars="0" w:firstLine="0"/>
              <w:rPr>
                <w:rFonts w:ascii="Times New Roman" w:hAnsi="Times New Roman" w:cs="Times New Roman"/>
                <w:b w:val="0"/>
                <w:sz w:val="24"/>
                <w:szCs w:val="24"/>
              </w:rPr>
            </w:pPr>
            <w:r w:rsidRPr="00802DAB">
              <w:rPr>
                <w:rFonts w:ascii="Times New Roman" w:hAnsi="Times New Roman" w:cs="Times New Roman" w:hint="eastAsia"/>
                <w:b w:val="0"/>
                <w:sz w:val="24"/>
                <w:szCs w:val="24"/>
              </w:rPr>
              <w:t>独立董事</w:t>
            </w:r>
            <w:r w:rsidRPr="00802DAB">
              <w:rPr>
                <w:rFonts w:ascii="Times New Roman" w:hAnsi="Times New Roman" w:cs="Times New Roman"/>
                <w:b w:val="0"/>
                <w:sz w:val="24"/>
                <w:szCs w:val="24"/>
              </w:rPr>
              <w:t xml:space="preserve"> </w:t>
            </w:r>
            <w:r w:rsidRPr="00802DAB">
              <w:rPr>
                <w:rFonts w:ascii="Times New Roman" w:hAnsi="Times New Roman" w:cs="Times New Roman"/>
                <w:b w:val="0"/>
                <w:sz w:val="24"/>
                <w:szCs w:val="24"/>
              </w:rPr>
              <w:t>张继承</w:t>
            </w:r>
          </w:p>
          <w:p w14:paraId="0D83E1AF" w14:textId="77777777" w:rsidR="00802DAB" w:rsidRPr="00802DAB" w:rsidRDefault="00802DAB" w:rsidP="00856051">
            <w:pPr>
              <w:pStyle w:val="TableParagraph"/>
              <w:ind w:firstLineChars="0" w:firstLine="0"/>
              <w:rPr>
                <w:rFonts w:ascii="Times New Roman" w:hAnsi="Times New Roman" w:cs="Times New Roman"/>
                <w:b w:val="0"/>
                <w:sz w:val="24"/>
                <w:szCs w:val="24"/>
              </w:rPr>
            </w:pPr>
            <w:r w:rsidRPr="00802DAB">
              <w:rPr>
                <w:rFonts w:ascii="Times New Roman" w:hAnsi="Times New Roman" w:cs="Times New Roman" w:hint="eastAsia"/>
                <w:b w:val="0"/>
                <w:sz w:val="24"/>
                <w:szCs w:val="24"/>
              </w:rPr>
              <w:t>董事会秘书</w:t>
            </w:r>
            <w:r w:rsidRPr="00802DAB">
              <w:rPr>
                <w:rFonts w:ascii="Times New Roman" w:hAnsi="Times New Roman" w:cs="Times New Roman"/>
                <w:b w:val="0"/>
                <w:sz w:val="24"/>
                <w:szCs w:val="24"/>
              </w:rPr>
              <w:t xml:space="preserve"> </w:t>
            </w:r>
            <w:r w:rsidRPr="00802DAB">
              <w:rPr>
                <w:rFonts w:ascii="Times New Roman" w:hAnsi="Times New Roman" w:cs="Times New Roman"/>
                <w:b w:val="0"/>
                <w:sz w:val="24"/>
                <w:szCs w:val="24"/>
              </w:rPr>
              <w:t>戴耀珊</w:t>
            </w:r>
          </w:p>
          <w:p w14:paraId="6960244C" w14:textId="1775B717" w:rsidR="00413401" w:rsidRDefault="00802DAB" w:rsidP="00856051">
            <w:pPr>
              <w:pStyle w:val="TableParagraph"/>
              <w:ind w:firstLineChars="0" w:firstLine="0"/>
              <w:jc w:val="left"/>
              <w:rPr>
                <w:rFonts w:ascii="Times New Roman" w:hAnsi="Times New Roman" w:cs="Times New Roman"/>
                <w:b w:val="0"/>
                <w:sz w:val="24"/>
                <w:szCs w:val="24"/>
              </w:rPr>
            </w:pPr>
            <w:r w:rsidRPr="00802DAB">
              <w:rPr>
                <w:rFonts w:ascii="Times New Roman" w:hAnsi="Times New Roman" w:cs="Times New Roman" w:hint="eastAsia"/>
                <w:b w:val="0"/>
                <w:sz w:val="24"/>
                <w:szCs w:val="24"/>
              </w:rPr>
              <w:t>财务总监</w:t>
            </w:r>
            <w:r w:rsidRPr="00802DAB">
              <w:rPr>
                <w:rFonts w:ascii="Times New Roman" w:hAnsi="Times New Roman" w:cs="Times New Roman"/>
                <w:b w:val="0"/>
                <w:sz w:val="24"/>
                <w:szCs w:val="24"/>
              </w:rPr>
              <w:t xml:space="preserve"> </w:t>
            </w:r>
            <w:r w:rsidRPr="00802DAB">
              <w:rPr>
                <w:rFonts w:ascii="Times New Roman" w:hAnsi="Times New Roman" w:cs="Times New Roman"/>
                <w:b w:val="0"/>
                <w:sz w:val="24"/>
                <w:szCs w:val="24"/>
              </w:rPr>
              <w:t>雷长安</w:t>
            </w:r>
          </w:p>
        </w:tc>
      </w:tr>
      <w:tr w:rsidR="00413401" w14:paraId="11F28C0B" w14:textId="77777777">
        <w:trPr>
          <w:trHeight w:val="561"/>
          <w:jc w:val="center"/>
        </w:trPr>
        <w:tc>
          <w:tcPr>
            <w:tcW w:w="1413" w:type="dxa"/>
            <w:vAlign w:val="center"/>
          </w:tcPr>
          <w:p w14:paraId="24F8362B" w14:textId="77777777" w:rsidR="00413401" w:rsidRDefault="00AB2FD1">
            <w:pPr>
              <w:pStyle w:val="TableParagraph"/>
              <w:snapToGrid w:val="0"/>
              <w:spacing w:line="240" w:lineRule="auto"/>
              <w:ind w:firstLineChars="0" w:firstLine="0"/>
              <w:jc w:val="center"/>
              <w:rPr>
                <w:rFonts w:ascii="Times New Roman" w:hAnsi="Times New Roman" w:cs="Times New Roman"/>
                <w:sz w:val="24"/>
                <w:szCs w:val="24"/>
              </w:rPr>
            </w:pPr>
            <w:r>
              <w:rPr>
                <w:rFonts w:ascii="Times New Roman" w:hAnsi="Times New Roman" w:cs="Times New Roman"/>
                <w:sz w:val="24"/>
                <w:szCs w:val="24"/>
              </w:rPr>
              <w:t>投资者关系活动主要内容介绍</w:t>
            </w:r>
          </w:p>
        </w:tc>
        <w:tc>
          <w:tcPr>
            <w:tcW w:w="7112" w:type="dxa"/>
            <w:vAlign w:val="center"/>
          </w:tcPr>
          <w:p w14:paraId="1F20917F" w14:textId="77777777" w:rsidR="00413401" w:rsidRDefault="00AB2FD1">
            <w:pPr>
              <w:pStyle w:val="TableParagraph"/>
              <w:spacing w:beforeLines="100" w:before="240" w:afterLines="50" w:after="120"/>
              <w:ind w:firstLine="482"/>
              <w:rPr>
                <w:rFonts w:ascii="Times New Roman" w:eastAsiaTheme="minorEastAsia" w:hAnsi="Times New Roman" w:cs="Times New Roman"/>
                <w:sz w:val="24"/>
                <w:szCs w:val="24"/>
              </w:rPr>
            </w:pPr>
            <w:r>
              <w:rPr>
                <w:rFonts w:ascii="Times New Roman" w:eastAsiaTheme="minorEastAsia" w:hAnsi="Times New Roman" w:cs="Times New Roman"/>
                <w:sz w:val="24"/>
                <w:szCs w:val="24"/>
              </w:rPr>
              <w:t>一、公司</w:t>
            </w:r>
            <w:r>
              <w:rPr>
                <w:rFonts w:ascii="Times New Roman" w:eastAsiaTheme="minorEastAsia" w:hAnsi="Times New Roman" w:cs="Times New Roman"/>
                <w:sz w:val="24"/>
                <w:szCs w:val="24"/>
              </w:rPr>
              <w:t>2025</w:t>
            </w:r>
            <w:r>
              <w:rPr>
                <w:rFonts w:ascii="Times New Roman" w:eastAsiaTheme="minorEastAsia" w:hAnsi="Times New Roman" w:cs="Times New Roman"/>
                <w:sz w:val="24"/>
                <w:szCs w:val="24"/>
              </w:rPr>
              <w:t>年</w:t>
            </w:r>
            <w:r>
              <w:rPr>
                <w:rFonts w:ascii="Times New Roman" w:eastAsiaTheme="minorEastAsia" w:hAnsi="Times New Roman" w:cs="Times New Roman" w:hint="eastAsia"/>
                <w:sz w:val="24"/>
                <w:szCs w:val="24"/>
              </w:rPr>
              <w:t>上半年</w:t>
            </w:r>
            <w:r>
              <w:rPr>
                <w:rFonts w:ascii="Times New Roman" w:eastAsiaTheme="minorEastAsia" w:hAnsi="Times New Roman" w:cs="Times New Roman"/>
                <w:sz w:val="24"/>
                <w:szCs w:val="24"/>
              </w:rPr>
              <w:t>经营情况介绍</w:t>
            </w:r>
          </w:p>
          <w:p w14:paraId="1BBF8D37" w14:textId="6CC69151" w:rsidR="00054401" w:rsidRPr="00054401" w:rsidRDefault="00AB2FD1" w:rsidP="00054401">
            <w:pPr>
              <w:pStyle w:val="TableParagraph"/>
              <w:ind w:firstLine="480"/>
              <w:rPr>
                <w:rFonts w:ascii="Times New Roman" w:eastAsiaTheme="minorEastAsia" w:hAnsi="Times New Roman" w:cs="Times New Roman"/>
                <w:b w:val="0"/>
                <w:sz w:val="24"/>
                <w:szCs w:val="24"/>
              </w:rPr>
            </w:pPr>
            <w:r>
              <w:rPr>
                <w:rFonts w:ascii="Times New Roman" w:eastAsiaTheme="minorEastAsia" w:hAnsi="Times New Roman" w:cs="Times New Roman" w:hint="eastAsia"/>
                <w:b w:val="0"/>
                <w:sz w:val="24"/>
                <w:szCs w:val="24"/>
              </w:rPr>
              <w:t>2</w:t>
            </w:r>
            <w:r>
              <w:rPr>
                <w:rFonts w:ascii="Times New Roman" w:eastAsiaTheme="minorEastAsia" w:hAnsi="Times New Roman" w:cs="Times New Roman"/>
                <w:b w:val="0"/>
                <w:sz w:val="24"/>
                <w:szCs w:val="24"/>
              </w:rPr>
              <w:t>025</w:t>
            </w:r>
            <w:r>
              <w:rPr>
                <w:rFonts w:ascii="Times New Roman" w:eastAsiaTheme="minorEastAsia" w:hAnsi="Times New Roman" w:cs="Times New Roman" w:hint="eastAsia"/>
                <w:b w:val="0"/>
                <w:sz w:val="24"/>
                <w:szCs w:val="24"/>
              </w:rPr>
              <w:t>年上半年，</w:t>
            </w:r>
            <w:r w:rsidR="006047A1">
              <w:rPr>
                <w:rFonts w:ascii="Times New Roman" w:eastAsiaTheme="minorEastAsia" w:hAnsi="Times New Roman" w:cs="Times New Roman" w:hint="eastAsia"/>
                <w:b w:val="0"/>
                <w:sz w:val="24"/>
                <w:szCs w:val="24"/>
              </w:rPr>
              <w:t>公司</w:t>
            </w:r>
            <w:r w:rsidR="00054401" w:rsidRPr="00054401">
              <w:rPr>
                <w:rFonts w:ascii="Times New Roman" w:eastAsiaTheme="minorEastAsia" w:hAnsi="Times New Roman" w:cs="Times New Roman" w:hint="eastAsia"/>
                <w:b w:val="0"/>
                <w:sz w:val="24"/>
                <w:szCs w:val="24"/>
              </w:rPr>
              <w:t>始终将“提质增效重回报”作为经营管理的核心导向，通过优化产品结构、精细化管理、智能化升级等一系列举措，全面提升公司运营质量和效益。报告期内，公司实现营业收入</w:t>
            </w:r>
            <w:r w:rsidR="00054401" w:rsidRPr="00054401">
              <w:rPr>
                <w:rFonts w:ascii="Times New Roman" w:eastAsiaTheme="minorEastAsia" w:hAnsi="Times New Roman" w:cs="Times New Roman"/>
                <w:b w:val="0"/>
                <w:sz w:val="24"/>
                <w:szCs w:val="24"/>
              </w:rPr>
              <w:t>316.36</w:t>
            </w:r>
            <w:r w:rsidR="00054401" w:rsidRPr="00054401">
              <w:rPr>
                <w:rFonts w:ascii="Times New Roman" w:eastAsiaTheme="minorEastAsia" w:hAnsi="Times New Roman" w:cs="Times New Roman"/>
                <w:b w:val="0"/>
                <w:sz w:val="24"/>
                <w:szCs w:val="24"/>
              </w:rPr>
              <w:t>亿元，同比增长</w:t>
            </w:r>
            <w:r w:rsidR="00054401" w:rsidRPr="00054401">
              <w:rPr>
                <w:rFonts w:ascii="Times New Roman" w:eastAsiaTheme="minorEastAsia" w:hAnsi="Times New Roman" w:cs="Times New Roman"/>
                <w:b w:val="0"/>
                <w:sz w:val="24"/>
                <w:szCs w:val="24"/>
              </w:rPr>
              <w:t>35.50%</w:t>
            </w:r>
            <w:r w:rsidR="00054401" w:rsidRPr="00054401">
              <w:rPr>
                <w:rFonts w:ascii="Times New Roman" w:eastAsiaTheme="minorEastAsia" w:hAnsi="Times New Roman" w:cs="Times New Roman"/>
                <w:b w:val="0"/>
                <w:sz w:val="24"/>
                <w:szCs w:val="24"/>
              </w:rPr>
              <w:t>；</w:t>
            </w:r>
            <w:proofErr w:type="gramStart"/>
            <w:r w:rsidR="00054401" w:rsidRPr="00054401">
              <w:rPr>
                <w:rFonts w:ascii="Times New Roman" w:eastAsiaTheme="minorEastAsia" w:hAnsi="Times New Roman" w:cs="Times New Roman"/>
                <w:b w:val="0"/>
                <w:sz w:val="24"/>
                <w:szCs w:val="24"/>
              </w:rPr>
              <w:t>归母净利润</w:t>
            </w:r>
            <w:proofErr w:type="gramEnd"/>
            <w:r w:rsidR="00054401" w:rsidRPr="00054401">
              <w:rPr>
                <w:rFonts w:ascii="Times New Roman" w:eastAsiaTheme="minorEastAsia" w:hAnsi="Times New Roman" w:cs="Times New Roman"/>
                <w:b w:val="0"/>
                <w:sz w:val="24"/>
                <w:szCs w:val="24"/>
              </w:rPr>
              <w:t>5.85</w:t>
            </w:r>
            <w:r w:rsidR="00054401" w:rsidRPr="00054401">
              <w:rPr>
                <w:rFonts w:ascii="Times New Roman" w:eastAsiaTheme="minorEastAsia" w:hAnsi="Times New Roman" w:cs="Times New Roman"/>
                <w:b w:val="0"/>
                <w:sz w:val="24"/>
                <w:szCs w:val="24"/>
              </w:rPr>
              <w:t>亿元，同比增长</w:t>
            </w:r>
            <w:r w:rsidR="00054401" w:rsidRPr="00054401">
              <w:rPr>
                <w:rFonts w:ascii="Times New Roman" w:eastAsiaTheme="minorEastAsia" w:hAnsi="Times New Roman" w:cs="Times New Roman"/>
                <w:b w:val="0"/>
                <w:sz w:val="24"/>
                <w:szCs w:val="24"/>
              </w:rPr>
              <w:t>54.12%</w:t>
            </w:r>
            <w:r w:rsidR="00054401" w:rsidRPr="00054401">
              <w:rPr>
                <w:rFonts w:ascii="Times New Roman" w:eastAsiaTheme="minorEastAsia" w:hAnsi="Times New Roman" w:cs="Times New Roman"/>
                <w:b w:val="0"/>
                <w:sz w:val="24"/>
                <w:szCs w:val="24"/>
              </w:rPr>
              <w:t>。</w:t>
            </w:r>
          </w:p>
          <w:p w14:paraId="67F7A8B9" w14:textId="1FCB873A" w:rsidR="00413401" w:rsidRDefault="006047A1" w:rsidP="00054401">
            <w:pPr>
              <w:pStyle w:val="TableParagraph"/>
              <w:ind w:firstLine="480"/>
              <w:rPr>
                <w:rFonts w:ascii="Times New Roman" w:eastAsiaTheme="minorEastAsia" w:hAnsi="Times New Roman" w:cs="Times New Roman"/>
                <w:b w:val="0"/>
                <w:sz w:val="24"/>
                <w:szCs w:val="24"/>
              </w:rPr>
            </w:pPr>
            <w:r>
              <w:rPr>
                <w:rFonts w:ascii="Times New Roman" w:eastAsiaTheme="minorEastAsia" w:hAnsi="Times New Roman" w:cs="Times New Roman" w:hint="eastAsia"/>
                <w:b w:val="0"/>
                <w:sz w:val="24"/>
                <w:szCs w:val="24"/>
              </w:rPr>
              <w:t>在国际化布局方面，公司</w:t>
            </w:r>
            <w:r w:rsidR="00054401" w:rsidRPr="00054401">
              <w:rPr>
                <w:rFonts w:ascii="Times New Roman" w:eastAsiaTheme="minorEastAsia" w:hAnsi="Times New Roman" w:cs="Times New Roman" w:hint="eastAsia"/>
                <w:b w:val="0"/>
                <w:sz w:val="24"/>
                <w:szCs w:val="24"/>
              </w:rPr>
              <w:t>稳步推进海外本土化战略，西班牙、印尼等生产基地陆续投产运营，全球供应链韧性进一步增强。美国金发、欧洲金发、印度金发、越南金发等海外子公司协同创效显著，上</w:t>
            </w:r>
            <w:r w:rsidR="00054401" w:rsidRPr="00054401">
              <w:rPr>
                <w:rFonts w:ascii="Times New Roman" w:eastAsiaTheme="minorEastAsia" w:hAnsi="Times New Roman" w:cs="Times New Roman" w:hint="eastAsia"/>
                <w:b w:val="0"/>
                <w:sz w:val="24"/>
                <w:szCs w:val="24"/>
              </w:rPr>
              <w:lastRenderedPageBreak/>
              <w:t>半年海外销量同比增长</w:t>
            </w:r>
            <w:r w:rsidR="00054401" w:rsidRPr="00054401">
              <w:rPr>
                <w:rFonts w:ascii="Times New Roman" w:eastAsiaTheme="minorEastAsia" w:hAnsi="Times New Roman" w:cs="Times New Roman"/>
                <w:b w:val="0"/>
                <w:sz w:val="24"/>
                <w:szCs w:val="24"/>
              </w:rPr>
              <w:t>33.17%</w:t>
            </w:r>
            <w:r w:rsidR="00054401" w:rsidRPr="00054401">
              <w:rPr>
                <w:rFonts w:ascii="Times New Roman" w:eastAsiaTheme="minorEastAsia" w:hAnsi="Times New Roman" w:cs="Times New Roman"/>
                <w:b w:val="0"/>
                <w:sz w:val="24"/>
                <w:szCs w:val="24"/>
              </w:rPr>
              <w:t>，全球市场竞争力与品牌影响力不断增强。</w:t>
            </w:r>
            <w:r w:rsidR="00054401">
              <w:rPr>
                <w:rFonts w:ascii="Times New Roman" w:eastAsiaTheme="minorEastAsia" w:hAnsi="Times New Roman" w:cs="Times New Roman"/>
                <w:b w:val="0"/>
                <w:sz w:val="24"/>
                <w:szCs w:val="24"/>
              </w:rPr>
              <w:t xml:space="preserve"> </w:t>
            </w:r>
          </w:p>
          <w:p w14:paraId="5964BA2B" w14:textId="77777777" w:rsidR="00413401" w:rsidRDefault="00AB2FD1">
            <w:pPr>
              <w:pStyle w:val="TableParagraph"/>
              <w:spacing w:beforeLines="50" w:before="120" w:afterLines="50" w:after="120"/>
              <w:ind w:firstLine="482"/>
              <w:rPr>
                <w:rFonts w:ascii="Times New Roman" w:eastAsiaTheme="minorEastAsia" w:hAnsi="Times New Roman" w:cs="Times New Roman"/>
                <w:sz w:val="24"/>
                <w:szCs w:val="24"/>
              </w:rPr>
            </w:pPr>
            <w:r>
              <w:rPr>
                <w:rFonts w:ascii="Times New Roman" w:eastAsiaTheme="minorEastAsia" w:hAnsi="Times New Roman" w:cs="Times New Roman"/>
                <w:sz w:val="24"/>
                <w:szCs w:val="24"/>
              </w:rPr>
              <w:t>二、投资者提问及公司回复的主要内容</w:t>
            </w:r>
          </w:p>
          <w:p w14:paraId="457B6AFE" w14:textId="5FFE7C47" w:rsidR="00413401" w:rsidRDefault="008B45DD" w:rsidP="005E21C7">
            <w:pPr>
              <w:pStyle w:val="TableParagraph"/>
              <w:numPr>
                <w:ilvl w:val="0"/>
                <w:numId w:val="5"/>
              </w:numPr>
              <w:ind w:left="0" w:firstLineChars="0" w:firstLine="420"/>
              <w:rPr>
                <w:rFonts w:ascii="Times New Roman" w:eastAsiaTheme="minorEastAsia" w:hAnsi="Times New Roman" w:cs="Times New Roman"/>
                <w:sz w:val="24"/>
                <w:szCs w:val="24"/>
              </w:rPr>
            </w:pPr>
            <w:proofErr w:type="gramStart"/>
            <w:r w:rsidRPr="008B45DD">
              <w:rPr>
                <w:rFonts w:ascii="Times New Roman" w:eastAsiaTheme="minorEastAsia" w:hAnsi="Times New Roman" w:cs="Times New Roman" w:hint="eastAsia"/>
                <w:sz w:val="24"/>
                <w:szCs w:val="24"/>
              </w:rPr>
              <w:t>持股宇树机器人</w:t>
            </w:r>
            <w:proofErr w:type="gramEnd"/>
            <w:r w:rsidRPr="008B45DD">
              <w:rPr>
                <w:rFonts w:ascii="Times New Roman" w:eastAsiaTheme="minorEastAsia" w:hAnsi="Times New Roman" w:cs="Times New Roman" w:hint="eastAsia"/>
                <w:sz w:val="24"/>
                <w:szCs w:val="24"/>
              </w:rPr>
              <w:t>股权是多少，别说低不低，这由股民自己来判断。</w:t>
            </w:r>
          </w:p>
          <w:p w14:paraId="4CC797EB" w14:textId="341F62BC" w:rsidR="00413401" w:rsidRDefault="008B45DD">
            <w:pPr>
              <w:pStyle w:val="TableParagraph"/>
              <w:ind w:firstLine="480"/>
              <w:rPr>
                <w:rFonts w:ascii="Times New Roman" w:eastAsiaTheme="minorEastAsia" w:hAnsi="Times New Roman" w:cs="Times New Roman"/>
                <w:b w:val="0"/>
                <w:sz w:val="24"/>
                <w:szCs w:val="24"/>
              </w:rPr>
            </w:pPr>
            <w:r w:rsidRPr="008B45DD">
              <w:rPr>
                <w:rFonts w:ascii="Times New Roman" w:eastAsiaTheme="minorEastAsia" w:hAnsi="Times New Roman" w:cs="Times New Roman" w:hint="eastAsia"/>
                <w:b w:val="0"/>
                <w:sz w:val="24"/>
                <w:szCs w:val="24"/>
              </w:rPr>
              <w:t>答</w:t>
            </w:r>
            <w:r w:rsidRPr="008B45DD">
              <w:rPr>
                <w:rFonts w:ascii="Times New Roman" w:eastAsiaTheme="minorEastAsia" w:hAnsi="Times New Roman" w:cs="Times New Roman"/>
                <w:b w:val="0"/>
                <w:sz w:val="24"/>
                <w:szCs w:val="24"/>
              </w:rPr>
              <w:t>:</w:t>
            </w:r>
            <w:r w:rsidRPr="008B45DD">
              <w:rPr>
                <w:rFonts w:ascii="Times New Roman" w:eastAsiaTheme="minorEastAsia" w:hAnsi="Times New Roman" w:cs="Times New Roman"/>
                <w:b w:val="0"/>
                <w:sz w:val="24"/>
                <w:szCs w:val="24"/>
              </w:rPr>
              <w:t>尊敬的投资者，您好！公司通过金石成长基金间接</w:t>
            </w:r>
            <w:proofErr w:type="gramStart"/>
            <w:r w:rsidRPr="008B45DD">
              <w:rPr>
                <w:rFonts w:ascii="Times New Roman" w:eastAsiaTheme="minorEastAsia" w:hAnsi="Times New Roman" w:cs="Times New Roman"/>
                <w:b w:val="0"/>
                <w:sz w:val="24"/>
                <w:szCs w:val="24"/>
              </w:rPr>
              <w:t>持股宇树科技</w:t>
            </w:r>
            <w:proofErr w:type="gramEnd"/>
            <w:r w:rsidRPr="008B45DD">
              <w:rPr>
                <w:rFonts w:ascii="Times New Roman" w:eastAsiaTheme="minorEastAsia" w:hAnsi="Times New Roman" w:cs="Times New Roman"/>
                <w:b w:val="0"/>
                <w:sz w:val="24"/>
                <w:szCs w:val="24"/>
              </w:rPr>
              <w:t>。根据《金石成长基金</w:t>
            </w:r>
            <w:r w:rsidRPr="008B45DD">
              <w:rPr>
                <w:rFonts w:ascii="Times New Roman" w:eastAsiaTheme="minorEastAsia" w:hAnsi="Times New Roman" w:cs="Times New Roman"/>
                <w:b w:val="0"/>
                <w:sz w:val="24"/>
                <w:szCs w:val="24"/>
              </w:rPr>
              <w:t>2025</w:t>
            </w:r>
            <w:r w:rsidRPr="008B45DD">
              <w:rPr>
                <w:rFonts w:ascii="Times New Roman" w:eastAsiaTheme="minorEastAsia" w:hAnsi="Times New Roman" w:cs="Times New Roman"/>
                <w:b w:val="0"/>
                <w:sz w:val="24"/>
                <w:szCs w:val="24"/>
              </w:rPr>
              <w:t>年半年度信息披露报告》所示，截至</w:t>
            </w:r>
            <w:r w:rsidRPr="008B45DD">
              <w:rPr>
                <w:rFonts w:ascii="Times New Roman" w:eastAsiaTheme="minorEastAsia" w:hAnsi="Times New Roman" w:cs="Times New Roman"/>
                <w:b w:val="0"/>
                <w:sz w:val="24"/>
                <w:szCs w:val="24"/>
              </w:rPr>
              <w:t>2025</w:t>
            </w:r>
            <w:r w:rsidRPr="008B45DD">
              <w:rPr>
                <w:rFonts w:ascii="Times New Roman" w:eastAsiaTheme="minorEastAsia" w:hAnsi="Times New Roman" w:cs="Times New Roman"/>
                <w:b w:val="0"/>
                <w:sz w:val="24"/>
                <w:szCs w:val="24"/>
              </w:rPr>
              <w:t>年</w:t>
            </w:r>
            <w:r w:rsidRPr="008B45DD">
              <w:rPr>
                <w:rFonts w:ascii="Times New Roman" w:eastAsiaTheme="minorEastAsia" w:hAnsi="Times New Roman" w:cs="Times New Roman"/>
                <w:b w:val="0"/>
                <w:sz w:val="24"/>
                <w:szCs w:val="24"/>
              </w:rPr>
              <w:t>6</w:t>
            </w:r>
            <w:r w:rsidRPr="008B45DD">
              <w:rPr>
                <w:rFonts w:ascii="Times New Roman" w:eastAsiaTheme="minorEastAsia" w:hAnsi="Times New Roman" w:cs="Times New Roman"/>
                <w:b w:val="0"/>
                <w:sz w:val="24"/>
                <w:szCs w:val="24"/>
              </w:rPr>
              <w:t>月</w:t>
            </w:r>
            <w:r w:rsidRPr="008B45DD">
              <w:rPr>
                <w:rFonts w:ascii="Times New Roman" w:eastAsiaTheme="minorEastAsia" w:hAnsi="Times New Roman" w:cs="Times New Roman"/>
                <w:b w:val="0"/>
                <w:sz w:val="24"/>
                <w:szCs w:val="24"/>
              </w:rPr>
              <w:t>30</w:t>
            </w:r>
            <w:r w:rsidRPr="008B45DD">
              <w:rPr>
                <w:rFonts w:ascii="Times New Roman" w:eastAsiaTheme="minorEastAsia" w:hAnsi="Times New Roman" w:cs="Times New Roman"/>
                <w:b w:val="0"/>
                <w:sz w:val="24"/>
                <w:szCs w:val="24"/>
              </w:rPr>
              <w:t>日，金石成长基金的认缴规模为</w:t>
            </w:r>
            <w:r w:rsidRPr="008B45DD">
              <w:rPr>
                <w:rFonts w:ascii="Times New Roman" w:eastAsiaTheme="minorEastAsia" w:hAnsi="Times New Roman" w:cs="Times New Roman"/>
                <w:b w:val="0"/>
                <w:sz w:val="24"/>
                <w:szCs w:val="24"/>
              </w:rPr>
              <w:t>440,963.95</w:t>
            </w:r>
            <w:r w:rsidRPr="008B45DD">
              <w:rPr>
                <w:rFonts w:ascii="Times New Roman" w:eastAsiaTheme="minorEastAsia" w:hAnsi="Times New Roman" w:cs="Times New Roman"/>
                <w:b w:val="0"/>
                <w:sz w:val="24"/>
                <w:szCs w:val="24"/>
              </w:rPr>
              <w:t>万元，公司在金石成长基金的认缴份额为</w:t>
            </w:r>
            <w:r w:rsidRPr="008B45DD">
              <w:rPr>
                <w:rFonts w:ascii="Times New Roman" w:eastAsiaTheme="minorEastAsia" w:hAnsi="Times New Roman" w:cs="Times New Roman"/>
                <w:b w:val="0"/>
                <w:sz w:val="24"/>
                <w:szCs w:val="24"/>
              </w:rPr>
              <w:t>6.80%</w:t>
            </w:r>
            <w:r w:rsidRPr="008B45DD">
              <w:rPr>
                <w:rFonts w:ascii="Times New Roman" w:eastAsiaTheme="minorEastAsia" w:hAnsi="Times New Roman" w:cs="Times New Roman"/>
                <w:b w:val="0"/>
                <w:sz w:val="24"/>
                <w:szCs w:val="24"/>
              </w:rPr>
              <w:t>（上述比例随着基金实际运营的认缴规模变化而变化）；工商信息显示，金石成长基金对</w:t>
            </w:r>
            <w:proofErr w:type="gramStart"/>
            <w:r w:rsidRPr="008B45DD">
              <w:rPr>
                <w:rFonts w:ascii="Times New Roman" w:eastAsiaTheme="minorEastAsia" w:hAnsi="Times New Roman" w:cs="Times New Roman"/>
                <w:b w:val="0"/>
                <w:sz w:val="24"/>
                <w:szCs w:val="24"/>
              </w:rPr>
              <w:t>宇树科技</w:t>
            </w:r>
            <w:proofErr w:type="gramEnd"/>
            <w:r w:rsidRPr="008B45DD">
              <w:rPr>
                <w:rFonts w:ascii="Times New Roman" w:eastAsiaTheme="minorEastAsia" w:hAnsi="Times New Roman" w:cs="Times New Roman"/>
                <w:b w:val="0"/>
                <w:sz w:val="24"/>
                <w:szCs w:val="24"/>
              </w:rPr>
              <w:t>的持股比例为</w:t>
            </w:r>
            <w:r w:rsidRPr="008B45DD">
              <w:rPr>
                <w:rFonts w:ascii="Times New Roman" w:eastAsiaTheme="minorEastAsia" w:hAnsi="Times New Roman" w:cs="Times New Roman"/>
                <w:b w:val="0"/>
                <w:sz w:val="24"/>
                <w:szCs w:val="24"/>
              </w:rPr>
              <w:t>4.77%</w:t>
            </w:r>
            <w:r w:rsidRPr="008B45DD">
              <w:rPr>
                <w:rFonts w:ascii="Times New Roman" w:eastAsiaTheme="minorEastAsia" w:hAnsi="Times New Roman" w:cs="Times New Roman"/>
                <w:b w:val="0"/>
                <w:sz w:val="24"/>
                <w:szCs w:val="24"/>
              </w:rPr>
              <w:t>。综上，公司对</w:t>
            </w:r>
            <w:proofErr w:type="gramStart"/>
            <w:r w:rsidRPr="008B45DD">
              <w:rPr>
                <w:rFonts w:ascii="Times New Roman" w:eastAsiaTheme="minorEastAsia" w:hAnsi="Times New Roman" w:cs="Times New Roman"/>
                <w:b w:val="0"/>
                <w:sz w:val="24"/>
                <w:szCs w:val="24"/>
              </w:rPr>
              <w:t>宇树科技</w:t>
            </w:r>
            <w:proofErr w:type="gramEnd"/>
            <w:r w:rsidRPr="008B45DD">
              <w:rPr>
                <w:rFonts w:ascii="Times New Roman" w:eastAsiaTheme="minorEastAsia" w:hAnsi="Times New Roman" w:cs="Times New Roman"/>
                <w:b w:val="0"/>
                <w:sz w:val="24"/>
                <w:szCs w:val="24"/>
              </w:rPr>
              <w:t>穿透持股</w:t>
            </w:r>
            <w:r w:rsidRPr="008B45DD">
              <w:rPr>
                <w:rFonts w:ascii="Times New Roman" w:eastAsiaTheme="minorEastAsia" w:hAnsi="Times New Roman" w:cs="Times New Roman"/>
                <w:b w:val="0"/>
                <w:sz w:val="24"/>
                <w:szCs w:val="24"/>
              </w:rPr>
              <w:t>0.32%</w:t>
            </w:r>
            <w:r w:rsidRPr="008B45DD">
              <w:rPr>
                <w:rFonts w:ascii="Times New Roman" w:eastAsiaTheme="minorEastAsia" w:hAnsi="Times New Roman" w:cs="Times New Roman"/>
                <w:b w:val="0"/>
                <w:sz w:val="24"/>
                <w:szCs w:val="24"/>
              </w:rPr>
              <w:t>。感谢您对公司的关注！</w:t>
            </w:r>
          </w:p>
          <w:p w14:paraId="0CF169D9" w14:textId="77777777" w:rsidR="00413401" w:rsidRDefault="00413401">
            <w:pPr>
              <w:pStyle w:val="TableParagraph"/>
              <w:ind w:firstLine="480"/>
              <w:rPr>
                <w:rFonts w:ascii="Times New Roman" w:eastAsiaTheme="minorEastAsia" w:hAnsi="Times New Roman" w:cs="Times New Roman"/>
                <w:b w:val="0"/>
                <w:sz w:val="24"/>
                <w:szCs w:val="24"/>
              </w:rPr>
            </w:pPr>
          </w:p>
          <w:p w14:paraId="0DCF719B" w14:textId="3E9C8929" w:rsidR="005E21C7" w:rsidRPr="005E21C7" w:rsidRDefault="00C13BFD" w:rsidP="00910429">
            <w:pPr>
              <w:pStyle w:val="TableParagraph"/>
              <w:numPr>
                <w:ilvl w:val="0"/>
                <w:numId w:val="5"/>
              </w:numPr>
              <w:ind w:left="0" w:firstLineChars="0" w:firstLine="420"/>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rPr>
              <w:t>金</w:t>
            </w:r>
            <w:r w:rsidR="00D559E1" w:rsidRPr="00D559E1">
              <w:rPr>
                <w:rFonts w:ascii="Times New Roman" w:eastAsiaTheme="minorEastAsia" w:hAnsi="Times New Roman" w:cs="Times New Roman" w:hint="eastAsia"/>
                <w:sz w:val="24"/>
                <w:szCs w:val="24"/>
              </w:rPr>
              <w:t>发科技是一家好的企业，请问企业有没有五年规划，如果有是什么？谢谢</w:t>
            </w:r>
            <w:r w:rsidR="00DA6719">
              <w:rPr>
                <w:rFonts w:ascii="Times New Roman" w:eastAsiaTheme="minorEastAsia" w:hAnsi="Times New Roman" w:cs="Times New Roman" w:hint="eastAsia"/>
                <w:sz w:val="24"/>
                <w:szCs w:val="24"/>
              </w:rPr>
              <w:t>。</w:t>
            </w:r>
          </w:p>
          <w:p w14:paraId="79B578E0" w14:textId="761D1C68" w:rsidR="00413401" w:rsidRDefault="00AB2FD1">
            <w:pPr>
              <w:pStyle w:val="TableParagraph"/>
              <w:ind w:firstLine="480"/>
              <w:rPr>
                <w:rFonts w:ascii="Times New Roman" w:eastAsiaTheme="minorEastAsia" w:hAnsi="Times New Roman" w:cs="Times New Roman"/>
                <w:b w:val="0"/>
                <w:sz w:val="24"/>
                <w:szCs w:val="24"/>
              </w:rPr>
            </w:pPr>
            <w:r>
              <w:rPr>
                <w:rFonts w:ascii="Times New Roman" w:eastAsiaTheme="minorEastAsia" w:hAnsi="Times New Roman" w:cs="Times New Roman"/>
                <w:b w:val="0"/>
                <w:sz w:val="24"/>
                <w:szCs w:val="24"/>
              </w:rPr>
              <w:t>答</w:t>
            </w:r>
            <w:r>
              <w:rPr>
                <w:rFonts w:ascii="Times New Roman" w:eastAsiaTheme="minorEastAsia" w:hAnsi="Times New Roman" w:cs="Times New Roman"/>
                <w:b w:val="0"/>
                <w:sz w:val="24"/>
                <w:szCs w:val="24"/>
              </w:rPr>
              <w:t>:</w:t>
            </w:r>
            <w:r w:rsidR="00D559E1" w:rsidRPr="00D559E1">
              <w:rPr>
                <w:rFonts w:ascii="Times New Roman" w:eastAsiaTheme="minorEastAsia" w:hAnsi="Times New Roman" w:cs="Times New Roman"/>
                <w:b w:val="0"/>
                <w:sz w:val="24"/>
                <w:szCs w:val="24"/>
              </w:rPr>
              <w:t>尊敬的投资者，您好！公司坚持</w:t>
            </w:r>
            <w:r w:rsidR="00D559E1" w:rsidRPr="00D559E1">
              <w:rPr>
                <w:rFonts w:ascii="Times New Roman" w:eastAsiaTheme="minorEastAsia" w:hAnsi="Times New Roman" w:cs="Times New Roman"/>
                <w:b w:val="0"/>
                <w:sz w:val="24"/>
                <w:szCs w:val="24"/>
              </w:rPr>
              <w:t>“</w:t>
            </w:r>
            <w:r w:rsidR="00D559E1" w:rsidRPr="00D559E1">
              <w:rPr>
                <w:rFonts w:ascii="Times New Roman" w:eastAsiaTheme="minorEastAsia" w:hAnsi="Times New Roman" w:cs="Times New Roman"/>
                <w:b w:val="0"/>
                <w:sz w:val="24"/>
                <w:szCs w:val="24"/>
              </w:rPr>
              <w:t>强化中间，夯实两端，创新引领，跨越发展</w:t>
            </w:r>
            <w:r w:rsidR="00D559E1" w:rsidRPr="00D559E1">
              <w:rPr>
                <w:rFonts w:ascii="Times New Roman" w:eastAsiaTheme="minorEastAsia" w:hAnsi="Times New Roman" w:cs="Times New Roman"/>
                <w:b w:val="0"/>
                <w:sz w:val="24"/>
                <w:szCs w:val="24"/>
              </w:rPr>
              <w:t>”</w:t>
            </w:r>
            <w:r w:rsidR="00D559E1" w:rsidRPr="00D559E1">
              <w:rPr>
                <w:rFonts w:ascii="Times New Roman" w:eastAsiaTheme="minorEastAsia" w:hAnsi="Times New Roman" w:cs="Times New Roman"/>
                <w:b w:val="0"/>
                <w:sz w:val="24"/>
                <w:szCs w:val="24"/>
              </w:rPr>
              <w:t>的</w:t>
            </w:r>
            <w:r w:rsidR="00D559E1" w:rsidRPr="00D559E1">
              <w:rPr>
                <w:rFonts w:ascii="Times New Roman" w:eastAsiaTheme="minorEastAsia" w:hAnsi="Times New Roman" w:cs="Times New Roman"/>
                <w:b w:val="0"/>
                <w:sz w:val="24"/>
                <w:szCs w:val="24"/>
              </w:rPr>
              <w:t>“1438”</w:t>
            </w:r>
            <w:r w:rsidR="00D559E1" w:rsidRPr="00D559E1">
              <w:rPr>
                <w:rFonts w:ascii="Times New Roman" w:eastAsiaTheme="minorEastAsia" w:hAnsi="Times New Roman" w:cs="Times New Roman"/>
                <w:b w:val="0"/>
                <w:sz w:val="24"/>
                <w:szCs w:val="24"/>
              </w:rPr>
              <w:t>远期战略发展方针，致力于打造一流的研发、营销、供应和制造平台，成为全球倍受推崇的新材料企业，为国家战略性材料提供保障和支撑。具体来说，公司将继续做强改性塑料业务、做大新材料板块业务；打造绿色石化板块业务，实现从高分子材料到上游树脂聚合的一体化拓展；通过医疗健康板块业务，实现从高分子材料到下游耗材制品的一体化拓展。感谢您对公司的关注！</w:t>
            </w:r>
          </w:p>
          <w:p w14:paraId="6AEF3C7E" w14:textId="77777777" w:rsidR="00413401" w:rsidRDefault="00413401">
            <w:pPr>
              <w:pStyle w:val="TableParagraph"/>
              <w:ind w:firstLine="480"/>
              <w:rPr>
                <w:rFonts w:ascii="Times New Roman" w:eastAsiaTheme="minorEastAsia" w:hAnsi="Times New Roman" w:cs="Times New Roman"/>
                <w:b w:val="0"/>
                <w:sz w:val="24"/>
                <w:szCs w:val="24"/>
              </w:rPr>
            </w:pPr>
          </w:p>
          <w:p w14:paraId="2A8A01DF" w14:textId="0E2CB2D9" w:rsidR="005E21C7" w:rsidRPr="005A5799" w:rsidRDefault="00FD0969" w:rsidP="00910429">
            <w:pPr>
              <w:pStyle w:val="TableParagraph"/>
              <w:numPr>
                <w:ilvl w:val="0"/>
                <w:numId w:val="5"/>
              </w:numPr>
              <w:ind w:left="0" w:firstLineChars="0" w:firstLine="420"/>
              <w:rPr>
                <w:rFonts w:ascii="Times New Roman" w:eastAsiaTheme="minorEastAsia" w:hAnsi="Times New Roman" w:cs="Times New Roman"/>
                <w:sz w:val="24"/>
                <w:szCs w:val="24"/>
              </w:rPr>
            </w:pPr>
            <w:r w:rsidRPr="00FD0969">
              <w:rPr>
                <w:rFonts w:ascii="Times New Roman" w:eastAsiaTheme="minorEastAsia" w:hAnsi="Times New Roman" w:cs="Times New Roman" w:hint="eastAsia"/>
                <w:sz w:val="24"/>
                <w:szCs w:val="24"/>
              </w:rPr>
              <w:t>公司应收账款高达</w:t>
            </w:r>
            <w:r w:rsidRPr="00FD0969">
              <w:rPr>
                <w:rFonts w:ascii="Times New Roman" w:eastAsiaTheme="minorEastAsia" w:hAnsi="Times New Roman" w:cs="Times New Roman"/>
                <w:sz w:val="24"/>
                <w:szCs w:val="24"/>
              </w:rPr>
              <w:t xml:space="preserve"> 86.17 </w:t>
            </w:r>
            <w:r w:rsidRPr="00FD0969">
              <w:rPr>
                <w:rFonts w:ascii="Times New Roman" w:eastAsiaTheme="minorEastAsia" w:hAnsi="Times New Roman" w:cs="Times New Roman"/>
                <w:sz w:val="24"/>
                <w:szCs w:val="24"/>
              </w:rPr>
              <w:t>亿元，请问是多年累积下来的吗？回款有什么问题？预计会产生多少坏账？</w:t>
            </w:r>
          </w:p>
          <w:p w14:paraId="56214435" w14:textId="2A3CCC06" w:rsidR="00413401" w:rsidRDefault="00AB2FD1">
            <w:pPr>
              <w:pStyle w:val="TableParagraph"/>
              <w:ind w:firstLine="480"/>
              <w:rPr>
                <w:rFonts w:ascii="Times New Roman" w:eastAsiaTheme="minorEastAsia" w:hAnsi="Times New Roman" w:cs="Times New Roman"/>
                <w:b w:val="0"/>
                <w:sz w:val="24"/>
                <w:szCs w:val="24"/>
              </w:rPr>
            </w:pPr>
            <w:r>
              <w:rPr>
                <w:rFonts w:ascii="Times New Roman" w:eastAsiaTheme="minorEastAsia" w:hAnsi="Times New Roman" w:cs="Times New Roman"/>
                <w:b w:val="0"/>
                <w:sz w:val="24"/>
                <w:szCs w:val="24"/>
              </w:rPr>
              <w:t>答</w:t>
            </w:r>
            <w:r>
              <w:rPr>
                <w:rFonts w:ascii="Times New Roman" w:eastAsiaTheme="minorEastAsia" w:hAnsi="Times New Roman" w:cs="Times New Roman"/>
                <w:b w:val="0"/>
                <w:sz w:val="24"/>
                <w:szCs w:val="24"/>
              </w:rPr>
              <w:t>:</w:t>
            </w:r>
            <w:r w:rsidR="00FD0969" w:rsidRPr="00FD0969">
              <w:rPr>
                <w:rFonts w:ascii="Times New Roman" w:eastAsiaTheme="minorEastAsia" w:hAnsi="Times New Roman" w:cs="Times New Roman" w:hint="eastAsia"/>
                <w:b w:val="0"/>
                <w:sz w:val="24"/>
                <w:szCs w:val="24"/>
              </w:rPr>
              <w:t>尊敬的投资者您好，截止</w:t>
            </w:r>
            <w:r w:rsidR="00FD0969" w:rsidRPr="00FD0969">
              <w:rPr>
                <w:rFonts w:ascii="Times New Roman" w:eastAsiaTheme="minorEastAsia" w:hAnsi="Times New Roman" w:cs="Times New Roman"/>
                <w:b w:val="0"/>
                <w:sz w:val="24"/>
                <w:szCs w:val="24"/>
              </w:rPr>
              <w:t>2025</w:t>
            </w:r>
            <w:r w:rsidR="00FD0969" w:rsidRPr="00FD0969">
              <w:rPr>
                <w:rFonts w:ascii="Times New Roman" w:eastAsiaTheme="minorEastAsia" w:hAnsi="Times New Roman" w:cs="Times New Roman"/>
                <w:b w:val="0"/>
                <w:sz w:val="24"/>
                <w:szCs w:val="24"/>
              </w:rPr>
              <w:t>年</w:t>
            </w:r>
            <w:r w:rsidR="00FD0969" w:rsidRPr="00FD0969">
              <w:rPr>
                <w:rFonts w:ascii="Times New Roman" w:eastAsiaTheme="minorEastAsia" w:hAnsi="Times New Roman" w:cs="Times New Roman"/>
                <w:b w:val="0"/>
                <w:sz w:val="24"/>
                <w:szCs w:val="24"/>
              </w:rPr>
              <w:t>6</w:t>
            </w:r>
            <w:r w:rsidR="00FD0969" w:rsidRPr="00FD0969">
              <w:rPr>
                <w:rFonts w:ascii="Times New Roman" w:eastAsiaTheme="minorEastAsia" w:hAnsi="Times New Roman" w:cs="Times New Roman"/>
                <w:b w:val="0"/>
                <w:sz w:val="24"/>
                <w:szCs w:val="24"/>
              </w:rPr>
              <w:t>月</w:t>
            </w:r>
            <w:r w:rsidR="00FD0969" w:rsidRPr="00FD0969">
              <w:rPr>
                <w:rFonts w:ascii="Times New Roman" w:eastAsiaTheme="minorEastAsia" w:hAnsi="Times New Roman" w:cs="Times New Roman"/>
                <w:b w:val="0"/>
                <w:sz w:val="24"/>
                <w:szCs w:val="24"/>
              </w:rPr>
              <w:t>30</w:t>
            </w:r>
            <w:r w:rsidR="00FD0969" w:rsidRPr="00FD0969">
              <w:rPr>
                <w:rFonts w:ascii="Times New Roman" w:eastAsiaTheme="minorEastAsia" w:hAnsi="Times New Roman" w:cs="Times New Roman"/>
                <w:b w:val="0"/>
                <w:sz w:val="24"/>
                <w:szCs w:val="24"/>
              </w:rPr>
              <w:t>日，公司的应收账款期末余额为</w:t>
            </w:r>
            <w:r w:rsidR="00FD0969" w:rsidRPr="00FD0969">
              <w:rPr>
                <w:rFonts w:ascii="Times New Roman" w:eastAsiaTheme="minorEastAsia" w:hAnsi="Times New Roman" w:cs="Times New Roman"/>
                <w:b w:val="0"/>
                <w:sz w:val="24"/>
                <w:szCs w:val="24"/>
              </w:rPr>
              <w:t>86.17</w:t>
            </w:r>
            <w:r w:rsidR="00FD0969" w:rsidRPr="00FD0969">
              <w:rPr>
                <w:rFonts w:ascii="Times New Roman" w:eastAsiaTheme="minorEastAsia" w:hAnsi="Times New Roman" w:cs="Times New Roman"/>
                <w:b w:val="0"/>
                <w:sz w:val="24"/>
                <w:szCs w:val="24"/>
              </w:rPr>
              <w:t>亿元，其中一年内应收</w:t>
            </w:r>
            <w:proofErr w:type="gramStart"/>
            <w:r w:rsidR="00FD0969" w:rsidRPr="00FD0969">
              <w:rPr>
                <w:rFonts w:ascii="Times New Roman" w:eastAsiaTheme="minorEastAsia" w:hAnsi="Times New Roman" w:cs="Times New Roman"/>
                <w:b w:val="0"/>
                <w:sz w:val="24"/>
                <w:szCs w:val="24"/>
              </w:rPr>
              <w:t>账款占</w:t>
            </w:r>
            <w:proofErr w:type="gramEnd"/>
            <w:r w:rsidR="00FD0969" w:rsidRPr="00FD0969">
              <w:rPr>
                <w:rFonts w:ascii="Times New Roman" w:eastAsiaTheme="minorEastAsia" w:hAnsi="Times New Roman" w:cs="Times New Roman"/>
                <w:b w:val="0"/>
                <w:sz w:val="24"/>
                <w:szCs w:val="24"/>
              </w:rPr>
              <w:t>比为</w:t>
            </w:r>
            <w:r w:rsidR="00FD0969" w:rsidRPr="00FD0969">
              <w:rPr>
                <w:rFonts w:ascii="Times New Roman" w:eastAsiaTheme="minorEastAsia" w:hAnsi="Times New Roman" w:cs="Times New Roman"/>
                <w:b w:val="0"/>
                <w:sz w:val="24"/>
                <w:szCs w:val="24"/>
              </w:rPr>
              <w:t>97.81%</w:t>
            </w:r>
            <w:r w:rsidR="00FD0969" w:rsidRPr="00FD0969">
              <w:rPr>
                <w:rFonts w:ascii="Times New Roman" w:eastAsiaTheme="minorEastAsia" w:hAnsi="Times New Roman" w:cs="Times New Roman"/>
                <w:b w:val="0"/>
                <w:sz w:val="24"/>
                <w:szCs w:val="24"/>
              </w:rPr>
              <w:t>；公司根据会计政策计提坏账，应收账款已累计计提坏账</w:t>
            </w:r>
            <w:r w:rsidR="00FD0969" w:rsidRPr="00FD0969">
              <w:rPr>
                <w:rFonts w:ascii="Times New Roman" w:eastAsiaTheme="minorEastAsia" w:hAnsi="Times New Roman" w:cs="Times New Roman"/>
                <w:b w:val="0"/>
                <w:sz w:val="24"/>
                <w:szCs w:val="24"/>
              </w:rPr>
              <w:t>2.57</w:t>
            </w:r>
            <w:r w:rsidR="00FD0969" w:rsidRPr="00FD0969">
              <w:rPr>
                <w:rFonts w:ascii="Times New Roman" w:eastAsiaTheme="minorEastAsia" w:hAnsi="Times New Roman" w:cs="Times New Roman"/>
                <w:b w:val="0"/>
                <w:sz w:val="24"/>
                <w:szCs w:val="24"/>
              </w:rPr>
              <w:t>亿</w:t>
            </w:r>
            <w:r w:rsidR="00FD0969">
              <w:rPr>
                <w:rFonts w:ascii="Times New Roman" w:eastAsiaTheme="minorEastAsia" w:hAnsi="Times New Roman" w:cs="Times New Roman" w:hint="eastAsia"/>
                <w:b w:val="0"/>
                <w:sz w:val="24"/>
                <w:szCs w:val="24"/>
              </w:rPr>
              <w:t>元</w:t>
            </w:r>
            <w:r w:rsidR="00FD0969" w:rsidRPr="00FD0969">
              <w:rPr>
                <w:rFonts w:ascii="Times New Roman" w:eastAsiaTheme="minorEastAsia" w:hAnsi="Times New Roman" w:cs="Times New Roman"/>
                <w:b w:val="0"/>
                <w:sz w:val="24"/>
                <w:szCs w:val="24"/>
              </w:rPr>
              <w:t>，计提比例为</w:t>
            </w:r>
            <w:r w:rsidR="00FD0969" w:rsidRPr="00FD0969">
              <w:rPr>
                <w:rFonts w:ascii="Times New Roman" w:eastAsiaTheme="minorEastAsia" w:hAnsi="Times New Roman" w:cs="Times New Roman"/>
                <w:b w:val="0"/>
                <w:sz w:val="24"/>
                <w:szCs w:val="24"/>
              </w:rPr>
              <w:t>2.89%</w:t>
            </w:r>
            <w:r w:rsidR="00FD0969">
              <w:rPr>
                <w:rFonts w:ascii="Times New Roman" w:eastAsiaTheme="minorEastAsia" w:hAnsi="Times New Roman" w:cs="Times New Roman"/>
                <w:b w:val="0"/>
                <w:sz w:val="24"/>
                <w:szCs w:val="24"/>
              </w:rPr>
              <w:t>。感谢您对公司的关注</w:t>
            </w:r>
            <w:r>
              <w:rPr>
                <w:rFonts w:ascii="Times New Roman" w:eastAsiaTheme="minorEastAsia" w:hAnsi="Times New Roman" w:cs="Times New Roman"/>
                <w:b w:val="0"/>
                <w:sz w:val="24"/>
                <w:szCs w:val="24"/>
              </w:rPr>
              <w:t>。</w:t>
            </w:r>
          </w:p>
          <w:p w14:paraId="05DCD4C9" w14:textId="77777777" w:rsidR="00413401" w:rsidRDefault="00413401">
            <w:pPr>
              <w:pStyle w:val="TableParagraph"/>
              <w:ind w:firstLine="480"/>
              <w:rPr>
                <w:rFonts w:ascii="Times New Roman" w:eastAsiaTheme="minorEastAsia" w:hAnsi="Times New Roman" w:cs="Times New Roman"/>
                <w:b w:val="0"/>
                <w:sz w:val="24"/>
                <w:szCs w:val="24"/>
              </w:rPr>
            </w:pPr>
          </w:p>
          <w:p w14:paraId="2625ACCD" w14:textId="2CE0F263" w:rsidR="00413401" w:rsidRDefault="00B26DE4" w:rsidP="00910429">
            <w:pPr>
              <w:pStyle w:val="TableParagraph"/>
              <w:numPr>
                <w:ilvl w:val="0"/>
                <w:numId w:val="5"/>
              </w:numPr>
              <w:ind w:left="0" w:firstLineChars="0" w:firstLine="420"/>
              <w:rPr>
                <w:rFonts w:ascii="Times New Roman" w:eastAsiaTheme="minorEastAsia" w:hAnsi="Times New Roman" w:cs="Times New Roman"/>
                <w:sz w:val="24"/>
                <w:szCs w:val="24"/>
              </w:rPr>
            </w:pPr>
            <w:r w:rsidRPr="00B26DE4">
              <w:rPr>
                <w:rFonts w:ascii="Times New Roman" w:eastAsiaTheme="minorEastAsia" w:hAnsi="Times New Roman" w:cs="Times New Roman" w:hint="eastAsia"/>
                <w:sz w:val="24"/>
                <w:szCs w:val="24"/>
              </w:rPr>
              <w:t>目前绿色石化板块</w:t>
            </w:r>
            <w:r w:rsidRPr="00B26DE4">
              <w:rPr>
                <w:rFonts w:ascii="Times New Roman" w:eastAsiaTheme="minorEastAsia" w:hAnsi="Times New Roman" w:cs="Times New Roman"/>
                <w:sz w:val="24"/>
                <w:szCs w:val="24"/>
              </w:rPr>
              <w:t>PP</w:t>
            </w:r>
            <w:r w:rsidRPr="00B26DE4">
              <w:rPr>
                <w:rFonts w:ascii="Times New Roman" w:eastAsiaTheme="minorEastAsia" w:hAnsi="Times New Roman" w:cs="Times New Roman"/>
                <w:sz w:val="24"/>
                <w:szCs w:val="24"/>
              </w:rPr>
              <w:t>的毛利率有多少？</w:t>
            </w:r>
            <w:r w:rsidRPr="00B26DE4">
              <w:rPr>
                <w:rFonts w:ascii="Times New Roman" w:eastAsiaTheme="minorEastAsia" w:hAnsi="Times New Roman" w:cs="Times New Roman"/>
                <w:sz w:val="24"/>
                <w:szCs w:val="24"/>
              </w:rPr>
              <w:t>ABS</w:t>
            </w:r>
            <w:r w:rsidRPr="00B26DE4">
              <w:rPr>
                <w:rFonts w:ascii="Times New Roman" w:eastAsiaTheme="minorEastAsia" w:hAnsi="Times New Roman" w:cs="Times New Roman"/>
                <w:sz w:val="24"/>
                <w:szCs w:val="24"/>
              </w:rPr>
              <w:t>的产能利用率是多少？</w:t>
            </w:r>
          </w:p>
          <w:p w14:paraId="1A7BD7E9" w14:textId="1AB4368D" w:rsidR="00413401" w:rsidRDefault="00B26DE4">
            <w:pPr>
              <w:pStyle w:val="TableParagraph"/>
              <w:ind w:firstLine="480"/>
              <w:rPr>
                <w:rFonts w:ascii="Times New Roman" w:eastAsiaTheme="minorEastAsia" w:hAnsi="Times New Roman" w:cs="Times New Roman"/>
                <w:b w:val="0"/>
                <w:sz w:val="24"/>
                <w:szCs w:val="24"/>
              </w:rPr>
            </w:pPr>
            <w:r w:rsidRPr="00B26DE4">
              <w:rPr>
                <w:rFonts w:ascii="Times New Roman" w:eastAsiaTheme="minorEastAsia" w:hAnsi="Times New Roman" w:cs="Times New Roman" w:hint="eastAsia"/>
                <w:b w:val="0"/>
                <w:sz w:val="24"/>
                <w:szCs w:val="24"/>
              </w:rPr>
              <w:t>答</w:t>
            </w:r>
            <w:r w:rsidRPr="00B26DE4">
              <w:rPr>
                <w:rFonts w:ascii="Times New Roman" w:eastAsiaTheme="minorEastAsia" w:hAnsi="Times New Roman" w:cs="Times New Roman"/>
                <w:b w:val="0"/>
                <w:sz w:val="24"/>
                <w:szCs w:val="24"/>
              </w:rPr>
              <w:t>:</w:t>
            </w:r>
            <w:r w:rsidRPr="00B26DE4">
              <w:rPr>
                <w:rFonts w:ascii="Times New Roman" w:eastAsiaTheme="minorEastAsia" w:hAnsi="Times New Roman" w:cs="Times New Roman"/>
                <w:b w:val="0"/>
                <w:sz w:val="24"/>
                <w:szCs w:val="24"/>
              </w:rPr>
              <w:t>尊敬的投资者您好。公司绿色石化板块持续深化与改性塑料板块的上下游一体化协同，通过技改升级、工艺优化以及高端专用</w:t>
            </w:r>
            <w:proofErr w:type="gramStart"/>
            <w:r w:rsidRPr="00B26DE4">
              <w:rPr>
                <w:rFonts w:ascii="Times New Roman" w:eastAsiaTheme="minorEastAsia" w:hAnsi="Times New Roman" w:cs="Times New Roman"/>
                <w:b w:val="0"/>
                <w:sz w:val="24"/>
                <w:szCs w:val="24"/>
              </w:rPr>
              <w:t>料产品</w:t>
            </w:r>
            <w:proofErr w:type="gramEnd"/>
            <w:r w:rsidRPr="00B26DE4">
              <w:rPr>
                <w:rFonts w:ascii="Times New Roman" w:eastAsiaTheme="minorEastAsia" w:hAnsi="Times New Roman" w:cs="Times New Roman"/>
                <w:b w:val="0"/>
                <w:sz w:val="24"/>
                <w:szCs w:val="24"/>
              </w:rPr>
              <w:t>的开发，不断提升运营效率，致力改善该板块的盈利水平。</w:t>
            </w:r>
            <w:r w:rsidRPr="00B26DE4">
              <w:rPr>
                <w:rFonts w:ascii="Times New Roman" w:eastAsiaTheme="minorEastAsia" w:hAnsi="Times New Roman" w:cs="Times New Roman"/>
                <w:b w:val="0"/>
                <w:sz w:val="24"/>
                <w:szCs w:val="24"/>
              </w:rPr>
              <w:t>2025</w:t>
            </w:r>
            <w:r w:rsidRPr="00B26DE4">
              <w:rPr>
                <w:rFonts w:ascii="Times New Roman" w:eastAsiaTheme="minorEastAsia" w:hAnsi="Times New Roman" w:cs="Times New Roman"/>
                <w:b w:val="0"/>
                <w:sz w:val="24"/>
                <w:szCs w:val="24"/>
              </w:rPr>
              <w:t>年上半年，该业务板块（包含</w:t>
            </w:r>
            <w:r w:rsidRPr="00B26DE4">
              <w:rPr>
                <w:rFonts w:ascii="Times New Roman" w:eastAsiaTheme="minorEastAsia" w:hAnsi="Times New Roman" w:cs="Times New Roman"/>
                <w:b w:val="0"/>
                <w:sz w:val="24"/>
                <w:szCs w:val="24"/>
              </w:rPr>
              <w:t>PP</w:t>
            </w:r>
            <w:r w:rsidRPr="00B26DE4">
              <w:rPr>
                <w:rFonts w:ascii="Times New Roman" w:eastAsiaTheme="minorEastAsia" w:hAnsi="Times New Roman" w:cs="Times New Roman"/>
                <w:b w:val="0"/>
                <w:sz w:val="24"/>
                <w:szCs w:val="24"/>
              </w:rPr>
              <w:t>、</w:t>
            </w:r>
            <w:r w:rsidRPr="00B26DE4">
              <w:rPr>
                <w:rFonts w:ascii="Times New Roman" w:eastAsiaTheme="minorEastAsia" w:hAnsi="Times New Roman" w:cs="Times New Roman"/>
                <w:b w:val="0"/>
                <w:sz w:val="24"/>
                <w:szCs w:val="24"/>
              </w:rPr>
              <w:t>ABS</w:t>
            </w:r>
            <w:r w:rsidRPr="00B26DE4">
              <w:rPr>
                <w:rFonts w:ascii="Times New Roman" w:eastAsiaTheme="minorEastAsia" w:hAnsi="Times New Roman" w:cs="Times New Roman"/>
                <w:b w:val="0"/>
                <w:sz w:val="24"/>
                <w:szCs w:val="24"/>
              </w:rPr>
              <w:t>等）的整体毛利率为</w:t>
            </w:r>
            <w:r w:rsidRPr="00B26DE4">
              <w:rPr>
                <w:rFonts w:ascii="Times New Roman" w:eastAsiaTheme="minorEastAsia" w:hAnsi="Times New Roman" w:cs="Times New Roman"/>
                <w:b w:val="0"/>
                <w:sz w:val="24"/>
                <w:szCs w:val="24"/>
              </w:rPr>
              <w:t xml:space="preserve"> -3.1%</w:t>
            </w:r>
            <w:r w:rsidRPr="00B26DE4">
              <w:rPr>
                <w:rFonts w:ascii="Times New Roman" w:eastAsiaTheme="minorEastAsia" w:hAnsi="Times New Roman" w:cs="Times New Roman"/>
                <w:b w:val="0"/>
                <w:sz w:val="24"/>
                <w:szCs w:val="24"/>
              </w:rPr>
              <w:t>，虽仍面临行业周期压力，但较上年同期已减亏</w:t>
            </w:r>
            <w:r w:rsidRPr="00B26DE4">
              <w:rPr>
                <w:rFonts w:ascii="Times New Roman" w:eastAsiaTheme="minorEastAsia" w:hAnsi="Times New Roman" w:cs="Times New Roman"/>
                <w:b w:val="0"/>
                <w:sz w:val="24"/>
                <w:szCs w:val="24"/>
              </w:rPr>
              <w:t>4.2</w:t>
            </w:r>
            <w:r w:rsidRPr="00B26DE4">
              <w:rPr>
                <w:rFonts w:ascii="Times New Roman" w:eastAsiaTheme="minorEastAsia" w:hAnsi="Times New Roman" w:cs="Times New Roman"/>
                <w:b w:val="0"/>
                <w:sz w:val="24"/>
                <w:szCs w:val="24"/>
              </w:rPr>
              <w:t>个百分点，经营质量呈现持续向好趋势。关于</w:t>
            </w:r>
            <w:r w:rsidRPr="00B26DE4">
              <w:rPr>
                <w:rFonts w:ascii="Times New Roman" w:eastAsiaTheme="minorEastAsia" w:hAnsi="Times New Roman" w:cs="Times New Roman"/>
                <w:b w:val="0"/>
                <w:sz w:val="24"/>
                <w:szCs w:val="24"/>
              </w:rPr>
              <w:t>ABS</w:t>
            </w:r>
            <w:r w:rsidRPr="00B26DE4">
              <w:rPr>
                <w:rFonts w:ascii="Times New Roman" w:eastAsiaTheme="minorEastAsia" w:hAnsi="Times New Roman" w:cs="Times New Roman"/>
                <w:b w:val="0"/>
                <w:sz w:val="24"/>
                <w:szCs w:val="24"/>
              </w:rPr>
              <w:t>产能利用率，</w:t>
            </w:r>
            <w:r w:rsidRPr="00B26DE4">
              <w:rPr>
                <w:rFonts w:ascii="Times New Roman" w:eastAsiaTheme="minorEastAsia" w:hAnsi="Times New Roman" w:cs="Times New Roman"/>
                <w:b w:val="0"/>
                <w:sz w:val="24"/>
                <w:szCs w:val="24"/>
              </w:rPr>
              <w:t>2025</w:t>
            </w:r>
            <w:r w:rsidRPr="00B26DE4">
              <w:rPr>
                <w:rFonts w:ascii="Times New Roman" w:eastAsiaTheme="minorEastAsia" w:hAnsi="Times New Roman" w:cs="Times New Roman"/>
                <w:b w:val="0"/>
                <w:sz w:val="24"/>
                <w:szCs w:val="24"/>
              </w:rPr>
              <w:t>年上半年公司安排了</w:t>
            </w:r>
            <w:r w:rsidRPr="00B26DE4">
              <w:rPr>
                <w:rFonts w:ascii="Times New Roman" w:eastAsiaTheme="minorEastAsia" w:hAnsi="Times New Roman" w:cs="Times New Roman"/>
                <w:b w:val="0"/>
                <w:sz w:val="24"/>
                <w:szCs w:val="24"/>
              </w:rPr>
              <w:t>ABS</w:t>
            </w:r>
            <w:r w:rsidRPr="00B26DE4">
              <w:rPr>
                <w:rFonts w:ascii="Times New Roman" w:eastAsiaTheme="minorEastAsia" w:hAnsi="Times New Roman" w:cs="Times New Roman"/>
                <w:b w:val="0"/>
                <w:sz w:val="24"/>
                <w:szCs w:val="24"/>
              </w:rPr>
              <w:t>装置的定期检修及持续的技改技</w:t>
            </w:r>
            <w:proofErr w:type="gramStart"/>
            <w:r w:rsidRPr="00B26DE4">
              <w:rPr>
                <w:rFonts w:ascii="Times New Roman" w:eastAsiaTheme="minorEastAsia" w:hAnsi="Times New Roman" w:cs="Times New Roman"/>
                <w:b w:val="0"/>
                <w:sz w:val="24"/>
                <w:szCs w:val="24"/>
              </w:rPr>
              <w:t>措</w:t>
            </w:r>
            <w:proofErr w:type="gramEnd"/>
            <w:r w:rsidRPr="00B26DE4">
              <w:rPr>
                <w:rFonts w:ascii="Times New Roman" w:eastAsiaTheme="minorEastAsia" w:hAnsi="Times New Roman" w:cs="Times New Roman"/>
                <w:b w:val="0"/>
                <w:sz w:val="24"/>
                <w:szCs w:val="24"/>
              </w:rPr>
              <w:t>，对阶段性产能利用率有所影响。随着检修完成，目前各装置已于</w:t>
            </w:r>
            <w:r w:rsidRPr="00B26DE4">
              <w:rPr>
                <w:rFonts w:ascii="Times New Roman" w:eastAsiaTheme="minorEastAsia" w:hAnsi="Times New Roman" w:cs="Times New Roman"/>
                <w:b w:val="0"/>
                <w:sz w:val="24"/>
                <w:szCs w:val="24"/>
              </w:rPr>
              <w:t>7</w:t>
            </w:r>
            <w:r w:rsidRPr="00B26DE4">
              <w:rPr>
                <w:rFonts w:ascii="Times New Roman" w:eastAsiaTheme="minorEastAsia" w:hAnsi="Times New Roman" w:cs="Times New Roman"/>
                <w:b w:val="0"/>
                <w:sz w:val="24"/>
                <w:szCs w:val="24"/>
              </w:rPr>
              <w:t>月末基本恢复满负荷运行。今年上半年辽</w:t>
            </w:r>
            <w:r w:rsidRPr="00B26DE4">
              <w:rPr>
                <w:rFonts w:ascii="Times New Roman" w:eastAsiaTheme="minorEastAsia" w:hAnsi="Times New Roman" w:cs="Times New Roman" w:hint="eastAsia"/>
                <w:b w:val="0"/>
                <w:sz w:val="24"/>
                <w:szCs w:val="24"/>
              </w:rPr>
              <w:t>宁金发</w:t>
            </w:r>
            <w:r w:rsidRPr="00B26DE4">
              <w:rPr>
                <w:rFonts w:ascii="Times New Roman" w:eastAsiaTheme="minorEastAsia" w:hAnsi="Times New Roman" w:cs="Times New Roman"/>
                <w:b w:val="0"/>
                <w:sz w:val="24"/>
                <w:szCs w:val="24"/>
              </w:rPr>
              <w:t>ABS</w:t>
            </w:r>
            <w:r w:rsidRPr="00B26DE4">
              <w:rPr>
                <w:rFonts w:ascii="Times New Roman" w:eastAsiaTheme="minorEastAsia" w:hAnsi="Times New Roman" w:cs="Times New Roman"/>
                <w:b w:val="0"/>
                <w:sz w:val="24"/>
                <w:szCs w:val="24"/>
              </w:rPr>
              <w:t>产品销量达</w:t>
            </w:r>
            <w:r w:rsidRPr="00B26DE4">
              <w:rPr>
                <w:rFonts w:ascii="Times New Roman" w:eastAsiaTheme="minorEastAsia" w:hAnsi="Times New Roman" w:cs="Times New Roman"/>
                <w:b w:val="0"/>
                <w:sz w:val="24"/>
                <w:szCs w:val="24"/>
              </w:rPr>
              <w:t>24.36</w:t>
            </w:r>
            <w:r w:rsidRPr="00B26DE4">
              <w:rPr>
                <w:rFonts w:ascii="Times New Roman" w:eastAsiaTheme="minorEastAsia" w:hAnsi="Times New Roman" w:cs="Times New Roman"/>
                <w:b w:val="0"/>
                <w:sz w:val="24"/>
                <w:szCs w:val="24"/>
              </w:rPr>
              <w:t>万吨，同比增长</w:t>
            </w:r>
            <w:r w:rsidRPr="00B26DE4">
              <w:rPr>
                <w:rFonts w:ascii="Times New Roman" w:eastAsiaTheme="minorEastAsia" w:hAnsi="Times New Roman" w:cs="Times New Roman"/>
                <w:b w:val="0"/>
                <w:sz w:val="24"/>
                <w:szCs w:val="24"/>
              </w:rPr>
              <w:t>40.65%</w:t>
            </w:r>
            <w:r w:rsidRPr="00B26DE4">
              <w:rPr>
                <w:rFonts w:ascii="Times New Roman" w:eastAsiaTheme="minorEastAsia" w:hAnsi="Times New Roman" w:cs="Times New Roman"/>
                <w:b w:val="0"/>
                <w:sz w:val="24"/>
                <w:szCs w:val="24"/>
              </w:rPr>
              <w:t>，展现了良好的市场需求和公司运营弹性。公司正加速推进辽宁金发年产</w:t>
            </w:r>
            <w:r w:rsidRPr="00B26DE4">
              <w:rPr>
                <w:rFonts w:ascii="Times New Roman" w:eastAsiaTheme="minorEastAsia" w:hAnsi="Times New Roman" w:cs="Times New Roman"/>
                <w:b w:val="0"/>
                <w:sz w:val="24"/>
                <w:szCs w:val="24"/>
              </w:rPr>
              <w:t>20</w:t>
            </w:r>
            <w:r w:rsidRPr="00B26DE4">
              <w:rPr>
                <w:rFonts w:ascii="Times New Roman" w:eastAsiaTheme="minorEastAsia" w:hAnsi="Times New Roman" w:cs="Times New Roman"/>
                <w:b w:val="0"/>
                <w:sz w:val="24"/>
                <w:szCs w:val="24"/>
              </w:rPr>
              <w:t>万吨改性</w:t>
            </w:r>
            <w:r w:rsidRPr="00B26DE4">
              <w:rPr>
                <w:rFonts w:ascii="Times New Roman" w:eastAsiaTheme="minorEastAsia" w:hAnsi="Times New Roman" w:cs="Times New Roman"/>
                <w:b w:val="0"/>
                <w:sz w:val="24"/>
                <w:szCs w:val="24"/>
              </w:rPr>
              <w:t>ABS</w:t>
            </w:r>
            <w:r w:rsidRPr="00B26DE4">
              <w:rPr>
                <w:rFonts w:ascii="Times New Roman" w:eastAsiaTheme="minorEastAsia" w:hAnsi="Times New Roman" w:cs="Times New Roman"/>
                <w:b w:val="0"/>
                <w:sz w:val="24"/>
                <w:szCs w:val="24"/>
              </w:rPr>
              <w:t>一体化项目，部分产能已建成投产，这将进一步强化产业链协同，增强产品竞争力。公司将继续通过优化产品结构、提升装置产能利用率以及加速合成改性一体化建设来应对市场挑战，努力推动绿色石化板块经营业绩的进一步改善。感谢您对公司的关注与支持。</w:t>
            </w:r>
          </w:p>
          <w:p w14:paraId="22172AF3" w14:textId="77777777" w:rsidR="00413401" w:rsidRDefault="00413401">
            <w:pPr>
              <w:pStyle w:val="TableParagraph"/>
              <w:ind w:firstLine="480"/>
              <w:rPr>
                <w:rFonts w:ascii="Times New Roman" w:eastAsiaTheme="minorEastAsia" w:hAnsi="Times New Roman" w:cs="Times New Roman"/>
                <w:b w:val="0"/>
                <w:sz w:val="24"/>
                <w:szCs w:val="24"/>
              </w:rPr>
            </w:pPr>
          </w:p>
          <w:p w14:paraId="4EECD5E3" w14:textId="09BAECE9" w:rsidR="00413401" w:rsidRPr="00910429" w:rsidRDefault="00937481" w:rsidP="00910429">
            <w:pPr>
              <w:pStyle w:val="TableParagraph"/>
              <w:numPr>
                <w:ilvl w:val="0"/>
                <w:numId w:val="5"/>
              </w:numPr>
              <w:ind w:left="0" w:firstLineChars="0" w:firstLine="420"/>
              <w:rPr>
                <w:rFonts w:ascii="Times New Roman" w:eastAsiaTheme="minorEastAsia" w:hAnsi="Times New Roman" w:cs="Times New Roman"/>
                <w:sz w:val="24"/>
                <w:szCs w:val="24"/>
              </w:rPr>
            </w:pPr>
            <w:r w:rsidRPr="00937481">
              <w:rPr>
                <w:rFonts w:ascii="Times New Roman" w:eastAsiaTheme="minorEastAsia" w:hAnsi="Times New Roman" w:cs="Times New Roman" w:hint="eastAsia"/>
                <w:sz w:val="24"/>
                <w:szCs w:val="24"/>
              </w:rPr>
              <w:t>请问公司三季度业绩仍继续保持良好增长势头吗</w:t>
            </w:r>
            <w:r w:rsidR="00DA6719">
              <w:rPr>
                <w:rFonts w:ascii="Times New Roman" w:eastAsiaTheme="minorEastAsia" w:hAnsi="Times New Roman" w:cs="Times New Roman" w:hint="eastAsia"/>
                <w:sz w:val="24"/>
                <w:szCs w:val="24"/>
              </w:rPr>
              <w:t>？</w:t>
            </w:r>
          </w:p>
          <w:p w14:paraId="22E2CDF9" w14:textId="2ABAA201" w:rsidR="00413401" w:rsidRDefault="00AB2FD1">
            <w:pPr>
              <w:pStyle w:val="TableParagraph"/>
              <w:ind w:firstLine="480"/>
              <w:rPr>
                <w:rFonts w:ascii="Times New Roman" w:eastAsiaTheme="minorEastAsia" w:hAnsi="Times New Roman" w:cs="Times New Roman"/>
                <w:b w:val="0"/>
                <w:sz w:val="24"/>
                <w:szCs w:val="24"/>
              </w:rPr>
            </w:pPr>
            <w:r>
              <w:rPr>
                <w:rFonts w:ascii="Times New Roman" w:eastAsiaTheme="minorEastAsia" w:hAnsi="Times New Roman" w:cs="Times New Roman"/>
                <w:b w:val="0"/>
                <w:sz w:val="24"/>
                <w:szCs w:val="24"/>
              </w:rPr>
              <w:t>答</w:t>
            </w:r>
            <w:r>
              <w:rPr>
                <w:rFonts w:ascii="Times New Roman" w:eastAsiaTheme="minorEastAsia" w:hAnsi="Times New Roman" w:cs="Times New Roman"/>
                <w:b w:val="0"/>
                <w:sz w:val="24"/>
                <w:szCs w:val="24"/>
              </w:rPr>
              <w:t>:</w:t>
            </w:r>
            <w:r w:rsidR="00937481">
              <w:rPr>
                <w:rFonts w:hint="eastAsia"/>
              </w:rPr>
              <w:t xml:space="preserve"> </w:t>
            </w:r>
            <w:r w:rsidR="00937481" w:rsidRPr="00937481">
              <w:rPr>
                <w:rFonts w:ascii="Times New Roman" w:eastAsiaTheme="minorEastAsia" w:hAnsi="Times New Roman" w:cs="Times New Roman"/>
                <w:b w:val="0"/>
                <w:sz w:val="24"/>
                <w:szCs w:val="24"/>
              </w:rPr>
              <w:t>尊敬的投资者，您好！公司目前在手订单充足，工厂生产运营正常。关于今年三季度业绩情况，请关注公司后续发布的定期公告。感谢您对公司的关注！</w:t>
            </w:r>
          </w:p>
          <w:p w14:paraId="0F9A1E81" w14:textId="77777777" w:rsidR="00413401" w:rsidRDefault="00413401">
            <w:pPr>
              <w:pStyle w:val="TableParagraph"/>
              <w:ind w:firstLine="480"/>
              <w:rPr>
                <w:rFonts w:ascii="Times New Roman" w:eastAsiaTheme="minorEastAsia" w:hAnsi="Times New Roman" w:cs="Times New Roman"/>
                <w:b w:val="0"/>
                <w:sz w:val="24"/>
                <w:szCs w:val="24"/>
              </w:rPr>
            </w:pPr>
          </w:p>
          <w:p w14:paraId="4AEC1727" w14:textId="165E3F23" w:rsidR="00413401" w:rsidRDefault="00014512" w:rsidP="00910429">
            <w:pPr>
              <w:pStyle w:val="TableParagraph"/>
              <w:numPr>
                <w:ilvl w:val="0"/>
                <w:numId w:val="5"/>
              </w:numPr>
              <w:ind w:left="0" w:firstLineChars="0" w:firstLine="420"/>
              <w:rPr>
                <w:rFonts w:ascii="Times New Roman" w:eastAsiaTheme="minorEastAsia" w:hAnsi="Times New Roman" w:cs="Times New Roman"/>
                <w:sz w:val="24"/>
                <w:szCs w:val="24"/>
              </w:rPr>
            </w:pPr>
            <w:r w:rsidRPr="00014512">
              <w:rPr>
                <w:rFonts w:ascii="Times New Roman" w:eastAsiaTheme="minorEastAsia" w:hAnsi="Times New Roman" w:cs="Times New Roman" w:hint="eastAsia"/>
                <w:sz w:val="24"/>
                <w:szCs w:val="24"/>
              </w:rPr>
              <w:t>机器人业务现在占比多少？</w:t>
            </w:r>
          </w:p>
          <w:p w14:paraId="25D53AEF" w14:textId="3FE63476" w:rsidR="00413401" w:rsidRDefault="00AB2FD1">
            <w:pPr>
              <w:pStyle w:val="TableParagraph"/>
              <w:ind w:firstLine="480"/>
              <w:rPr>
                <w:rFonts w:ascii="Times New Roman" w:eastAsiaTheme="minorEastAsia" w:hAnsi="Times New Roman" w:cs="Times New Roman"/>
                <w:b w:val="0"/>
                <w:sz w:val="24"/>
                <w:szCs w:val="24"/>
              </w:rPr>
            </w:pPr>
            <w:r>
              <w:rPr>
                <w:rFonts w:ascii="Times New Roman" w:eastAsiaTheme="minorEastAsia" w:hAnsi="Times New Roman" w:cs="Times New Roman"/>
                <w:b w:val="0"/>
                <w:sz w:val="24"/>
                <w:szCs w:val="24"/>
              </w:rPr>
              <w:t>答</w:t>
            </w:r>
            <w:r>
              <w:rPr>
                <w:rFonts w:ascii="Times New Roman" w:eastAsiaTheme="minorEastAsia" w:hAnsi="Times New Roman" w:cs="Times New Roman"/>
                <w:b w:val="0"/>
                <w:sz w:val="24"/>
                <w:szCs w:val="24"/>
              </w:rPr>
              <w:t>:</w:t>
            </w:r>
            <w:r w:rsidR="00014512" w:rsidRPr="00014512">
              <w:rPr>
                <w:rFonts w:ascii="Times New Roman" w:eastAsiaTheme="minorEastAsia" w:hAnsi="Times New Roman" w:cs="Times New Roman"/>
                <w:b w:val="0"/>
                <w:sz w:val="24"/>
                <w:szCs w:val="24"/>
              </w:rPr>
              <w:t>尊敬的投资者您好。公司高度重视并长期看好机器人产业带来的发展机遇。公司已成立专门的机器人材料研发项目团队，基于机器人行业与汽车供应链在三电系统等核心零部件及材料领域存在重叠，公司依托在汽车材料领域深厚的技术积累和客户资源，积极与下游机器人领域的头部客户开展材料协同开发与合作，目前已有部分</w:t>
            </w:r>
            <w:r w:rsidR="00014512" w:rsidRPr="00014512">
              <w:rPr>
                <w:rFonts w:ascii="Times New Roman" w:eastAsiaTheme="minorEastAsia" w:hAnsi="Times New Roman" w:cs="Times New Roman"/>
                <w:b w:val="0"/>
                <w:sz w:val="24"/>
                <w:szCs w:val="24"/>
              </w:rPr>
              <w:lastRenderedPageBreak/>
              <w:t>客户实现了材料的批量供应。机器人业务作为公司前瞻布局的新兴领域，当前收入占公司总体营收的比重仍然较低，短期内对业绩的贡献有限。但随着国内全产业链的赋能与技术迭代的加速，未来人形机器人行业有望进入规模化、产业化的发展快</w:t>
            </w:r>
            <w:r w:rsidR="00014512" w:rsidRPr="00014512">
              <w:rPr>
                <w:rFonts w:ascii="Times New Roman" w:eastAsiaTheme="minorEastAsia" w:hAnsi="Times New Roman" w:cs="Times New Roman" w:hint="eastAsia"/>
                <w:b w:val="0"/>
                <w:sz w:val="24"/>
                <w:szCs w:val="24"/>
              </w:rPr>
              <w:t>车道。公司将继续推进材料技术攻关和客户项目导入，为迎接行业爆发</w:t>
            </w:r>
            <w:proofErr w:type="gramStart"/>
            <w:r w:rsidR="00014512" w:rsidRPr="00014512">
              <w:rPr>
                <w:rFonts w:ascii="Times New Roman" w:eastAsiaTheme="minorEastAsia" w:hAnsi="Times New Roman" w:cs="Times New Roman" w:hint="eastAsia"/>
                <w:b w:val="0"/>
                <w:sz w:val="24"/>
                <w:szCs w:val="24"/>
              </w:rPr>
              <w:t>期做好</w:t>
            </w:r>
            <w:proofErr w:type="gramEnd"/>
            <w:r w:rsidR="00014512" w:rsidRPr="00014512">
              <w:rPr>
                <w:rFonts w:ascii="Times New Roman" w:eastAsiaTheme="minorEastAsia" w:hAnsi="Times New Roman" w:cs="Times New Roman" w:hint="eastAsia"/>
                <w:b w:val="0"/>
                <w:sz w:val="24"/>
                <w:szCs w:val="24"/>
              </w:rPr>
              <w:t>充分准备。感谢您对公司的关注与支持。</w:t>
            </w:r>
          </w:p>
          <w:p w14:paraId="7D77704D" w14:textId="77777777" w:rsidR="00573CE5" w:rsidRDefault="00573CE5">
            <w:pPr>
              <w:pStyle w:val="TableParagraph"/>
              <w:ind w:firstLine="480"/>
              <w:rPr>
                <w:rFonts w:ascii="Times New Roman" w:eastAsiaTheme="minorEastAsia" w:hAnsi="Times New Roman" w:cs="Times New Roman" w:hint="eastAsia"/>
                <w:b w:val="0"/>
                <w:sz w:val="24"/>
                <w:szCs w:val="24"/>
              </w:rPr>
            </w:pPr>
          </w:p>
          <w:p w14:paraId="58070AE0" w14:textId="1B543F92" w:rsidR="001E06F5" w:rsidRDefault="001E06F5" w:rsidP="00910429">
            <w:pPr>
              <w:pStyle w:val="TableParagraph"/>
              <w:numPr>
                <w:ilvl w:val="0"/>
                <w:numId w:val="5"/>
              </w:numPr>
              <w:ind w:left="0" w:firstLineChars="0" w:firstLine="420"/>
              <w:rPr>
                <w:rFonts w:ascii="Times New Roman" w:eastAsiaTheme="minorEastAsia" w:hAnsi="Times New Roman" w:cs="Times New Roman"/>
                <w:sz w:val="24"/>
                <w:szCs w:val="24"/>
              </w:rPr>
            </w:pPr>
            <w:r w:rsidRPr="001E06F5">
              <w:rPr>
                <w:rFonts w:ascii="Times New Roman" w:eastAsiaTheme="minorEastAsia" w:hAnsi="Times New Roman" w:cs="Times New Roman" w:hint="eastAsia"/>
                <w:sz w:val="24"/>
                <w:szCs w:val="24"/>
              </w:rPr>
              <w:t>从半年报看，贵公司应收</w:t>
            </w:r>
            <w:proofErr w:type="gramStart"/>
            <w:r w:rsidRPr="001E06F5">
              <w:rPr>
                <w:rFonts w:ascii="Times New Roman" w:eastAsiaTheme="minorEastAsia" w:hAnsi="Times New Roman" w:cs="Times New Roman" w:hint="eastAsia"/>
                <w:sz w:val="24"/>
                <w:szCs w:val="24"/>
              </w:rPr>
              <w:t>账款占比较</w:t>
            </w:r>
            <w:proofErr w:type="gramEnd"/>
            <w:r w:rsidRPr="001E06F5">
              <w:rPr>
                <w:rFonts w:ascii="Times New Roman" w:eastAsiaTheme="minorEastAsia" w:hAnsi="Times New Roman" w:cs="Times New Roman" w:hint="eastAsia"/>
                <w:sz w:val="24"/>
                <w:szCs w:val="24"/>
              </w:rPr>
              <w:t>高？</w:t>
            </w:r>
          </w:p>
          <w:p w14:paraId="2139280A" w14:textId="2F8ECFA1" w:rsidR="001E06F5" w:rsidRDefault="001E06F5" w:rsidP="001E06F5">
            <w:pPr>
              <w:pStyle w:val="TableParagraph"/>
              <w:ind w:firstLine="480"/>
              <w:rPr>
                <w:rFonts w:ascii="Times New Roman" w:eastAsiaTheme="minorEastAsia" w:hAnsi="Times New Roman" w:cs="Times New Roman"/>
                <w:b w:val="0"/>
                <w:sz w:val="24"/>
                <w:szCs w:val="24"/>
              </w:rPr>
            </w:pPr>
            <w:r>
              <w:rPr>
                <w:rFonts w:ascii="Times New Roman" w:eastAsiaTheme="minorEastAsia" w:hAnsi="Times New Roman" w:cs="Times New Roman"/>
                <w:b w:val="0"/>
                <w:sz w:val="24"/>
                <w:szCs w:val="24"/>
              </w:rPr>
              <w:t>答</w:t>
            </w:r>
            <w:r>
              <w:rPr>
                <w:rFonts w:ascii="Times New Roman" w:eastAsiaTheme="minorEastAsia" w:hAnsi="Times New Roman" w:cs="Times New Roman"/>
                <w:b w:val="0"/>
                <w:sz w:val="24"/>
                <w:szCs w:val="24"/>
              </w:rPr>
              <w:t>:</w:t>
            </w:r>
            <w:r w:rsidR="00FA0F88" w:rsidRPr="00FA0F88">
              <w:rPr>
                <w:rFonts w:ascii="Times New Roman" w:eastAsiaTheme="minorEastAsia" w:hAnsi="Times New Roman" w:cs="Times New Roman" w:hint="eastAsia"/>
                <w:b w:val="0"/>
                <w:sz w:val="24"/>
                <w:szCs w:val="24"/>
              </w:rPr>
              <w:t>尊敬的投资者您好，截至</w:t>
            </w:r>
            <w:r w:rsidR="00FA0F88" w:rsidRPr="00FA0F88">
              <w:rPr>
                <w:rFonts w:ascii="Times New Roman" w:eastAsiaTheme="minorEastAsia" w:hAnsi="Times New Roman" w:cs="Times New Roman"/>
                <w:b w:val="0"/>
                <w:sz w:val="24"/>
                <w:szCs w:val="24"/>
              </w:rPr>
              <w:t>2025</w:t>
            </w:r>
            <w:r w:rsidR="00FA0F88" w:rsidRPr="00FA0F88">
              <w:rPr>
                <w:rFonts w:ascii="Times New Roman" w:eastAsiaTheme="minorEastAsia" w:hAnsi="Times New Roman" w:cs="Times New Roman"/>
                <w:b w:val="0"/>
                <w:sz w:val="24"/>
                <w:szCs w:val="24"/>
              </w:rPr>
              <w:t>年</w:t>
            </w:r>
            <w:r w:rsidR="00FA0F88" w:rsidRPr="00FA0F88">
              <w:rPr>
                <w:rFonts w:ascii="Times New Roman" w:eastAsiaTheme="minorEastAsia" w:hAnsi="Times New Roman" w:cs="Times New Roman"/>
                <w:b w:val="0"/>
                <w:sz w:val="24"/>
                <w:szCs w:val="24"/>
              </w:rPr>
              <w:t>6</w:t>
            </w:r>
            <w:r w:rsidR="00FA0F88" w:rsidRPr="00FA0F88">
              <w:rPr>
                <w:rFonts w:ascii="Times New Roman" w:eastAsiaTheme="minorEastAsia" w:hAnsi="Times New Roman" w:cs="Times New Roman"/>
                <w:b w:val="0"/>
                <w:sz w:val="24"/>
                <w:szCs w:val="24"/>
              </w:rPr>
              <w:t>月</w:t>
            </w:r>
            <w:r w:rsidR="00FA0F88" w:rsidRPr="00FA0F88">
              <w:rPr>
                <w:rFonts w:ascii="Times New Roman" w:eastAsiaTheme="minorEastAsia" w:hAnsi="Times New Roman" w:cs="Times New Roman"/>
                <w:b w:val="0"/>
                <w:sz w:val="24"/>
                <w:szCs w:val="24"/>
              </w:rPr>
              <w:t>30</w:t>
            </w:r>
            <w:r w:rsidR="00FA0F88" w:rsidRPr="00FA0F88">
              <w:rPr>
                <w:rFonts w:ascii="Times New Roman" w:eastAsiaTheme="minorEastAsia" w:hAnsi="Times New Roman" w:cs="Times New Roman"/>
                <w:b w:val="0"/>
                <w:sz w:val="24"/>
                <w:szCs w:val="24"/>
              </w:rPr>
              <w:t>日，公司应收账款余额为</w:t>
            </w:r>
            <w:r w:rsidR="00FA0F88" w:rsidRPr="00FA0F88">
              <w:rPr>
                <w:rFonts w:ascii="Times New Roman" w:eastAsiaTheme="minorEastAsia" w:hAnsi="Times New Roman" w:cs="Times New Roman"/>
                <w:b w:val="0"/>
                <w:sz w:val="24"/>
                <w:szCs w:val="24"/>
              </w:rPr>
              <w:t>86.17</w:t>
            </w:r>
            <w:r w:rsidR="00FA0F88" w:rsidRPr="00FA0F88">
              <w:rPr>
                <w:rFonts w:ascii="Times New Roman" w:eastAsiaTheme="minorEastAsia" w:hAnsi="Times New Roman" w:cs="Times New Roman"/>
                <w:b w:val="0"/>
                <w:sz w:val="24"/>
                <w:szCs w:val="24"/>
              </w:rPr>
              <w:t>亿元。</w:t>
            </w:r>
            <w:r w:rsidR="00FA0F88" w:rsidRPr="00FA0F88">
              <w:rPr>
                <w:rFonts w:ascii="Times New Roman" w:eastAsiaTheme="minorEastAsia" w:hAnsi="Times New Roman" w:cs="Times New Roman"/>
                <w:b w:val="0"/>
                <w:sz w:val="24"/>
                <w:szCs w:val="24"/>
              </w:rPr>
              <w:t>2025</w:t>
            </w:r>
            <w:r w:rsidR="00FA0F88" w:rsidRPr="00FA0F88">
              <w:rPr>
                <w:rFonts w:ascii="Times New Roman" w:eastAsiaTheme="minorEastAsia" w:hAnsi="Times New Roman" w:cs="Times New Roman"/>
                <w:b w:val="0"/>
                <w:sz w:val="24"/>
                <w:szCs w:val="24"/>
              </w:rPr>
              <w:t>年上半年，公司应收账款周转率为</w:t>
            </w:r>
            <w:r w:rsidR="00FA0F88" w:rsidRPr="00FA0F88">
              <w:rPr>
                <w:rFonts w:ascii="Times New Roman" w:eastAsiaTheme="minorEastAsia" w:hAnsi="Times New Roman" w:cs="Times New Roman"/>
                <w:b w:val="0"/>
                <w:sz w:val="24"/>
                <w:szCs w:val="24"/>
              </w:rPr>
              <w:t>3.69</w:t>
            </w:r>
            <w:r w:rsidR="00FA0F88" w:rsidRPr="00FA0F88">
              <w:rPr>
                <w:rFonts w:ascii="Times New Roman" w:eastAsiaTheme="minorEastAsia" w:hAnsi="Times New Roman" w:cs="Times New Roman"/>
                <w:b w:val="0"/>
                <w:sz w:val="24"/>
                <w:szCs w:val="24"/>
              </w:rPr>
              <w:t>，高于同行业平均水平。应收账款增长主要系公司销售规模扩大、营业收入增加所致。未来，公司将进一步加强对应收账款的管理，持续优化客户结构，加快资金回笼，控制相关风险，不断提升资金使用效率。感谢您对公司的关注！</w:t>
            </w:r>
          </w:p>
          <w:p w14:paraId="14C01BCC" w14:textId="7B46B97F" w:rsidR="00FA0F88" w:rsidRDefault="00FA0F88" w:rsidP="001E06F5">
            <w:pPr>
              <w:pStyle w:val="TableParagraph"/>
              <w:ind w:firstLine="480"/>
              <w:rPr>
                <w:rFonts w:ascii="Times New Roman" w:eastAsiaTheme="minorEastAsia" w:hAnsi="Times New Roman" w:cs="Times New Roman"/>
                <w:b w:val="0"/>
                <w:sz w:val="24"/>
                <w:szCs w:val="24"/>
              </w:rPr>
            </w:pPr>
          </w:p>
          <w:p w14:paraId="12E2ACE0" w14:textId="069F05D8" w:rsidR="00FA0F88" w:rsidRDefault="002206A2" w:rsidP="00910429">
            <w:pPr>
              <w:pStyle w:val="TableParagraph"/>
              <w:numPr>
                <w:ilvl w:val="0"/>
                <w:numId w:val="5"/>
              </w:numPr>
              <w:ind w:left="0" w:firstLineChars="0" w:firstLine="420"/>
              <w:rPr>
                <w:rFonts w:ascii="Times New Roman" w:eastAsiaTheme="minorEastAsia" w:hAnsi="Times New Roman" w:cs="Times New Roman"/>
                <w:sz w:val="24"/>
                <w:szCs w:val="24"/>
              </w:rPr>
            </w:pPr>
            <w:r w:rsidRPr="002206A2">
              <w:rPr>
                <w:rFonts w:ascii="Times New Roman" w:eastAsiaTheme="minorEastAsia" w:hAnsi="Times New Roman" w:cs="Times New Roman" w:hint="eastAsia"/>
                <w:sz w:val="24"/>
                <w:szCs w:val="24"/>
              </w:rPr>
              <w:t>上半年营业收入创历史新高，同比增长</w:t>
            </w:r>
            <w:r w:rsidRPr="002206A2">
              <w:rPr>
                <w:rFonts w:ascii="Times New Roman" w:eastAsiaTheme="minorEastAsia" w:hAnsi="Times New Roman" w:cs="Times New Roman"/>
                <w:sz w:val="24"/>
                <w:szCs w:val="24"/>
              </w:rPr>
              <w:t>35.50%</w:t>
            </w:r>
            <w:r w:rsidRPr="002206A2">
              <w:rPr>
                <w:rFonts w:ascii="Times New Roman" w:eastAsiaTheme="minorEastAsia" w:hAnsi="Times New Roman" w:cs="Times New Roman"/>
                <w:sz w:val="24"/>
                <w:szCs w:val="24"/>
              </w:rPr>
              <w:t>，主要驱动因素有哪些？</w:t>
            </w:r>
          </w:p>
          <w:p w14:paraId="1D0ED7EE" w14:textId="76E01E20" w:rsidR="00FA0F88" w:rsidRDefault="00FA0F88" w:rsidP="00FA0F88">
            <w:pPr>
              <w:pStyle w:val="TableParagraph"/>
              <w:ind w:firstLine="480"/>
              <w:rPr>
                <w:rFonts w:ascii="Times New Roman" w:eastAsiaTheme="minorEastAsia" w:hAnsi="Times New Roman" w:cs="Times New Roman"/>
                <w:b w:val="0"/>
                <w:sz w:val="24"/>
                <w:szCs w:val="24"/>
              </w:rPr>
            </w:pPr>
            <w:r>
              <w:rPr>
                <w:rFonts w:ascii="Times New Roman" w:eastAsiaTheme="minorEastAsia" w:hAnsi="Times New Roman" w:cs="Times New Roman"/>
                <w:b w:val="0"/>
                <w:sz w:val="24"/>
                <w:szCs w:val="24"/>
              </w:rPr>
              <w:t>答</w:t>
            </w:r>
            <w:r>
              <w:rPr>
                <w:rFonts w:ascii="Times New Roman" w:eastAsiaTheme="minorEastAsia" w:hAnsi="Times New Roman" w:cs="Times New Roman"/>
                <w:b w:val="0"/>
                <w:sz w:val="24"/>
                <w:szCs w:val="24"/>
              </w:rPr>
              <w:t>:</w:t>
            </w:r>
            <w:r w:rsidR="002206A2" w:rsidRPr="002206A2">
              <w:rPr>
                <w:rFonts w:ascii="Times New Roman" w:eastAsiaTheme="minorEastAsia" w:hAnsi="Times New Roman" w:cs="Times New Roman" w:hint="eastAsia"/>
                <w:b w:val="0"/>
                <w:sz w:val="24"/>
                <w:szCs w:val="24"/>
              </w:rPr>
              <w:t>尊敬的投资者您好，</w:t>
            </w:r>
            <w:r w:rsidR="002206A2" w:rsidRPr="002206A2">
              <w:rPr>
                <w:rFonts w:ascii="Times New Roman" w:eastAsiaTheme="minorEastAsia" w:hAnsi="Times New Roman" w:cs="Times New Roman"/>
                <w:b w:val="0"/>
                <w:sz w:val="24"/>
                <w:szCs w:val="24"/>
              </w:rPr>
              <w:t>2025</w:t>
            </w:r>
            <w:r w:rsidR="002206A2" w:rsidRPr="002206A2">
              <w:rPr>
                <w:rFonts w:ascii="Times New Roman" w:eastAsiaTheme="minorEastAsia" w:hAnsi="Times New Roman" w:cs="Times New Roman"/>
                <w:b w:val="0"/>
                <w:sz w:val="24"/>
                <w:szCs w:val="24"/>
              </w:rPr>
              <w:t>年上半年公司营业收入创同期历史新高，同比增长</w:t>
            </w:r>
            <w:r w:rsidR="002206A2" w:rsidRPr="002206A2">
              <w:rPr>
                <w:rFonts w:ascii="Times New Roman" w:eastAsiaTheme="minorEastAsia" w:hAnsi="Times New Roman" w:cs="Times New Roman"/>
                <w:b w:val="0"/>
                <w:sz w:val="24"/>
                <w:szCs w:val="24"/>
              </w:rPr>
              <w:t>35.50%</w:t>
            </w:r>
            <w:r w:rsidR="002206A2" w:rsidRPr="002206A2">
              <w:rPr>
                <w:rFonts w:ascii="Times New Roman" w:eastAsiaTheme="minorEastAsia" w:hAnsi="Times New Roman" w:cs="Times New Roman"/>
                <w:b w:val="0"/>
                <w:sz w:val="24"/>
                <w:szCs w:val="24"/>
              </w:rPr>
              <w:t>，主要驱动因素包括以下几点：</w:t>
            </w:r>
            <w:r w:rsidR="002206A2" w:rsidRPr="002206A2">
              <w:rPr>
                <w:rFonts w:ascii="Times New Roman" w:eastAsiaTheme="minorEastAsia" w:hAnsi="Times New Roman" w:cs="Times New Roman"/>
                <w:b w:val="0"/>
                <w:sz w:val="24"/>
                <w:szCs w:val="24"/>
              </w:rPr>
              <w:t>1.</w:t>
            </w:r>
            <w:r w:rsidR="002206A2" w:rsidRPr="002206A2">
              <w:rPr>
                <w:rFonts w:ascii="Times New Roman" w:eastAsiaTheme="minorEastAsia" w:hAnsi="Times New Roman" w:cs="Times New Roman"/>
                <w:b w:val="0"/>
                <w:sz w:val="24"/>
                <w:szCs w:val="24"/>
              </w:rPr>
              <w:t>全球领先的应用创新能力：公司依托全球领先的应用创新能力，为全球客户提供更具竞争力的新材料整体解决方案，实现了市场份额和净利润的稳步提升。</w:t>
            </w:r>
            <w:r w:rsidR="002206A2" w:rsidRPr="002206A2">
              <w:rPr>
                <w:rFonts w:ascii="Times New Roman" w:eastAsiaTheme="minorEastAsia" w:hAnsi="Times New Roman" w:cs="Times New Roman"/>
                <w:b w:val="0"/>
                <w:sz w:val="24"/>
                <w:szCs w:val="24"/>
              </w:rPr>
              <w:t>2.</w:t>
            </w:r>
            <w:r w:rsidR="002206A2" w:rsidRPr="002206A2">
              <w:rPr>
                <w:rFonts w:ascii="Times New Roman" w:eastAsiaTheme="minorEastAsia" w:hAnsi="Times New Roman" w:cs="Times New Roman"/>
                <w:b w:val="0"/>
                <w:sz w:val="24"/>
                <w:szCs w:val="24"/>
              </w:rPr>
              <w:t>聚焦主业发展：公司锚定战略引领，聚焦主业发展，特别是在化工新材料领域，通过营销创新抢占市场份额，技术创新引领行业地位，管理创新提高经营效益。</w:t>
            </w:r>
            <w:r w:rsidR="002206A2" w:rsidRPr="002206A2">
              <w:rPr>
                <w:rFonts w:ascii="Times New Roman" w:eastAsiaTheme="minorEastAsia" w:hAnsi="Times New Roman" w:cs="Times New Roman"/>
                <w:b w:val="0"/>
                <w:sz w:val="24"/>
                <w:szCs w:val="24"/>
              </w:rPr>
              <w:t>3.</w:t>
            </w:r>
            <w:r w:rsidR="002206A2" w:rsidRPr="002206A2">
              <w:rPr>
                <w:rFonts w:ascii="Times New Roman" w:eastAsiaTheme="minorEastAsia" w:hAnsi="Times New Roman" w:cs="Times New Roman"/>
                <w:b w:val="0"/>
                <w:sz w:val="24"/>
                <w:szCs w:val="24"/>
              </w:rPr>
              <w:t>市场需求增长：在智能汽车、新能源、人工智能、人形机器人、低空经济、</w:t>
            </w:r>
            <w:r w:rsidR="002206A2" w:rsidRPr="002206A2">
              <w:rPr>
                <w:rFonts w:ascii="Times New Roman" w:eastAsiaTheme="minorEastAsia" w:hAnsi="Times New Roman" w:cs="Times New Roman"/>
                <w:b w:val="0"/>
                <w:sz w:val="24"/>
                <w:szCs w:val="24"/>
              </w:rPr>
              <w:t>VR/AR</w:t>
            </w:r>
            <w:r w:rsidR="002206A2" w:rsidRPr="002206A2">
              <w:rPr>
                <w:rFonts w:ascii="Times New Roman" w:eastAsiaTheme="minorEastAsia" w:hAnsi="Times New Roman" w:cs="Times New Roman"/>
                <w:b w:val="0"/>
                <w:sz w:val="24"/>
                <w:szCs w:val="24"/>
              </w:rPr>
              <w:t>、</w:t>
            </w:r>
            <w:r w:rsidR="002206A2" w:rsidRPr="002206A2">
              <w:rPr>
                <w:rFonts w:ascii="Times New Roman" w:eastAsiaTheme="minorEastAsia" w:hAnsi="Times New Roman" w:cs="Times New Roman"/>
                <w:b w:val="0"/>
                <w:sz w:val="24"/>
                <w:szCs w:val="24"/>
              </w:rPr>
              <w:t>5G</w:t>
            </w:r>
            <w:r w:rsidR="002206A2" w:rsidRPr="002206A2">
              <w:rPr>
                <w:rFonts w:ascii="Times New Roman" w:eastAsiaTheme="minorEastAsia" w:hAnsi="Times New Roman" w:cs="Times New Roman"/>
                <w:b w:val="0"/>
                <w:sz w:val="24"/>
                <w:szCs w:val="24"/>
              </w:rPr>
              <w:t>通信和新基建等战略性新兴产业的高</w:t>
            </w:r>
            <w:r w:rsidR="002206A2" w:rsidRPr="002206A2">
              <w:rPr>
                <w:rFonts w:ascii="Times New Roman" w:eastAsiaTheme="minorEastAsia" w:hAnsi="Times New Roman" w:cs="Times New Roman" w:hint="eastAsia"/>
                <w:b w:val="0"/>
                <w:sz w:val="24"/>
                <w:szCs w:val="24"/>
              </w:rPr>
              <w:t>速发展下，为公司提供了强劲的市场需求。</w:t>
            </w:r>
            <w:r w:rsidR="002206A2" w:rsidRPr="002206A2">
              <w:rPr>
                <w:rFonts w:ascii="Times New Roman" w:eastAsiaTheme="minorEastAsia" w:hAnsi="Times New Roman" w:cs="Times New Roman"/>
                <w:b w:val="0"/>
                <w:sz w:val="24"/>
                <w:szCs w:val="24"/>
              </w:rPr>
              <w:t>4.</w:t>
            </w:r>
            <w:r w:rsidR="002206A2" w:rsidRPr="002206A2">
              <w:rPr>
                <w:rFonts w:ascii="Times New Roman" w:eastAsiaTheme="minorEastAsia" w:hAnsi="Times New Roman" w:cs="Times New Roman"/>
                <w:b w:val="0"/>
                <w:sz w:val="24"/>
                <w:szCs w:val="24"/>
              </w:rPr>
              <w:t>海外业务拓展：公司加速推进海外本土化供应和服务能力，提升了产品全球竞争力，特别是随着越南新工厂的规模化投产，公司海外业务实现产成品销量同比增长。</w:t>
            </w:r>
            <w:r w:rsidR="002206A2" w:rsidRPr="002206A2">
              <w:rPr>
                <w:rFonts w:ascii="Times New Roman" w:eastAsiaTheme="minorEastAsia" w:hAnsi="Times New Roman" w:cs="Times New Roman"/>
                <w:b w:val="0"/>
                <w:sz w:val="24"/>
                <w:szCs w:val="24"/>
              </w:rPr>
              <w:t>5.</w:t>
            </w:r>
            <w:r w:rsidR="002206A2" w:rsidRPr="002206A2">
              <w:rPr>
                <w:rFonts w:ascii="Times New Roman" w:eastAsiaTheme="minorEastAsia" w:hAnsi="Times New Roman" w:cs="Times New Roman"/>
                <w:b w:val="0"/>
                <w:sz w:val="24"/>
                <w:szCs w:val="24"/>
              </w:rPr>
              <w:t>产品和技术创新：公司在改性塑料板块通过技术革新引领行业发展，特别是在汽车材料、家电材料、电子</w:t>
            </w:r>
            <w:r w:rsidR="002206A2" w:rsidRPr="002206A2">
              <w:rPr>
                <w:rFonts w:ascii="Times New Roman" w:eastAsiaTheme="minorEastAsia" w:hAnsi="Times New Roman" w:cs="Times New Roman"/>
                <w:b w:val="0"/>
                <w:sz w:val="24"/>
                <w:szCs w:val="24"/>
              </w:rPr>
              <w:lastRenderedPageBreak/>
              <w:t>电工材料等领域，通过研发新型材料解决方案，提升了产品的市场竞争力。感谢您对公司的关注。</w:t>
            </w:r>
          </w:p>
          <w:p w14:paraId="41DA272E" w14:textId="4BA179A9" w:rsidR="001E06F5" w:rsidRDefault="001E06F5" w:rsidP="00E73453">
            <w:pPr>
              <w:pStyle w:val="TableParagraph"/>
              <w:ind w:firstLineChars="0" w:firstLine="0"/>
              <w:rPr>
                <w:rFonts w:ascii="Times New Roman" w:eastAsiaTheme="minorEastAsia" w:hAnsi="Times New Roman" w:cs="Times New Roman"/>
                <w:b w:val="0"/>
                <w:sz w:val="24"/>
                <w:szCs w:val="24"/>
              </w:rPr>
            </w:pPr>
          </w:p>
          <w:p w14:paraId="7116E48F" w14:textId="7B80B1A3" w:rsidR="00E73453" w:rsidRDefault="00E73453" w:rsidP="00910429">
            <w:pPr>
              <w:pStyle w:val="TableParagraph"/>
              <w:numPr>
                <w:ilvl w:val="0"/>
                <w:numId w:val="5"/>
              </w:numPr>
              <w:ind w:left="0" w:firstLineChars="0" w:firstLine="420"/>
              <w:rPr>
                <w:rFonts w:ascii="Times New Roman" w:eastAsiaTheme="minorEastAsia" w:hAnsi="Times New Roman" w:cs="Times New Roman"/>
                <w:sz w:val="24"/>
                <w:szCs w:val="24"/>
              </w:rPr>
            </w:pPr>
            <w:r w:rsidRPr="00E73453">
              <w:rPr>
                <w:rFonts w:ascii="Times New Roman" w:eastAsiaTheme="minorEastAsia" w:hAnsi="Times New Roman" w:cs="Times New Roman" w:hint="eastAsia"/>
                <w:sz w:val="24"/>
                <w:szCs w:val="24"/>
              </w:rPr>
              <w:t>贵公司在海外如何布局的？</w:t>
            </w:r>
          </w:p>
          <w:p w14:paraId="164B4753" w14:textId="685D5BD7" w:rsidR="00E73453" w:rsidRDefault="00E73453" w:rsidP="00E73453">
            <w:pPr>
              <w:pStyle w:val="TableParagraph"/>
              <w:ind w:firstLine="480"/>
              <w:rPr>
                <w:rFonts w:ascii="Times New Roman" w:eastAsiaTheme="minorEastAsia" w:hAnsi="Times New Roman" w:cs="Times New Roman"/>
                <w:b w:val="0"/>
                <w:sz w:val="24"/>
                <w:szCs w:val="24"/>
              </w:rPr>
            </w:pPr>
            <w:r>
              <w:rPr>
                <w:rFonts w:ascii="Times New Roman" w:eastAsiaTheme="minorEastAsia" w:hAnsi="Times New Roman" w:cs="Times New Roman"/>
                <w:b w:val="0"/>
                <w:sz w:val="24"/>
                <w:szCs w:val="24"/>
              </w:rPr>
              <w:t>答</w:t>
            </w:r>
            <w:r>
              <w:rPr>
                <w:rFonts w:ascii="Times New Roman" w:eastAsiaTheme="minorEastAsia" w:hAnsi="Times New Roman" w:cs="Times New Roman"/>
                <w:b w:val="0"/>
                <w:sz w:val="24"/>
                <w:szCs w:val="24"/>
              </w:rPr>
              <w:t>:</w:t>
            </w:r>
            <w:r w:rsidRPr="00E73453">
              <w:rPr>
                <w:rFonts w:ascii="Times New Roman" w:eastAsiaTheme="minorEastAsia" w:hAnsi="Times New Roman" w:cs="Times New Roman"/>
                <w:b w:val="0"/>
                <w:sz w:val="24"/>
                <w:szCs w:val="24"/>
              </w:rPr>
              <w:t>尊敬的投资者您好，公司始终以市场需求为导向，通过建立美国、欧洲、印度、马来西亚、越南等海外生产基地，设立全球研发和技术服务中心、布局全球销售网络，并结合战略性收购（例如印度金发通过收购方式取得），逐步实现了从</w:t>
            </w:r>
            <w:r w:rsidRPr="00E73453">
              <w:rPr>
                <w:rFonts w:ascii="Times New Roman" w:eastAsiaTheme="minorEastAsia" w:hAnsi="Times New Roman" w:cs="Times New Roman"/>
                <w:b w:val="0"/>
                <w:sz w:val="24"/>
                <w:szCs w:val="24"/>
              </w:rPr>
              <w:t>“</w:t>
            </w:r>
            <w:r w:rsidRPr="00E73453">
              <w:rPr>
                <w:rFonts w:ascii="Times New Roman" w:eastAsiaTheme="minorEastAsia" w:hAnsi="Times New Roman" w:cs="Times New Roman"/>
                <w:b w:val="0"/>
                <w:sz w:val="24"/>
                <w:szCs w:val="24"/>
              </w:rPr>
              <w:t>产品出海</w:t>
            </w:r>
            <w:r w:rsidRPr="00E73453">
              <w:rPr>
                <w:rFonts w:ascii="Times New Roman" w:eastAsiaTheme="minorEastAsia" w:hAnsi="Times New Roman" w:cs="Times New Roman"/>
                <w:b w:val="0"/>
                <w:sz w:val="24"/>
                <w:szCs w:val="24"/>
              </w:rPr>
              <w:t>”</w:t>
            </w:r>
            <w:r w:rsidRPr="00E73453">
              <w:rPr>
                <w:rFonts w:ascii="Times New Roman" w:eastAsiaTheme="minorEastAsia" w:hAnsi="Times New Roman" w:cs="Times New Roman"/>
                <w:b w:val="0"/>
                <w:sz w:val="24"/>
                <w:szCs w:val="24"/>
              </w:rPr>
              <w:t>到</w:t>
            </w:r>
            <w:r w:rsidRPr="00E73453">
              <w:rPr>
                <w:rFonts w:ascii="Times New Roman" w:eastAsiaTheme="minorEastAsia" w:hAnsi="Times New Roman" w:cs="Times New Roman"/>
                <w:b w:val="0"/>
                <w:sz w:val="24"/>
                <w:szCs w:val="24"/>
              </w:rPr>
              <w:t>“</w:t>
            </w:r>
            <w:r w:rsidRPr="00E73453">
              <w:rPr>
                <w:rFonts w:ascii="Times New Roman" w:eastAsiaTheme="minorEastAsia" w:hAnsi="Times New Roman" w:cs="Times New Roman"/>
                <w:b w:val="0"/>
                <w:sz w:val="24"/>
                <w:szCs w:val="24"/>
              </w:rPr>
              <w:t>产能出海</w:t>
            </w:r>
            <w:r w:rsidRPr="00E73453">
              <w:rPr>
                <w:rFonts w:ascii="Times New Roman" w:eastAsiaTheme="minorEastAsia" w:hAnsi="Times New Roman" w:cs="Times New Roman"/>
                <w:b w:val="0"/>
                <w:sz w:val="24"/>
                <w:szCs w:val="24"/>
              </w:rPr>
              <w:t>”</w:t>
            </w:r>
            <w:r w:rsidRPr="00E73453">
              <w:rPr>
                <w:rFonts w:ascii="Times New Roman" w:eastAsiaTheme="minorEastAsia" w:hAnsi="Times New Roman" w:cs="Times New Roman"/>
                <w:b w:val="0"/>
                <w:sz w:val="24"/>
                <w:szCs w:val="24"/>
              </w:rPr>
              <w:t>再到</w:t>
            </w:r>
            <w:r w:rsidRPr="00E73453">
              <w:rPr>
                <w:rFonts w:ascii="Times New Roman" w:eastAsiaTheme="minorEastAsia" w:hAnsi="Times New Roman" w:cs="Times New Roman"/>
                <w:b w:val="0"/>
                <w:sz w:val="24"/>
                <w:szCs w:val="24"/>
              </w:rPr>
              <w:t>“</w:t>
            </w:r>
            <w:r w:rsidRPr="00E73453">
              <w:rPr>
                <w:rFonts w:ascii="Times New Roman" w:eastAsiaTheme="minorEastAsia" w:hAnsi="Times New Roman" w:cs="Times New Roman"/>
                <w:b w:val="0"/>
                <w:sz w:val="24"/>
                <w:szCs w:val="24"/>
              </w:rPr>
              <w:t>技术出海</w:t>
            </w:r>
            <w:r w:rsidRPr="00E73453">
              <w:rPr>
                <w:rFonts w:ascii="Times New Roman" w:eastAsiaTheme="minorEastAsia" w:hAnsi="Times New Roman" w:cs="Times New Roman"/>
                <w:b w:val="0"/>
                <w:sz w:val="24"/>
                <w:szCs w:val="24"/>
              </w:rPr>
              <w:t>”</w:t>
            </w:r>
            <w:r w:rsidRPr="00E73453">
              <w:rPr>
                <w:rFonts w:ascii="Times New Roman" w:eastAsiaTheme="minorEastAsia" w:hAnsi="Times New Roman" w:cs="Times New Roman"/>
                <w:b w:val="0"/>
                <w:sz w:val="24"/>
                <w:szCs w:val="24"/>
              </w:rPr>
              <w:t>的转型升级。感谢您对公司的关注！</w:t>
            </w:r>
          </w:p>
          <w:p w14:paraId="65CCD91B" w14:textId="77777777" w:rsidR="001E06F5" w:rsidRDefault="001E06F5">
            <w:pPr>
              <w:pStyle w:val="TableParagraph"/>
              <w:ind w:firstLine="480"/>
              <w:rPr>
                <w:rFonts w:ascii="Times New Roman" w:eastAsiaTheme="minorEastAsia" w:hAnsi="Times New Roman" w:cs="Times New Roman"/>
                <w:b w:val="0"/>
                <w:sz w:val="24"/>
                <w:szCs w:val="24"/>
              </w:rPr>
            </w:pPr>
          </w:p>
          <w:p w14:paraId="1FAA61F4" w14:textId="55C0BD63" w:rsidR="00E73453" w:rsidRDefault="00E73453" w:rsidP="00910429">
            <w:pPr>
              <w:pStyle w:val="TableParagraph"/>
              <w:numPr>
                <w:ilvl w:val="0"/>
                <w:numId w:val="5"/>
              </w:numPr>
              <w:ind w:left="0" w:firstLineChars="0" w:firstLine="420"/>
              <w:rPr>
                <w:rFonts w:ascii="Times New Roman" w:eastAsiaTheme="minorEastAsia" w:hAnsi="Times New Roman" w:cs="Times New Roman"/>
                <w:sz w:val="24"/>
                <w:szCs w:val="24"/>
              </w:rPr>
            </w:pPr>
            <w:r w:rsidRPr="00E73453">
              <w:rPr>
                <w:rFonts w:ascii="Times New Roman" w:eastAsiaTheme="minorEastAsia" w:hAnsi="Times New Roman" w:cs="Times New Roman" w:hint="eastAsia"/>
                <w:sz w:val="24"/>
                <w:szCs w:val="24"/>
              </w:rPr>
              <w:t>总经理您好，今日股票跌停，公司有何应对？</w:t>
            </w:r>
          </w:p>
          <w:p w14:paraId="667C9E1D" w14:textId="52984EB3" w:rsidR="00E73453" w:rsidRDefault="00E73453" w:rsidP="00E73453">
            <w:pPr>
              <w:pStyle w:val="TableParagraph"/>
              <w:ind w:firstLine="480"/>
              <w:rPr>
                <w:rFonts w:ascii="Times New Roman" w:eastAsiaTheme="minorEastAsia" w:hAnsi="Times New Roman" w:cs="Times New Roman"/>
                <w:b w:val="0"/>
                <w:sz w:val="24"/>
                <w:szCs w:val="24"/>
              </w:rPr>
            </w:pPr>
            <w:r>
              <w:rPr>
                <w:rFonts w:ascii="Times New Roman" w:eastAsiaTheme="minorEastAsia" w:hAnsi="Times New Roman" w:cs="Times New Roman"/>
                <w:b w:val="0"/>
                <w:sz w:val="24"/>
                <w:szCs w:val="24"/>
              </w:rPr>
              <w:t>答</w:t>
            </w:r>
            <w:r>
              <w:rPr>
                <w:rFonts w:ascii="Times New Roman" w:eastAsiaTheme="minorEastAsia" w:hAnsi="Times New Roman" w:cs="Times New Roman"/>
                <w:b w:val="0"/>
                <w:sz w:val="24"/>
                <w:szCs w:val="24"/>
              </w:rPr>
              <w:t>:</w:t>
            </w:r>
            <w:r w:rsidRPr="00E73453">
              <w:rPr>
                <w:rFonts w:ascii="Times New Roman" w:eastAsiaTheme="minorEastAsia" w:hAnsi="Times New Roman" w:cs="Times New Roman" w:hint="eastAsia"/>
                <w:b w:val="0"/>
                <w:sz w:val="24"/>
                <w:szCs w:val="24"/>
              </w:rPr>
              <w:t>尊敬的投资者您好，股价</w:t>
            </w:r>
            <w:proofErr w:type="gramStart"/>
            <w:r w:rsidRPr="00E73453">
              <w:rPr>
                <w:rFonts w:ascii="Times New Roman" w:eastAsiaTheme="minorEastAsia" w:hAnsi="Times New Roman" w:cs="Times New Roman" w:hint="eastAsia"/>
                <w:b w:val="0"/>
                <w:sz w:val="24"/>
                <w:szCs w:val="24"/>
              </w:rPr>
              <w:t>波动受</w:t>
            </w:r>
            <w:proofErr w:type="gramEnd"/>
            <w:r w:rsidRPr="00E73453">
              <w:rPr>
                <w:rFonts w:ascii="Times New Roman" w:eastAsiaTheme="minorEastAsia" w:hAnsi="Times New Roman" w:cs="Times New Roman" w:hint="eastAsia"/>
                <w:b w:val="0"/>
                <w:sz w:val="24"/>
                <w:szCs w:val="24"/>
              </w:rPr>
              <w:t>多种因素影响，包括宏观政策、国际国内环境和市场行情等。公司将继续专注于主营业务，持续优化产品结构和客户结构，突破关键技术垄断，增强公司的竞争力。同时，公司也将积极关注市场动态，严格按照法律法规的要求，及时准确地向投资者披露可能影响股价的重大信息。公司将通过持续提升经营业绩来体现公司价值，并以此作为对投资者最好的回报。关于是否会采取相关措施，还请关注公司后续公告。请您注意投资风险，感谢您的关注。</w:t>
            </w:r>
          </w:p>
          <w:p w14:paraId="38100AA9" w14:textId="45D46AA7" w:rsidR="005A5799" w:rsidRDefault="005A5799" w:rsidP="00E73453">
            <w:pPr>
              <w:pStyle w:val="TableParagraph"/>
              <w:ind w:firstLine="480"/>
              <w:rPr>
                <w:rFonts w:ascii="Times New Roman" w:eastAsiaTheme="minorEastAsia" w:hAnsi="Times New Roman" w:cs="Times New Roman"/>
                <w:b w:val="0"/>
                <w:sz w:val="24"/>
                <w:szCs w:val="24"/>
              </w:rPr>
            </w:pPr>
          </w:p>
          <w:p w14:paraId="010C5B3E" w14:textId="1DCCBBDB" w:rsidR="005A5799" w:rsidRPr="005A5799" w:rsidRDefault="005A5799" w:rsidP="00910429">
            <w:pPr>
              <w:pStyle w:val="TableParagraph"/>
              <w:numPr>
                <w:ilvl w:val="0"/>
                <w:numId w:val="5"/>
              </w:numPr>
              <w:ind w:left="0" w:firstLineChars="0" w:firstLine="420"/>
              <w:rPr>
                <w:rFonts w:ascii="Times New Roman" w:eastAsiaTheme="minorEastAsia" w:hAnsi="Times New Roman" w:cs="Times New Roman"/>
                <w:sz w:val="24"/>
                <w:szCs w:val="24"/>
              </w:rPr>
            </w:pPr>
            <w:r w:rsidRPr="005A5799">
              <w:rPr>
                <w:rFonts w:ascii="Times New Roman" w:eastAsiaTheme="minorEastAsia" w:hAnsi="Times New Roman" w:cs="Times New Roman"/>
                <w:sz w:val="24"/>
                <w:szCs w:val="24"/>
              </w:rPr>
              <w:t>贵</w:t>
            </w:r>
            <w:proofErr w:type="gramStart"/>
            <w:r w:rsidRPr="005A5799">
              <w:rPr>
                <w:rFonts w:ascii="Times New Roman" w:eastAsiaTheme="minorEastAsia" w:hAnsi="Times New Roman" w:cs="Times New Roman"/>
                <w:sz w:val="24"/>
                <w:szCs w:val="24"/>
              </w:rPr>
              <w:t>司股票</w:t>
            </w:r>
            <w:proofErr w:type="gramEnd"/>
            <w:r w:rsidRPr="005A5799">
              <w:rPr>
                <w:rFonts w:ascii="Times New Roman" w:eastAsiaTheme="minorEastAsia" w:hAnsi="Times New Roman" w:cs="Times New Roman"/>
                <w:sz w:val="24"/>
                <w:szCs w:val="24"/>
              </w:rPr>
              <w:t>解禁，管理层有减</w:t>
            </w:r>
            <w:proofErr w:type="gramStart"/>
            <w:r w:rsidRPr="005A5799">
              <w:rPr>
                <w:rFonts w:ascii="Times New Roman" w:eastAsiaTheme="minorEastAsia" w:hAnsi="Times New Roman" w:cs="Times New Roman"/>
                <w:sz w:val="24"/>
                <w:szCs w:val="24"/>
              </w:rPr>
              <w:t>持计划</w:t>
            </w:r>
            <w:proofErr w:type="gramEnd"/>
            <w:r w:rsidRPr="005A5799">
              <w:rPr>
                <w:rFonts w:ascii="Times New Roman" w:eastAsiaTheme="minorEastAsia" w:hAnsi="Times New Roman" w:cs="Times New Roman"/>
                <w:sz w:val="24"/>
                <w:szCs w:val="24"/>
              </w:rPr>
              <w:t>吗？</w:t>
            </w:r>
          </w:p>
          <w:p w14:paraId="519A3478" w14:textId="209258F7" w:rsidR="001E06F5" w:rsidRDefault="00652CCE">
            <w:pPr>
              <w:pStyle w:val="TableParagraph"/>
              <w:ind w:firstLine="480"/>
              <w:rPr>
                <w:rFonts w:ascii="Times New Roman" w:eastAsiaTheme="minorEastAsia" w:hAnsi="Times New Roman" w:cs="Times New Roman"/>
                <w:b w:val="0"/>
                <w:sz w:val="24"/>
                <w:szCs w:val="24"/>
              </w:rPr>
            </w:pPr>
            <w:r w:rsidRPr="00652CCE">
              <w:rPr>
                <w:rFonts w:ascii="Times New Roman" w:eastAsiaTheme="minorEastAsia" w:hAnsi="Times New Roman" w:cs="Times New Roman" w:hint="eastAsia"/>
                <w:b w:val="0"/>
                <w:sz w:val="24"/>
                <w:szCs w:val="24"/>
              </w:rPr>
              <w:t>答</w:t>
            </w:r>
            <w:r w:rsidRPr="00652CCE">
              <w:rPr>
                <w:rFonts w:ascii="Times New Roman" w:eastAsiaTheme="minorEastAsia" w:hAnsi="Times New Roman" w:cs="Times New Roman"/>
                <w:b w:val="0"/>
                <w:sz w:val="24"/>
                <w:szCs w:val="24"/>
              </w:rPr>
              <w:t>:</w:t>
            </w:r>
            <w:r w:rsidRPr="00652CCE">
              <w:rPr>
                <w:rFonts w:ascii="Times New Roman" w:eastAsiaTheme="minorEastAsia" w:hAnsi="Times New Roman" w:cs="Times New Roman"/>
                <w:b w:val="0"/>
                <w:sz w:val="24"/>
                <w:szCs w:val="24"/>
              </w:rPr>
              <w:t>尊敬的投资者，您好！公司管理层如有任何减持计划，必将严格按照监管要求，及时履行信息披露义务。请</w:t>
            </w:r>
            <w:proofErr w:type="gramStart"/>
            <w:r w:rsidRPr="00652CCE">
              <w:rPr>
                <w:rFonts w:ascii="Times New Roman" w:eastAsiaTheme="minorEastAsia" w:hAnsi="Times New Roman" w:cs="Times New Roman"/>
                <w:b w:val="0"/>
                <w:sz w:val="24"/>
                <w:szCs w:val="24"/>
              </w:rPr>
              <w:t>您密切</w:t>
            </w:r>
            <w:proofErr w:type="gramEnd"/>
            <w:r w:rsidRPr="00652CCE">
              <w:rPr>
                <w:rFonts w:ascii="Times New Roman" w:eastAsiaTheme="minorEastAsia" w:hAnsi="Times New Roman" w:cs="Times New Roman"/>
                <w:b w:val="0"/>
                <w:sz w:val="24"/>
                <w:szCs w:val="24"/>
              </w:rPr>
              <w:t>关注公司在上海证券交易所官方网站（</w:t>
            </w:r>
            <w:r w:rsidRPr="00652CCE">
              <w:rPr>
                <w:rFonts w:ascii="Times New Roman" w:eastAsiaTheme="minorEastAsia" w:hAnsi="Times New Roman" w:cs="Times New Roman"/>
                <w:b w:val="0"/>
                <w:sz w:val="24"/>
                <w:szCs w:val="24"/>
              </w:rPr>
              <w:t>www.sse.com.cn</w:t>
            </w:r>
            <w:r w:rsidRPr="00652CCE">
              <w:rPr>
                <w:rFonts w:ascii="Times New Roman" w:eastAsiaTheme="minorEastAsia" w:hAnsi="Times New Roman" w:cs="Times New Roman"/>
                <w:b w:val="0"/>
                <w:sz w:val="24"/>
                <w:szCs w:val="24"/>
              </w:rPr>
              <w:t>）及指定媒体《中国证券报》、《上海证券报》、《证券时报》等发布的相关公告。公司所有信息均以在上述指定平台发布的公告为准。</w:t>
            </w:r>
            <w:r w:rsidRPr="00652CCE">
              <w:rPr>
                <w:rFonts w:ascii="Times New Roman" w:eastAsiaTheme="minorEastAsia" w:hAnsi="Times New Roman" w:cs="Times New Roman"/>
                <w:b w:val="0"/>
                <w:sz w:val="24"/>
                <w:szCs w:val="24"/>
              </w:rPr>
              <w:t xml:space="preserve"> </w:t>
            </w:r>
            <w:r w:rsidRPr="00652CCE">
              <w:rPr>
                <w:rFonts w:ascii="Times New Roman" w:eastAsiaTheme="minorEastAsia" w:hAnsi="Times New Roman" w:cs="Times New Roman"/>
                <w:b w:val="0"/>
                <w:sz w:val="24"/>
                <w:szCs w:val="24"/>
              </w:rPr>
              <w:t>目前，公司管理层专注于主营业务发展，致力于提升公司经营业绩和内在价值，力争以更好的业绩回报广大投资者。</w:t>
            </w:r>
          </w:p>
          <w:p w14:paraId="296BC8E9" w14:textId="7F5E29E5" w:rsidR="00652CCE" w:rsidRDefault="00652CCE">
            <w:pPr>
              <w:pStyle w:val="TableParagraph"/>
              <w:ind w:firstLine="480"/>
              <w:rPr>
                <w:rFonts w:ascii="Times New Roman" w:eastAsiaTheme="minorEastAsia" w:hAnsi="Times New Roman" w:cs="Times New Roman"/>
                <w:b w:val="0"/>
                <w:sz w:val="24"/>
                <w:szCs w:val="24"/>
              </w:rPr>
            </w:pPr>
          </w:p>
          <w:p w14:paraId="1687EA7F" w14:textId="2D873BEC" w:rsidR="00652CCE" w:rsidRPr="005A5799" w:rsidRDefault="00652CCE" w:rsidP="00652CCE">
            <w:pPr>
              <w:pStyle w:val="TableParagraph"/>
              <w:numPr>
                <w:ilvl w:val="0"/>
                <w:numId w:val="5"/>
              </w:numPr>
              <w:ind w:left="0" w:firstLineChars="0" w:firstLine="420"/>
              <w:rPr>
                <w:rFonts w:ascii="Times New Roman" w:eastAsiaTheme="minorEastAsia" w:hAnsi="Times New Roman" w:cs="Times New Roman"/>
                <w:sz w:val="24"/>
                <w:szCs w:val="24"/>
              </w:rPr>
            </w:pPr>
            <w:r w:rsidRPr="00652CCE">
              <w:rPr>
                <w:rFonts w:ascii="Times New Roman" w:eastAsiaTheme="minorEastAsia" w:hAnsi="Times New Roman" w:cs="Times New Roman" w:hint="eastAsia"/>
                <w:sz w:val="24"/>
                <w:szCs w:val="24"/>
              </w:rPr>
              <w:t>公司基本面持续向好，本人非常看好公司未来的发展，请问</w:t>
            </w:r>
            <w:proofErr w:type="gramStart"/>
            <w:r w:rsidRPr="00652CCE">
              <w:rPr>
                <w:rFonts w:ascii="Times New Roman" w:eastAsiaTheme="minorEastAsia" w:hAnsi="Times New Roman" w:cs="Times New Roman" w:hint="eastAsia"/>
                <w:sz w:val="24"/>
                <w:szCs w:val="24"/>
              </w:rPr>
              <w:lastRenderedPageBreak/>
              <w:t>董秘公司</w:t>
            </w:r>
            <w:proofErr w:type="gramEnd"/>
            <w:r w:rsidRPr="00652CCE">
              <w:rPr>
                <w:rFonts w:ascii="Times New Roman" w:eastAsiaTheme="minorEastAsia" w:hAnsi="Times New Roman" w:cs="Times New Roman" w:hint="eastAsia"/>
                <w:sz w:val="24"/>
                <w:szCs w:val="24"/>
              </w:rPr>
              <w:t>在市值管理方向准备做哪些工作</w:t>
            </w:r>
            <w:r w:rsidR="00DA6719">
              <w:rPr>
                <w:rFonts w:ascii="Times New Roman" w:eastAsiaTheme="minorEastAsia" w:hAnsi="Times New Roman" w:cs="Times New Roman" w:hint="eastAsia"/>
                <w:sz w:val="24"/>
                <w:szCs w:val="24"/>
              </w:rPr>
              <w:t>？</w:t>
            </w:r>
          </w:p>
          <w:p w14:paraId="773BB5AB" w14:textId="401D20B7" w:rsidR="00652CCE" w:rsidRDefault="00652CCE" w:rsidP="00652CCE">
            <w:pPr>
              <w:pStyle w:val="TableParagraph"/>
              <w:ind w:firstLine="480"/>
              <w:rPr>
                <w:rFonts w:ascii="Times New Roman" w:eastAsiaTheme="minorEastAsia" w:hAnsi="Times New Roman" w:cs="Times New Roman"/>
                <w:b w:val="0"/>
                <w:sz w:val="24"/>
                <w:szCs w:val="24"/>
              </w:rPr>
            </w:pPr>
            <w:r w:rsidRPr="00652CCE">
              <w:rPr>
                <w:rFonts w:ascii="Times New Roman" w:eastAsiaTheme="minorEastAsia" w:hAnsi="Times New Roman" w:cs="Times New Roman" w:hint="eastAsia"/>
                <w:b w:val="0"/>
                <w:sz w:val="24"/>
                <w:szCs w:val="24"/>
              </w:rPr>
              <w:t>答</w:t>
            </w:r>
            <w:r w:rsidRPr="00652CCE">
              <w:rPr>
                <w:rFonts w:ascii="Times New Roman" w:eastAsiaTheme="minorEastAsia" w:hAnsi="Times New Roman" w:cs="Times New Roman"/>
                <w:b w:val="0"/>
                <w:sz w:val="24"/>
                <w:szCs w:val="24"/>
              </w:rPr>
              <w:t>:</w:t>
            </w:r>
            <w:r w:rsidRPr="00652CCE">
              <w:rPr>
                <w:rFonts w:ascii="Times New Roman" w:eastAsiaTheme="minorEastAsia" w:hAnsi="Times New Roman" w:cs="Times New Roman"/>
                <w:b w:val="0"/>
                <w:sz w:val="24"/>
                <w:szCs w:val="24"/>
              </w:rPr>
              <w:t>尊敬的投资者您好，公司将从提升治理质量、加强投资者关系管理、多渠道传递价值等多个维度，持续加强市值管理工作，努力提升公司的投资价值，回报投资者的信任与支持。具体将采取以下措施：</w:t>
            </w:r>
            <w:r w:rsidRPr="00652CCE">
              <w:rPr>
                <w:rFonts w:ascii="Times New Roman" w:eastAsiaTheme="minorEastAsia" w:hAnsi="Times New Roman" w:cs="Times New Roman"/>
                <w:b w:val="0"/>
                <w:sz w:val="24"/>
                <w:szCs w:val="24"/>
              </w:rPr>
              <w:t>1.</w:t>
            </w:r>
            <w:r w:rsidRPr="00652CCE">
              <w:rPr>
                <w:rFonts w:ascii="Times New Roman" w:eastAsiaTheme="minorEastAsia" w:hAnsi="Times New Roman" w:cs="Times New Roman"/>
                <w:b w:val="0"/>
                <w:sz w:val="24"/>
                <w:szCs w:val="24"/>
              </w:rPr>
              <w:t>提升合</w:t>
            </w:r>
            <w:proofErr w:type="gramStart"/>
            <w:r w:rsidRPr="00652CCE">
              <w:rPr>
                <w:rFonts w:ascii="Times New Roman" w:eastAsiaTheme="minorEastAsia" w:hAnsi="Times New Roman" w:cs="Times New Roman"/>
                <w:b w:val="0"/>
                <w:sz w:val="24"/>
                <w:szCs w:val="24"/>
              </w:rPr>
              <w:t>规</w:t>
            </w:r>
            <w:proofErr w:type="gramEnd"/>
            <w:r w:rsidRPr="00652CCE">
              <w:rPr>
                <w:rFonts w:ascii="Times New Roman" w:eastAsiaTheme="minorEastAsia" w:hAnsi="Times New Roman" w:cs="Times New Roman"/>
                <w:b w:val="0"/>
                <w:sz w:val="24"/>
                <w:szCs w:val="24"/>
              </w:rPr>
              <w:t>运营质量，促进治理水平提升。公司将全面深化治理现代化建设，严格遵循最新法规要求，持续完善治理制度体系，将</w:t>
            </w:r>
            <w:r w:rsidRPr="00652CCE">
              <w:rPr>
                <w:rFonts w:ascii="Times New Roman" w:eastAsiaTheme="minorEastAsia" w:hAnsi="Times New Roman" w:cs="Times New Roman"/>
                <w:b w:val="0"/>
                <w:sz w:val="24"/>
                <w:szCs w:val="24"/>
              </w:rPr>
              <w:t>ESG</w:t>
            </w:r>
            <w:r w:rsidRPr="00652CCE">
              <w:rPr>
                <w:rFonts w:ascii="Times New Roman" w:eastAsiaTheme="minorEastAsia" w:hAnsi="Times New Roman" w:cs="Times New Roman"/>
                <w:b w:val="0"/>
                <w:sz w:val="24"/>
                <w:szCs w:val="24"/>
              </w:rPr>
              <w:t>理念深度融入发展战略。</w:t>
            </w:r>
            <w:r w:rsidRPr="00652CCE">
              <w:rPr>
                <w:rFonts w:ascii="Times New Roman" w:eastAsiaTheme="minorEastAsia" w:hAnsi="Times New Roman" w:cs="Times New Roman"/>
                <w:b w:val="0"/>
                <w:sz w:val="24"/>
                <w:szCs w:val="24"/>
              </w:rPr>
              <w:t>2.</w:t>
            </w:r>
            <w:r w:rsidRPr="00652CCE">
              <w:rPr>
                <w:rFonts w:ascii="Times New Roman" w:eastAsiaTheme="minorEastAsia" w:hAnsi="Times New Roman" w:cs="Times New Roman"/>
                <w:b w:val="0"/>
                <w:sz w:val="24"/>
                <w:szCs w:val="24"/>
              </w:rPr>
              <w:t>以投资者需求为导向，加强与资本市场的高效沟通。公司坚持</w:t>
            </w:r>
            <w:r w:rsidRPr="00652CCE">
              <w:rPr>
                <w:rFonts w:ascii="Times New Roman" w:eastAsiaTheme="minorEastAsia" w:hAnsi="Times New Roman" w:cs="Times New Roman"/>
                <w:b w:val="0"/>
                <w:sz w:val="24"/>
                <w:szCs w:val="24"/>
              </w:rPr>
              <w:t>"</w:t>
            </w:r>
            <w:r w:rsidRPr="00652CCE">
              <w:rPr>
                <w:rFonts w:ascii="Times New Roman" w:eastAsiaTheme="minorEastAsia" w:hAnsi="Times New Roman" w:cs="Times New Roman"/>
                <w:b w:val="0"/>
                <w:sz w:val="24"/>
                <w:szCs w:val="24"/>
              </w:rPr>
              <w:t>走出去</w:t>
            </w:r>
            <w:r w:rsidRPr="00652CCE">
              <w:rPr>
                <w:rFonts w:ascii="Times New Roman" w:eastAsiaTheme="minorEastAsia" w:hAnsi="Times New Roman" w:cs="Times New Roman"/>
                <w:b w:val="0"/>
                <w:sz w:val="24"/>
                <w:szCs w:val="24"/>
              </w:rPr>
              <w:t>"</w:t>
            </w:r>
            <w:r w:rsidRPr="00652CCE">
              <w:rPr>
                <w:rFonts w:ascii="Times New Roman" w:eastAsiaTheme="minorEastAsia" w:hAnsi="Times New Roman" w:cs="Times New Roman"/>
                <w:b w:val="0"/>
                <w:sz w:val="24"/>
                <w:szCs w:val="24"/>
              </w:rPr>
              <w:t>和</w:t>
            </w:r>
            <w:r w:rsidRPr="00652CCE">
              <w:rPr>
                <w:rFonts w:ascii="Times New Roman" w:eastAsiaTheme="minorEastAsia" w:hAnsi="Times New Roman" w:cs="Times New Roman"/>
                <w:b w:val="0"/>
                <w:sz w:val="24"/>
                <w:szCs w:val="24"/>
              </w:rPr>
              <w:t>"</w:t>
            </w:r>
            <w:r w:rsidRPr="00652CCE">
              <w:rPr>
                <w:rFonts w:ascii="Times New Roman" w:eastAsiaTheme="minorEastAsia" w:hAnsi="Times New Roman" w:cs="Times New Roman"/>
                <w:b w:val="0"/>
                <w:sz w:val="24"/>
                <w:szCs w:val="24"/>
              </w:rPr>
              <w:t>迎进来</w:t>
            </w:r>
            <w:r w:rsidRPr="00652CCE">
              <w:rPr>
                <w:rFonts w:ascii="Times New Roman" w:eastAsiaTheme="minorEastAsia" w:hAnsi="Times New Roman" w:cs="Times New Roman"/>
                <w:b w:val="0"/>
                <w:sz w:val="24"/>
                <w:szCs w:val="24"/>
              </w:rPr>
              <w:t>"</w:t>
            </w:r>
            <w:r w:rsidRPr="00652CCE">
              <w:rPr>
                <w:rFonts w:ascii="Times New Roman" w:eastAsiaTheme="minorEastAsia" w:hAnsi="Times New Roman" w:cs="Times New Roman"/>
                <w:b w:val="0"/>
                <w:sz w:val="24"/>
                <w:szCs w:val="24"/>
              </w:rPr>
              <w:t>相结合的投资者关系管理策略，通过多种形式与投资者交流，主动了解投资者诉求，不断完善公司治理及投资价值传播渠道</w:t>
            </w:r>
            <w:r w:rsidRPr="00652CCE">
              <w:rPr>
                <w:rFonts w:ascii="Times New Roman" w:eastAsiaTheme="minorEastAsia" w:hAnsi="Times New Roman" w:cs="Times New Roman" w:hint="eastAsia"/>
                <w:b w:val="0"/>
                <w:sz w:val="24"/>
                <w:szCs w:val="24"/>
              </w:rPr>
              <w:t>。</w:t>
            </w:r>
            <w:r w:rsidRPr="00652CCE">
              <w:rPr>
                <w:rFonts w:ascii="Times New Roman" w:eastAsiaTheme="minorEastAsia" w:hAnsi="Times New Roman" w:cs="Times New Roman"/>
                <w:b w:val="0"/>
                <w:sz w:val="24"/>
                <w:szCs w:val="24"/>
              </w:rPr>
              <w:t>3.</w:t>
            </w:r>
            <w:r w:rsidRPr="00652CCE">
              <w:rPr>
                <w:rFonts w:ascii="Times New Roman" w:eastAsiaTheme="minorEastAsia" w:hAnsi="Times New Roman" w:cs="Times New Roman"/>
                <w:b w:val="0"/>
                <w:sz w:val="24"/>
                <w:szCs w:val="24"/>
              </w:rPr>
              <w:t>多渠道传递价值。公司利用官方</w:t>
            </w:r>
            <w:proofErr w:type="gramStart"/>
            <w:r w:rsidRPr="00652CCE">
              <w:rPr>
                <w:rFonts w:ascii="Times New Roman" w:eastAsiaTheme="minorEastAsia" w:hAnsi="Times New Roman" w:cs="Times New Roman"/>
                <w:b w:val="0"/>
                <w:sz w:val="24"/>
                <w:szCs w:val="24"/>
              </w:rPr>
              <w:t>微信公众号</w:t>
            </w:r>
            <w:proofErr w:type="gramEnd"/>
            <w:r w:rsidRPr="00652CCE">
              <w:rPr>
                <w:rFonts w:ascii="Times New Roman" w:eastAsiaTheme="minorEastAsia" w:hAnsi="Times New Roman" w:cs="Times New Roman"/>
                <w:b w:val="0"/>
                <w:sz w:val="24"/>
                <w:szCs w:val="24"/>
              </w:rPr>
              <w:t>、上证</w:t>
            </w:r>
            <w:r w:rsidRPr="00652CCE">
              <w:rPr>
                <w:rFonts w:ascii="Times New Roman" w:eastAsiaTheme="minorEastAsia" w:hAnsi="Times New Roman" w:cs="Times New Roman"/>
                <w:b w:val="0"/>
                <w:sz w:val="24"/>
                <w:szCs w:val="24"/>
              </w:rPr>
              <w:t>e</w:t>
            </w:r>
            <w:r w:rsidRPr="00652CCE">
              <w:rPr>
                <w:rFonts w:ascii="Times New Roman" w:eastAsiaTheme="minorEastAsia" w:hAnsi="Times New Roman" w:cs="Times New Roman"/>
                <w:b w:val="0"/>
                <w:sz w:val="24"/>
                <w:szCs w:val="24"/>
              </w:rPr>
              <w:t>互动等多个平台，积极开展投资者关系管理工作，就公司各项重要事项进行同步推送。公司在定期报告发布后，邀请公司董事、高管参加业绩说明会，采用</w:t>
            </w:r>
            <w:r w:rsidRPr="00652CCE">
              <w:rPr>
                <w:rFonts w:ascii="Times New Roman" w:eastAsiaTheme="minorEastAsia" w:hAnsi="Times New Roman" w:cs="Times New Roman"/>
                <w:b w:val="0"/>
                <w:sz w:val="24"/>
                <w:szCs w:val="24"/>
              </w:rPr>
              <w:t>"</w:t>
            </w:r>
            <w:r w:rsidRPr="00652CCE">
              <w:rPr>
                <w:rFonts w:ascii="Times New Roman" w:eastAsiaTheme="minorEastAsia" w:hAnsi="Times New Roman" w:cs="Times New Roman"/>
                <w:b w:val="0"/>
                <w:sz w:val="24"/>
                <w:szCs w:val="24"/>
              </w:rPr>
              <w:t>视频</w:t>
            </w:r>
            <w:r w:rsidRPr="00652CCE">
              <w:rPr>
                <w:rFonts w:ascii="Times New Roman" w:eastAsiaTheme="minorEastAsia" w:hAnsi="Times New Roman" w:cs="Times New Roman"/>
                <w:b w:val="0"/>
                <w:sz w:val="24"/>
                <w:szCs w:val="24"/>
              </w:rPr>
              <w:t>+</w:t>
            </w:r>
            <w:r w:rsidRPr="00652CCE">
              <w:rPr>
                <w:rFonts w:ascii="Times New Roman" w:eastAsiaTheme="minorEastAsia" w:hAnsi="Times New Roman" w:cs="Times New Roman"/>
                <w:b w:val="0"/>
                <w:sz w:val="24"/>
                <w:szCs w:val="24"/>
              </w:rPr>
              <w:t>文字互动</w:t>
            </w:r>
            <w:r w:rsidRPr="00652CCE">
              <w:rPr>
                <w:rFonts w:ascii="Times New Roman" w:eastAsiaTheme="minorEastAsia" w:hAnsi="Times New Roman" w:cs="Times New Roman"/>
                <w:b w:val="0"/>
                <w:sz w:val="24"/>
                <w:szCs w:val="24"/>
              </w:rPr>
              <w:t>"</w:t>
            </w:r>
            <w:r w:rsidRPr="00652CCE">
              <w:rPr>
                <w:rFonts w:ascii="Times New Roman" w:eastAsiaTheme="minorEastAsia" w:hAnsi="Times New Roman" w:cs="Times New Roman"/>
                <w:b w:val="0"/>
                <w:sz w:val="24"/>
                <w:szCs w:val="24"/>
              </w:rPr>
              <w:t>形式，将书面的数据更加形象、生动地传达给市场，通过互动交流及时回应投资者的合理关切。</w:t>
            </w:r>
            <w:r w:rsidRPr="00652CCE">
              <w:rPr>
                <w:rFonts w:ascii="Times New Roman" w:eastAsiaTheme="minorEastAsia" w:hAnsi="Times New Roman" w:cs="Times New Roman"/>
                <w:b w:val="0"/>
                <w:sz w:val="24"/>
                <w:szCs w:val="24"/>
              </w:rPr>
              <w:t>4.</w:t>
            </w:r>
            <w:r w:rsidRPr="00652CCE">
              <w:rPr>
                <w:rFonts w:ascii="Times New Roman" w:eastAsiaTheme="minorEastAsia" w:hAnsi="Times New Roman" w:cs="Times New Roman"/>
                <w:b w:val="0"/>
                <w:sz w:val="24"/>
                <w:szCs w:val="24"/>
              </w:rPr>
              <w:t>公司将持续进行信息披露工作的管理创新，围绕投资者诉求，进一步提升信息披露的质量，加强与投资者的沟通，及时向投资者传递公司经营发展情况、战略实施进展等信息，并听取投资者的意见和建议，积极回应市场和投资者的关切。感谢您对公</w:t>
            </w:r>
            <w:r w:rsidRPr="00652CCE">
              <w:rPr>
                <w:rFonts w:ascii="Times New Roman" w:eastAsiaTheme="minorEastAsia" w:hAnsi="Times New Roman" w:cs="Times New Roman" w:hint="eastAsia"/>
                <w:b w:val="0"/>
                <w:sz w:val="24"/>
                <w:szCs w:val="24"/>
              </w:rPr>
              <w:t>司的关注和看好！</w:t>
            </w:r>
          </w:p>
          <w:p w14:paraId="387CED83" w14:textId="77777777" w:rsidR="004552B1" w:rsidRDefault="004552B1" w:rsidP="00652CCE">
            <w:pPr>
              <w:pStyle w:val="TableParagraph"/>
              <w:ind w:firstLine="480"/>
              <w:rPr>
                <w:rFonts w:ascii="Times New Roman" w:eastAsiaTheme="minorEastAsia" w:hAnsi="Times New Roman" w:cs="Times New Roman"/>
                <w:b w:val="0"/>
                <w:sz w:val="24"/>
                <w:szCs w:val="24"/>
              </w:rPr>
            </w:pPr>
          </w:p>
          <w:p w14:paraId="45BDD9B6" w14:textId="5165163B" w:rsidR="00652CCE" w:rsidRPr="005A5799" w:rsidRDefault="004552B1" w:rsidP="004552B1">
            <w:pPr>
              <w:pStyle w:val="TableParagraph"/>
              <w:numPr>
                <w:ilvl w:val="0"/>
                <w:numId w:val="5"/>
              </w:numPr>
              <w:ind w:left="0" w:firstLineChars="0" w:firstLine="420"/>
              <w:rPr>
                <w:rFonts w:ascii="Times New Roman" w:eastAsiaTheme="minorEastAsia" w:hAnsi="Times New Roman" w:cs="Times New Roman"/>
                <w:sz w:val="24"/>
                <w:szCs w:val="24"/>
              </w:rPr>
            </w:pPr>
            <w:r w:rsidRPr="004552B1">
              <w:rPr>
                <w:rFonts w:ascii="Times New Roman" w:eastAsiaTheme="minorEastAsia" w:hAnsi="Times New Roman" w:cs="Times New Roman" w:hint="eastAsia"/>
                <w:sz w:val="24"/>
                <w:szCs w:val="24"/>
              </w:rPr>
              <w:t>贵公司好，请问新材料板块下半年营收占比是否显著提升，具体在哪些方面</w:t>
            </w:r>
            <w:r w:rsidR="00DA6719">
              <w:rPr>
                <w:rFonts w:ascii="Times New Roman" w:eastAsiaTheme="minorEastAsia" w:hAnsi="Times New Roman" w:cs="Times New Roman" w:hint="eastAsia"/>
                <w:sz w:val="24"/>
                <w:szCs w:val="24"/>
              </w:rPr>
              <w:t>？</w:t>
            </w:r>
          </w:p>
          <w:p w14:paraId="1F55FF4C" w14:textId="39BF1F2C" w:rsidR="00652CCE" w:rsidRDefault="00BF2D8E" w:rsidP="00652CCE">
            <w:pPr>
              <w:pStyle w:val="TableParagraph"/>
              <w:ind w:firstLine="480"/>
              <w:rPr>
                <w:rFonts w:ascii="Times New Roman" w:eastAsiaTheme="minorEastAsia" w:hAnsi="Times New Roman" w:cs="Times New Roman"/>
                <w:b w:val="0"/>
                <w:sz w:val="24"/>
                <w:szCs w:val="24"/>
              </w:rPr>
            </w:pPr>
            <w:r w:rsidRPr="00BF2D8E">
              <w:rPr>
                <w:rFonts w:ascii="Times New Roman" w:eastAsiaTheme="minorEastAsia" w:hAnsi="Times New Roman" w:cs="Times New Roman" w:hint="eastAsia"/>
                <w:b w:val="0"/>
                <w:sz w:val="24"/>
                <w:szCs w:val="24"/>
              </w:rPr>
              <w:t>答</w:t>
            </w:r>
            <w:r w:rsidRPr="00BF2D8E">
              <w:rPr>
                <w:rFonts w:ascii="Times New Roman" w:eastAsiaTheme="minorEastAsia" w:hAnsi="Times New Roman" w:cs="Times New Roman"/>
                <w:b w:val="0"/>
                <w:sz w:val="24"/>
                <w:szCs w:val="24"/>
              </w:rPr>
              <w:t>:</w:t>
            </w:r>
            <w:r w:rsidRPr="00BF2D8E">
              <w:rPr>
                <w:rFonts w:ascii="Times New Roman" w:eastAsiaTheme="minorEastAsia" w:hAnsi="Times New Roman" w:cs="Times New Roman"/>
                <w:b w:val="0"/>
                <w:sz w:val="24"/>
                <w:szCs w:val="24"/>
              </w:rPr>
              <w:t>尊敬的投资者您好，</w:t>
            </w:r>
            <w:r w:rsidRPr="00BF2D8E">
              <w:rPr>
                <w:rFonts w:ascii="Times New Roman" w:eastAsiaTheme="minorEastAsia" w:hAnsi="Times New Roman" w:cs="Times New Roman"/>
                <w:b w:val="0"/>
                <w:sz w:val="24"/>
                <w:szCs w:val="24"/>
              </w:rPr>
              <w:t>2025</w:t>
            </w:r>
            <w:r w:rsidRPr="00BF2D8E">
              <w:rPr>
                <w:rFonts w:ascii="Times New Roman" w:eastAsiaTheme="minorEastAsia" w:hAnsi="Times New Roman" w:cs="Times New Roman"/>
                <w:b w:val="0"/>
                <w:sz w:val="24"/>
                <w:szCs w:val="24"/>
              </w:rPr>
              <w:t>年上半年，公司新材料板块产成品销量</w:t>
            </w:r>
            <w:r w:rsidRPr="00BF2D8E">
              <w:rPr>
                <w:rFonts w:ascii="Times New Roman" w:eastAsiaTheme="minorEastAsia" w:hAnsi="Times New Roman" w:cs="Times New Roman"/>
                <w:b w:val="0"/>
                <w:sz w:val="24"/>
                <w:szCs w:val="24"/>
              </w:rPr>
              <w:t>12.85</w:t>
            </w:r>
            <w:r w:rsidRPr="00BF2D8E">
              <w:rPr>
                <w:rFonts w:ascii="Times New Roman" w:eastAsiaTheme="minorEastAsia" w:hAnsi="Times New Roman" w:cs="Times New Roman"/>
                <w:b w:val="0"/>
                <w:sz w:val="24"/>
                <w:szCs w:val="24"/>
              </w:rPr>
              <w:t>万吨，同比增长</w:t>
            </w:r>
            <w:r w:rsidRPr="00BF2D8E">
              <w:rPr>
                <w:rFonts w:ascii="Times New Roman" w:eastAsiaTheme="minorEastAsia" w:hAnsi="Times New Roman" w:cs="Times New Roman"/>
                <w:b w:val="0"/>
                <w:sz w:val="24"/>
                <w:szCs w:val="24"/>
              </w:rPr>
              <w:t>31.39%</w:t>
            </w:r>
            <w:r w:rsidRPr="00BF2D8E">
              <w:rPr>
                <w:rFonts w:ascii="Times New Roman" w:eastAsiaTheme="minorEastAsia" w:hAnsi="Times New Roman" w:cs="Times New Roman"/>
                <w:b w:val="0"/>
                <w:sz w:val="24"/>
                <w:szCs w:val="24"/>
              </w:rPr>
              <w:t>，实现了快速增长。公司将继续强化</w:t>
            </w:r>
            <w:r w:rsidRPr="00BF2D8E">
              <w:rPr>
                <w:rFonts w:ascii="Times New Roman" w:eastAsiaTheme="minorEastAsia" w:hAnsi="Times New Roman" w:cs="Times New Roman"/>
                <w:b w:val="0"/>
                <w:sz w:val="24"/>
                <w:szCs w:val="24"/>
              </w:rPr>
              <w:t>“</w:t>
            </w:r>
            <w:r w:rsidRPr="00BF2D8E">
              <w:rPr>
                <w:rFonts w:ascii="Times New Roman" w:eastAsiaTheme="minorEastAsia" w:hAnsi="Times New Roman" w:cs="Times New Roman"/>
                <w:b w:val="0"/>
                <w:sz w:val="24"/>
                <w:szCs w:val="24"/>
              </w:rPr>
              <w:t>合成</w:t>
            </w:r>
            <w:r w:rsidRPr="00BF2D8E">
              <w:rPr>
                <w:rFonts w:ascii="Times New Roman" w:eastAsiaTheme="minorEastAsia" w:hAnsi="Times New Roman" w:cs="Times New Roman"/>
                <w:b w:val="0"/>
                <w:sz w:val="24"/>
                <w:szCs w:val="24"/>
              </w:rPr>
              <w:t>-</w:t>
            </w:r>
            <w:r w:rsidRPr="00BF2D8E">
              <w:rPr>
                <w:rFonts w:ascii="Times New Roman" w:eastAsiaTheme="minorEastAsia" w:hAnsi="Times New Roman" w:cs="Times New Roman"/>
                <w:b w:val="0"/>
                <w:sz w:val="24"/>
                <w:szCs w:val="24"/>
              </w:rPr>
              <w:t>改性</w:t>
            </w:r>
            <w:r w:rsidRPr="00BF2D8E">
              <w:rPr>
                <w:rFonts w:ascii="Times New Roman" w:eastAsiaTheme="minorEastAsia" w:hAnsi="Times New Roman" w:cs="Times New Roman"/>
                <w:b w:val="0"/>
                <w:sz w:val="24"/>
                <w:szCs w:val="24"/>
              </w:rPr>
              <w:t>-</w:t>
            </w:r>
            <w:r w:rsidRPr="00BF2D8E">
              <w:rPr>
                <w:rFonts w:ascii="Times New Roman" w:eastAsiaTheme="minorEastAsia" w:hAnsi="Times New Roman" w:cs="Times New Roman"/>
                <w:b w:val="0"/>
                <w:sz w:val="24"/>
                <w:szCs w:val="24"/>
              </w:rPr>
              <w:t>应用</w:t>
            </w:r>
            <w:r w:rsidRPr="00BF2D8E">
              <w:rPr>
                <w:rFonts w:ascii="Times New Roman" w:eastAsiaTheme="minorEastAsia" w:hAnsi="Times New Roman" w:cs="Times New Roman"/>
                <w:b w:val="0"/>
                <w:sz w:val="24"/>
                <w:szCs w:val="24"/>
              </w:rPr>
              <w:t>”</w:t>
            </w:r>
            <w:r w:rsidRPr="00BF2D8E">
              <w:rPr>
                <w:rFonts w:ascii="Times New Roman" w:eastAsiaTheme="minorEastAsia" w:hAnsi="Times New Roman" w:cs="Times New Roman"/>
                <w:b w:val="0"/>
                <w:sz w:val="24"/>
                <w:szCs w:val="24"/>
              </w:rPr>
              <w:t>全产业链的技术领先优势，通过技术创新与产业升级双轮驱动，做大新材料板块业务。预计下半年新材料板块的营收有望继续保持增长态势。</w:t>
            </w:r>
            <w:r w:rsidRPr="00BF2D8E">
              <w:rPr>
                <w:rFonts w:ascii="Times New Roman" w:eastAsiaTheme="minorEastAsia" w:hAnsi="Times New Roman" w:cs="Times New Roman"/>
                <w:b w:val="0"/>
                <w:sz w:val="24"/>
                <w:szCs w:val="24"/>
              </w:rPr>
              <w:t xml:space="preserve"> 1. </w:t>
            </w:r>
            <w:r w:rsidRPr="00BF2D8E">
              <w:rPr>
                <w:rFonts w:ascii="Times New Roman" w:eastAsiaTheme="minorEastAsia" w:hAnsi="Times New Roman" w:cs="Times New Roman"/>
                <w:b w:val="0"/>
                <w:sz w:val="24"/>
                <w:szCs w:val="24"/>
              </w:rPr>
              <w:t>完全生物降解塑料：公司在全球范围内加强团队扩充和能力建设，拓展新应用领域，产品销量有望实现持续快速增长。</w:t>
            </w:r>
            <w:r w:rsidRPr="00BF2D8E">
              <w:rPr>
                <w:rFonts w:ascii="Times New Roman" w:eastAsiaTheme="minorEastAsia" w:hAnsi="Times New Roman" w:cs="Times New Roman"/>
                <w:b w:val="0"/>
                <w:sz w:val="24"/>
                <w:szCs w:val="24"/>
              </w:rPr>
              <w:t xml:space="preserve"> 2. </w:t>
            </w:r>
            <w:r w:rsidRPr="00BF2D8E">
              <w:rPr>
                <w:rFonts w:ascii="Times New Roman" w:eastAsiaTheme="minorEastAsia" w:hAnsi="Times New Roman" w:cs="Times New Roman"/>
                <w:b w:val="0"/>
                <w:sz w:val="24"/>
                <w:szCs w:val="24"/>
              </w:rPr>
              <w:t>特种工程塑料：公司拓展特种工程塑料在高速传输、</w:t>
            </w:r>
            <w:r w:rsidRPr="00BF2D8E">
              <w:rPr>
                <w:rFonts w:ascii="Times New Roman" w:eastAsiaTheme="minorEastAsia" w:hAnsi="Times New Roman" w:cs="Times New Roman"/>
                <w:b w:val="0"/>
                <w:sz w:val="24"/>
                <w:szCs w:val="24"/>
              </w:rPr>
              <w:lastRenderedPageBreak/>
              <w:t>新能源车、储能、</w:t>
            </w:r>
            <w:r w:rsidRPr="00BF2D8E">
              <w:rPr>
                <w:rFonts w:ascii="Times New Roman" w:eastAsiaTheme="minorEastAsia" w:hAnsi="Times New Roman" w:cs="Times New Roman"/>
                <w:b w:val="0"/>
                <w:sz w:val="24"/>
                <w:szCs w:val="24"/>
              </w:rPr>
              <w:t>AI</w:t>
            </w:r>
            <w:r w:rsidRPr="00BF2D8E">
              <w:rPr>
                <w:rFonts w:ascii="Times New Roman" w:eastAsiaTheme="minorEastAsia" w:hAnsi="Times New Roman" w:cs="Times New Roman"/>
                <w:b w:val="0"/>
                <w:sz w:val="24"/>
                <w:szCs w:val="24"/>
              </w:rPr>
              <w:t>、机器人、无人机等行业的应用，持续提升产品竞争</w:t>
            </w:r>
            <w:r w:rsidRPr="00BF2D8E">
              <w:rPr>
                <w:rFonts w:ascii="Times New Roman" w:eastAsiaTheme="minorEastAsia" w:hAnsi="Times New Roman" w:cs="Times New Roman" w:hint="eastAsia"/>
                <w:b w:val="0"/>
                <w:sz w:val="24"/>
                <w:szCs w:val="24"/>
              </w:rPr>
              <w:t>力和市场占有率。</w:t>
            </w:r>
            <w:r w:rsidRPr="00BF2D8E">
              <w:rPr>
                <w:rFonts w:ascii="Times New Roman" w:eastAsiaTheme="minorEastAsia" w:hAnsi="Times New Roman" w:cs="Times New Roman"/>
                <w:b w:val="0"/>
                <w:sz w:val="24"/>
                <w:szCs w:val="24"/>
              </w:rPr>
              <w:t xml:space="preserve"> 3. </w:t>
            </w:r>
            <w:r w:rsidRPr="00BF2D8E">
              <w:rPr>
                <w:rFonts w:ascii="Times New Roman" w:eastAsiaTheme="minorEastAsia" w:hAnsi="Times New Roman" w:cs="Times New Roman"/>
                <w:b w:val="0"/>
                <w:sz w:val="24"/>
                <w:szCs w:val="24"/>
              </w:rPr>
              <w:t>碳纤维及复合材料：公司聚焦动力电池底护板、密封盖、</w:t>
            </w:r>
            <w:proofErr w:type="gramStart"/>
            <w:r w:rsidRPr="00BF2D8E">
              <w:rPr>
                <w:rFonts w:ascii="Times New Roman" w:eastAsiaTheme="minorEastAsia" w:hAnsi="Times New Roman" w:cs="Times New Roman"/>
                <w:b w:val="0"/>
                <w:sz w:val="24"/>
                <w:szCs w:val="24"/>
              </w:rPr>
              <w:t>无人机复材等</w:t>
            </w:r>
            <w:proofErr w:type="gramEnd"/>
            <w:r w:rsidRPr="00BF2D8E">
              <w:rPr>
                <w:rFonts w:ascii="Times New Roman" w:eastAsiaTheme="minorEastAsia" w:hAnsi="Times New Roman" w:cs="Times New Roman"/>
                <w:b w:val="0"/>
                <w:sz w:val="24"/>
                <w:szCs w:val="24"/>
              </w:rPr>
              <w:t>领域，开拓国内</w:t>
            </w:r>
            <w:proofErr w:type="gramStart"/>
            <w:r w:rsidRPr="00BF2D8E">
              <w:rPr>
                <w:rFonts w:ascii="Times New Roman" w:eastAsiaTheme="minorEastAsia" w:hAnsi="Times New Roman" w:cs="Times New Roman"/>
                <w:b w:val="0"/>
                <w:sz w:val="24"/>
                <w:szCs w:val="24"/>
              </w:rPr>
              <w:t>低空经济</w:t>
            </w:r>
            <w:proofErr w:type="gramEnd"/>
            <w:r w:rsidRPr="00BF2D8E">
              <w:rPr>
                <w:rFonts w:ascii="Times New Roman" w:eastAsiaTheme="minorEastAsia" w:hAnsi="Times New Roman" w:cs="Times New Roman"/>
                <w:b w:val="0"/>
                <w:sz w:val="24"/>
                <w:szCs w:val="24"/>
              </w:rPr>
              <w:t>领域的头部客户，实现营业收入提升。</w:t>
            </w:r>
            <w:r w:rsidRPr="00BF2D8E">
              <w:rPr>
                <w:rFonts w:ascii="Times New Roman" w:eastAsiaTheme="minorEastAsia" w:hAnsi="Times New Roman" w:cs="Times New Roman"/>
                <w:b w:val="0"/>
                <w:sz w:val="24"/>
                <w:szCs w:val="24"/>
              </w:rPr>
              <w:t xml:space="preserve"> </w:t>
            </w:r>
            <w:r w:rsidRPr="00BF2D8E">
              <w:rPr>
                <w:rFonts w:ascii="Times New Roman" w:eastAsiaTheme="minorEastAsia" w:hAnsi="Times New Roman" w:cs="Times New Roman"/>
                <w:b w:val="0"/>
                <w:sz w:val="24"/>
                <w:szCs w:val="24"/>
              </w:rPr>
              <w:t>感谢您对公司的关注。</w:t>
            </w:r>
          </w:p>
          <w:p w14:paraId="3EB2AE39" w14:textId="77777777" w:rsidR="004552B1" w:rsidRDefault="004552B1" w:rsidP="00652CCE">
            <w:pPr>
              <w:pStyle w:val="TableParagraph"/>
              <w:ind w:firstLine="480"/>
              <w:rPr>
                <w:rFonts w:ascii="Times New Roman" w:eastAsiaTheme="minorEastAsia" w:hAnsi="Times New Roman" w:cs="Times New Roman"/>
                <w:b w:val="0"/>
                <w:sz w:val="24"/>
                <w:szCs w:val="24"/>
              </w:rPr>
            </w:pPr>
          </w:p>
          <w:p w14:paraId="6B08302C" w14:textId="120D460E" w:rsidR="00652CCE" w:rsidRPr="005A5799" w:rsidRDefault="00785351" w:rsidP="00894007">
            <w:pPr>
              <w:pStyle w:val="TableParagraph"/>
              <w:numPr>
                <w:ilvl w:val="0"/>
                <w:numId w:val="5"/>
              </w:numPr>
              <w:ind w:left="0" w:firstLineChars="0" w:firstLine="420"/>
              <w:rPr>
                <w:rFonts w:ascii="Times New Roman" w:eastAsiaTheme="minorEastAsia" w:hAnsi="Times New Roman" w:cs="Times New Roman"/>
                <w:sz w:val="24"/>
                <w:szCs w:val="24"/>
              </w:rPr>
            </w:pPr>
            <w:r w:rsidRPr="00785351">
              <w:rPr>
                <w:rFonts w:ascii="Times New Roman" w:eastAsiaTheme="minorEastAsia" w:hAnsi="Times New Roman" w:cs="Times New Roman" w:hint="eastAsia"/>
                <w:sz w:val="24"/>
                <w:szCs w:val="24"/>
              </w:rPr>
              <w:t>请问主持人，辽宁金发和宁波金发计划什么时候能扭亏为盈？</w:t>
            </w:r>
          </w:p>
          <w:p w14:paraId="342CF4EE" w14:textId="7294A7AF" w:rsidR="00652CCE" w:rsidRDefault="00785351" w:rsidP="00652CCE">
            <w:pPr>
              <w:pStyle w:val="TableParagraph"/>
              <w:ind w:firstLine="480"/>
              <w:rPr>
                <w:rFonts w:ascii="Times New Roman" w:eastAsiaTheme="minorEastAsia" w:hAnsi="Times New Roman" w:cs="Times New Roman"/>
                <w:b w:val="0"/>
                <w:sz w:val="24"/>
                <w:szCs w:val="24"/>
              </w:rPr>
            </w:pPr>
            <w:r w:rsidRPr="00785351">
              <w:rPr>
                <w:rFonts w:ascii="Times New Roman" w:eastAsiaTheme="minorEastAsia" w:hAnsi="Times New Roman" w:cs="Times New Roman" w:hint="eastAsia"/>
                <w:b w:val="0"/>
                <w:sz w:val="24"/>
                <w:szCs w:val="24"/>
              </w:rPr>
              <w:t>答</w:t>
            </w:r>
            <w:r w:rsidRPr="00785351">
              <w:rPr>
                <w:rFonts w:ascii="Times New Roman" w:eastAsiaTheme="minorEastAsia" w:hAnsi="Times New Roman" w:cs="Times New Roman"/>
                <w:b w:val="0"/>
                <w:sz w:val="24"/>
                <w:szCs w:val="24"/>
              </w:rPr>
              <w:t>:</w:t>
            </w:r>
            <w:r w:rsidRPr="00785351">
              <w:rPr>
                <w:rFonts w:ascii="Times New Roman" w:eastAsiaTheme="minorEastAsia" w:hAnsi="Times New Roman" w:cs="Times New Roman"/>
                <w:b w:val="0"/>
                <w:sz w:val="24"/>
                <w:szCs w:val="24"/>
              </w:rPr>
              <w:t>尊敬的投资者，你好！今年上半年，公司通过技改提效、开发定制化专用</w:t>
            </w:r>
            <w:proofErr w:type="gramStart"/>
            <w:r w:rsidRPr="00785351">
              <w:rPr>
                <w:rFonts w:ascii="Times New Roman" w:eastAsiaTheme="minorEastAsia" w:hAnsi="Times New Roman" w:cs="Times New Roman"/>
                <w:b w:val="0"/>
                <w:sz w:val="24"/>
                <w:szCs w:val="24"/>
              </w:rPr>
              <w:t>料产品</w:t>
            </w:r>
            <w:proofErr w:type="gramEnd"/>
            <w:r w:rsidRPr="00785351">
              <w:rPr>
                <w:rFonts w:ascii="Times New Roman" w:eastAsiaTheme="minorEastAsia" w:hAnsi="Times New Roman" w:cs="Times New Roman"/>
                <w:b w:val="0"/>
                <w:sz w:val="24"/>
                <w:szCs w:val="24"/>
              </w:rPr>
              <w:t>等一系列措施，推动绿色石化业务实现整体降本增效，上半年公司绿色石化业务毛利同比减亏</w:t>
            </w:r>
            <w:r w:rsidRPr="00785351">
              <w:rPr>
                <w:rFonts w:ascii="Times New Roman" w:eastAsiaTheme="minorEastAsia" w:hAnsi="Times New Roman" w:cs="Times New Roman"/>
                <w:b w:val="0"/>
                <w:sz w:val="24"/>
                <w:szCs w:val="24"/>
              </w:rPr>
              <w:t>36.67%</w:t>
            </w:r>
            <w:r w:rsidRPr="00785351">
              <w:rPr>
                <w:rFonts w:ascii="Times New Roman" w:eastAsiaTheme="minorEastAsia" w:hAnsi="Times New Roman" w:cs="Times New Roman"/>
                <w:b w:val="0"/>
                <w:sz w:val="24"/>
                <w:szCs w:val="24"/>
              </w:rPr>
              <w:t>。然而，盈亏平衡时间仍受行业周期、关税政策等外部不确定因素影响。当前，公司正加速推进合成改性一体化建设，深化绿色石化与改性塑料板块上下游一体化协同，重点开发</w:t>
            </w:r>
            <w:r w:rsidRPr="00785351">
              <w:rPr>
                <w:rFonts w:ascii="Times New Roman" w:eastAsiaTheme="minorEastAsia" w:hAnsi="Times New Roman" w:cs="Times New Roman"/>
                <w:b w:val="0"/>
                <w:sz w:val="24"/>
                <w:szCs w:val="24"/>
              </w:rPr>
              <w:t>PP</w:t>
            </w:r>
            <w:r w:rsidRPr="00785351">
              <w:rPr>
                <w:rFonts w:ascii="Times New Roman" w:eastAsiaTheme="minorEastAsia" w:hAnsi="Times New Roman" w:cs="Times New Roman"/>
                <w:b w:val="0"/>
                <w:sz w:val="24"/>
                <w:szCs w:val="24"/>
              </w:rPr>
              <w:t>和</w:t>
            </w:r>
            <w:r w:rsidRPr="00785351">
              <w:rPr>
                <w:rFonts w:ascii="Times New Roman" w:eastAsiaTheme="minorEastAsia" w:hAnsi="Times New Roman" w:cs="Times New Roman"/>
                <w:b w:val="0"/>
                <w:sz w:val="24"/>
                <w:szCs w:val="24"/>
              </w:rPr>
              <w:t>ABS</w:t>
            </w:r>
            <w:r w:rsidRPr="00785351">
              <w:rPr>
                <w:rFonts w:ascii="Times New Roman" w:eastAsiaTheme="minorEastAsia" w:hAnsi="Times New Roman" w:cs="Times New Roman"/>
                <w:b w:val="0"/>
                <w:sz w:val="24"/>
                <w:szCs w:val="24"/>
              </w:rPr>
              <w:t>定制化专用料产品，实现产品的差异化竞争力和盈利能力的提升，加快绿色石化板块减亏扭亏。感谢您的关注。</w:t>
            </w:r>
          </w:p>
          <w:p w14:paraId="5A7A2ADA" w14:textId="068478C0" w:rsidR="00652CCE" w:rsidRDefault="00652CCE">
            <w:pPr>
              <w:pStyle w:val="TableParagraph"/>
              <w:ind w:firstLine="482"/>
              <w:rPr>
                <w:rFonts w:ascii="Times New Roman" w:eastAsiaTheme="minorEastAsia" w:hAnsi="Times New Roman" w:cs="Times New Roman"/>
                <w:sz w:val="24"/>
                <w:szCs w:val="24"/>
              </w:rPr>
            </w:pPr>
          </w:p>
          <w:p w14:paraId="5DD0EC16" w14:textId="54846C4B" w:rsidR="008B2C63" w:rsidRDefault="00237BB4" w:rsidP="00237BB4">
            <w:pPr>
              <w:pStyle w:val="TableParagraph"/>
              <w:numPr>
                <w:ilvl w:val="0"/>
                <w:numId w:val="5"/>
              </w:numPr>
              <w:ind w:left="0" w:firstLineChars="0" w:firstLine="420"/>
              <w:rPr>
                <w:rFonts w:ascii="Times New Roman" w:eastAsiaTheme="minorEastAsia" w:hAnsi="Times New Roman" w:cs="Times New Roman"/>
                <w:sz w:val="24"/>
                <w:szCs w:val="24"/>
              </w:rPr>
            </w:pPr>
            <w:r w:rsidRPr="00237BB4">
              <w:rPr>
                <w:rFonts w:ascii="Times New Roman" w:eastAsiaTheme="minorEastAsia" w:hAnsi="Times New Roman" w:cs="Times New Roman" w:hint="eastAsia"/>
                <w:sz w:val="24"/>
                <w:szCs w:val="24"/>
              </w:rPr>
              <w:t>长玻纤</w:t>
            </w:r>
            <w:r w:rsidRPr="00237BB4">
              <w:rPr>
                <w:rFonts w:ascii="Times New Roman" w:eastAsiaTheme="minorEastAsia" w:hAnsi="Times New Roman" w:cs="Times New Roman"/>
                <w:sz w:val="24"/>
                <w:szCs w:val="24"/>
              </w:rPr>
              <w:t>LFT</w:t>
            </w:r>
            <w:r w:rsidRPr="00237BB4">
              <w:rPr>
                <w:rFonts w:ascii="Times New Roman" w:eastAsiaTheme="minorEastAsia" w:hAnsi="Times New Roman" w:cs="Times New Roman"/>
                <w:sz w:val="24"/>
                <w:szCs w:val="24"/>
              </w:rPr>
              <w:t>的在改性塑料或其他方面的应用，后续的市场潜力，贵司认为主要在哪里？</w:t>
            </w:r>
          </w:p>
          <w:p w14:paraId="52E9E1BD" w14:textId="0A104DDE" w:rsidR="008B2C63" w:rsidRDefault="00237BB4" w:rsidP="008B2C63">
            <w:pPr>
              <w:pStyle w:val="TableParagraph"/>
              <w:ind w:firstLine="480"/>
              <w:rPr>
                <w:rFonts w:ascii="Times New Roman" w:eastAsiaTheme="minorEastAsia" w:hAnsi="Times New Roman" w:cs="Times New Roman"/>
                <w:b w:val="0"/>
                <w:sz w:val="24"/>
                <w:szCs w:val="24"/>
              </w:rPr>
            </w:pPr>
            <w:r w:rsidRPr="00237BB4">
              <w:rPr>
                <w:rFonts w:ascii="Times New Roman" w:eastAsiaTheme="minorEastAsia" w:hAnsi="Times New Roman" w:cs="Times New Roman" w:hint="eastAsia"/>
                <w:b w:val="0"/>
                <w:sz w:val="24"/>
                <w:szCs w:val="24"/>
              </w:rPr>
              <w:t>答</w:t>
            </w:r>
            <w:r w:rsidRPr="00237BB4">
              <w:rPr>
                <w:rFonts w:ascii="Times New Roman" w:eastAsiaTheme="minorEastAsia" w:hAnsi="Times New Roman" w:cs="Times New Roman"/>
                <w:b w:val="0"/>
                <w:sz w:val="24"/>
                <w:szCs w:val="24"/>
              </w:rPr>
              <w:t>:</w:t>
            </w:r>
            <w:r w:rsidRPr="00237BB4">
              <w:rPr>
                <w:rFonts w:ascii="Times New Roman" w:eastAsiaTheme="minorEastAsia" w:hAnsi="Times New Roman" w:cs="Times New Roman"/>
                <w:b w:val="0"/>
                <w:sz w:val="24"/>
                <w:szCs w:val="24"/>
              </w:rPr>
              <w:t>尊敬的投资者您好。公司高度</w:t>
            </w:r>
            <w:proofErr w:type="gramStart"/>
            <w:r w:rsidRPr="00237BB4">
              <w:rPr>
                <w:rFonts w:ascii="Times New Roman" w:eastAsiaTheme="minorEastAsia" w:hAnsi="Times New Roman" w:cs="Times New Roman"/>
                <w:b w:val="0"/>
                <w:sz w:val="24"/>
                <w:szCs w:val="24"/>
              </w:rPr>
              <w:t>重视长</w:t>
            </w:r>
            <w:proofErr w:type="gramEnd"/>
            <w:r w:rsidRPr="00237BB4">
              <w:rPr>
                <w:rFonts w:ascii="Times New Roman" w:eastAsiaTheme="minorEastAsia" w:hAnsi="Times New Roman" w:cs="Times New Roman"/>
                <w:b w:val="0"/>
                <w:sz w:val="24"/>
                <w:szCs w:val="24"/>
              </w:rPr>
              <w:t>玻纤（</w:t>
            </w:r>
            <w:r w:rsidRPr="00237BB4">
              <w:rPr>
                <w:rFonts w:ascii="Times New Roman" w:eastAsiaTheme="minorEastAsia" w:hAnsi="Times New Roman" w:cs="Times New Roman"/>
                <w:b w:val="0"/>
                <w:sz w:val="24"/>
                <w:szCs w:val="24"/>
              </w:rPr>
              <w:t>LFT</w:t>
            </w:r>
            <w:r w:rsidRPr="00237BB4">
              <w:rPr>
                <w:rFonts w:ascii="Times New Roman" w:eastAsiaTheme="minorEastAsia" w:hAnsi="Times New Roman" w:cs="Times New Roman"/>
                <w:b w:val="0"/>
                <w:sz w:val="24"/>
                <w:szCs w:val="24"/>
              </w:rPr>
              <w:t>）材料作为高性能复合材料的重要发展方向，其核心优势在于出色的强度、刚性、抗冲击性和耐蠕变性能，是实现</w:t>
            </w:r>
            <w:r w:rsidRPr="00237BB4">
              <w:rPr>
                <w:rFonts w:ascii="Times New Roman" w:eastAsiaTheme="minorEastAsia" w:hAnsi="Times New Roman" w:cs="Times New Roman"/>
                <w:b w:val="0"/>
                <w:sz w:val="24"/>
                <w:szCs w:val="24"/>
              </w:rPr>
              <w:t>“</w:t>
            </w:r>
            <w:r w:rsidRPr="00237BB4">
              <w:rPr>
                <w:rFonts w:ascii="Times New Roman" w:eastAsiaTheme="minorEastAsia" w:hAnsi="Times New Roman" w:cs="Times New Roman"/>
                <w:b w:val="0"/>
                <w:sz w:val="24"/>
                <w:szCs w:val="24"/>
              </w:rPr>
              <w:t>以塑代钢</w:t>
            </w:r>
            <w:r w:rsidRPr="00237BB4">
              <w:rPr>
                <w:rFonts w:ascii="Times New Roman" w:eastAsiaTheme="minorEastAsia" w:hAnsi="Times New Roman" w:cs="Times New Roman"/>
                <w:b w:val="0"/>
                <w:sz w:val="24"/>
                <w:szCs w:val="24"/>
              </w:rPr>
              <w:t>”</w:t>
            </w:r>
            <w:r w:rsidRPr="00237BB4">
              <w:rPr>
                <w:rFonts w:ascii="Times New Roman" w:eastAsiaTheme="minorEastAsia" w:hAnsi="Times New Roman" w:cs="Times New Roman"/>
                <w:b w:val="0"/>
                <w:sz w:val="24"/>
                <w:szCs w:val="24"/>
              </w:rPr>
              <w:t>、轻量化的关键材料之一。公司认为其未来的市场潜力主要集中在以下几个方面：</w:t>
            </w:r>
            <w:r w:rsidRPr="00237BB4">
              <w:rPr>
                <w:rFonts w:ascii="Times New Roman" w:eastAsiaTheme="minorEastAsia" w:hAnsi="Times New Roman" w:cs="Times New Roman"/>
                <w:b w:val="0"/>
                <w:sz w:val="24"/>
                <w:szCs w:val="24"/>
              </w:rPr>
              <w:t xml:space="preserve"> 1. </w:t>
            </w:r>
            <w:r w:rsidRPr="00237BB4">
              <w:rPr>
                <w:rFonts w:ascii="Times New Roman" w:eastAsiaTheme="minorEastAsia" w:hAnsi="Times New Roman" w:cs="Times New Roman"/>
                <w:b w:val="0"/>
                <w:sz w:val="24"/>
                <w:szCs w:val="24"/>
              </w:rPr>
              <w:t>汽车行业。</w:t>
            </w:r>
            <w:r w:rsidRPr="00237BB4">
              <w:rPr>
                <w:rFonts w:ascii="Times New Roman" w:eastAsiaTheme="minorEastAsia" w:hAnsi="Times New Roman" w:cs="Times New Roman"/>
                <w:b w:val="0"/>
                <w:sz w:val="24"/>
                <w:szCs w:val="24"/>
              </w:rPr>
              <w:t>LFT</w:t>
            </w:r>
            <w:r w:rsidRPr="00237BB4">
              <w:rPr>
                <w:rFonts w:ascii="Times New Roman" w:eastAsiaTheme="minorEastAsia" w:hAnsi="Times New Roman" w:cs="Times New Roman"/>
                <w:b w:val="0"/>
                <w:sz w:val="24"/>
                <w:szCs w:val="24"/>
              </w:rPr>
              <w:t>材料在汽车的前端模块、仪表盘骨架、车门模块、座椅骨架、电池托架等半结构件已广泛应用。随着新能源汽车对续航里程要求的提升，轻量化需求愈发迫切。</w:t>
            </w:r>
            <w:r w:rsidRPr="00237BB4">
              <w:rPr>
                <w:rFonts w:ascii="Times New Roman" w:eastAsiaTheme="minorEastAsia" w:hAnsi="Times New Roman" w:cs="Times New Roman"/>
                <w:b w:val="0"/>
                <w:sz w:val="24"/>
                <w:szCs w:val="24"/>
              </w:rPr>
              <w:t>LFT</w:t>
            </w:r>
            <w:r w:rsidRPr="00237BB4">
              <w:rPr>
                <w:rFonts w:ascii="Times New Roman" w:eastAsiaTheme="minorEastAsia" w:hAnsi="Times New Roman" w:cs="Times New Roman"/>
                <w:b w:val="0"/>
                <w:sz w:val="24"/>
                <w:szCs w:val="24"/>
              </w:rPr>
              <w:t>材料在电池包壳体、电机支架、</w:t>
            </w:r>
            <w:proofErr w:type="gramStart"/>
            <w:r w:rsidRPr="00237BB4">
              <w:rPr>
                <w:rFonts w:ascii="Times New Roman" w:eastAsiaTheme="minorEastAsia" w:hAnsi="Times New Roman" w:cs="Times New Roman"/>
                <w:b w:val="0"/>
                <w:sz w:val="24"/>
                <w:szCs w:val="24"/>
              </w:rPr>
              <w:t>车身底护等</w:t>
            </w:r>
            <w:proofErr w:type="gramEnd"/>
            <w:r w:rsidRPr="00237BB4">
              <w:rPr>
                <w:rFonts w:ascii="Times New Roman" w:eastAsiaTheme="minorEastAsia" w:hAnsi="Times New Roman" w:cs="Times New Roman"/>
                <w:b w:val="0"/>
                <w:sz w:val="24"/>
                <w:szCs w:val="24"/>
              </w:rPr>
              <w:t>领域的应用正持续深入，公司正积极与主流主机厂和零部件企业合作开发相关解决</w:t>
            </w:r>
            <w:r w:rsidRPr="00237BB4">
              <w:rPr>
                <w:rFonts w:ascii="Times New Roman" w:eastAsiaTheme="minorEastAsia" w:hAnsi="Times New Roman" w:cs="Times New Roman" w:hint="eastAsia"/>
                <w:b w:val="0"/>
                <w:sz w:val="24"/>
                <w:szCs w:val="24"/>
              </w:rPr>
              <w:t>方案。</w:t>
            </w:r>
            <w:r w:rsidRPr="00237BB4">
              <w:rPr>
                <w:rFonts w:ascii="Times New Roman" w:eastAsiaTheme="minorEastAsia" w:hAnsi="Times New Roman" w:cs="Times New Roman"/>
                <w:b w:val="0"/>
                <w:sz w:val="24"/>
                <w:szCs w:val="24"/>
              </w:rPr>
              <w:t xml:space="preserve"> 2. </w:t>
            </w:r>
            <w:r w:rsidRPr="00237BB4">
              <w:rPr>
                <w:rFonts w:ascii="Times New Roman" w:eastAsiaTheme="minorEastAsia" w:hAnsi="Times New Roman" w:cs="Times New Roman"/>
                <w:b w:val="0"/>
                <w:sz w:val="24"/>
                <w:szCs w:val="24"/>
              </w:rPr>
              <w:t>家电行业。家电行业对材料的结构强度、耐用性、轻薄化和外观质感要求不断提高。</w:t>
            </w:r>
            <w:r w:rsidRPr="00237BB4">
              <w:rPr>
                <w:rFonts w:ascii="Times New Roman" w:eastAsiaTheme="minorEastAsia" w:hAnsi="Times New Roman" w:cs="Times New Roman"/>
                <w:b w:val="0"/>
                <w:sz w:val="24"/>
                <w:szCs w:val="24"/>
              </w:rPr>
              <w:t>LFT</w:t>
            </w:r>
            <w:r w:rsidRPr="00237BB4">
              <w:rPr>
                <w:rFonts w:ascii="Times New Roman" w:eastAsiaTheme="minorEastAsia" w:hAnsi="Times New Roman" w:cs="Times New Roman"/>
                <w:b w:val="0"/>
                <w:sz w:val="24"/>
                <w:szCs w:val="24"/>
              </w:rPr>
              <w:t>材料凭借其良好的刚性和抗蠕变性，非常适合用于大型家电的结构部件，如洗衣机滚筒内胆、空调风扇、微波炉支架、智能扫地机器人外壳与结构</w:t>
            </w:r>
            <w:r w:rsidRPr="00237BB4">
              <w:rPr>
                <w:rFonts w:ascii="Times New Roman" w:eastAsiaTheme="minorEastAsia" w:hAnsi="Times New Roman" w:cs="Times New Roman"/>
                <w:b w:val="0"/>
                <w:sz w:val="24"/>
                <w:szCs w:val="24"/>
              </w:rPr>
              <w:lastRenderedPageBreak/>
              <w:t>件等，替代传统金属材料。</w:t>
            </w:r>
            <w:r w:rsidRPr="00237BB4">
              <w:rPr>
                <w:rFonts w:ascii="Times New Roman" w:eastAsiaTheme="minorEastAsia" w:hAnsi="Times New Roman" w:cs="Times New Roman"/>
                <w:b w:val="0"/>
                <w:sz w:val="24"/>
                <w:szCs w:val="24"/>
              </w:rPr>
              <w:t xml:space="preserve"> 3. </w:t>
            </w:r>
            <w:r w:rsidRPr="00237BB4">
              <w:rPr>
                <w:rFonts w:ascii="Times New Roman" w:eastAsiaTheme="minorEastAsia" w:hAnsi="Times New Roman" w:cs="Times New Roman"/>
                <w:b w:val="0"/>
                <w:sz w:val="24"/>
                <w:szCs w:val="24"/>
              </w:rPr>
              <w:t>工业装备行业。</w:t>
            </w:r>
            <w:r w:rsidRPr="00237BB4">
              <w:rPr>
                <w:rFonts w:ascii="Times New Roman" w:eastAsiaTheme="minorEastAsia" w:hAnsi="Times New Roman" w:cs="Times New Roman"/>
                <w:b w:val="0"/>
                <w:sz w:val="24"/>
                <w:szCs w:val="24"/>
              </w:rPr>
              <w:t>LFT</w:t>
            </w:r>
            <w:r w:rsidRPr="00237BB4">
              <w:rPr>
                <w:rFonts w:ascii="Times New Roman" w:eastAsiaTheme="minorEastAsia" w:hAnsi="Times New Roman" w:cs="Times New Roman"/>
                <w:b w:val="0"/>
                <w:sz w:val="24"/>
                <w:szCs w:val="24"/>
              </w:rPr>
              <w:t>材料可用于制造需要高强度、高刚性和耐疲劳的工业部件、</w:t>
            </w:r>
            <w:r w:rsidRPr="00237BB4">
              <w:rPr>
                <w:rFonts w:ascii="Times New Roman" w:eastAsiaTheme="minorEastAsia" w:hAnsi="Times New Roman" w:cs="Times New Roman"/>
                <w:b w:val="0"/>
                <w:sz w:val="24"/>
                <w:szCs w:val="24"/>
              </w:rPr>
              <w:t>AGV</w:t>
            </w:r>
            <w:r w:rsidRPr="00237BB4">
              <w:rPr>
                <w:rFonts w:ascii="Times New Roman" w:eastAsiaTheme="minorEastAsia" w:hAnsi="Times New Roman" w:cs="Times New Roman"/>
                <w:b w:val="0"/>
                <w:sz w:val="24"/>
                <w:szCs w:val="24"/>
              </w:rPr>
              <w:t>机器人部件、小型机械设备外壳及结构框架等。</w:t>
            </w:r>
            <w:r w:rsidRPr="00237BB4">
              <w:rPr>
                <w:rFonts w:ascii="Times New Roman" w:eastAsiaTheme="minorEastAsia" w:hAnsi="Times New Roman" w:cs="Times New Roman"/>
                <w:b w:val="0"/>
                <w:sz w:val="24"/>
                <w:szCs w:val="24"/>
              </w:rPr>
              <w:t xml:space="preserve"> </w:t>
            </w:r>
            <w:r w:rsidRPr="00237BB4">
              <w:rPr>
                <w:rFonts w:ascii="Times New Roman" w:eastAsiaTheme="minorEastAsia" w:hAnsi="Times New Roman" w:cs="Times New Roman"/>
                <w:b w:val="0"/>
                <w:sz w:val="24"/>
                <w:szCs w:val="24"/>
              </w:rPr>
              <w:t>金发科技将充分发挥在高性能改性塑料领域的技术积累、客户资源优势和一体化协同效应，持续研发投入，丰富产品牌号，优化生产工艺以提升性能成本比</w:t>
            </w:r>
            <w:r w:rsidRPr="00237BB4">
              <w:rPr>
                <w:rFonts w:ascii="Times New Roman" w:eastAsiaTheme="minorEastAsia" w:hAnsi="Times New Roman" w:cs="Times New Roman" w:hint="eastAsia"/>
                <w:b w:val="0"/>
                <w:sz w:val="24"/>
                <w:szCs w:val="24"/>
              </w:rPr>
              <w:t>。</w:t>
            </w:r>
            <w:r w:rsidRPr="00237BB4">
              <w:rPr>
                <w:rFonts w:ascii="Times New Roman" w:eastAsiaTheme="minorEastAsia" w:hAnsi="Times New Roman" w:cs="Times New Roman"/>
                <w:b w:val="0"/>
                <w:sz w:val="24"/>
                <w:szCs w:val="24"/>
              </w:rPr>
              <w:t xml:space="preserve"> </w:t>
            </w:r>
            <w:r w:rsidRPr="00237BB4">
              <w:rPr>
                <w:rFonts w:ascii="Times New Roman" w:eastAsiaTheme="minorEastAsia" w:hAnsi="Times New Roman" w:cs="Times New Roman"/>
                <w:b w:val="0"/>
                <w:sz w:val="24"/>
                <w:szCs w:val="24"/>
              </w:rPr>
              <w:t>感谢您对公司的关注与支持。</w:t>
            </w:r>
          </w:p>
          <w:p w14:paraId="2E88037C" w14:textId="77777777" w:rsidR="00237BB4" w:rsidRDefault="00237BB4" w:rsidP="008B2C63">
            <w:pPr>
              <w:pStyle w:val="TableParagraph"/>
              <w:ind w:firstLine="480"/>
              <w:rPr>
                <w:rFonts w:ascii="Times New Roman" w:eastAsiaTheme="minorEastAsia" w:hAnsi="Times New Roman" w:cs="Times New Roman"/>
                <w:b w:val="0"/>
                <w:sz w:val="24"/>
                <w:szCs w:val="24"/>
              </w:rPr>
            </w:pPr>
          </w:p>
          <w:p w14:paraId="7185E18E" w14:textId="2AFEE1FB" w:rsidR="008B2C63" w:rsidRPr="005E21C7" w:rsidRDefault="00237BB4" w:rsidP="00237BB4">
            <w:pPr>
              <w:pStyle w:val="TableParagraph"/>
              <w:numPr>
                <w:ilvl w:val="0"/>
                <w:numId w:val="5"/>
              </w:numPr>
              <w:ind w:left="0" w:firstLineChars="0" w:firstLine="420"/>
              <w:rPr>
                <w:rFonts w:ascii="Times New Roman" w:eastAsiaTheme="minorEastAsia" w:hAnsi="Times New Roman" w:cs="Times New Roman"/>
                <w:sz w:val="24"/>
                <w:szCs w:val="24"/>
              </w:rPr>
            </w:pPr>
            <w:r w:rsidRPr="00237BB4">
              <w:rPr>
                <w:rFonts w:ascii="Times New Roman" w:eastAsiaTheme="minorEastAsia" w:hAnsi="Times New Roman" w:cs="Times New Roman"/>
                <w:sz w:val="24"/>
                <w:szCs w:val="24"/>
              </w:rPr>
              <w:t>金发科技的资产负债率长期处于较高水平。截至</w:t>
            </w:r>
            <w:r w:rsidRPr="00237BB4">
              <w:rPr>
                <w:rFonts w:ascii="Times New Roman" w:eastAsiaTheme="minorEastAsia" w:hAnsi="Times New Roman" w:cs="Times New Roman"/>
                <w:sz w:val="24"/>
                <w:szCs w:val="24"/>
              </w:rPr>
              <w:t>2025</w:t>
            </w:r>
            <w:r w:rsidRPr="00237BB4">
              <w:rPr>
                <w:rFonts w:ascii="Times New Roman" w:eastAsiaTheme="minorEastAsia" w:hAnsi="Times New Roman" w:cs="Times New Roman"/>
                <w:sz w:val="24"/>
                <w:szCs w:val="24"/>
              </w:rPr>
              <w:t>年第二季度末，其资产负债率达</w:t>
            </w:r>
            <w:r w:rsidRPr="00237BB4">
              <w:rPr>
                <w:rFonts w:ascii="Times New Roman" w:eastAsiaTheme="minorEastAsia" w:hAnsi="Times New Roman" w:cs="Times New Roman"/>
                <w:sz w:val="24"/>
                <w:szCs w:val="24"/>
              </w:rPr>
              <w:t>67.31%</w:t>
            </w:r>
            <w:r w:rsidRPr="00237BB4">
              <w:rPr>
                <w:rFonts w:ascii="Times New Roman" w:eastAsiaTheme="minorEastAsia" w:hAnsi="Times New Roman" w:cs="Times New Roman"/>
                <w:sz w:val="24"/>
                <w:szCs w:val="24"/>
              </w:rPr>
              <w:t>。更值得警惕的是短期偿债能力：流动比率仅为</w:t>
            </w:r>
            <w:r w:rsidRPr="00237BB4">
              <w:rPr>
                <w:rFonts w:ascii="Times New Roman" w:eastAsiaTheme="minorEastAsia" w:hAnsi="Times New Roman" w:cs="Times New Roman"/>
                <w:sz w:val="24"/>
                <w:szCs w:val="24"/>
              </w:rPr>
              <w:t>1.22</w:t>
            </w:r>
            <w:r w:rsidRPr="00237BB4">
              <w:rPr>
                <w:rFonts w:ascii="Times New Roman" w:eastAsiaTheme="minorEastAsia" w:hAnsi="Times New Roman" w:cs="Times New Roman"/>
                <w:sz w:val="24"/>
                <w:szCs w:val="24"/>
              </w:rPr>
              <w:t>，速动比率低至</w:t>
            </w:r>
            <w:r w:rsidRPr="00237BB4">
              <w:rPr>
                <w:rFonts w:ascii="Times New Roman" w:eastAsiaTheme="minorEastAsia" w:hAnsi="Times New Roman" w:cs="Times New Roman"/>
                <w:sz w:val="24"/>
                <w:szCs w:val="24"/>
              </w:rPr>
              <w:t>0.76</w:t>
            </w:r>
            <w:r w:rsidRPr="00237BB4">
              <w:rPr>
                <w:rFonts w:ascii="Times New Roman" w:eastAsiaTheme="minorEastAsia" w:hAnsi="Times New Roman" w:cs="Times New Roman"/>
                <w:sz w:val="24"/>
                <w:szCs w:val="24"/>
              </w:rPr>
              <w:t>，均逼近甚至低于一般公认的警戒线（流动比率</w:t>
            </w:r>
            <w:r w:rsidRPr="00237BB4">
              <w:rPr>
                <w:rFonts w:ascii="Times New Roman" w:eastAsiaTheme="minorEastAsia" w:hAnsi="Times New Roman" w:cs="Times New Roman"/>
                <w:sz w:val="24"/>
                <w:szCs w:val="24"/>
              </w:rPr>
              <w:t>2</w:t>
            </w:r>
            <w:r w:rsidRPr="00237BB4">
              <w:rPr>
                <w:rFonts w:ascii="Times New Roman" w:eastAsiaTheme="minorEastAsia" w:hAnsi="Times New Roman" w:cs="Times New Roman"/>
                <w:sz w:val="24"/>
                <w:szCs w:val="24"/>
              </w:rPr>
              <w:t>，速动比率</w:t>
            </w:r>
            <w:r w:rsidRPr="00237BB4">
              <w:rPr>
                <w:rFonts w:ascii="Times New Roman" w:eastAsiaTheme="minorEastAsia" w:hAnsi="Times New Roman" w:cs="Times New Roman"/>
                <w:sz w:val="24"/>
                <w:szCs w:val="24"/>
              </w:rPr>
              <w:t>1</w:t>
            </w:r>
            <w:r w:rsidRPr="00237BB4">
              <w:rPr>
                <w:rFonts w:ascii="Times New Roman" w:eastAsiaTheme="minorEastAsia" w:hAnsi="Times New Roman" w:cs="Times New Roman"/>
                <w:sz w:val="24"/>
                <w:szCs w:val="24"/>
              </w:rPr>
              <w:t>），说明公司短期偿债压力较大，流动资产对流动负债的覆盖能力不足。此外，公司的利息负担沉重，</w:t>
            </w:r>
            <w:r w:rsidRPr="00237BB4">
              <w:rPr>
                <w:rFonts w:ascii="Times New Roman" w:eastAsiaTheme="minorEastAsia" w:hAnsi="Times New Roman" w:cs="Times New Roman"/>
                <w:sz w:val="24"/>
                <w:szCs w:val="24"/>
              </w:rPr>
              <w:t>2025</w:t>
            </w:r>
            <w:r w:rsidRPr="00237BB4">
              <w:rPr>
                <w:rFonts w:ascii="Times New Roman" w:eastAsiaTheme="minorEastAsia" w:hAnsi="Times New Roman" w:cs="Times New Roman"/>
                <w:sz w:val="24"/>
                <w:szCs w:val="24"/>
              </w:rPr>
              <w:t>年第二季度财务费用高达</w:t>
            </w:r>
            <w:r w:rsidRPr="00237BB4">
              <w:rPr>
                <w:rFonts w:ascii="Times New Roman" w:eastAsiaTheme="minorEastAsia" w:hAnsi="Times New Roman" w:cs="Times New Roman"/>
                <w:sz w:val="24"/>
                <w:szCs w:val="24"/>
              </w:rPr>
              <w:t>4.46</w:t>
            </w:r>
            <w:r w:rsidRPr="00237BB4">
              <w:rPr>
                <w:rFonts w:ascii="Times New Roman" w:eastAsiaTheme="minorEastAsia" w:hAnsi="Times New Roman" w:cs="Times New Roman"/>
                <w:sz w:val="24"/>
                <w:szCs w:val="24"/>
              </w:rPr>
              <w:t>亿元，占当期净利润的比例达到</w:t>
            </w:r>
            <w:r w:rsidRPr="00237BB4">
              <w:rPr>
                <w:rFonts w:ascii="Times New Roman" w:eastAsiaTheme="minorEastAsia" w:hAnsi="Times New Roman" w:cs="Times New Roman"/>
                <w:sz w:val="24"/>
                <w:szCs w:val="24"/>
              </w:rPr>
              <w:t>131.6%</w:t>
            </w:r>
            <w:r w:rsidRPr="00237BB4">
              <w:rPr>
                <w:rFonts w:ascii="Times New Roman" w:eastAsiaTheme="minorEastAsia" w:hAnsi="Times New Roman" w:cs="Times New Roman"/>
                <w:sz w:val="24"/>
                <w:szCs w:val="24"/>
              </w:rPr>
              <w:t>，巨额利息支出严重侵蚀了利润。</w:t>
            </w:r>
          </w:p>
          <w:p w14:paraId="62B489F6" w14:textId="0F909424" w:rsidR="008B2C63" w:rsidRDefault="00C13BFD" w:rsidP="008B2C63">
            <w:pPr>
              <w:pStyle w:val="TableParagraph"/>
              <w:ind w:firstLine="480"/>
              <w:rPr>
                <w:rFonts w:ascii="Times New Roman" w:eastAsiaTheme="minorEastAsia" w:hAnsi="Times New Roman" w:cs="Times New Roman"/>
                <w:b w:val="0"/>
                <w:sz w:val="24"/>
                <w:szCs w:val="24"/>
              </w:rPr>
            </w:pPr>
            <w:r w:rsidRPr="00C13BFD">
              <w:rPr>
                <w:rFonts w:ascii="Times New Roman" w:eastAsiaTheme="minorEastAsia" w:hAnsi="Times New Roman" w:cs="Times New Roman" w:hint="eastAsia"/>
                <w:b w:val="0"/>
                <w:sz w:val="24"/>
                <w:szCs w:val="24"/>
              </w:rPr>
              <w:t>答</w:t>
            </w:r>
            <w:r w:rsidRPr="00C13BFD">
              <w:rPr>
                <w:rFonts w:ascii="Times New Roman" w:eastAsiaTheme="minorEastAsia" w:hAnsi="Times New Roman" w:cs="Times New Roman"/>
                <w:b w:val="0"/>
                <w:sz w:val="24"/>
                <w:szCs w:val="24"/>
              </w:rPr>
              <w:t>:</w:t>
            </w:r>
            <w:r w:rsidRPr="00C13BFD">
              <w:rPr>
                <w:rFonts w:ascii="Times New Roman" w:eastAsiaTheme="minorEastAsia" w:hAnsi="Times New Roman" w:cs="Times New Roman"/>
                <w:b w:val="0"/>
                <w:sz w:val="24"/>
                <w:szCs w:val="24"/>
              </w:rPr>
              <w:t>尊敬的投资者，您好！近两年，由于公司推进产业链一体化，在上游聚丙烯和</w:t>
            </w:r>
            <w:r w:rsidRPr="00C13BFD">
              <w:rPr>
                <w:rFonts w:ascii="Times New Roman" w:eastAsiaTheme="minorEastAsia" w:hAnsi="Times New Roman" w:cs="Times New Roman"/>
                <w:b w:val="0"/>
                <w:sz w:val="24"/>
                <w:szCs w:val="24"/>
              </w:rPr>
              <w:t>ABS</w:t>
            </w:r>
            <w:r w:rsidRPr="00C13BFD">
              <w:rPr>
                <w:rFonts w:ascii="Times New Roman" w:eastAsiaTheme="minorEastAsia" w:hAnsi="Times New Roman" w:cs="Times New Roman"/>
                <w:b w:val="0"/>
                <w:sz w:val="24"/>
                <w:szCs w:val="24"/>
              </w:rPr>
              <w:t>项目建设投入较大资金，资金主要来源于借款，导致公司的资产负债率提高。公司负债主要以长期项目借款为主，不会对公司造成较大的还款压力。目前，公司的重大资本化支出已基本完成，现金流情况稳定，整体财务状况良好，资产负债</w:t>
            </w:r>
            <w:proofErr w:type="gramStart"/>
            <w:r w:rsidRPr="00C13BFD">
              <w:rPr>
                <w:rFonts w:ascii="Times New Roman" w:eastAsiaTheme="minorEastAsia" w:hAnsi="Times New Roman" w:cs="Times New Roman"/>
                <w:b w:val="0"/>
                <w:sz w:val="24"/>
                <w:szCs w:val="24"/>
              </w:rPr>
              <w:t>率得到</w:t>
            </w:r>
            <w:proofErr w:type="gramEnd"/>
            <w:r w:rsidRPr="00C13BFD">
              <w:rPr>
                <w:rFonts w:ascii="Times New Roman" w:eastAsiaTheme="minorEastAsia" w:hAnsi="Times New Roman" w:cs="Times New Roman"/>
                <w:b w:val="0"/>
                <w:sz w:val="24"/>
                <w:szCs w:val="24"/>
              </w:rPr>
              <w:t>有效控制。</w:t>
            </w:r>
            <w:r w:rsidRPr="00C13BFD">
              <w:rPr>
                <w:rFonts w:ascii="Times New Roman" w:eastAsiaTheme="minorEastAsia" w:hAnsi="Times New Roman" w:cs="Times New Roman"/>
                <w:b w:val="0"/>
                <w:sz w:val="24"/>
                <w:szCs w:val="24"/>
              </w:rPr>
              <w:t>2025</w:t>
            </w:r>
            <w:r w:rsidRPr="00C13BFD">
              <w:rPr>
                <w:rFonts w:ascii="Times New Roman" w:eastAsiaTheme="minorEastAsia" w:hAnsi="Times New Roman" w:cs="Times New Roman"/>
                <w:b w:val="0"/>
                <w:sz w:val="24"/>
                <w:szCs w:val="24"/>
              </w:rPr>
              <w:t>年公司将持续关注资产负债率指标，采用</w:t>
            </w:r>
            <w:r w:rsidRPr="00C13BFD">
              <w:rPr>
                <w:rFonts w:ascii="Times New Roman" w:eastAsiaTheme="minorEastAsia" w:hAnsi="Times New Roman" w:cs="Times New Roman"/>
                <w:b w:val="0"/>
                <w:sz w:val="24"/>
                <w:szCs w:val="24"/>
              </w:rPr>
              <w:t>“</w:t>
            </w:r>
            <w:r w:rsidRPr="00C13BFD">
              <w:rPr>
                <w:rFonts w:ascii="Times New Roman" w:eastAsiaTheme="minorEastAsia" w:hAnsi="Times New Roman" w:cs="Times New Roman"/>
                <w:b w:val="0"/>
                <w:sz w:val="24"/>
                <w:szCs w:val="24"/>
              </w:rPr>
              <w:t>资产负债表管控</w:t>
            </w:r>
            <w:r w:rsidRPr="00C13BFD">
              <w:rPr>
                <w:rFonts w:ascii="Times New Roman" w:eastAsiaTheme="minorEastAsia" w:hAnsi="Times New Roman" w:cs="Times New Roman"/>
                <w:b w:val="0"/>
                <w:sz w:val="24"/>
                <w:szCs w:val="24"/>
              </w:rPr>
              <w:t>+</w:t>
            </w:r>
            <w:r w:rsidRPr="00C13BFD">
              <w:rPr>
                <w:rFonts w:ascii="Times New Roman" w:eastAsiaTheme="minorEastAsia" w:hAnsi="Times New Roman" w:cs="Times New Roman"/>
                <w:b w:val="0"/>
                <w:sz w:val="24"/>
                <w:szCs w:val="24"/>
              </w:rPr>
              <w:t>结构性优化</w:t>
            </w:r>
            <w:r w:rsidRPr="00C13BFD">
              <w:rPr>
                <w:rFonts w:ascii="Times New Roman" w:eastAsiaTheme="minorEastAsia" w:hAnsi="Times New Roman" w:cs="Times New Roman"/>
                <w:b w:val="0"/>
                <w:sz w:val="24"/>
                <w:szCs w:val="24"/>
              </w:rPr>
              <w:t>”</w:t>
            </w:r>
            <w:r w:rsidRPr="00C13BFD">
              <w:rPr>
                <w:rFonts w:ascii="Times New Roman" w:eastAsiaTheme="minorEastAsia" w:hAnsi="Times New Roman" w:cs="Times New Roman"/>
                <w:b w:val="0"/>
                <w:sz w:val="24"/>
                <w:szCs w:val="24"/>
              </w:rPr>
              <w:t>的组合策略，</w:t>
            </w:r>
            <w:r w:rsidRPr="00C13BFD">
              <w:rPr>
                <w:rFonts w:ascii="Times New Roman" w:eastAsiaTheme="minorEastAsia" w:hAnsi="Times New Roman" w:cs="Times New Roman"/>
                <w:b w:val="0"/>
                <w:sz w:val="24"/>
                <w:szCs w:val="24"/>
              </w:rPr>
              <w:t>2025</w:t>
            </w:r>
            <w:r w:rsidRPr="00C13BFD">
              <w:rPr>
                <w:rFonts w:ascii="Times New Roman" w:eastAsiaTheme="minorEastAsia" w:hAnsi="Times New Roman" w:cs="Times New Roman"/>
                <w:b w:val="0"/>
                <w:sz w:val="24"/>
                <w:szCs w:val="24"/>
              </w:rPr>
              <w:t>年公司的资产负债率目标控制在</w:t>
            </w:r>
            <w:r w:rsidRPr="00C13BFD">
              <w:rPr>
                <w:rFonts w:ascii="Times New Roman" w:eastAsiaTheme="minorEastAsia" w:hAnsi="Times New Roman" w:cs="Times New Roman"/>
                <w:b w:val="0"/>
                <w:sz w:val="24"/>
                <w:szCs w:val="24"/>
              </w:rPr>
              <w:t>70%</w:t>
            </w:r>
            <w:r w:rsidRPr="00C13BFD">
              <w:rPr>
                <w:rFonts w:ascii="Times New Roman" w:eastAsiaTheme="minorEastAsia" w:hAnsi="Times New Roman" w:cs="Times New Roman"/>
                <w:b w:val="0"/>
                <w:sz w:val="24"/>
                <w:szCs w:val="24"/>
              </w:rPr>
              <w:t>以内。感谢您对公司的关注！</w:t>
            </w:r>
          </w:p>
          <w:p w14:paraId="388FD9B5" w14:textId="77777777" w:rsidR="00C13BFD" w:rsidRDefault="00C13BFD" w:rsidP="008B2C63">
            <w:pPr>
              <w:pStyle w:val="TableParagraph"/>
              <w:ind w:firstLine="480"/>
              <w:rPr>
                <w:rFonts w:ascii="Times New Roman" w:eastAsiaTheme="minorEastAsia" w:hAnsi="Times New Roman" w:cs="Times New Roman"/>
                <w:b w:val="0"/>
                <w:sz w:val="24"/>
                <w:szCs w:val="24"/>
              </w:rPr>
            </w:pPr>
          </w:p>
          <w:p w14:paraId="431D959B" w14:textId="00745844" w:rsidR="008B2C63" w:rsidRPr="005A5799" w:rsidRDefault="00C13BFD" w:rsidP="008B2C63">
            <w:pPr>
              <w:pStyle w:val="TableParagraph"/>
              <w:numPr>
                <w:ilvl w:val="0"/>
                <w:numId w:val="5"/>
              </w:numPr>
              <w:ind w:left="0" w:firstLineChars="0" w:firstLine="420"/>
              <w:rPr>
                <w:rFonts w:ascii="Times New Roman" w:eastAsiaTheme="minorEastAsia" w:hAnsi="Times New Roman" w:cs="Times New Roman"/>
                <w:sz w:val="24"/>
                <w:szCs w:val="24"/>
              </w:rPr>
            </w:pPr>
            <w:r w:rsidRPr="00C13BFD">
              <w:rPr>
                <w:rFonts w:ascii="Times New Roman" w:eastAsiaTheme="minorEastAsia" w:hAnsi="Times New Roman" w:cs="Times New Roman"/>
                <w:sz w:val="24"/>
                <w:szCs w:val="24"/>
              </w:rPr>
              <w:t>总经理您好，贵公司</w:t>
            </w:r>
            <w:r w:rsidRPr="00C13BFD">
              <w:rPr>
                <w:rFonts w:ascii="Times New Roman" w:eastAsiaTheme="minorEastAsia" w:hAnsi="Times New Roman" w:cs="Times New Roman"/>
                <w:sz w:val="24"/>
                <w:szCs w:val="24"/>
              </w:rPr>
              <w:t>22</w:t>
            </w:r>
            <w:r w:rsidRPr="00C13BFD">
              <w:rPr>
                <w:rFonts w:ascii="Times New Roman" w:eastAsiaTheme="minorEastAsia" w:hAnsi="Times New Roman" w:cs="Times New Roman"/>
                <w:sz w:val="24"/>
                <w:szCs w:val="24"/>
              </w:rPr>
              <w:t>号限售解禁</w:t>
            </w:r>
            <w:r w:rsidRPr="00C13BFD">
              <w:rPr>
                <w:rFonts w:ascii="Times New Roman" w:eastAsiaTheme="minorEastAsia" w:hAnsi="Times New Roman" w:cs="Times New Roman"/>
                <w:sz w:val="24"/>
                <w:szCs w:val="24"/>
              </w:rPr>
              <w:t>3271</w:t>
            </w:r>
            <w:r w:rsidRPr="00C13BFD">
              <w:rPr>
                <w:rFonts w:ascii="Times New Roman" w:eastAsiaTheme="minorEastAsia" w:hAnsi="Times New Roman" w:cs="Times New Roman"/>
                <w:sz w:val="24"/>
                <w:szCs w:val="24"/>
              </w:rPr>
              <w:t>万股，是好事还是坏事呢？</w:t>
            </w:r>
          </w:p>
          <w:p w14:paraId="61014315" w14:textId="014CE133" w:rsidR="008B2C63" w:rsidRDefault="00C13BFD" w:rsidP="008B2C63">
            <w:pPr>
              <w:pStyle w:val="TableParagraph"/>
              <w:ind w:firstLine="480"/>
              <w:rPr>
                <w:rFonts w:ascii="Times New Roman" w:eastAsiaTheme="minorEastAsia" w:hAnsi="Times New Roman" w:cs="Times New Roman"/>
                <w:b w:val="0"/>
                <w:sz w:val="24"/>
                <w:szCs w:val="24"/>
              </w:rPr>
            </w:pPr>
            <w:r w:rsidRPr="00C13BFD">
              <w:rPr>
                <w:rFonts w:ascii="Times New Roman" w:eastAsiaTheme="minorEastAsia" w:hAnsi="Times New Roman" w:cs="Times New Roman" w:hint="eastAsia"/>
                <w:b w:val="0"/>
                <w:sz w:val="24"/>
                <w:szCs w:val="24"/>
              </w:rPr>
              <w:t>答</w:t>
            </w:r>
            <w:r w:rsidRPr="00C13BFD">
              <w:rPr>
                <w:rFonts w:ascii="Times New Roman" w:eastAsiaTheme="minorEastAsia" w:hAnsi="Times New Roman" w:cs="Times New Roman"/>
                <w:b w:val="0"/>
                <w:sz w:val="24"/>
                <w:szCs w:val="24"/>
              </w:rPr>
              <w:t>:</w:t>
            </w:r>
            <w:r w:rsidRPr="00C13BFD">
              <w:rPr>
                <w:rFonts w:ascii="Times New Roman" w:eastAsiaTheme="minorEastAsia" w:hAnsi="Times New Roman" w:cs="Times New Roman"/>
                <w:b w:val="0"/>
                <w:sz w:val="24"/>
                <w:szCs w:val="24"/>
              </w:rPr>
              <w:t>尊敬的投资者您好，本次解除限售条件的达成和股票的流通，是公司激励计划的一部分，旨在奖励和留住公司的核心员工，实现业绩考核目标，促进公司长期稳定发展。对于股票市场来说，限售股份解禁可能会对股价产生一定的影响，因为市场上可交易的股票数量增加，可能增加市场供给，从而对股价产生压力。但从另一个角度看，</w:t>
            </w:r>
            <w:r w:rsidRPr="00C13BFD">
              <w:rPr>
                <w:rFonts w:ascii="Times New Roman" w:eastAsiaTheme="minorEastAsia" w:hAnsi="Times New Roman" w:cs="Times New Roman"/>
                <w:b w:val="0"/>
                <w:sz w:val="24"/>
                <w:szCs w:val="24"/>
              </w:rPr>
              <w:lastRenderedPageBreak/>
              <w:t>解禁也意味着公司对员工的激励措施得以实施，有助于提升员工的积极性和忠诚度，对公司的长期发展是有益的。综上所述，限售股解禁虽然可能带来一定的市场压力，但其有较大的正面激励作用。公司管理层将持续关注市场动态，并通过提升</w:t>
            </w:r>
            <w:r w:rsidRPr="00C13BFD">
              <w:rPr>
                <w:rFonts w:ascii="Times New Roman" w:eastAsiaTheme="minorEastAsia" w:hAnsi="Times New Roman" w:cs="Times New Roman" w:hint="eastAsia"/>
                <w:b w:val="0"/>
                <w:sz w:val="24"/>
                <w:szCs w:val="24"/>
              </w:rPr>
              <w:t>公司经营业绩、加强与投资者的沟通等方式，努力维护公司价值和股东利益。感谢您对公司的关注！</w:t>
            </w:r>
          </w:p>
          <w:p w14:paraId="08776C6D" w14:textId="77777777" w:rsidR="008B2C63" w:rsidRDefault="008B2C63" w:rsidP="008B2C63">
            <w:pPr>
              <w:pStyle w:val="TableParagraph"/>
              <w:ind w:firstLine="480"/>
              <w:rPr>
                <w:rFonts w:ascii="Times New Roman" w:eastAsiaTheme="minorEastAsia" w:hAnsi="Times New Roman" w:cs="Times New Roman"/>
                <w:b w:val="0"/>
                <w:sz w:val="24"/>
                <w:szCs w:val="24"/>
              </w:rPr>
            </w:pPr>
          </w:p>
          <w:p w14:paraId="6887455F" w14:textId="37BEF84C" w:rsidR="008B2C63" w:rsidRDefault="00275CE3" w:rsidP="008B2C63">
            <w:pPr>
              <w:pStyle w:val="TableParagraph"/>
              <w:numPr>
                <w:ilvl w:val="0"/>
                <w:numId w:val="5"/>
              </w:numPr>
              <w:ind w:left="0" w:firstLineChars="0" w:firstLine="420"/>
              <w:rPr>
                <w:rFonts w:ascii="Times New Roman" w:eastAsiaTheme="minorEastAsia" w:hAnsi="Times New Roman" w:cs="Times New Roman"/>
                <w:sz w:val="24"/>
                <w:szCs w:val="24"/>
              </w:rPr>
            </w:pPr>
            <w:r w:rsidRPr="00275CE3">
              <w:rPr>
                <w:rFonts w:ascii="Times New Roman" w:eastAsiaTheme="minorEastAsia" w:hAnsi="Times New Roman" w:cs="Times New Roman"/>
                <w:sz w:val="24"/>
                <w:szCs w:val="24"/>
              </w:rPr>
              <w:t>贵公司在固态电池方面有没有相关业务，占比多少？</w:t>
            </w:r>
          </w:p>
          <w:p w14:paraId="287D3B0F" w14:textId="6524996E" w:rsidR="008B2C63" w:rsidRDefault="00275CE3" w:rsidP="008B2C63">
            <w:pPr>
              <w:pStyle w:val="TableParagraph"/>
              <w:ind w:firstLine="480"/>
              <w:rPr>
                <w:rFonts w:ascii="Times New Roman" w:eastAsiaTheme="minorEastAsia" w:hAnsi="Times New Roman" w:cs="Times New Roman"/>
                <w:b w:val="0"/>
                <w:sz w:val="24"/>
                <w:szCs w:val="24"/>
              </w:rPr>
            </w:pPr>
            <w:r w:rsidRPr="00275CE3">
              <w:rPr>
                <w:rFonts w:ascii="Times New Roman" w:eastAsiaTheme="minorEastAsia" w:hAnsi="Times New Roman" w:cs="Times New Roman"/>
                <w:b w:val="0"/>
                <w:sz w:val="24"/>
                <w:szCs w:val="24"/>
              </w:rPr>
              <w:t>答</w:t>
            </w:r>
            <w:r w:rsidRPr="00275CE3">
              <w:rPr>
                <w:rFonts w:ascii="Times New Roman" w:eastAsiaTheme="minorEastAsia" w:hAnsi="Times New Roman" w:cs="Times New Roman"/>
                <w:b w:val="0"/>
                <w:sz w:val="24"/>
                <w:szCs w:val="24"/>
              </w:rPr>
              <w:t>:</w:t>
            </w:r>
            <w:r w:rsidRPr="00275CE3">
              <w:rPr>
                <w:rFonts w:ascii="Times New Roman" w:eastAsiaTheme="minorEastAsia" w:hAnsi="Times New Roman" w:cs="Times New Roman"/>
                <w:b w:val="0"/>
                <w:sz w:val="24"/>
                <w:szCs w:val="24"/>
              </w:rPr>
              <w:t>尊敬的投资者您好，公司的新能源材料板块主要涉及动力电池和储能产业，其中动力电池产业主要研发高强度高阻燃系列材料整体解决方案，实现动力电池系统部分结构件</w:t>
            </w:r>
            <w:r w:rsidRPr="00275CE3">
              <w:rPr>
                <w:rFonts w:ascii="Times New Roman" w:eastAsiaTheme="minorEastAsia" w:hAnsi="Times New Roman" w:cs="Times New Roman"/>
                <w:b w:val="0"/>
                <w:sz w:val="24"/>
                <w:szCs w:val="24"/>
              </w:rPr>
              <w:t>“</w:t>
            </w:r>
            <w:r w:rsidRPr="00275CE3">
              <w:rPr>
                <w:rFonts w:ascii="Times New Roman" w:eastAsiaTheme="minorEastAsia" w:hAnsi="Times New Roman" w:cs="Times New Roman"/>
                <w:b w:val="0"/>
                <w:sz w:val="24"/>
                <w:szCs w:val="24"/>
              </w:rPr>
              <w:t>以塑代钢</w:t>
            </w:r>
            <w:r w:rsidRPr="00275CE3">
              <w:rPr>
                <w:rFonts w:ascii="Times New Roman" w:eastAsiaTheme="minorEastAsia" w:hAnsi="Times New Roman" w:cs="Times New Roman"/>
                <w:b w:val="0"/>
                <w:sz w:val="24"/>
                <w:szCs w:val="24"/>
              </w:rPr>
              <w:t>”</w:t>
            </w:r>
            <w:r w:rsidRPr="00275CE3">
              <w:rPr>
                <w:rFonts w:ascii="Times New Roman" w:eastAsiaTheme="minorEastAsia" w:hAnsi="Times New Roman" w:cs="Times New Roman"/>
                <w:b w:val="0"/>
                <w:sz w:val="24"/>
                <w:szCs w:val="24"/>
              </w:rPr>
              <w:t>产业化应用。储能产业方面，公司研发的高耐电解液、低变形的特种增强聚烯烃类材料提高了储能电池</w:t>
            </w:r>
            <w:proofErr w:type="gramStart"/>
            <w:r w:rsidRPr="00275CE3">
              <w:rPr>
                <w:rFonts w:ascii="Times New Roman" w:eastAsiaTheme="minorEastAsia" w:hAnsi="Times New Roman" w:cs="Times New Roman"/>
                <w:b w:val="0"/>
                <w:sz w:val="24"/>
                <w:szCs w:val="24"/>
              </w:rPr>
              <w:t>极框产品</w:t>
            </w:r>
            <w:proofErr w:type="gramEnd"/>
            <w:r w:rsidRPr="00275CE3">
              <w:rPr>
                <w:rFonts w:ascii="Times New Roman" w:eastAsiaTheme="minorEastAsia" w:hAnsi="Times New Roman" w:cs="Times New Roman"/>
                <w:b w:val="0"/>
                <w:sz w:val="24"/>
                <w:szCs w:val="24"/>
              </w:rPr>
              <w:t>的安全性能。目前新能源材料产品在固态电池领域尚处于</w:t>
            </w:r>
            <w:r>
              <w:rPr>
                <w:rFonts w:ascii="Times New Roman" w:eastAsiaTheme="minorEastAsia" w:hAnsi="Times New Roman" w:cs="Times New Roman" w:hint="eastAsia"/>
                <w:b w:val="0"/>
                <w:sz w:val="24"/>
                <w:szCs w:val="24"/>
              </w:rPr>
              <w:t>推广</w:t>
            </w:r>
            <w:r w:rsidRPr="00275CE3">
              <w:rPr>
                <w:rFonts w:ascii="Times New Roman" w:eastAsiaTheme="minorEastAsia" w:hAnsi="Times New Roman" w:cs="Times New Roman"/>
                <w:b w:val="0"/>
                <w:sz w:val="24"/>
                <w:szCs w:val="24"/>
              </w:rPr>
              <w:t>验证中。感谢您对公司的关注。</w:t>
            </w:r>
          </w:p>
          <w:p w14:paraId="674F775A" w14:textId="77777777" w:rsidR="008B2C63" w:rsidRDefault="008B2C63" w:rsidP="008B2C63">
            <w:pPr>
              <w:pStyle w:val="TableParagraph"/>
              <w:ind w:firstLine="480"/>
              <w:rPr>
                <w:rFonts w:ascii="Times New Roman" w:eastAsiaTheme="minorEastAsia" w:hAnsi="Times New Roman" w:cs="Times New Roman"/>
                <w:b w:val="0"/>
                <w:sz w:val="24"/>
                <w:szCs w:val="24"/>
              </w:rPr>
            </w:pPr>
          </w:p>
          <w:p w14:paraId="6EA2ADC8" w14:textId="38EE1285" w:rsidR="008B2C63" w:rsidRPr="00910429" w:rsidRDefault="00E16BF2" w:rsidP="008B2C63">
            <w:pPr>
              <w:pStyle w:val="TableParagraph"/>
              <w:numPr>
                <w:ilvl w:val="0"/>
                <w:numId w:val="5"/>
              </w:numPr>
              <w:ind w:left="0" w:firstLineChars="0" w:firstLine="420"/>
              <w:rPr>
                <w:rFonts w:ascii="Times New Roman" w:eastAsiaTheme="minorEastAsia" w:hAnsi="Times New Roman" w:cs="Times New Roman"/>
                <w:sz w:val="24"/>
                <w:szCs w:val="24"/>
              </w:rPr>
            </w:pPr>
            <w:r w:rsidRPr="00E16BF2">
              <w:rPr>
                <w:rFonts w:ascii="Times New Roman" w:eastAsiaTheme="minorEastAsia" w:hAnsi="Times New Roman" w:cs="Times New Roman"/>
                <w:sz w:val="24"/>
                <w:szCs w:val="24"/>
              </w:rPr>
              <w:t>希望贵</w:t>
            </w:r>
            <w:proofErr w:type="gramStart"/>
            <w:r w:rsidRPr="00E16BF2">
              <w:rPr>
                <w:rFonts w:ascii="Times New Roman" w:eastAsiaTheme="minorEastAsia" w:hAnsi="Times New Roman" w:cs="Times New Roman"/>
                <w:sz w:val="24"/>
                <w:szCs w:val="24"/>
              </w:rPr>
              <w:t>司尽快</w:t>
            </w:r>
            <w:proofErr w:type="gramEnd"/>
            <w:r w:rsidRPr="00E16BF2">
              <w:rPr>
                <w:rFonts w:ascii="Times New Roman" w:eastAsiaTheme="minorEastAsia" w:hAnsi="Times New Roman" w:cs="Times New Roman"/>
                <w:sz w:val="24"/>
                <w:szCs w:val="24"/>
              </w:rPr>
              <w:t>与专业的外部咨询机构合作，探索全球化布局和产业链</w:t>
            </w:r>
            <w:proofErr w:type="gramStart"/>
            <w:r w:rsidRPr="00E16BF2">
              <w:rPr>
                <w:rFonts w:ascii="Times New Roman" w:eastAsiaTheme="minorEastAsia" w:hAnsi="Times New Roman" w:cs="Times New Roman"/>
                <w:sz w:val="24"/>
                <w:szCs w:val="24"/>
              </w:rPr>
              <w:t>延申</w:t>
            </w:r>
            <w:proofErr w:type="gramEnd"/>
            <w:r w:rsidR="00324465">
              <w:rPr>
                <w:rFonts w:ascii="Times New Roman" w:eastAsiaTheme="minorEastAsia" w:hAnsi="Times New Roman" w:cs="Times New Roman"/>
                <w:sz w:val="24"/>
                <w:szCs w:val="24"/>
              </w:rPr>
              <w:t>上的新机遇。目前看虽然踩中了机器人赛道的</w:t>
            </w:r>
            <w:r w:rsidRPr="00E16BF2">
              <w:rPr>
                <w:rFonts w:ascii="Times New Roman" w:eastAsiaTheme="minorEastAsia" w:hAnsi="Times New Roman" w:cs="Times New Roman"/>
                <w:sz w:val="24"/>
                <w:szCs w:val="24"/>
              </w:rPr>
              <w:t>新机遇，但公司的核心问题仍然是一体化不彻底，在没有取得原料端的控制能力之前，依然面临较高的周期性风险。</w:t>
            </w:r>
          </w:p>
          <w:p w14:paraId="60D3E74B" w14:textId="440F557B" w:rsidR="008B2C63" w:rsidRDefault="00D64389" w:rsidP="008B2C63">
            <w:pPr>
              <w:pStyle w:val="TableParagraph"/>
              <w:ind w:firstLine="480"/>
              <w:rPr>
                <w:rFonts w:ascii="Times New Roman" w:eastAsiaTheme="minorEastAsia" w:hAnsi="Times New Roman" w:cs="Times New Roman"/>
                <w:b w:val="0"/>
                <w:sz w:val="24"/>
                <w:szCs w:val="24"/>
              </w:rPr>
            </w:pPr>
            <w:r w:rsidRPr="00D64389">
              <w:rPr>
                <w:rFonts w:ascii="Times New Roman" w:eastAsiaTheme="minorEastAsia" w:hAnsi="Times New Roman" w:cs="Times New Roman" w:hint="eastAsia"/>
                <w:b w:val="0"/>
                <w:sz w:val="24"/>
                <w:szCs w:val="24"/>
              </w:rPr>
              <w:t>答</w:t>
            </w:r>
            <w:r w:rsidRPr="00D64389">
              <w:rPr>
                <w:rFonts w:ascii="Times New Roman" w:eastAsiaTheme="minorEastAsia" w:hAnsi="Times New Roman" w:cs="Times New Roman"/>
                <w:b w:val="0"/>
                <w:sz w:val="24"/>
                <w:szCs w:val="24"/>
              </w:rPr>
              <w:t>:</w:t>
            </w:r>
            <w:r w:rsidRPr="00D64389">
              <w:rPr>
                <w:rFonts w:ascii="Times New Roman" w:eastAsiaTheme="minorEastAsia" w:hAnsi="Times New Roman" w:cs="Times New Roman"/>
                <w:b w:val="0"/>
                <w:sz w:val="24"/>
                <w:szCs w:val="24"/>
              </w:rPr>
              <w:t>尊敬的投资者，您好！近年来，公司积极推进上下游一体化建设以及国际化布局，目前已实现</w:t>
            </w:r>
            <w:r w:rsidRPr="00D64389">
              <w:rPr>
                <w:rFonts w:ascii="Times New Roman" w:eastAsiaTheme="minorEastAsia" w:hAnsi="Times New Roman" w:cs="Times New Roman"/>
                <w:b w:val="0"/>
                <w:sz w:val="24"/>
                <w:szCs w:val="24"/>
              </w:rPr>
              <w:t>“</w:t>
            </w:r>
            <w:r w:rsidRPr="00D64389">
              <w:rPr>
                <w:rFonts w:ascii="Times New Roman" w:eastAsiaTheme="minorEastAsia" w:hAnsi="Times New Roman" w:cs="Times New Roman"/>
                <w:b w:val="0"/>
                <w:sz w:val="24"/>
                <w:szCs w:val="24"/>
              </w:rPr>
              <w:t>丙烷</w:t>
            </w:r>
            <w:r w:rsidRPr="00D64389">
              <w:rPr>
                <w:rFonts w:ascii="Times New Roman" w:eastAsiaTheme="minorEastAsia" w:hAnsi="Times New Roman" w:cs="Times New Roman"/>
                <w:b w:val="0"/>
                <w:sz w:val="24"/>
                <w:szCs w:val="24"/>
              </w:rPr>
              <w:t>-</w:t>
            </w:r>
            <w:r w:rsidRPr="00D64389">
              <w:rPr>
                <w:rFonts w:ascii="Times New Roman" w:eastAsiaTheme="minorEastAsia" w:hAnsi="Times New Roman" w:cs="Times New Roman"/>
                <w:b w:val="0"/>
                <w:sz w:val="24"/>
                <w:szCs w:val="24"/>
              </w:rPr>
              <w:t>丙烯</w:t>
            </w:r>
            <w:r w:rsidRPr="00D64389">
              <w:rPr>
                <w:rFonts w:ascii="Times New Roman" w:eastAsiaTheme="minorEastAsia" w:hAnsi="Times New Roman" w:cs="Times New Roman"/>
                <w:b w:val="0"/>
                <w:sz w:val="24"/>
                <w:szCs w:val="24"/>
              </w:rPr>
              <w:t>-</w:t>
            </w:r>
            <w:r w:rsidRPr="00D64389">
              <w:rPr>
                <w:rFonts w:ascii="Times New Roman" w:eastAsiaTheme="minorEastAsia" w:hAnsi="Times New Roman" w:cs="Times New Roman"/>
                <w:b w:val="0"/>
                <w:sz w:val="24"/>
                <w:szCs w:val="24"/>
              </w:rPr>
              <w:t>丙烯腈</w:t>
            </w:r>
            <w:r w:rsidRPr="00D64389">
              <w:rPr>
                <w:rFonts w:ascii="Times New Roman" w:eastAsiaTheme="minorEastAsia" w:hAnsi="Times New Roman" w:cs="Times New Roman"/>
                <w:b w:val="0"/>
                <w:sz w:val="24"/>
                <w:szCs w:val="24"/>
              </w:rPr>
              <w:t>-ABS</w:t>
            </w:r>
            <w:r w:rsidRPr="00D64389">
              <w:rPr>
                <w:rFonts w:ascii="Times New Roman" w:eastAsiaTheme="minorEastAsia" w:hAnsi="Times New Roman" w:cs="Times New Roman"/>
                <w:b w:val="0"/>
                <w:sz w:val="24"/>
                <w:szCs w:val="24"/>
              </w:rPr>
              <w:t>树脂</w:t>
            </w:r>
            <w:r w:rsidRPr="00D64389">
              <w:rPr>
                <w:rFonts w:ascii="Times New Roman" w:eastAsiaTheme="minorEastAsia" w:hAnsi="Times New Roman" w:cs="Times New Roman"/>
                <w:b w:val="0"/>
                <w:sz w:val="24"/>
                <w:szCs w:val="24"/>
              </w:rPr>
              <w:t>-</w:t>
            </w:r>
            <w:r w:rsidRPr="00D64389">
              <w:rPr>
                <w:rFonts w:ascii="Times New Roman" w:eastAsiaTheme="minorEastAsia" w:hAnsi="Times New Roman" w:cs="Times New Roman"/>
                <w:b w:val="0"/>
                <w:sz w:val="24"/>
                <w:szCs w:val="24"/>
              </w:rPr>
              <w:t>改性</w:t>
            </w:r>
            <w:r w:rsidRPr="00D64389">
              <w:rPr>
                <w:rFonts w:ascii="Times New Roman" w:eastAsiaTheme="minorEastAsia" w:hAnsi="Times New Roman" w:cs="Times New Roman"/>
                <w:b w:val="0"/>
                <w:sz w:val="24"/>
                <w:szCs w:val="24"/>
              </w:rPr>
              <w:t>ABS”</w:t>
            </w:r>
            <w:r w:rsidRPr="00D64389">
              <w:rPr>
                <w:rFonts w:ascii="Times New Roman" w:eastAsiaTheme="minorEastAsia" w:hAnsi="Times New Roman" w:cs="Times New Roman"/>
                <w:b w:val="0"/>
                <w:sz w:val="24"/>
                <w:szCs w:val="24"/>
              </w:rPr>
              <w:t>、</w:t>
            </w:r>
            <w:r w:rsidRPr="00D64389">
              <w:rPr>
                <w:rFonts w:ascii="Times New Roman" w:eastAsiaTheme="minorEastAsia" w:hAnsi="Times New Roman" w:cs="Times New Roman"/>
                <w:b w:val="0"/>
                <w:sz w:val="24"/>
                <w:szCs w:val="24"/>
              </w:rPr>
              <w:t>“</w:t>
            </w:r>
            <w:r w:rsidRPr="00D64389">
              <w:rPr>
                <w:rFonts w:ascii="Times New Roman" w:eastAsiaTheme="minorEastAsia" w:hAnsi="Times New Roman" w:cs="Times New Roman"/>
                <w:b w:val="0"/>
                <w:sz w:val="24"/>
                <w:szCs w:val="24"/>
              </w:rPr>
              <w:t>丙烷</w:t>
            </w:r>
            <w:r w:rsidRPr="00D64389">
              <w:rPr>
                <w:rFonts w:ascii="Times New Roman" w:eastAsiaTheme="minorEastAsia" w:hAnsi="Times New Roman" w:cs="Times New Roman"/>
                <w:b w:val="0"/>
                <w:sz w:val="24"/>
                <w:szCs w:val="24"/>
              </w:rPr>
              <w:t>-</w:t>
            </w:r>
            <w:r w:rsidRPr="00D64389">
              <w:rPr>
                <w:rFonts w:ascii="Times New Roman" w:eastAsiaTheme="minorEastAsia" w:hAnsi="Times New Roman" w:cs="Times New Roman"/>
                <w:b w:val="0"/>
                <w:sz w:val="24"/>
                <w:szCs w:val="24"/>
              </w:rPr>
              <w:t>丙烯</w:t>
            </w:r>
            <w:r w:rsidRPr="00D64389">
              <w:rPr>
                <w:rFonts w:ascii="Times New Roman" w:eastAsiaTheme="minorEastAsia" w:hAnsi="Times New Roman" w:cs="Times New Roman"/>
                <w:b w:val="0"/>
                <w:sz w:val="24"/>
                <w:szCs w:val="24"/>
              </w:rPr>
              <w:t>-PP</w:t>
            </w:r>
            <w:r w:rsidRPr="00D64389">
              <w:rPr>
                <w:rFonts w:ascii="Times New Roman" w:eastAsiaTheme="minorEastAsia" w:hAnsi="Times New Roman" w:cs="Times New Roman"/>
                <w:b w:val="0"/>
                <w:sz w:val="24"/>
                <w:szCs w:val="24"/>
              </w:rPr>
              <w:t>树脂</w:t>
            </w:r>
            <w:r w:rsidRPr="00D64389">
              <w:rPr>
                <w:rFonts w:ascii="Times New Roman" w:eastAsiaTheme="minorEastAsia" w:hAnsi="Times New Roman" w:cs="Times New Roman"/>
                <w:b w:val="0"/>
                <w:sz w:val="24"/>
                <w:szCs w:val="24"/>
              </w:rPr>
              <w:t>-</w:t>
            </w:r>
            <w:r w:rsidRPr="00D64389">
              <w:rPr>
                <w:rFonts w:ascii="Times New Roman" w:eastAsiaTheme="minorEastAsia" w:hAnsi="Times New Roman" w:cs="Times New Roman"/>
                <w:b w:val="0"/>
                <w:sz w:val="24"/>
                <w:szCs w:val="24"/>
              </w:rPr>
              <w:t>改性</w:t>
            </w:r>
            <w:r w:rsidRPr="00D64389">
              <w:rPr>
                <w:rFonts w:ascii="Times New Roman" w:eastAsiaTheme="minorEastAsia" w:hAnsi="Times New Roman" w:cs="Times New Roman"/>
                <w:b w:val="0"/>
                <w:sz w:val="24"/>
                <w:szCs w:val="24"/>
              </w:rPr>
              <w:t>PP”</w:t>
            </w:r>
            <w:r w:rsidRPr="00D64389">
              <w:rPr>
                <w:rFonts w:ascii="Times New Roman" w:eastAsiaTheme="minorEastAsia" w:hAnsi="Times New Roman" w:cs="Times New Roman"/>
                <w:b w:val="0"/>
                <w:sz w:val="24"/>
                <w:szCs w:val="24"/>
              </w:rPr>
              <w:t>产业链的贯通。当前，公司正加速推进</w:t>
            </w:r>
            <w:r w:rsidRPr="00D64389">
              <w:rPr>
                <w:rFonts w:ascii="Times New Roman" w:eastAsiaTheme="minorEastAsia" w:hAnsi="Times New Roman" w:cs="Times New Roman"/>
                <w:b w:val="0"/>
                <w:sz w:val="24"/>
                <w:szCs w:val="24"/>
              </w:rPr>
              <w:t>“</w:t>
            </w:r>
            <w:r w:rsidRPr="00D64389">
              <w:rPr>
                <w:rFonts w:ascii="Times New Roman" w:eastAsiaTheme="minorEastAsia" w:hAnsi="Times New Roman" w:cs="Times New Roman"/>
                <w:b w:val="0"/>
                <w:sz w:val="24"/>
                <w:szCs w:val="24"/>
              </w:rPr>
              <w:t>合成改性一体化</w:t>
            </w:r>
            <w:r w:rsidRPr="00D64389">
              <w:rPr>
                <w:rFonts w:ascii="Times New Roman" w:eastAsiaTheme="minorEastAsia" w:hAnsi="Times New Roman" w:cs="Times New Roman"/>
                <w:b w:val="0"/>
                <w:sz w:val="24"/>
                <w:szCs w:val="24"/>
              </w:rPr>
              <w:t>”</w:t>
            </w:r>
            <w:r w:rsidRPr="00D64389">
              <w:rPr>
                <w:rFonts w:ascii="Times New Roman" w:eastAsiaTheme="minorEastAsia" w:hAnsi="Times New Roman" w:cs="Times New Roman"/>
                <w:b w:val="0"/>
                <w:sz w:val="24"/>
                <w:szCs w:val="24"/>
              </w:rPr>
              <w:t>产能建设，进一步深化绿色石化与改性塑料板块上下游一体化协同，积极提升公司产品的竞争力。在全球化方面，公司已经搭建起全球化的供应链平台，目前已拥有美国金发、欧洲金发、印度金发、越南金发、马来西亚金发、西班牙金发等海外基地。未来，公司将进一步加速推进海外本土化供应，持续提升本地化服务能力。感谢您</w:t>
            </w:r>
            <w:r w:rsidRPr="00D64389">
              <w:rPr>
                <w:rFonts w:ascii="Times New Roman" w:eastAsiaTheme="minorEastAsia" w:hAnsi="Times New Roman" w:cs="Times New Roman" w:hint="eastAsia"/>
                <w:b w:val="0"/>
                <w:sz w:val="24"/>
                <w:szCs w:val="24"/>
              </w:rPr>
              <w:t>对公司的关注！</w:t>
            </w:r>
          </w:p>
          <w:p w14:paraId="1B4F3969" w14:textId="77777777" w:rsidR="002D52D7" w:rsidRDefault="002D52D7" w:rsidP="008B2C63">
            <w:pPr>
              <w:pStyle w:val="TableParagraph"/>
              <w:ind w:firstLine="480"/>
              <w:rPr>
                <w:rFonts w:ascii="Times New Roman" w:eastAsiaTheme="minorEastAsia" w:hAnsi="Times New Roman" w:cs="Times New Roman"/>
                <w:b w:val="0"/>
                <w:sz w:val="24"/>
                <w:szCs w:val="24"/>
              </w:rPr>
            </w:pPr>
          </w:p>
          <w:p w14:paraId="3C5D17AA" w14:textId="1EDDCB7F" w:rsidR="008B2C63" w:rsidRDefault="00497DC0" w:rsidP="008B2C63">
            <w:pPr>
              <w:pStyle w:val="TableParagraph"/>
              <w:numPr>
                <w:ilvl w:val="0"/>
                <w:numId w:val="5"/>
              </w:numPr>
              <w:ind w:left="0" w:firstLineChars="0" w:firstLine="420"/>
              <w:rPr>
                <w:rFonts w:ascii="Times New Roman" w:eastAsiaTheme="minorEastAsia" w:hAnsi="Times New Roman" w:cs="Times New Roman"/>
                <w:sz w:val="24"/>
                <w:szCs w:val="24"/>
              </w:rPr>
            </w:pPr>
            <w:r>
              <w:rPr>
                <w:rFonts w:ascii="Times New Roman" w:eastAsiaTheme="minorEastAsia" w:hAnsi="Times New Roman" w:cs="Times New Roman"/>
                <w:sz w:val="24"/>
                <w:szCs w:val="24"/>
              </w:rPr>
              <w:t>目前特种工程</w:t>
            </w:r>
            <w:r w:rsidR="002D52D7" w:rsidRPr="002D52D7">
              <w:rPr>
                <w:rFonts w:ascii="Times New Roman" w:eastAsiaTheme="minorEastAsia" w:hAnsi="Times New Roman" w:cs="Times New Roman"/>
                <w:sz w:val="24"/>
                <w:szCs w:val="24"/>
              </w:rPr>
              <w:t>塑料产能多少？有扩产的规划吗？</w:t>
            </w:r>
          </w:p>
          <w:p w14:paraId="3972683C" w14:textId="331BBB89" w:rsidR="002D52D7" w:rsidRPr="002D52D7" w:rsidRDefault="002D52D7" w:rsidP="002D52D7">
            <w:pPr>
              <w:pStyle w:val="TableParagraph"/>
              <w:ind w:firstLine="480"/>
              <w:rPr>
                <w:rFonts w:ascii="Times New Roman" w:eastAsiaTheme="minorEastAsia" w:hAnsi="Times New Roman" w:cs="Times New Roman"/>
                <w:sz w:val="24"/>
                <w:szCs w:val="24"/>
              </w:rPr>
            </w:pPr>
            <w:r w:rsidRPr="002D52D7">
              <w:rPr>
                <w:rFonts w:ascii="Times New Roman" w:eastAsiaTheme="minorEastAsia" w:hAnsi="Times New Roman" w:cs="Times New Roman"/>
                <w:b w:val="0"/>
                <w:sz w:val="24"/>
                <w:szCs w:val="24"/>
              </w:rPr>
              <w:lastRenderedPageBreak/>
              <w:t>答</w:t>
            </w:r>
            <w:r w:rsidRPr="002D52D7">
              <w:rPr>
                <w:rFonts w:ascii="Times New Roman" w:eastAsiaTheme="minorEastAsia" w:hAnsi="Times New Roman" w:cs="Times New Roman"/>
                <w:b w:val="0"/>
                <w:sz w:val="24"/>
                <w:szCs w:val="24"/>
              </w:rPr>
              <w:t>:</w:t>
            </w:r>
            <w:r w:rsidRPr="002D52D7">
              <w:rPr>
                <w:rFonts w:ascii="Times New Roman" w:eastAsiaTheme="minorEastAsia" w:hAnsi="Times New Roman" w:cs="Times New Roman"/>
                <w:b w:val="0"/>
                <w:sz w:val="24"/>
                <w:szCs w:val="24"/>
              </w:rPr>
              <w:t>尊敬的投资者您好。目前公司特种工程塑料总产能近</w:t>
            </w:r>
            <w:r w:rsidRPr="002D52D7">
              <w:rPr>
                <w:rFonts w:ascii="Times New Roman" w:eastAsiaTheme="minorEastAsia" w:hAnsi="Times New Roman" w:cs="Times New Roman"/>
                <w:b w:val="0"/>
                <w:sz w:val="24"/>
                <w:szCs w:val="24"/>
              </w:rPr>
              <w:t>3.4</w:t>
            </w:r>
            <w:r w:rsidRPr="002D52D7">
              <w:rPr>
                <w:rFonts w:ascii="Times New Roman" w:eastAsiaTheme="minorEastAsia" w:hAnsi="Times New Roman" w:cs="Times New Roman"/>
                <w:b w:val="0"/>
                <w:sz w:val="24"/>
                <w:szCs w:val="24"/>
              </w:rPr>
              <w:t>万吨，涵盖高温尼龙</w:t>
            </w:r>
            <w:r w:rsidRPr="002D52D7">
              <w:rPr>
                <w:rFonts w:ascii="Times New Roman" w:eastAsiaTheme="minorEastAsia" w:hAnsi="Times New Roman" w:cs="Times New Roman"/>
                <w:b w:val="0"/>
                <w:sz w:val="24"/>
                <w:szCs w:val="24"/>
              </w:rPr>
              <w:t>2.1</w:t>
            </w:r>
            <w:r w:rsidRPr="002D52D7">
              <w:rPr>
                <w:rFonts w:ascii="Times New Roman" w:eastAsiaTheme="minorEastAsia" w:hAnsi="Times New Roman" w:cs="Times New Roman"/>
                <w:b w:val="0"/>
                <w:sz w:val="24"/>
                <w:szCs w:val="24"/>
              </w:rPr>
              <w:t>万吨、</w:t>
            </w:r>
            <w:r w:rsidRPr="002D52D7">
              <w:rPr>
                <w:rFonts w:ascii="Times New Roman" w:eastAsiaTheme="minorEastAsia" w:hAnsi="Times New Roman" w:cs="Times New Roman"/>
                <w:b w:val="0"/>
                <w:sz w:val="24"/>
                <w:szCs w:val="24"/>
              </w:rPr>
              <w:t>LCP 0.6</w:t>
            </w:r>
            <w:r w:rsidRPr="002D52D7">
              <w:rPr>
                <w:rFonts w:ascii="Times New Roman" w:eastAsiaTheme="minorEastAsia" w:hAnsi="Times New Roman" w:cs="Times New Roman"/>
                <w:b w:val="0"/>
                <w:sz w:val="24"/>
                <w:szCs w:val="24"/>
              </w:rPr>
              <w:t>万吨、</w:t>
            </w:r>
            <w:r w:rsidRPr="002D52D7">
              <w:rPr>
                <w:rFonts w:ascii="Times New Roman" w:eastAsiaTheme="minorEastAsia" w:hAnsi="Times New Roman" w:cs="Times New Roman"/>
                <w:b w:val="0"/>
                <w:sz w:val="24"/>
                <w:szCs w:val="24"/>
              </w:rPr>
              <w:t>PPSU 0.66</w:t>
            </w:r>
            <w:r w:rsidRPr="002D52D7">
              <w:rPr>
                <w:rFonts w:ascii="Times New Roman" w:eastAsiaTheme="minorEastAsia" w:hAnsi="Times New Roman" w:cs="Times New Roman"/>
                <w:b w:val="0"/>
                <w:sz w:val="24"/>
                <w:szCs w:val="24"/>
              </w:rPr>
              <w:t>万吨。</w:t>
            </w:r>
            <w:r w:rsidRPr="002D52D7">
              <w:rPr>
                <w:rFonts w:ascii="Times New Roman" w:eastAsiaTheme="minorEastAsia" w:hAnsi="Times New Roman" w:cs="Times New Roman"/>
                <w:b w:val="0"/>
                <w:sz w:val="24"/>
                <w:szCs w:val="24"/>
              </w:rPr>
              <w:t>2025</w:t>
            </w:r>
            <w:r w:rsidRPr="002D52D7">
              <w:rPr>
                <w:rFonts w:ascii="Times New Roman" w:eastAsiaTheme="minorEastAsia" w:hAnsi="Times New Roman" w:cs="Times New Roman"/>
                <w:b w:val="0"/>
                <w:sz w:val="24"/>
                <w:szCs w:val="24"/>
              </w:rPr>
              <w:t>年上半年主要产品销量</w:t>
            </w:r>
            <w:r w:rsidRPr="002D52D7">
              <w:rPr>
                <w:rFonts w:ascii="Times New Roman" w:eastAsiaTheme="minorEastAsia" w:hAnsi="Times New Roman" w:cs="Times New Roman"/>
                <w:b w:val="0"/>
                <w:sz w:val="24"/>
                <w:szCs w:val="24"/>
              </w:rPr>
              <w:t>1.48</w:t>
            </w:r>
            <w:r w:rsidRPr="002D52D7">
              <w:rPr>
                <w:rFonts w:ascii="Times New Roman" w:eastAsiaTheme="minorEastAsia" w:hAnsi="Times New Roman" w:cs="Times New Roman"/>
                <w:b w:val="0"/>
                <w:sz w:val="24"/>
                <w:szCs w:val="24"/>
              </w:rPr>
              <w:t>万吨，同比增长</w:t>
            </w:r>
            <w:r w:rsidRPr="002D52D7">
              <w:rPr>
                <w:rFonts w:ascii="Times New Roman" w:eastAsiaTheme="minorEastAsia" w:hAnsi="Times New Roman" w:cs="Times New Roman"/>
                <w:b w:val="0"/>
                <w:sz w:val="24"/>
                <w:szCs w:val="24"/>
              </w:rPr>
              <w:t>60.87%</w:t>
            </w:r>
            <w:r w:rsidRPr="002D52D7">
              <w:rPr>
                <w:rFonts w:ascii="Times New Roman" w:eastAsiaTheme="minorEastAsia" w:hAnsi="Times New Roman" w:cs="Times New Roman"/>
                <w:b w:val="0"/>
                <w:sz w:val="24"/>
                <w:szCs w:val="24"/>
              </w:rPr>
              <w:t>，其中高性能</w:t>
            </w:r>
            <w:r w:rsidRPr="002D52D7">
              <w:rPr>
                <w:rFonts w:ascii="Times New Roman" w:eastAsiaTheme="minorEastAsia" w:hAnsi="Times New Roman" w:cs="Times New Roman"/>
                <w:b w:val="0"/>
                <w:sz w:val="24"/>
                <w:szCs w:val="24"/>
              </w:rPr>
              <w:t>LCP</w:t>
            </w:r>
            <w:r w:rsidRPr="002D52D7">
              <w:rPr>
                <w:rFonts w:ascii="Times New Roman" w:eastAsiaTheme="minorEastAsia" w:hAnsi="Times New Roman" w:cs="Times New Roman"/>
                <w:b w:val="0"/>
                <w:sz w:val="24"/>
                <w:szCs w:val="24"/>
              </w:rPr>
              <w:t>材料实现跨越式增长，同比增长</w:t>
            </w:r>
            <w:r w:rsidRPr="002D52D7">
              <w:rPr>
                <w:rFonts w:ascii="Times New Roman" w:eastAsiaTheme="minorEastAsia" w:hAnsi="Times New Roman" w:cs="Times New Roman"/>
                <w:b w:val="0"/>
                <w:sz w:val="24"/>
                <w:szCs w:val="24"/>
              </w:rPr>
              <w:t>98.94%</w:t>
            </w:r>
            <w:r w:rsidRPr="002D52D7">
              <w:rPr>
                <w:rFonts w:ascii="Times New Roman" w:eastAsiaTheme="minorEastAsia" w:hAnsi="Times New Roman" w:cs="Times New Roman"/>
                <w:b w:val="0"/>
                <w:sz w:val="24"/>
                <w:szCs w:val="24"/>
              </w:rPr>
              <w:t>。公司</w:t>
            </w:r>
            <w:r w:rsidRPr="002D52D7">
              <w:rPr>
                <w:rFonts w:ascii="Times New Roman" w:eastAsiaTheme="minorEastAsia" w:hAnsi="Times New Roman" w:cs="Times New Roman"/>
                <w:b w:val="0"/>
                <w:sz w:val="24"/>
                <w:szCs w:val="24"/>
              </w:rPr>
              <w:t>1.5</w:t>
            </w:r>
            <w:r w:rsidRPr="002D52D7">
              <w:rPr>
                <w:rFonts w:ascii="Times New Roman" w:eastAsiaTheme="minorEastAsia" w:hAnsi="Times New Roman" w:cs="Times New Roman"/>
                <w:b w:val="0"/>
                <w:sz w:val="24"/>
                <w:szCs w:val="24"/>
              </w:rPr>
              <w:t>万吨</w:t>
            </w:r>
            <w:r w:rsidRPr="002D52D7">
              <w:rPr>
                <w:rFonts w:ascii="Times New Roman" w:eastAsiaTheme="minorEastAsia" w:hAnsi="Times New Roman" w:cs="Times New Roman"/>
                <w:b w:val="0"/>
                <w:sz w:val="24"/>
                <w:szCs w:val="24"/>
              </w:rPr>
              <w:t>/</w:t>
            </w:r>
            <w:r w:rsidRPr="002D52D7">
              <w:rPr>
                <w:rFonts w:ascii="Times New Roman" w:eastAsiaTheme="minorEastAsia" w:hAnsi="Times New Roman" w:cs="Times New Roman"/>
                <w:b w:val="0"/>
                <w:sz w:val="24"/>
                <w:szCs w:val="24"/>
              </w:rPr>
              <w:t>年</w:t>
            </w:r>
            <w:r w:rsidRPr="002D52D7">
              <w:rPr>
                <w:rFonts w:ascii="Times New Roman" w:eastAsiaTheme="minorEastAsia" w:hAnsi="Times New Roman" w:cs="Times New Roman"/>
                <w:b w:val="0"/>
                <w:sz w:val="24"/>
                <w:szCs w:val="24"/>
              </w:rPr>
              <w:t>LCP</w:t>
            </w:r>
            <w:r w:rsidRPr="002D52D7">
              <w:rPr>
                <w:rFonts w:ascii="Times New Roman" w:eastAsiaTheme="minorEastAsia" w:hAnsi="Times New Roman" w:cs="Times New Roman"/>
                <w:b w:val="0"/>
                <w:sz w:val="24"/>
                <w:szCs w:val="24"/>
              </w:rPr>
              <w:t>合成树脂项目首期</w:t>
            </w:r>
            <w:r w:rsidRPr="002D52D7">
              <w:rPr>
                <w:rFonts w:ascii="Times New Roman" w:eastAsiaTheme="minorEastAsia" w:hAnsi="Times New Roman" w:cs="Times New Roman"/>
                <w:b w:val="0"/>
                <w:sz w:val="24"/>
                <w:szCs w:val="24"/>
              </w:rPr>
              <w:t>5000</w:t>
            </w:r>
            <w:r w:rsidRPr="002D52D7">
              <w:rPr>
                <w:rFonts w:ascii="Times New Roman" w:eastAsiaTheme="minorEastAsia" w:hAnsi="Times New Roman" w:cs="Times New Roman"/>
                <w:b w:val="0"/>
                <w:sz w:val="24"/>
                <w:szCs w:val="24"/>
              </w:rPr>
              <w:t>吨</w:t>
            </w:r>
            <w:r w:rsidRPr="002D52D7">
              <w:rPr>
                <w:rFonts w:ascii="Times New Roman" w:eastAsiaTheme="minorEastAsia" w:hAnsi="Times New Roman" w:cs="Times New Roman"/>
                <w:b w:val="0"/>
                <w:sz w:val="24"/>
                <w:szCs w:val="24"/>
              </w:rPr>
              <w:t>/</w:t>
            </w:r>
            <w:r w:rsidRPr="002D52D7">
              <w:rPr>
                <w:rFonts w:ascii="Times New Roman" w:eastAsiaTheme="minorEastAsia" w:hAnsi="Times New Roman" w:cs="Times New Roman"/>
                <w:b w:val="0"/>
                <w:sz w:val="24"/>
                <w:szCs w:val="24"/>
              </w:rPr>
              <w:t>年装置已完成机电安装，即将投产；</w:t>
            </w:r>
            <w:r w:rsidRPr="002D52D7">
              <w:rPr>
                <w:rFonts w:ascii="Times New Roman" w:eastAsiaTheme="minorEastAsia" w:hAnsi="Times New Roman" w:cs="Times New Roman"/>
                <w:b w:val="0"/>
                <w:sz w:val="24"/>
                <w:szCs w:val="24"/>
              </w:rPr>
              <w:t>4</w:t>
            </w:r>
            <w:r w:rsidRPr="002D52D7">
              <w:rPr>
                <w:rFonts w:ascii="Times New Roman" w:eastAsiaTheme="minorEastAsia" w:hAnsi="Times New Roman" w:cs="Times New Roman"/>
                <w:b w:val="0"/>
                <w:sz w:val="24"/>
                <w:szCs w:val="24"/>
              </w:rPr>
              <w:t>万吨</w:t>
            </w:r>
            <w:r w:rsidRPr="002D52D7">
              <w:rPr>
                <w:rFonts w:ascii="Times New Roman" w:eastAsiaTheme="minorEastAsia" w:hAnsi="Times New Roman" w:cs="Times New Roman"/>
                <w:b w:val="0"/>
                <w:sz w:val="24"/>
                <w:szCs w:val="24"/>
              </w:rPr>
              <w:t>/</w:t>
            </w:r>
            <w:r w:rsidRPr="002D52D7">
              <w:rPr>
                <w:rFonts w:ascii="Times New Roman" w:eastAsiaTheme="minorEastAsia" w:hAnsi="Times New Roman" w:cs="Times New Roman"/>
                <w:b w:val="0"/>
                <w:sz w:val="24"/>
                <w:szCs w:val="24"/>
              </w:rPr>
              <w:t>年透明聚酰胺、聚酰胺弹性体等特种聚酰胺项目已启动，其中，首期</w:t>
            </w:r>
            <w:r w:rsidRPr="002D52D7">
              <w:rPr>
                <w:rFonts w:ascii="Times New Roman" w:eastAsiaTheme="minorEastAsia" w:hAnsi="Times New Roman" w:cs="Times New Roman"/>
                <w:b w:val="0"/>
                <w:sz w:val="24"/>
                <w:szCs w:val="24"/>
              </w:rPr>
              <w:t>8000</w:t>
            </w:r>
            <w:r w:rsidRPr="002D52D7">
              <w:rPr>
                <w:rFonts w:ascii="Times New Roman" w:eastAsiaTheme="minorEastAsia" w:hAnsi="Times New Roman" w:cs="Times New Roman"/>
                <w:b w:val="0"/>
                <w:sz w:val="24"/>
                <w:szCs w:val="24"/>
              </w:rPr>
              <w:t>吨</w:t>
            </w:r>
            <w:r w:rsidRPr="002D52D7">
              <w:rPr>
                <w:rFonts w:ascii="Times New Roman" w:eastAsiaTheme="minorEastAsia" w:hAnsi="Times New Roman" w:cs="Times New Roman"/>
                <w:b w:val="0"/>
                <w:sz w:val="24"/>
                <w:szCs w:val="24"/>
              </w:rPr>
              <w:t>/</w:t>
            </w:r>
            <w:r w:rsidRPr="002D52D7">
              <w:rPr>
                <w:rFonts w:ascii="Times New Roman" w:eastAsiaTheme="minorEastAsia" w:hAnsi="Times New Roman" w:cs="Times New Roman"/>
                <w:b w:val="0"/>
                <w:sz w:val="24"/>
                <w:szCs w:val="24"/>
              </w:rPr>
              <w:t>年产能计划于</w:t>
            </w:r>
            <w:r w:rsidRPr="002D52D7">
              <w:rPr>
                <w:rFonts w:ascii="Times New Roman" w:eastAsiaTheme="minorEastAsia" w:hAnsi="Times New Roman" w:cs="Times New Roman"/>
                <w:b w:val="0"/>
                <w:sz w:val="24"/>
                <w:szCs w:val="24"/>
              </w:rPr>
              <w:t>2026</w:t>
            </w:r>
            <w:r w:rsidRPr="002D52D7">
              <w:rPr>
                <w:rFonts w:ascii="Times New Roman" w:eastAsiaTheme="minorEastAsia" w:hAnsi="Times New Roman" w:cs="Times New Roman"/>
                <w:b w:val="0"/>
                <w:sz w:val="24"/>
                <w:szCs w:val="24"/>
              </w:rPr>
              <w:t>年第一季度投产；千吨级聚酰亚胺项目机电安装进行中，计划于</w:t>
            </w:r>
            <w:r w:rsidRPr="002D52D7">
              <w:rPr>
                <w:rFonts w:ascii="Times New Roman" w:eastAsiaTheme="minorEastAsia" w:hAnsi="Times New Roman" w:cs="Times New Roman"/>
                <w:b w:val="0"/>
                <w:sz w:val="24"/>
                <w:szCs w:val="24"/>
              </w:rPr>
              <w:t>2025</w:t>
            </w:r>
            <w:r w:rsidRPr="002D52D7">
              <w:rPr>
                <w:rFonts w:ascii="Times New Roman" w:eastAsiaTheme="minorEastAsia" w:hAnsi="Times New Roman" w:cs="Times New Roman"/>
                <w:b w:val="0"/>
                <w:sz w:val="24"/>
                <w:szCs w:val="24"/>
              </w:rPr>
              <w:t>年底投产；</w:t>
            </w:r>
            <w:r w:rsidRPr="002D52D7">
              <w:rPr>
                <w:rFonts w:ascii="Times New Roman" w:eastAsiaTheme="minorEastAsia" w:hAnsi="Times New Roman" w:cs="Times New Roman"/>
                <w:b w:val="0"/>
                <w:sz w:val="24"/>
                <w:szCs w:val="24"/>
              </w:rPr>
              <w:t>5</w:t>
            </w:r>
            <w:r w:rsidRPr="002D52D7">
              <w:rPr>
                <w:rFonts w:ascii="Times New Roman" w:eastAsiaTheme="minorEastAsia" w:hAnsi="Times New Roman" w:cs="Times New Roman"/>
                <w:b w:val="0"/>
                <w:sz w:val="24"/>
                <w:szCs w:val="24"/>
              </w:rPr>
              <w:t>万吨</w:t>
            </w:r>
            <w:r w:rsidRPr="002D52D7">
              <w:rPr>
                <w:rFonts w:ascii="Times New Roman" w:eastAsiaTheme="minorEastAsia" w:hAnsi="Times New Roman" w:cs="Times New Roman"/>
                <w:b w:val="0"/>
                <w:sz w:val="24"/>
                <w:szCs w:val="24"/>
              </w:rPr>
              <w:t>/</w:t>
            </w:r>
            <w:r w:rsidRPr="002D52D7">
              <w:rPr>
                <w:rFonts w:ascii="Times New Roman" w:eastAsiaTheme="minorEastAsia" w:hAnsi="Times New Roman" w:cs="Times New Roman"/>
                <w:b w:val="0"/>
                <w:sz w:val="24"/>
                <w:szCs w:val="24"/>
              </w:rPr>
              <w:t>年特种工程塑料共混改性工厂已开始土建，其中，首期</w:t>
            </w:r>
            <w:r w:rsidRPr="002D52D7">
              <w:rPr>
                <w:rFonts w:ascii="Times New Roman" w:eastAsiaTheme="minorEastAsia" w:hAnsi="Times New Roman" w:cs="Times New Roman"/>
                <w:b w:val="0"/>
                <w:sz w:val="24"/>
                <w:szCs w:val="24"/>
              </w:rPr>
              <w:t>1.5</w:t>
            </w:r>
            <w:r w:rsidRPr="002D52D7">
              <w:rPr>
                <w:rFonts w:ascii="Times New Roman" w:eastAsiaTheme="minorEastAsia" w:hAnsi="Times New Roman" w:cs="Times New Roman"/>
                <w:b w:val="0"/>
                <w:sz w:val="24"/>
                <w:szCs w:val="24"/>
              </w:rPr>
              <w:t>万吨</w:t>
            </w:r>
            <w:r w:rsidRPr="002D52D7">
              <w:rPr>
                <w:rFonts w:ascii="Times New Roman" w:eastAsiaTheme="minorEastAsia" w:hAnsi="Times New Roman" w:cs="Times New Roman"/>
                <w:b w:val="0"/>
                <w:sz w:val="24"/>
                <w:szCs w:val="24"/>
              </w:rPr>
              <w:t>/</w:t>
            </w:r>
            <w:r w:rsidRPr="002D52D7">
              <w:rPr>
                <w:rFonts w:ascii="Times New Roman" w:eastAsiaTheme="minorEastAsia" w:hAnsi="Times New Roman" w:cs="Times New Roman"/>
                <w:b w:val="0"/>
                <w:sz w:val="24"/>
                <w:szCs w:val="24"/>
              </w:rPr>
              <w:t>年产能计划于</w:t>
            </w:r>
            <w:r w:rsidRPr="002D52D7">
              <w:rPr>
                <w:rFonts w:ascii="Times New Roman" w:eastAsiaTheme="minorEastAsia" w:hAnsi="Times New Roman" w:cs="Times New Roman"/>
                <w:b w:val="0"/>
                <w:sz w:val="24"/>
                <w:szCs w:val="24"/>
              </w:rPr>
              <w:t>2026</w:t>
            </w:r>
            <w:r w:rsidRPr="002D52D7">
              <w:rPr>
                <w:rFonts w:ascii="Times New Roman" w:eastAsiaTheme="minorEastAsia" w:hAnsi="Times New Roman" w:cs="Times New Roman"/>
                <w:b w:val="0"/>
                <w:sz w:val="24"/>
                <w:szCs w:val="24"/>
              </w:rPr>
              <w:t>年第二季度投产。感谢您对公司的关注与支持。</w:t>
            </w:r>
          </w:p>
          <w:p w14:paraId="49F65747" w14:textId="77777777" w:rsidR="002D52D7" w:rsidRPr="002D52D7" w:rsidRDefault="002D52D7" w:rsidP="007F4228">
            <w:pPr>
              <w:pStyle w:val="TableParagraph"/>
              <w:ind w:left="420" w:firstLineChars="0" w:firstLine="0"/>
              <w:rPr>
                <w:rFonts w:ascii="Times New Roman" w:eastAsiaTheme="minorEastAsia" w:hAnsi="Times New Roman" w:cs="Times New Roman"/>
                <w:sz w:val="24"/>
                <w:szCs w:val="24"/>
              </w:rPr>
            </w:pPr>
          </w:p>
          <w:p w14:paraId="71068EA8" w14:textId="411DF03A" w:rsidR="008B2C63" w:rsidRDefault="00B54148" w:rsidP="008B2C63">
            <w:pPr>
              <w:pStyle w:val="TableParagraph"/>
              <w:numPr>
                <w:ilvl w:val="0"/>
                <w:numId w:val="5"/>
              </w:numPr>
              <w:ind w:left="0" w:firstLineChars="0" w:firstLine="420"/>
              <w:rPr>
                <w:rFonts w:ascii="Times New Roman" w:eastAsiaTheme="minorEastAsia" w:hAnsi="Times New Roman" w:cs="Times New Roman"/>
                <w:sz w:val="24"/>
                <w:szCs w:val="24"/>
              </w:rPr>
            </w:pPr>
            <w:r w:rsidRPr="00B54148">
              <w:rPr>
                <w:rFonts w:ascii="Times New Roman" w:eastAsiaTheme="minorEastAsia" w:hAnsi="Times New Roman" w:cs="Times New Roman"/>
                <w:sz w:val="24"/>
                <w:szCs w:val="24"/>
              </w:rPr>
              <w:t>贵公司的产品是否应用于高科技电子产品、大数据服务、机器人产品，能否详细介绍一下</w:t>
            </w:r>
            <w:r w:rsidR="00DA6719">
              <w:rPr>
                <w:rFonts w:ascii="Times New Roman" w:eastAsiaTheme="minorEastAsia" w:hAnsi="Times New Roman" w:cs="Times New Roman" w:hint="eastAsia"/>
                <w:sz w:val="24"/>
                <w:szCs w:val="24"/>
              </w:rPr>
              <w:t>？</w:t>
            </w:r>
          </w:p>
          <w:p w14:paraId="239BB06E" w14:textId="14181D2D" w:rsidR="008B2C63" w:rsidRDefault="00B54148" w:rsidP="008B2C63">
            <w:pPr>
              <w:pStyle w:val="TableParagraph"/>
              <w:ind w:firstLine="480"/>
              <w:rPr>
                <w:rFonts w:ascii="Times New Roman" w:eastAsiaTheme="minorEastAsia" w:hAnsi="Times New Roman" w:cs="Times New Roman"/>
                <w:b w:val="0"/>
                <w:sz w:val="24"/>
                <w:szCs w:val="24"/>
              </w:rPr>
            </w:pPr>
            <w:r w:rsidRPr="00B54148">
              <w:rPr>
                <w:rFonts w:ascii="Times New Roman" w:eastAsiaTheme="minorEastAsia" w:hAnsi="Times New Roman" w:cs="Times New Roman" w:hint="eastAsia"/>
                <w:b w:val="0"/>
                <w:sz w:val="24"/>
                <w:szCs w:val="24"/>
              </w:rPr>
              <w:t>答</w:t>
            </w:r>
            <w:r w:rsidRPr="00B54148">
              <w:rPr>
                <w:rFonts w:ascii="Times New Roman" w:eastAsiaTheme="minorEastAsia" w:hAnsi="Times New Roman" w:cs="Times New Roman"/>
                <w:b w:val="0"/>
                <w:sz w:val="24"/>
                <w:szCs w:val="24"/>
              </w:rPr>
              <w:t>:</w:t>
            </w:r>
            <w:r w:rsidRPr="00B54148">
              <w:rPr>
                <w:rFonts w:ascii="Times New Roman" w:eastAsiaTheme="minorEastAsia" w:hAnsi="Times New Roman" w:cs="Times New Roman"/>
                <w:b w:val="0"/>
                <w:sz w:val="24"/>
                <w:szCs w:val="24"/>
              </w:rPr>
              <w:t>尊敬的投资者，您好！公司研发的</w:t>
            </w:r>
            <w:proofErr w:type="gramStart"/>
            <w:r w:rsidRPr="00B54148">
              <w:rPr>
                <w:rFonts w:ascii="Times New Roman" w:eastAsiaTheme="minorEastAsia" w:hAnsi="Times New Roman" w:cs="Times New Roman"/>
                <w:b w:val="0"/>
                <w:sz w:val="24"/>
                <w:szCs w:val="24"/>
              </w:rPr>
              <w:t>耐电子</w:t>
            </w:r>
            <w:proofErr w:type="gramEnd"/>
            <w:r w:rsidRPr="00B54148">
              <w:rPr>
                <w:rFonts w:ascii="Times New Roman" w:eastAsiaTheme="minorEastAsia" w:hAnsi="Times New Roman" w:cs="Times New Roman"/>
                <w:b w:val="0"/>
                <w:sz w:val="24"/>
                <w:szCs w:val="24"/>
              </w:rPr>
              <w:t>氟化液无卤</w:t>
            </w:r>
            <w:proofErr w:type="gramStart"/>
            <w:r w:rsidRPr="00B54148">
              <w:rPr>
                <w:rFonts w:ascii="Times New Roman" w:eastAsiaTheme="minorEastAsia" w:hAnsi="Times New Roman" w:cs="Times New Roman"/>
                <w:b w:val="0"/>
                <w:sz w:val="24"/>
                <w:szCs w:val="24"/>
              </w:rPr>
              <w:t>阻燃半</w:t>
            </w:r>
            <w:proofErr w:type="gramEnd"/>
            <w:r w:rsidRPr="00B54148">
              <w:rPr>
                <w:rFonts w:ascii="Times New Roman" w:eastAsiaTheme="minorEastAsia" w:hAnsi="Times New Roman" w:cs="Times New Roman"/>
                <w:b w:val="0"/>
                <w:sz w:val="24"/>
                <w:szCs w:val="24"/>
              </w:rPr>
              <w:t>芳香聚酰胺，广泛应用于浸没式冷却服务器用存储连接器，实现</w:t>
            </w:r>
            <w:r w:rsidRPr="00B54148">
              <w:rPr>
                <w:rFonts w:ascii="Times New Roman" w:eastAsiaTheme="minorEastAsia" w:hAnsi="Times New Roman" w:cs="Times New Roman"/>
                <w:b w:val="0"/>
                <w:sz w:val="24"/>
                <w:szCs w:val="24"/>
              </w:rPr>
              <w:t>12800MT/s</w:t>
            </w:r>
            <w:r w:rsidRPr="00B54148">
              <w:rPr>
                <w:rFonts w:ascii="Times New Roman" w:eastAsiaTheme="minorEastAsia" w:hAnsi="Times New Roman" w:cs="Times New Roman"/>
                <w:b w:val="0"/>
                <w:sz w:val="24"/>
                <w:szCs w:val="24"/>
              </w:rPr>
              <w:t>高速数据传输；研发的新一代低介电常数、低介电损耗</w:t>
            </w:r>
            <w:r w:rsidRPr="00B54148">
              <w:rPr>
                <w:rFonts w:ascii="Times New Roman" w:eastAsiaTheme="minorEastAsia" w:hAnsi="Times New Roman" w:cs="Times New Roman"/>
                <w:b w:val="0"/>
                <w:sz w:val="24"/>
                <w:szCs w:val="24"/>
              </w:rPr>
              <w:t>LCP</w:t>
            </w:r>
            <w:r w:rsidRPr="00B54148">
              <w:rPr>
                <w:rFonts w:ascii="Times New Roman" w:eastAsiaTheme="minorEastAsia" w:hAnsi="Times New Roman" w:cs="Times New Roman"/>
                <w:b w:val="0"/>
                <w:sz w:val="24"/>
                <w:szCs w:val="24"/>
              </w:rPr>
              <w:t>，大批量应用于</w:t>
            </w:r>
            <w:r w:rsidRPr="00B54148">
              <w:rPr>
                <w:rFonts w:ascii="Times New Roman" w:eastAsiaTheme="minorEastAsia" w:hAnsi="Times New Roman" w:cs="Times New Roman"/>
                <w:b w:val="0"/>
                <w:sz w:val="24"/>
                <w:szCs w:val="24"/>
              </w:rPr>
              <w:t>AI</w:t>
            </w:r>
            <w:r w:rsidRPr="00B54148">
              <w:rPr>
                <w:rFonts w:ascii="Times New Roman" w:eastAsiaTheme="minorEastAsia" w:hAnsi="Times New Roman" w:cs="Times New Roman"/>
                <w:b w:val="0"/>
                <w:sz w:val="24"/>
                <w:szCs w:val="24"/>
              </w:rPr>
              <w:t>服务器用高速连接器，传输速率高达</w:t>
            </w:r>
            <w:r w:rsidRPr="00B54148">
              <w:rPr>
                <w:rFonts w:ascii="Times New Roman" w:eastAsiaTheme="minorEastAsia" w:hAnsi="Times New Roman" w:cs="Times New Roman"/>
                <w:b w:val="0"/>
                <w:sz w:val="24"/>
                <w:szCs w:val="24"/>
              </w:rPr>
              <w:t>224Gbps</w:t>
            </w:r>
            <w:r w:rsidRPr="00B54148">
              <w:rPr>
                <w:rFonts w:ascii="Times New Roman" w:eastAsiaTheme="minorEastAsia" w:hAnsi="Times New Roman" w:cs="Times New Roman"/>
                <w:b w:val="0"/>
                <w:sz w:val="24"/>
                <w:szCs w:val="24"/>
              </w:rPr>
              <w:t>，研发的超耐温、耐疲劳、耐磨</w:t>
            </w:r>
            <w:r w:rsidRPr="00B54148">
              <w:rPr>
                <w:rFonts w:ascii="Times New Roman" w:eastAsiaTheme="minorEastAsia" w:hAnsi="Times New Roman" w:cs="Times New Roman"/>
                <w:b w:val="0"/>
                <w:sz w:val="24"/>
                <w:szCs w:val="24"/>
              </w:rPr>
              <w:t>PPA</w:t>
            </w:r>
            <w:r w:rsidRPr="00B54148">
              <w:rPr>
                <w:rFonts w:ascii="Times New Roman" w:eastAsiaTheme="minorEastAsia" w:hAnsi="Times New Roman" w:cs="Times New Roman"/>
                <w:b w:val="0"/>
                <w:sz w:val="24"/>
                <w:szCs w:val="24"/>
              </w:rPr>
              <w:t>，解决了机器人的关键零部件长期使用性的问题，在行业获得应用。感谢您对公司的关注！</w:t>
            </w:r>
          </w:p>
          <w:p w14:paraId="26CC26EE" w14:textId="77777777" w:rsidR="008B2C63" w:rsidRDefault="008B2C63" w:rsidP="008B2C63">
            <w:pPr>
              <w:pStyle w:val="TableParagraph"/>
              <w:ind w:firstLine="480"/>
              <w:rPr>
                <w:rFonts w:ascii="Times New Roman" w:eastAsiaTheme="minorEastAsia" w:hAnsi="Times New Roman" w:cs="Times New Roman"/>
                <w:b w:val="0"/>
                <w:sz w:val="24"/>
                <w:szCs w:val="24"/>
              </w:rPr>
            </w:pPr>
          </w:p>
          <w:p w14:paraId="00FE506E" w14:textId="00DCA91C" w:rsidR="008B2C63" w:rsidRDefault="00D4050F" w:rsidP="008B2C63">
            <w:pPr>
              <w:pStyle w:val="TableParagraph"/>
              <w:numPr>
                <w:ilvl w:val="0"/>
                <w:numId w:val="5"/>
              </w:numPr>
              <w:ind w:left="0" w:firstLineChars="0" w:firstLine="420"/>
              <w:rPr>
                <w:rFonts w:ascii="Times New Roman" w:eastAsiaTheme="minorEastAsia" w:hAnsi="Times New Roman" w:cs="Times New Roman"/>
                <w:sz w:val="24"/>
                <w:szCs w:val="24"/>
              </w:rPr>
            </w:pPr>
            <w:r w:rsidRPr="00D4050F">
              <w:rPr>
                <w:rFonts w:ascii="Times New Roman" w:eastAsiaTheme="minorEastAsia" w:hAnsi="Times New Roman" w:cs="Times New Roman"/>
                <w:sz w:val="24"/>
                <w:szCs w:val="24"/>
              </w:rPr>
              <w:t>吴总，医疗板块今年的业绩怎么样？是否改善？</w:t>
            </w:r>
          </w:p>
          <w:p w14:paraId="1AF7551D" w14:textId="481B7072" w:rsidR="008B2C63" w:rsidRDefault="00D4050F" w:rsidP="00CB0584">
            <w:pPr>
              <w:pStyle w:val="TableParagraph"/>
              <w:ind w:firstLine="480"/>
              <w:rPr>
                <w:rFonts w:ascii="Times New Roman" w:eastAsiaTheme="minorEastAsia" w:hAnsi="Times New Roman" w:cs="Times New Roman"/>
                <w:b w:val="0"/>
                <w:sz w:val="24"/>
                <w:szCs w:val="24"/>
              </w:rPr>
            </w:pPr>
            <w:r w:rsidRPr="00D4050F">
              <w:rPr>
                <w:rFonts w:ascii="Times New Roman" w:eastAsiaTheme="minorEastAsia" w:hAnsi="Times New Roman" w:cs="Times New Roman"/>
                <w:b w:val="0"/>
                <w:sz w:val="24"/>
                <w:szCs w:val="24"/>
              </w:rPr>
              <w:t>答</w:t>
            </w:r>
            <w:r w:rsidRPr="00D4050F">
              <w:rPr>
                <w:rFonts w:ascii="Times New Roman" w:eastAsiaTheme="minorEastAsia" w:hAnsi="Times New Roman" w:cs="Times New Roman"/>
                <w:b w:val="0"/>
                <w:sz w:val="24"/>
                <w:szCs w:val="24"/>
              </w:rPr>
              <w:t>:</w:t>
            </w:r>
            <w:r w:rsidRPr="00D4050F">
              <w:rPr>
                <w:rFonts w:ascii="Times New Roman" w:eastAsiaTheme="minorEastAsia" w:hAnsi="Times New Roman" w:cs="Times New Roman"/>
                <w:b w:val="0"/>
                <w:sz w:val="24"/>
                <w:szCs w:val="24"/>
              </w:rPr>
              <w:t>尊敬的投资者您好，医疗健康板块</w:t>
            </w:r>
            <w:r w:rsidRPr="00D4050F">
              <w:rPr>
                <w:rFonts w:ascii="Times New Roman" w:eastAsiaTheme="minorEastAsia" w:hAnsi="Times New Roman" w:cs="Times New Roman"/>
                <w:b w:val="0"/>
                <w:sz w:val="24"/>
                <w:szCs w:val="24"/>
              </w:rPr>
              <w:t>2025</w:t>
            </w:r>
            <w:r w:rsidRPr="00D4050F">
              <w:rPr>
                <w:rFonts w:ascii="Times New Roman" w:eastAsiaTheme="minorEastAsia" w:hAnsi="Times New Roman" w:cs="Times New Roman"/>
                <w:b w:val="0"/>
                <w:sz w:val="24"/>
                <w:szCs w:val="24"/>
              </w:rPr>
              <w:t>年上半年实现销售收入</w:t>
            </w:r>
            <w:r w:rsidRPr="00D4050F">
              <w:rPr>
                <w:rFonts w:ascii="Times New Roman" w:eastAsiaTheme="minorEastAsia" w:hAnsi="Times New Roman" w:cs="Times New Roman"/>
                <w:b w:val="0"/>
                <w:sz w:val="24"/>
                <w:szCs w:val="24"/>
              </w:rPr>
              <w:t>4.68</w:t>
            </w:r>
            <w:r w:rsidRPr="00D4050F">
              <w:rPr>
                <w:rFonts w:ascii="Times New Roman" w:eastAsiaTheme="minorEastAsia" w:hAnsi="Times New Roman" w:cs="Times New Roman"/>
                <w:b w:val="0"/>
                <w:sz w:val="24"/>
                <w:szCs w:val="24"/>
              </w:rPr>
              <w:t>亿元，同比增长</w:t>
            </w:r>
            <w:r w:rsidRPr="00D4050F">
              <w:rPr>
                <w:rFonts w:ascii="Times New Roman" w:eastAsiaTheme="minorEastAsia" w:hAnsi="Times New Roman" w:cs="Times New Roman"/>
                <w:b w:val="0"/>
                <w:sz w:val="24"/>
                <w:szCs w:val="24"/>
              </w:rPr>
              <w:t>185.37%</w:t>
            </w:r>
            <w:r w:rsidRPr="00D4050F">
              <w:rPr>
                <w:rFonts w:ascii="Times New Roman" w:eastAsiaTheme="minorEastAsia" w:hAnsi="Times New Roman" w:cs="Times New Roman"/>
                <w:b w:val="0"/>
                <w:sz w:val="24"/>
                <w:szCs w:val="24"/>
              </w:rPr>
              <w:t>。报告期内，公司积极开拓市场，医疗健康板块营收达到预期，同时</w:t>
            </w:r>
            <w:r>
              <w:rPr>
                <w:rFonts w:ascii="Times New Roman" w:eastAsiaTheme="minorEastAsia" w:hAnsi="Times New Roman" w:cs="Times New Roman"/>
                <w:b w:val="0"/>
                <w:sz w:val="24"/>
                <w:szCs w:val="24"/>
              </w:rPr>
              <w:t>在新产品开发和内部持续降本方面取得一定成效。感谢您对公司的关注</w:t>
            </w:r>
            <w:r w:rsidR="008B2C63" w:rsidRPr="002206A2">
              <w:rPr>
                <w:rFonts w:ascii="Times New Roman" w:eastAsiaTheme="minorEastAsia" w:hAnsi="Times New Roman" w:cs="Times New Roman"/>
                <w:b w:val="0"/>
                <w:sz w:val="24"/>
                <w:szCs w:val="24"/>
              </w:rPr>
              <w:t>。</w:t>
            </w:r>
          </w:p>
          <w:p w14:paraId="231912BA" w14:textId="77777777" w:rsidR="008B2C63" w:rsidRDefault="008B2C63">
            <w:pPr>
              <w:pStyle w:val="TableParagraph"/>
              <w:ind w:firstLine="480"/>
              <w:rPr>
                <w:rFonts w:ascii="Times New Roman" w:eastAsiaTheme="minorEastAsia" w:hAnsi="Times New Roman" w:cs="Times New Roman"/>
                <w:b w:val="0"/>
                <w:sz w:val="24"/>
                <w:szCs w:val="24"/>
              </w:rPr>
            </w:pPr>
          </w:p>
          <w:p w14:paraId="4EBF0A14" w14:textId="0B56944B" w:rsidR="00413401" w:rsidRDefault="0098389B">
            <w:pPr>
              <w:pStyle w:val="TableParagraph"/>
              <w:ind w:firstLine="480"/>
              <w:rPr>
                <w:rFonts w:ascii="Times New Roman" w:eastAsiaTheme="minorEastAsia" w:hAnsi="Times New Roman" w:cs="Times New Roman"/>
                <w:b w:val="0"/>
                <w:sz w:val="24"/>
                <w:szCs w:val="24"/>
              </w:rPr>
            </w:pPr>
            <w:r w:rsidRPr="0098389B">
              <w:rPr>
                <w:rFonts w:ascii="Times New Roman" w:eastAsiaTheme="minorEastAsia" w:hAnsi="Times New Roman" w:cs="Times New Roman" w:hint="eastAsia"/>
                <w:b w:val="0"/>
                <w:sz w:val="24"/>
                <w:szCs w:val="24"/>
              </w:rPr>
              <w:t>如需查看业绩说明会完整内容，请登陆：</w:t>
            </w:r>
            <w:r w:rsidRPr="0098389B">
              <w:rPr>
                <w:rFonts w:ascii="Times New Roman" w:eastAsiaTheme="minorEastAsia" w:hAnsi="Times New Roman" w:cs="Times New Roman"/>
                <w:b w:val="0"/>
                <w:sz w:val="24"/>
                <w:szCs w:val="24"/>
              </w:rPr>
              <w:t>https://eseb.cn/1qWpBVb4YbS</w:t>
            </w:r>
          </w:p>
        </w:tc>
      </w:tr>
      <w:tr w:rsidR="00413401" w14:paraId="44B688F4" w14:textId="77777777">
        <w:trPr>
          <w:trHeight w:val="558"/>
          <w:jc w:val="center"/>
        </w:trPr>
        <w:tc>
          <w:tcPr>
            <w:tcW w:w="1413" w:type="dxa"/>
            <w:vAlign w:val="center"/>
          </w:tcPr>
          <w:p w14:paraId="20F32F41" w14:textId="77777777" w:rsidR="00413401" w:rsidRDefault="00AB2FD1">
            <w:pPr>
              <w:pStyle w:val="TableParagraph"/>
              <w:snapToGrid w:val="0"/>
              <w:spacing w:line="240" w:lineRule="auto"/>
              <w:ind w:firstLineChars="0" w:firstLine="0"/>
              <w:jc w:val="center"/>
              <w:rPr>
                <w:rFonts w:ascii="Times New Roman" w:hAnsi="Times New Roman" w:cs="Times New Roman"/>
                <w:sz w:val="24"/>
                <w:szCs w:val="24"/>
              </w:rPr>
            </w:pPr>
            <w:r>
              <w:rPr>
                <w:rFonts w:ascii="Times New Roman" w:hAnsi="Times New Roman" w:cs="Times New Roman"/>
                <w:sz w:val="24"/>
                <w:szCs w:val="24"/>
              </w:rPr>
              <w:lastRenderedPageBreak/>
              <w:t>附件清单</w:t>
            </w:r>
          </w:p>
        </w:tc>
        <w:tc>
          <w:tcPr>
            <w:tcW w:w="7112" w:type="dxa"/>
            <w:vAlign w:val="center"/>
          </w:tcPr>
          <w:p w14:paraId="2C689F5D" w14:textId="5C363147" w:rsidR="00413401" w:rsidRDefault="008D0896">
            <w:pPr>
              <w:pStyle w:val="TableParagraph"/>
              <w:spacing w:line="240" w:lineRule="auto"/>
              <w:ind w:firstLineChars="0" w:firstLine="0"/>
              <w:rPr>
                <w:rFonts w:ascii="Times New Roman" w:hAnsi="Times New Roman" w:cs="Times New Roman"/>
                <w:b w:val="0"/>
                <w:sz w:val="24"/>
                <w:szCs w:val="24"/>
              </w:rPr>
            </w:pPr>
            <w:r>
              <w:rPr>
                <w:rFonts w:ascii="Times New Roman" w:hAnsi="Times New Roman" w:cs="Times New Roman" w:hint="eastAsia"/>
                <w:b w:val="0"/>
                <w:sz w:val="24"/>
                <w:szCs w:val="24"/>
              </w:rPr>
              <w:t>无</w:t>
            </w:r>
          </w:p>
        </w:tc>
      </w:tr>
      <w:tr w:rsidR="008D0896" w14:paraId="0F183D54" w14:textId="77777777">
        <w:trPr>
          <w:trHeight w:val="558"/>
          <w:jc w:val="center"/>
        </w:trPr>
        <w:tc>
          <w:tcPr>
            <w:tcW w:w="1413" w:type="dxa"/>
            <w:vAlign w:val="center"/>
          </w:tcPr>
          <w:p w14:paraId="2D38B62F" w14:textId="6D441E73" w:rsidR="008D0896" w:rsidRDefault="008D0896">
            <w:pPr>
              <w:pStyle w:val="TableParagraph"/>
              <w:snapToGrid w:val="0"/>
              <w:spacing w:line="240" w:lineRule="auto"/>
              <w:ind w:firstLineChars="0" w:firstLine="0"/>
              <w:jc w:val="center"/>
              <w:rPr>
                <w:rFonts w:ascii="Times New Roman" w:hAnsi="Times New Roman" w:cs="Times New Roman"/>
                <w:sz w:val="24"/>
                <w:szCs w:val="24"/>
              </w:rPr>
            </w:pPr>
            <w:r w:rsidRPr="008D0896">
              <w:rPr>
                <w:rFonts w:ascii="Times New Roman" w:hAnsi="Times New Roman" w:cs="Times New Roman" w:hint="eastAsia"/>
                <w:sz w:val="24"/>
                <w:szCs w:val="24"/>
              </w:rPr>
              <w:lastRenderedPageBreak/>
              <w:t>日期</w:t>
            </w:r>
          </w:p>
        </w:tc>
        <w:tc>
          <w:tcPr>
            <w:tcW w:w="7112" w:type="dxa"/>
            <w:vAlign w:val="center"/>
          </w:tcPr>
          <w:p w14:paraId="73B20289" w14:textId="0D0107F0" w:rsidR="008D0896" w:rsidRDefault="008D0896" w:rsidP="008D0896">
            <w:pPr>
              <w:pStyle w:val="TableParagraph"/>
              <w:spacing w:line="240" w:lineRule="auto"/>
              <w:ind w:firstLineChars="0" w:firstLine="0"/>
              <w:rPr>
                <w:rFonts w:ascii="Times New Roman" w:hAnsi="Times New Roman" w:cs="Times New Roman"/>
                <w:b w:val="0"/>
                <w:sz w:val="24"/>
                <w:szCs w:val="24"/>
              </w:rPr>
            </w:pPr>
            <w:r w:rsidRPr="008D0896">
              <w:rPr>
                <w:rFonts w:ascii="Times New Roman" w:hAnsi="Times New Roman" w:cs="Times New Roman"/>
                <w:b w:val="0"/>
                <w:sz w:val="24"/>
                <w:szCs w:val="24"/>
              </w:rPr>
              <w:t>2025</w:t>
            </w:r>
            <w:r w:rsidRPr="008D0896">
              <w:rPr>
                <w:rFonts w:ascii="Times New Roman" w:hAnsi="Times New Roman" w:cs="Times New Roman"/>
                <w:b w:val="0"/>
                <w:sz w:val="24"/>
                <w:szCs w:val="24"/>
              </w:rPr>
              <w:t>年</w:t>
            </w:r>
            <w:r>
              <w:rPr>
                <w:rFonts w:ascii="Times New Roman" w:hAnsi="Times New Roman" w:cs="Times New Roman"/>
                <w:b w:val="0"/>
                <w:sz w:val="24"/>
                <w:szCs w:val="24"/>
              </w:rPr>
              <w:t>9</w:t>
            </w:r>
            <w:r w:rsidRPr="008D0896">
              <w:rPr>
                <w:rFonts w:ascii="Times New Roman" w:hAnsi="Times New Roman" w:cs="Times New Roman"/>
                <w:b w:val="0"/>
                <w:sz w:val="24"/>
                <w:szCs w:val="24"/>
              </w:rPr>
              <w:t>月</w:t>
            </w:r>
            <w:r>
              <w:rPr>
                <w:rFonts w:ascii="Times New Roman" w:hAnsi="Times New Roman" w:cs="Times New Roman"/>
                <w:b w:val="0"/>
                <w:sz w:val="24"/>
                <w:szCs w:val="24"/>
              </w:rPr>
              <w:t>19</w:t>
            </w:r>
            <w:r w:rsidRPr="008D0896">
              <w:rPr>
                <w:rFonts w:ascii="Times New Roman" w:hAnsi="Times New Roman" w:cs="Times New Roman"/>
                <w:b w:val="0"/>
                <w:sz w:val="24"/>
                <w:szCs w:val="24"/>
              </w:rPr>
              <w:t>日</w:t>
            </w:r>
          </w:p>
        </w:tc>
      </w:tr>
    </w:tbl>
    <w:p w14:paraId="4B284451" w14:textId="77777777" w:rsidR="00413401" w:rsidRDefault="00413401">
      <w:pPr>
        <w:spacing w:beforeLines="50" w:before="120" w:line="360" w:lineRule="auto"/>
        <w:rPr>
          <w:rFonts w:ascii="Times New Roman" w:eastAsia="宋体" w:hAnsi="Times New Roman" w:cs="Times New Roman"/>
          <w:color w:val="000000" w:themeColor="text1"/>
          <w:sz w:val="20"/>
        </w:rPr>
      </w:pPr>
    </w:p>
    <w:sectPr w:rsidR="00413401">
      <w:footerReference w:type="default" r:id="rId8"/>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398529" w14:textId="77777777" w:rsidR="00B55E65" w:rsidRDefault="00B55E65">
      <w:r>
        <w:separator/>
      </w:r>
    </w:p>
  </w:endnote>
  <w:endnote w:type="continuationSeparator" w:id="0">
    <w:p w14:paraId="77B9C388" w14:textId="77777777" w:rsidR="00B55E65" w:rsidRDefault="00B55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7688960"/>
    </w:sdtPr>
    <w:sdtEndPr/>
    <w:sdtContent>
      <w:sdt>
        <w:sdtPr>
          <w:id w:val="1728636285"/>
        </w:sdtPr>
        <w:sdtEndPr/>
        <w:sdtContent>
          <w:p w14:paraId="1AE690BD" w14:textId="2B419104" w:rsidR="00413401" w:rsidRDefault="00AB2FD1">
            <w:pPr>
              <w:pStyle w:val="a9"/>
              <w:jc w:val="center"/>
            </w:pPr>
            <w:r>
              <w:t xml:space="preserve"> </w:t>
            </w:r>
            <w:r>
              <w:rPr>
                <w:b/>
                <w:bCs/>
                <w:sz w:val="24"/>
                <w:szCs w:val="24"/>
              </w:rPr>
              <w:fldChar w:fldCharType="begin"/>
            </w:r>
            <w:r>
              <w:rPr>
                <w:b/>
                <w:bCs/>
              </w:rPr>
              <w:instrText>PAGE</w:instrText>
            </w:r>
            <w:r>
              <w:rPr>
                <w:b/>
                <w:bCs/>
                <w:sz w:val="24"/>
                <w:szCs w:val="24"/>
              </w:rPr>
              <w:fldChar w:fldCharType="separate"/>
            </w:r>
            <w:r w:rsidR="00D3654D">
              <w:rPr>
                <w:b/>
                <w:bCs/>
                <w:noProof/>
              </w:rPr>
              <w:t>6</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D3654D">
              <w:rPr>
                <w:b/>
                <w:bCs/>
                <w:noProof/>
              </w:rPr>
              <w:t>11</w:t>
            </w:r>
            <w:r>
              <w:rPr>
                <w:b/>
                <w:bCs/>
                <w:sz w:val="24"/>
                <w:szCs w:val="24"/>
              </w:rPr>
              <w:fldChar w:fldCharType="end"/>
            </w:r>
          </w:p>
        </w:sdtContent>
      </w:sdt>
    </w:sdtContent>
  </w:sdt>
  <w:p w14:paraId="6169CAD0" w14:textId="77777777" w:rsidR="00413401" w:rsidRDefault="00413401">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4E142" w14:textId="77777777" w:rsidR="00B55E65" w:rsidRDefault="00B55E65">
      <w:r>
        <w:separator/>
      </w:r>
    </w:p>
  </w:footnote>
  <w:footnote w:type="continuationSeparator" w:id="0">
    <w:p w14:paraId="53403D81" w14:textId="77777777" w:rsidR="00B55E65" w:rsidRDefault="00B55E6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137E3"/>
    <w:multiLevelType w:val="hybridMultilevel"/>
    <w:tmpl w:val="95624CBC"/>
    <w:lvl w:ilvl="0" w:tplc="04090011">
      <w:start w:val="1"/>
      <w:numFmt w:val="decimal"/>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15:restartNumberingAfterBreak="0">
    <w:nsid w:val="40F238A1"/>
    <w:multiLevelType w:val="hybridMultilevel"/>
    <w:tmpl w:val="17CADF96"/>
    <w:lvl w:ilvl="0" w:tplc="222088DE">
      <w:start w:val="1"/>
      <w:numFmt w:val="decimal"/>
      <w:lvlText w:val="%1."/>
      <w:lvlJc w:val="left"/>
      <w:pPr>
        <w:ind w:left="762" w:hanging="28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 w15:restartNumberingAfterBreak="0">
    <w:nsid w:val="4F5F36EC"/>
    <w:multiLevelType w:val="hybridMultilevel"/>
    <w:tmpl w:val="5180FA02"/>
    <w:lvl w:ilvl="0" w:tplc="0409000F">
      <w:start w:val="1"/>
      <w:numFmt w:val="decimal"/>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 w15:restartNumberingAfterBreak="0">
    <w:nsid w:val="548E04E3"/>
    <w:multiLevelType w:val="hybridMultilevel"/>
    <w:tmpl w:val="3BCA1D5C"/>
    <w:lvl w:ilvl="0" w:tplc="0409000F">
      <w:start w:val="1"/>
      <w:numFmt w:val="decimal"/>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4" w15:restartNumberingAfterBreak="0">
    <w:nsid w:val="5AFA038A"/>
    <w:multiLevelType w:val="hybridMultilevel"/>
    <w:tmpl w:val="C5B89CAA"/>
    <w:lvl w:ilvl="0" w:tplc="0409000F">
      <w:start w:val="1"/>
      <w:numFmt w:val="decimal"/>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k1YTZjNTZkZWVlYjQyNDg3MTIxZmE5N2ViNGM5ZmQifQ=="/>
  </w:docVars>
  <w:rsids>
    <w:rsidRoot w:val="00301D32"/>
    <w:rsid w:val="00001C36"/>
    <w:rsid w:val="000031FF"/>
    <w:rsid w:val="00005FDF"/>
    <w:rsid w:val="000110A5"/>
    <w:rsid w:val="00014512"/>
    <w:rsid w:val="00015683"/>
    <w:rsid w:val="00016EFA"/>
    <w:rsid w:val="0002579A"/>
    <w:rsid w:val="00026B4A"/>
    <w:rsid w:val="00026CC3"/>
    <w:rsid w:val="00030733"/>
    <w:rsid w:val="00033BA4"/>
    <w:rsid w:val="00034192"/>
    <w:rsid w:val="00036089"/>
    <w:rsid w:val="00041301"/>
    <w:rsid w:val="00046891"/>
    <w:rsid w:val="00046DBD"/>
    <w:rsid w:val="000473E5"/>
    <w:rsid w:val="00050D42"/>
    <w:rsid w:val="00050E81"/>
    <w:rsid w:val="00051504"/>
    <w:rsid w:val="00051995"/>
    <w:rsid w:val="00053129"/>
    <w:rsid w:val="00053CFA"/>
    <w:rsid w:val="00054401"/>
    <w:rsid w:val="000548CE"/>
    <w:rsid w:val="00057003"/>
    <w:rsid w:val="000629F1"/>
    <w:rsid w:val="000633EC"/>
    <w:rsid w:val="00063804"/>
    <w:rsid w:val="00065536"/>
    <w:rsid w:val="0006641A"/>
    <w:rsid w:val="000665A2"/>
    <w:rsid w:val="00067204"/>
    <w:rsid w:val="0006761B"/>
    <w:rsid w:val="00070037"/>
    <w:rsid w:val="00070A21"/>
    <w:rsid w:val="00071421"/>
    <w:rsid w:val="000724CE"/>
    <w:rsid w:val="00077C57"/>
    <w:rsid w:val="000809FC"/>
    <w:rsid w:val="00081187"/>
    <w:rsid w:val="00081511"/>
    <w:rsid w:val="00084F59"/>
    <w:rsid w:val="00085EEB"/>
    <w:rsid w:val="000861AC"/>
    <w:rsid w:val="000877AB"/>
    <w:rsid w:val="00092ED6"/>
    <w:rsid w:val="00093D17"/>
    <w:rsid w:val="000A049A"/>
    <w:rsid w:val="000A4B85"/>
    <w:rsid w:val="000A5464"/>
    <w:rsid w:val="000A5F76"/>
    <w:rsid w:val="000B0BE7"/>
    <w:rsid w:val="000B4C21"/>
    <w:rsid w:val="000B6628"/>
    <w:rsid w:val="000B7C08"/>
    <w:rsid w:val="000C0EB6"/>
    <w:rsid w:val="000C0F33"/>
    <w:rsid w:val="000C1DC4"/>
    <w:rsid w:val="000C4B12"/>
    <w:rsid w:val="000C564C"/>
    <w:rsid w:val="000C6A45"/>
    <w:rsid w:val="000D12CF"/>
    <w:rsid w:val="000D2C64"/>
    <w:rsid w:val="000D2D88"/>
    <w:rsid w:val="000D4BCA"/>
    <w:rsid w:val="000D4E20"/>
    <w:rsid w:val="000D704A"/>
    <w:rsid w:val="000D7617"/>
    <w:rsid w:val="000E0774"/>
    <w:rsid w:val="000E117A"/>
    <w:rsid w:val="000E3437"/>
    <w:rsid w:val="000E448A"/>
    <w:rsid w:val="000E4B20"/>
    <w:rsid w:val="000E6DCF"/>
    <w:rsid w:val="000E7871"/>
    <w:rsid w:val="000F047C"/>
    <w:rsid w:val="000F30FD"/>
    <w:rsid w:val="001025FF"/>
    <w:rsid w:val="001057BB"/>
    <w:rsid w:val="0010640F"/>
    <w:rsid w:val="0010711D"/>
    <w:rsid w:val="00111026"/>
    <w:rsid w:val="00111248"/>
    <w:rsid w:val="0011178B"/>
    <w:rsid w:val="00111BDB"/>
    <w:rsid w:val="00111EE9"/>
    <w:rsid w:val="00113A52"/>
    <w:rsid w:val="0011418F"/>
    <w:rsid w:val="001152C0"/>
    <w:rsid w:val="00115A83"/>
    <w:rsid w:val="00116C15"/>
    <w:rsid w:val="00117F56"/>
    <w:rsid w:val="00121418"/>
    <w:rsid w:val="00121815"/>
    <w:rsid w:val="001226A8"/>
    <w:rsid w:val="00124A42"/>
    <w:rsid w:val="00124F99"/>
    <w:rsid w:val="00125132"/>
    <w:rsid w:val="001312CC"/>
    <w:rsid w:val="00131ECB"/>
    <w:rsid w:val="00132E99"/>
    <w:rsid w:val="001347F8"/>
    <w:rsid w:val="001409A7"/>
    <w:rsid w:val="001413BA"/>
    <w:rsid w:val="00144AE8"/>
    <w:rsid w:val="001477B8"/>
    <w:rsid w:val="00147CDA"/>
    <w:rsid w:val="001530C0"/>
    <w:rsid w:val="00153CCD"/>
    <w:rsid w:val="001542AC"/>
    <w:rsid w:val="00155820"/>
    <w:rsid w:val="001602DA"/>
    <w:rsid w:val="00161468"/>
    <w:rsid w:val="0016200F"/>
    <w:rsid w:val="0016380B"/>
    <w:rsid w:val="0016438A"/>
    <w:rsid w:val="001649B0"/>
    <w:rsid w:val="001652A2"/>
    <w:rsid w:val="00165EBC"/>
    <w:rsid w:val="00171EEB"/>
    <w:rsid w:val="00172270"/>
    <w:rsid w:val="001723B7"/>
    <w:rsid w:val="00172C24"/>
    <w:rsid w:val="001772AC"/>
    <w:rsid w:val="00177B05"/>
    <w:rsid w:val="001840D2"/>
    <w:rsid w:val="00186D98"/>
    <w:rsid w:val="00190C40"/>
    <w:rsid w:val="001933EC"/>
    <w:rsid w:val="00196BE8"/>
    <w:rsid w:val="00197867"/>
    <w:rsid w:val="001A0FDA"/>
    <w:rsid w:val="001A5C17"/>
    <w:rsid w:val="001A6688"/>
    <w:rsid w:val="001A6C6A"/>
    <w:rsid w:val="001B01D8"/>
    <w:rsid w:val="001B0277"/>
    <w:rsid w:val="001B0D11"/>
    <w:rsid w:val="001B0ED7"/>
    <w:rsid w:val="001B2E4B"/>
    <w:rsid w:val="001B3867"/>
    <w:rsid w:val="001B66E1"/>
    <w:rsid w:val="001B6C89"/>
    <w:rsid w:val="001B726D"/>
    <w:rsid w:val="001B7978"/>
    <w:rsid w:val="001C10B2"/>
    <w:rsid w:val="001C12A7"/>
    <w:rsid w:val="001C247C"/>
    <w:rsid w:val="001C5A3B"/>
    <w:rsid w:val="001C5C98"/>
    <w:rsid w:val="001C619A"/>
    <w:rsid w:val="001D34C2"/>
    <w:rsid w:val="001D34F5"/>
    <w:rsid w:val="001D62EB"/>
    <w:rsid w:val="001D7162"/>
    <w:rsid w:val="001D7196"/>
    <w:rsid w:val="001E06F5"/>
    <w:rsid w:val="001E3182"/>
    <w:rsid w:val="001E42C3"/>
    <w:rsid w:val="001E4707"/>
    <w:rsid w:val="001E59D1"/>
    <w:rsid w:val="001E5EA4"/>
    <w:rsid w:val="0020215B"/>
    <w:rsid w:val="002042A7"/>
    <w:rsid w:val="00204AEB"/>
    <w:rsid w:val="00204E41"/>
    <w:rsid w:val="00205911"/>
    <w:rsid w:val="002063CA"/>
    <w:rsid w:val="00206AE1"/>
    <w:rsid w:val="002070EF"/>
    <w:rsid w:val="00211637"/>
    <w:rsid w:val="0021206E"/>
    <w:rsid w:val="00212127"/>
    <w:rsid w:val="00212A0E"/>
    <w:rsid w:val="002146AD"/>
    <w:rsid w:val="00215AC9"/>
    <w:rsid w:val="00217246"/>
    <w:rsid w:val="002201A5"/>
    <w:rsid w:val="002206A2"/>
    <w:rsid w:val="00220BBC"/>
    <w:rsid w:val="00221D76"/>
    <w:rsid w:val="00222E61"/>
    <w:rsid w:val="00224202"/>
    <w:rsid w:val="00225813"/>
    <w:rsid w:val="00226BBC"/>
    <w:rsid w:val="0023082D"/>
    <w:rsid w:val="002354BE"/>
    <w:rsid w:val="00237BB4"/>
    <w:rsid w:val="00243F61"/>
    <w:rsid w:val="0024475B"/>
    <w:rsid w:val="00244BE6"/>
    <w:rsid w:val="00245837"/>
    <w:rsid w:val="00246D39"/>
    <w:rsid w:val="00247260"/>
    <w:rsid w:val="00247739"/>
    <w:rsid w:val="00247C15"/>
    <w:rsid w:val="00250556"/>
    <w:rsid w:val="002526EE"/>
    <w:rsid w:val="00252C6A"/>
    <w:rsid w:val="0025311B"/>
    <w:rsid w:val="00254300"/>
    <w:rsid w:val="0025486C"/>
    <w:rsid w:val="00257700"/>
    <w:rsid w:val="00257C67"/>
    <w:rsid w:val="0026167C"/>
    <w:rsid w:val="0026268B"/>
    <w:rsid w:val="00262E3F"/>
    <w:rsid w:val="00265067"/>
    <w:rsid w:val="002651D7"/>
    <w:rsid w:val="00265339"/>
    <w:rsid w:val="00266A2E"/>
    <w:rsid w:val="00270076"/>
    <w:rsid w:val="00271433"/>
    <w:rsid w:val="00271C21"/>
    <w:rsid w:val="00273841"/>
    <w:rsid w:val="00274EB5"/>
    <w:rsid w:val="00275CB6"/>
    <w:rsid w:val="00275CE3"/>
    <w:rsid w:val="002800B5"/>
    <w:rsid w:val="00282F34"/>
    <w:rsid w:val="002835BD"/>
    <w:rsid w:val="002878E3"/>
    <w:rsid w:val="00293370"/>
    <w:rsid w:val="002946C6"/>
    <w:rsid w:val="00294AF8"/>
    <w:rsid w:val="00295B29"/>
    <w:rsid w:val="0029766C"/>
    <w:rsid w:val="002A168F"/>
    <w:rsid w:val="002A1E57"/>
    <w:rsid w:val="002A3226"/>
    <w:rsid w:val="002B0E4C"/>
    <w:rsid w:val="002B17D6"/>
    <w:rsid w:val="002B227F"/>
    <w:rsid w:val="002B3833"/>
    <w:rsid w:val="002B3C29"/>
    <w:rsid w:val="002B4010"/>
    <w:rsid w:val="002B413D"/>
    <w:rsid w:val="002B548F"/>
    <w:rsid w:val="002B55D4"/>
    <w:rsid w:val="002C00C1"/>
    <w:rsid w:val="002C2E9E"/>
    <w:rsid w:val="002C6DC3"/>
    <w:rsid w:val="002C772C"/>
    <w:rsid w:val="002D1AE4"/>
    <w:rsid w:val="002D4073"/>
    <w:rsid w:val="002D4412"/>
    <w:rsid w:val="002D45E7"/>
    <w:rsid w:val="002D4DF5"/>
    <w:rsid w:val="002D4FBA"/>
    <w:rsid w:val="002D52D7"/>
    <w:rsid w:val="002D5D49"/>
    <w:rsid w:val="002E4CA6"/>
    <w:rsid w:val="002E566F"/>
    <w:rsid w:val="002E7098"/>
    <w:rsid w:val="002E7863"/>
    <w:rsid w:val="002F0FCE"/>
    <w:rsid w:val="002F194F"/>
    <w:rsid w:val="002F2889"/>
    <w:rsid w:val="002F2998"/>
    <w:rsid w:val="002F4A02"/>
    <w:rsid w:val="002F581C"/>
    <w:rsid w:val="002F650A"/>
    <w:rsid w:val="002F71F9"/>
    <w:rsid w:val="00301859"/>
    <w:rsid w:val="00301D24"/>
    <w:rsid w:val="00301D32"/>
    <w:rsid w:val="00301E47"/>
    <w:rsid w:val="00302C6C"/>
    <w:rsid w:val="003034BC"/>
    <w:rsid w:val="003039B1"/>
    <w:rsid w:val="00306C04"/>
    <w:rsid w:val="0031119C"/>
    <w:rsid w:val="00312BF0"/>
    <w:rsid w:val="003144A6"/>
    <w:rsid w:val="003156EB"/>
    <w:rsid w:val="0031606E"/>
    <w:rsid w:val="00322245"/>
    <w:rsid w:val="00322ACF"/>
    <w:rsid w:val="00323DEA"/>
    <w:rsid w:val="0032431E"/>
    <w:rsid w:val="003243B1"/>
    <w:rsid w:val="00324465"/>
    <w:rsid w:val="00326014"/>
    <w:rsid w:val="00326C23"/>
    <w:rsid w:val="003274A0"/>
    <w:rsid w:val="00331C8C"/>
    <w:rsid w:val="003327AE"/>
    <w:rsid w:val="003327F2"/>
    <w:rsid w:val="003345D4"/>
    <w:rsid w:val="00334C67"/>
    <w:rsid w:val="0033767C"/>
    <w:rsid w:val="00340F0E"/>
    <w:rsid w:val="00341F7A"/>
    <w:rsid w:val="0034220A"/>
    <w:rsid w:val="00347147"/>
    <w:rsid w:val="00351387"/>
    <w:rsid w:val="0035166A"/>
    <w:rsid w:val="003517E2"/>
    <w:rsid w:val="00351A71"/>
    <w:rsid w:val="00353A02"/>
    <w:rsid w:val="00353DD9"/>
    <w:rsid w:val="00354A7C"/>
    <w:rsid w:val="00354C87"/>
    <w:rsid w:val="00354CDA"/>
    <w:rsid w:val="00356A77"/>
    <w:rsid w:val="00357965"/>
    <w:rsid w:val="00362905"/>
    <w:rsid w:val="0036352C"/>
    <w:rsid w:val="00366FAD"/>
    <w:rsid w:val="00367895"/>
    <w:rsid w:val="00370A5D"/>
    <w:rsid w:val="0037105B"/>
    <w:rsid w:val="0037338D"/>
    <w:rsid w:val="0037372E"/>
    <w:rsid w:val="00374AE2"/>
    <w:rsid w:val="00380C94"/>
    <w:rsid w:val="00381D5A"/>
    <w:rsid w:val="003823B4"/>
    <w:rsid w:val="00391F1E"/>
    <w:rsid w:val="0039722E"/>
    <w:rsid w:val="003975BA"/>
    <w:rsid w:val="003A6785"/>
    <w:rsid w:val="003A74E6"/>
    <w:rsid w:val="003B1587"/>
    <w:rsid w:val="003B33F9"/>
    <w:rsid w:val="003B3E2E"/>
    <w:rsid w:val="003B49E3"/>
    <w:rsid w:val="003B5312"/>
    <w:rsid w:val="003B5FC2"/>
    <w:rsid w:val="003B6B40"/>
    <w:rsid w:val="003B6EA8"/>
    <w:rsid w:val="003B73DD"/>
    <w:rsid w:val="003C04DB"/>
    <w:rsid w:val="003C2682"/>
    <w:rsid w:val="003C5505"/>
    <w:rsid w:val="003C7764"/>
    <w:rsid w:val="003D011C"/>
    <w:rsid w:val="003D07D2"/>
    <w:rsid w:val="003D09EB"/>
    <w:rsid w:val="003D2B89"/>
    <w:rsid w:val="003D3BB6"/>
    <w:rsid w:val="003D4878"/>
    <w:rsid w:val="003D62EF"/>
    <w:rsid w:val="003E3C61"/>
    <w:rsid w:val="003E65A6"/>
    <w:rsid w:val="003E7F7F"/>
    <w:rsid w:val="003F06C9"/>
    <w:rsid w:val="003F40A3"/>
    <w:rsid w:val="003F5173"/>
    <w:rsid w:val="003F5580"/>
    <w:rsid w:val="003F5641"/>
    <w:rsid w:val="004053B5"/>
    <w:rsid w:val="004108C7"/>
    <w:rsid w:val="00410C56"/>
    <w:rsid w:val="004128BA"/>
    <w:rsid w:val="00412DC2"/>
    <w:rsid w:val="0041321B"/>
    <w:rsid w:val="0041331A"/>
    <w:rsid w:val="00413401"/>
    <w:rsid w:val="00413A01"/>
    <w:rsid w:val="00415378"/>
    <w:rsid w:val="00417BD7"/>
    <w:rsid w:val="004237C2"/>
    <w:rsid w:val="0042566C"/>
    <w:rsid w:val="004259E2"/>
    <w:rsid w:val="0042644B"/>
    <w:rsid w:val="004274E7"/>
    <w:rsid w:val="00431CBF"/>
    <w:rsid w:val="00432791"/>
    <w:rsid w:val="004328E0"/>
    <w:rsid w:val="00435057"/>
    <w:rsid w:val="004351A5"/>
    <w:rsid w:val="00435481"/>
    <w:rsid w:val="00436411"/>
    <w:rsid w:val="004370EB"/>
    <w:rsid w:val="00437B17"/>
    <w:rsid w:val="00440041"/>
    <w:rsid w:val="00445A60"/>
    <w:rsid w:val="00445DED"/>
    <w:rsid w:val="004462A8"/>
    <w:rsid w:val="00451268"/>
    <w:rsid w:val="004512D5"/>
    <w:rsid w:val="004515AD"/>
    <w:rsid w:val="00451857"/>
    <w:rsid w:val="00451CB9"/>
    <w:rsid w:val="004522D5"/>
    <w:rsid w:val="0045300A"/>
    <w:rsid w:val="00453516"/>
    <w:rsid w:val="0045385F"/>
    <w:rsid w:val="004552B1"/>
    <w:rsid w:val="00456E88"/>
    <w:rsid w:val="00457548"/>
    <w:rsid w:val="0046136E"/>
    <w:rsid w:val="00462E7F"/>
    <w:rsid w:val="0046353B"/>
    <w:rsid w:val="00464489"/>
    <w:rsid w:val="00467A0B"/>
    <w:rsid w:val="00470DB2"/>
    <w:rsid w:val="00471E3D"/>
    <w:rsid w:val="004731A4"/>
    <w:rsid w:val="00474237"/>
    <w:rsid w:val="00474E22"/>
    <w:rsid w:val="00477FD7"/>
    <w:rsid w:val="004803E1"/>
    <w:rsid w:val="00481661"/>
    <w:rsid w:val="004837A5"/>
    <w:rsid w:val="00484692"/>
    <w:rsid w:val="00484740"/>
    <w:rsid w:val="00490C82"/>
    <w:rsid w:val="004911DF"/>
    <w:rsid w:val="004911EB"/>
    <w:rsid w:val="00491677"/>
    <w:rsid w:val="004925E7"/>
    <w:rsid w:val="00495355"/>
    <w:rsid w:val="00495B11"/>
    <w:rsid w:val="00496CB5"/>
    <w:rsid w:val="00497750"/>
    <w:rsid w:val="00497DC0"/>
    <w:rsid w:val="004A0BF9"/>
    <w:rsid w:val="004A1918"/>
    <w:rsid w:val="004A223B"/>
    <w:rsid w:val="004A3471"/>
    <w:rsid w:val="004B17FC"/>
    <w:rsid w:val="004B216A"/>
    <w:rsid w:val="004B4C91"/>
    <w:rsid w:val="004B7F24"/>
    <w:rsid w:val="004C0006"/>
    <w:rsid w:val="004C027A"/>
    <w:rsid w:val="004C027E"/>
    <w:rsid w:val="004C03E7"/>
    <w:rsid w:val="004D0E59"/>
    <w:rsid w:val="004D2E5D"/>
    <w:rsid w:val="004D6FB1"/>
    <w:rsid w:val="004D7235"/>
    <w:rsid w:val="004E59EA"/>
    <w:rsid w:val="004F0190"/>
    <w:rsid w:val="004F115C"/>
    <w:rsid w:val="004F4F31"/>
    <w:rsid w:val="004F6198"/>
    <w:rsid w:val="004F6318"/>
    <w:rsid w:val="004F6785"/>
    <w:rsid w:val="004F6FF3"/>
    <w:rsid w:val="004F711F"/>
    <w:rsid w:val="004F7EE5"/>
    <w:rsid w:val="00500A2B"/>
    <w:rsid w:val="00500F23"/>
    <w:rsid w:val="0050220F"/>
    <w:rsid w:val="00510458"/>
    <w:rsid w:val="005116C1"/>
    <w:rsid w:val="00513366"/>
    <w:rsid w:val="00515AC2"/>
    <w:rsid w:val="0052064F"/>
    <w:rsid w:val="005214A7"/>
    <w:rsid w:val="0052381D"/>
    <w:rsid w:val="005254EB"/>
    <w:rsid w:val="00530FCE"/>
    <w:rsid w:val="00531F09"/>
    <w:rsid w:val="0053559B"/>
    <w:rsid w:val="00542FCB"/>
    <w:rsid w:val="0054339B"/>
    <w:rsid w:val="00544C54"/>
    <w:rsid w:val="00545231"/>
    <w:rsid w:val="00546BFC"/>
    <w:rsid w:val="00547167"/>
    <w:rsid w:val="005500F2"/>
    <w:rsid w:val="00551704"/>
    <w:rsid w:val="0055404F"/>
    <w:rsid w:val="005557BC"/>
    <w:rsid w:val="00561A27"/>
    <w:rsid w:val="00561A55"/>
    <w:rsid w:val="005627C5"/>
    <w:rsid w:val="00563B42"/>
    <w:rsid w:val="00564743"/>
    <w:rsid w:val="00564F96"/>
    <w:rsid w:val="005654CD"/>
    <w:rsid w:val="005661B0"/>
    <w:rsid w:val="005707ED"/>
    <w:rsid w:val="00570E7B"/>
    <w:rsid w:val="00571B49"/>
    <w:rsid w:val="005726EB"/>
    <w:rsid w:val="00573CDD"/>
    <w:rsid w:val="00573CE5"/>
    <w:rsid w:val="005743AE"/>
    <w:rsid w:val="00574649"/>
    <w:rsid w:val="00576B86"/>
    <w:rsid w:val="005818E3"/>
    <w:rsid w:val="00587659"/>
    <w:rsid w:val="005877C3"/>
    <w:rsid w:val="00587FB6"/>
    <w:rsid w:val="005902BC"/>
    <w:rsid w:val="00594182"/>
    <w:rsid w:val="0059434A"/>
    <w:rsid w:val="00594648"/>
    <w:rsid w:val="005966E6"/>
    <w:rsid w:val="005A02F5"/>
    <w:rsid w:val="005A14DB"/>
    <w:rsid w:val="005A1A5E"/>
    <w:rsid w:val="005A5799"/>
    <w:rsid w:val="005A69F3"/>
    <w:rsid w:val="005A7046"/>
    <w:rsid w:val="005B0185"/>
    <w:rsid w:val="005B06D5"/>
    <w:rsid w:val="005B1A12"/>
    <w:rsid w:val="005B3831"/>
    <w:rsid w:val="005B4362"/>
    <w:rsid w:val="005B4E32"/>
    <w:rsid w:val="005B50E0"/>
    <w:rsid w:val="005B5111"/>
    <w:rsid w:val="005B6F77"/>
    <w:rsid w:val="005B7030"/>
    <w:rsid w:val="005B7348"/>
    <w:rsid w:val="005B7EBD"/>
    <w:rsid w:val="005C2254"/>
    <w:rsid w:val="005C304B"/>
    <w:rsid w:val="005C3729"/>
    <w:rsid w:val="005C4B4A"/>
    <w:rsid w:val="005C6C13"/>
    <w:rsid w:val="005C7F55"/>
    <w:rsid w:val="005D0137"/>
    <w:rsid w:val="005D20C0"/>
    <w:rsid w:val="005D3A92"/>
    <w:rsid w:val="005D5175"/>
    <w:rsid w:val="005D64CA"/>
    <w:rsid w:val="005E1CE0"/>
    <w:rsid w:val="005E21C7"/>
    <w:rsid w:val="005E30BE"/>
    <w:rsid w:val="005E5717"/>
    <w:rsid w:val="005E6DB2"/>
    <w:rsid w:val="005E7652"/>
    <w:rsid w:val="005F2FC8"/>
    <w:rsid w:val="005F3508"/>
    <w:rsid w:val="005F47B5"/>
    <w:rsid w:val="005F6044"/>
    <w:rsid w:val="005F6961"/>
    <w:rsid w:val="0060003C"/>
    <w:rsid w:val="00601F24"/>
    <w:rsid w:val="00602F38"/>
    <w:rsid w:val="00603B29"/>
    <w:rsid w:val="006047A1"/>
    <w:rsid w:val="006047FF"/>
    <w:rsid w:val="00604F96"/>
    <w:rsid w:val="00611E28"/>
    <w:rsid w:val="00612110"/>
    <w:rsid w:val="006121A4"/>
    <w:rsid w:val="0061433E"/>
    <w:rsid w:val="00614AFD"/>
    <w:rsid w:val="00617B46"/>
    <w:rsid w:val="00623386"/>
    <w:rsid w:val="0062457B"/>
    <w:rsid w:val="0062751D"/>
    <w:rsid w:val="00627E59"/>
    <w:rsid w:val="00632E09"/>
    <w:rsid w:val="00634CD0"/>
    <w:rsid w:val="006354AA"/>
    <w:rsid w:val="00635CDA"/>
    <w:rsid w:val="00637FE8"/>
    <w:rsid w:val="00640ED2"/>
    <w:rsid w:val="00643E98"/>
    <w:rsid w:val="0064495B"/>
    <w:rsid w:val="00644D9D"/>
    <w:rsid w:val="00645F3C"/>
    <w:rsid w:val="0064626D"/>
    <w:rsid w:val="00646932"/>
    <w:rsid w:val="00650499"/>
    <w:rsid w:val="00650F56"/>
    <w:rsid w:val="006518E2"/>
    <w:rsid w:val="0065266E"/>
    <w:rsid w:val="00652CCE"/>
    <w:rsid w:val="006610BE"/>
    <w:rsid w:val="00661AFA"/>
    <w:rsid w:val="006623E2"/>
    <w:rsid w:val="00666199"/>
    <w:rsid w:val="0067235A"/>
    <w:rsid w:val="006726BF"/>
    <w:rsid w:val="00672FA1"/>
    <w:rsid w:val="00677B77"/>
    <w:rsid w:val="00682589"/>
    <w:rsid w:val="00683FC3"/>
    <w:rsid w:val="00685125"/>
    <w:rsid w:val="0068557D"/>
    <w:rsid w:val="0068718A"/>
    <w:rsid w:val="00687B17"/>
    <w:rsid w:val="00687CBC"/>
    <w:rsid w:val="00690D9F"/>
    <w:rsid w:val="00692FDF"/>
    <w:rsid w:val="00695BF4"/>
    <w:rsid w:val="006A2739"/>
    <w:rsid w:val="006A36E8"/>
    <w:rsid w:val="006A3EBE"/>
    <w:rsid w:val="006A44A1"/>
    <w:rsid w:val="006A6990"/>
    <w:rsid w:val="006A77DC"/>
    <w:rsid w:val="006A7A2A"/>
    <w:rsid w:val="006B0AFE"/>
    <w:rsid w:val="006B0D81"/>
    <w:rsid w:val="006B1B20"/>
    <w:rsid w:val="006B1DB5"/>
    <w:rsid w:val="006B3CF5"/>
    <w:rsid w:val="006B5C95"/>
    <w:rsid w:val="006B637E"/>
    <w:rsid w:val="006B71D5"/>
    <w:rsid w:val="006C0A63"/>
    <w:rsid w:val="006C1023"/>
    <w:rsid w:val="006C2D83"/>
    <w:rsid w:val="006C4BF6"/>
    <w:rsid w:val="006C5623"/>
    <w:rsid w:val="006C7113"/>
    <w:rsid w:val="006C73F6"/>
    <w:rsid w:val="006C79F0"/>
    <w:rsid w:val="006D0306"/>
    <w:rsid w:val="006D164B"/>
    <w:rsid w:val="006D1C34"/>
    <w:rsid w:val="006D2441"/>
    <w:rsid w:val="006D2A3A"/>
    <w:rsid w:val="006D2C1F"/>
    <w:rsid w:val="006D3316"/>
    <w:rsid w:val="006D6E67"/>
    <w:rsid w:val="006D731E"/>
    <w:rsid w:val="006E14B0"/>
    <w:rsid w:val="006E1CC5"/>
    <w:rsid w:val="006E5EE7"/>
    <w:rsid w:val="006F0108"/>
    <w:rsid w:val="006F3D84"/>
    <w:rsid w:val="006F68CA"/>
    <w:rsid w:val="006F71CE"/>
    <w:rsid w:val="007019A0"/>
    <w:rsid w:val="00704AE6"/>
    <w:rsid w:val="00706187"/>
    <w:rsid w:val="00707709"/>
    <w:rsid w:val="00707EAC"/>
    <w:rsid w:val="007108EB"/>
    <w:rsid w:val="00710A23"/>
    <w:rsid w:val="00713F24"/>
    <w:rsid w:val="007153A2"/>
    <w:rsid w:val="00715FAB"/>
    <w:rsid w:val="00716B29"/>
    <w:rsid w:val="00716CF7"/>
    <w:rsid w:val="00716D04"/>
    <w:rsid w:val="007172CE"/>
    <w:rsid w:val="00723CC4"/>
    <w:rsid w:val="00724A68"/>
    <w:rsid w:val="00724D51"/>
    <w:rsid w:val="0072696D"/>
    <w:rsid w:val="007271BF"/>
    <w:rsid w:val="0073022B"/>
    <w:rsid w:val="00730DD3"/>
    <w:rsid w:val="00733224"/>
    <w:rsid w:val="0073376F"/>
    <w:rsid w:val="007338E6"/>
    <w:rsid w:val="007348F8"/>
    <w:rsid w:val="00735656"/>
    <w:rsid w:val="00735CB6"/>
    <w:rsid w:val="00737DEC"/>
    <w:rsid w:val="00737F22"/>
    <w:rsid w:val="00740F49"/>
    <w:rsid w:val="007411DA"/>
    <w:rsid w:val="00741BD9"/>
    <w:rsid w:val="007424A3"/>
    <w:rsid w:val="007424F7"/>
    <w:rsid w:val="00743948"/>
    <w:rsid w:val="00744C26"/>
    <w:rsid w:val="007457F2"/>
    <w:rsid w:val="00745958"/>
    <w:rsid w:val="00750841"/>
    <w:rsid w:val="0075168F"/>
    <w:rsid w:val="00752419"/>
    <w:rsid w:val="0075265E"/>
    <w:rsid w:val="00753A8C"/>
    <w:rsid w:val="00755138"/>
    <w:rsid w:val="007556E1"/>
    <w:rsid w:val="00764128"/>
    <w:rsid w:val="00765363"/>
    <w:rsid w:val="007655C0"/>
    <w:rsid w:val="0077096D"/>
    <w:rsid w:val="00771999"/>
    <w:rsid w:val="00774FC1"/>
    <w:rsid w:val="007751AC"/>
    <w:rsid w:val="007753AF"/>
    <w:rsid w:val="00775B12"/>
    <w:rsid w:val="00780867"/>
    <w:rsid w:val="007824B8"/>
    <w:rsid w:val="00782FF9"/>
    <w:rsid w:val="00783E9A"/>
    <w:rsid w:val="0078430E"/>
    <w:rsid w:val="00785351"/>
    <w:rsid w:val="007910DD"/>
    <w:rsid w:val="00791D65"/>
    <w:rsid w:val="00793963"/>
    <w:rsid w:val="00794B94"/>
    <w:rsid w:val="00794D7E"/>
    <w:rsid w:val="00794DB1"/>
    <w:rsid w:val="0079524B"/>
    <w:rsid w:val="007A18B7"/>
    <w:rsid w:val="007A19D0"/>
    <w:rsid w:val="007A2560"/>
    <w:rsid w:val="007A3EC1"/>
    <w:rsid w:val="007A419B"/>
    <w:rsid w:val="007B3368"/>
    <w:rsid w:val="007B78D8"/>
    <w:rsid w:val="007B7F99"/>
    <w:rsid w:val="007C2C2F"/>
    <w:rsid w:val="007C3C1D"/>
    <w:rsid w:val="007C4E09"/>
    <w:rsid w:val="007C4EFF"/>
    <w:rsid w:val="007C62BD"/>
    <w:rsid w:val="007C6398"/>
    <w:rsid w:val="007C7E0A"/>
    <w:rsid w:val="007D0A69"/>
    <w:rsid w:val="007D1046"/>
    <w:rsid w:val="007D196E"/>
    <w:rsid w:val="007D1F15"/>
    <w:rsid w:val="007D3199"/>
    <w:rsid w:val="007D4A70"/>
    <w:rsid w:val="007D6607"/>
    <w:rsid w:val="007D6DC4"/>
    <w:rsid w:val="007E14F9"/>
    <w:rsid w:val="007E285E"/>
    <w:rsid w:val="007E428E"/>
    <w:rsid w:val="007E5C03"/>
    <w:rsid w:val="007F1C02"/>
    <w:rsid w:val="007F31B3"/>
    <w:rsid w:val="007F4228"/>
    <w:rsid w:val="007F790E"/>
    <w:rsid w:val="007F7C67"/>
    <w:rsid w:val="0080031F"/>
    <w:rsid w:val="00802DAB"/>
    <w:rsid w:val="00803317"/>
    <w:rsid w:val="00803652"/>
    <w:rsid w:val="00804765"/>
    <w:rsid w:val="008047C3"/>
    <w:rsid w:val="00804D77"/>
    <w:rsid w:val="00805CA4"/>
    <w:rsid w:val="00816235"/>
    <w:rsid w:val="008162CE"/>
    <w:rsid w:val="008173EF"/>
    <w:rsid w:val="008207B4"/>
    <w:rsid w:val="008210BE"/>
    <w:rsid w:val="00821675"/>
    <w:rsid w:val="00821B2F"/>
    <w:rsid w:val="00823F1C"/>
    <w:rsid w:val="0082585C"/>
    <w:rsid w:val="00825F7F"/>
    <w:rsid w:val="008268D9"/>
    <w:rsid w:val="00830C89"/>
    <w:rsid w:val="0083155E"/>
    <w:rsid w:val="008321DE"/>
    <w:rsid w:val="008335C0"/>
    <w:rsid w:val="00833762"/>
    <w:rsid w:val="008347EB"/>
    <w:rsid w:val="008371F1"/>
    <w:rsid w:val="00840AAE"/>
    <w:rsid w:val="008410D7"/>
    <w:rsid w:val="008411B9"/>
    <w:rsid w:val="00843BE9"/>
    <w:rsid w:val="00843C29"/>
    <w:rsid w:val="00843C51"/>
    <w:rsid w:val="00844212"/>
    <w:rsid w:val="00845007"/>
    <w:rsid w:val="008451EC"/>
    <w:rsid w:val="00846164"/>
    <w:rsid w:val="00847ADB"/>
    <w:rsid w:val="008505B3"/>
    <w:rsid w:val="008522EE"/>
    <w:rsid w:val="00853463"/>
    <w:rsid w:val="00853914"/>
    <w:rsid w:val="00853EFB"/>
    <w:rsid w:val="00856051"/>
    <w:rsid w:val="00860ADF"/>
    <w:rsid w:val="008619E5"/>
    <w:rsid w:val="00861BF4"/>
    <w:rsid w:val="00863DE1"/>
    <w:rsid w:val="0086555A"/>
    <w:rsid w:val="00865E19"/>
    <w:rsid w:val="00866F9C"/>
    <w:rsid w:val="00867FA5"/>
    <w:rsid w:val="008721EC"/>
    <w:rsid w:val="0087226A"/>
    <w:rsid w:val="008726EF"/>
    <w:rsid w:val="00872CDB"/>
    <w:rsid w:val="00872F20"/>
    <w:rsid w:val="00874B17"/>
    <w:rsid w:val="00874C6B"/>
    <w:rsid w:val="008750CF"/>
    <w:rsid w:val="0087739B"/>
    <w:rsid w:val="00877A1F"/>
    <w:rsid w:val="00877B5B"/>
    <w:rsid w:val="00880100"/>
    <w:rsid w:val="00885494"/>
    <w:rsid w:val="0088608F"/>
    <w:rsid w:val="0088676B"/>
    <w:rsid w:val="00886AAC"/>
    <w:rsid w:val="00886BC6"/>
    <w:rsid w:val="00887D52"/>
    <w:rsid w:val="00887ECE"/>
    <w:rsid w:val="0089091E"/>
    <w:rsid w:val="0089368E"/>
    <w:rsid w:val="00893F25"/>
    <w:rsid w:val="00894007"/>
    <w:rsid w:val="00894A10"/>
    <w:rsid w:val="00895035"/>
    <w:rsid w:val="008950D6"/>
    <w:rsid w:val="008A3800"/>
    <w:rsid w:val="008A381F"/>
    <w:rsid w:val="008A39BF"/>
    <w:rsid w:val="008A5E3B"/>
    <w:rsid w:val="008A78F1"/>
    <w:rsid w:val="008B1646"/>
    <w:rsid w:val="008B2B14"/>
    <w:rsid w:val="008B2C63"/>
    <w:rsid w:val="008B40BE"/>
    <w:rsid w:val="008B43FF"/>
    <w:rsid w:val="008B45DD"/>
    <w:rsid w:val="008B5D04"/>
    <w:rsid w:val="008B5FD0"/>
    <w:rsid w:val="008B7799"/>
    <w:rsid w:val="008C09CD"/>
    <w:rsid w:val="008C1E5A"/>
    <w:rsid w:val="008C39DD"/>
    <w:rsid w:val="008C4B99"/>
    <w:rsid w:val="008C6AED"/>
    <w:rsid w:val="008C7604"/>
    <w:rsid w:val="008C7C40"/>
    <w:rsid w:val="008C7EBB"/>
    <w:rsid w:val="008D0896"/>
    <w:rsid w:val="008D21E7"/>
    <w:rsid w:val="008D3175"/>
    <w:rsid w:val="008D389A"/>
    <w:rsid w:val="008D75E3"/>
    <w:rsid w:val="008D7A2E"/>
    <w:rsid w:val="008E0008"/>
    <w:rsid w:val="008E10C0"/>
    <w:rsid w:val="008E1B27"/>
    <w:rsid w:val="008E2F82"/>
    <w:rsid w:val="008E6941"/>
    <w:rsid w:val="008E6BA8"/>
    <w:rsid w:val="008F2033"/>
    <w:rsid w:val="0090301A"/>
    <w:rsid w:val="00903379"/>
    <w:rsid w:val="009060DE"/>
    <w:rsid w:val="00906975"/>
    <w:rsid w:val="00906FDD"/>
    <w:rsid w:val="00910429"/>
    <w:rsid w:val="00917F0B"/>
    <w:rsid w:val="00917F8B"/>
    <w:rsid w:val="0092087B"/>
    <w:rsid w:val="00920B6D"/>
    <w:rsid w:val="009252DB"/>
    <w:rsid w:val="009302B2"/>
    <w:rsid w:val="00934607"/>
    <w:rsid w:val="0093490B"/>
    <w:rsid w:val="00934FEF"/>
    <w:rsid w:val="00936ED2"/>
    <w:rsid w:val="00937481"/>
    <w:rsid w:val="009374C9"/>
    <w:rsid w:val="0094103C"/>
    <w:rsid w:val="00943ACB"/>
    <w:rsid w:val="009447FE"/>
    <w:rsid w:val="00944C5E"/>
    <w:rsid w:val="00952C31"/>
    <w:rsid w:val="00953EFE"/>
    <w:rsid w:val="00955D8E"/>
    <w:rsid w:val="00957C05"/>
    <w:rsid w:val="00960964"/>
    <w:rsid w:val="00961101"/>
    <w:rsid w:val="0096272E"/>
    <w:rsid w:val="009636EC"/>
    <w:rsid w:val="009646B4"/>
    <w:rsid w:val="00965E4D"/>
    <w:rsid w:val="00975B92"/>
    <w:rsid w:val="00980A29"/>
    <w:rsid w:val="00982EAC"/>
    <w:rsid w:val="0098389B"/>
    <w:rsid w:val="009842F4"/>
    <w:rsid w:val="00985006"/>
    <w:rsid w:val="00986181"/>
    <w:rsid w:val="009949C8"/>
    <w:rsid w:val="009957B2"/>
    <w:rsid w:val="00997601"/>
    <w:rsid w:val="009A0972"/>
    <w:rsid w:val="009A09A4"/>
    <w:rsid w:val="009A0EA2"/>
    <w:rsid w:val="009A1511"/>
    <w:rsid w:val="009A23CB"/>
    <w:rsid w:val="009A23E9"/>
    <w:rsid w:val="009A4FAA"/>
    <w:rsid w:val="009A760D"/>
    <w:rsid w:val="009A7EE3"/>
    <w:rsid w:val="009B1D5C"/>
    <w:rsid w:val="009B4D9D"/>
    <w:rsid w:val="009B5415"/>
    <w:rsid w:val="009B7DAF"/>
    <w:rsid w:val="009C2E31"/>
    <w:rsid w:val="009C51FD"/>
    <w:rsid w:val="009C5C25"/>
    <w:rsid w:val="009C5FE5"/>
    <w:rsid w:val="009C7151"/>
    <w:rsid w:val="009C7545"/>
    <w:rsid w:val="009D1A76"/>
    <w:rsid w:val="009D3024"/>
    <w:rsid w:val="009D4EE7"/>
    <w:rsid w:val="009D743F"/>
    <w:rsid w:val="009E006E"/>
    <w:rsid w:val="009E1674"/>
    <w:rsid w:val="009E1955"/>
    <w:rsid w:val="009E5423"/>
    <w:rsid w:val="009E5B4D"/>
    <w:rsid w:val="009E6DA3"/>
    <w:rsid w:val="009F27DF"/>
    <w:rsid w:val="009F320D"/>
    <w:rsid w:val="009F343D"/>
    <w:rsid w:val="009F367C"/>
    <w:rsid w:val="009F4CF4"/>
    <w:rsid w:val="009F78CD"/>
    <w:rsid w:val="009F79E5"/>
    <w:rsid w:val="00A01F55"/>
    <w:rsid w:val="00A03CFB"/>
    <w:rsid w:val="00A04642"/>
    <w:rsid w:val="00A04CB6"/>
    <w:rsid w:val="00A04F0D"/>
    <w:rsid w:val="00A05335"/>
    <w:rsid w:val="00A05768"/>
    <w:rsid w:val="00A07A7B"/>
    <w:rsid w:val="00A12180"/>
    <w:rsid w:val="00A131B6"/>
    <w:rsid w:val="00A13F4C"/>
    <w:rsid w:val="00A14CAA"/>
    <w:rsid w:val="00A1628C"/>
    <w:rsid w:val="00A1719A"/>
    <w:rsid w:val="00A17999"/>
    <w:rsid w:val="00A20E53"/>
    <w:rsid w:val="00A241A6"/>
    <w:rsid w:val="00A27233"/>
    <w:rsid w:val="00A2786F"/>
    <w:rsid w:val="00A27B52"/>
    <w:rsid w:val="00A30AAD"/>
    <w:rsid w:val="00A32A52"/>
    <w:rsid w:val="00A340A2"/>
    <w:rsid w:val="00A365AF"/>
    <w:rsid w:val="00A369C2"/>
    <w:rsid w:val="00A37049"/>
    <w:rsid w:val="00A37FE6"/>
    <w:rsid w:val="00A40025"/>
    <w:rsid w:val="00A421CE"/>
    <w:rsid w:val="00A42B2F"/>
    <w:rsid w:val="00A4517F"/>
    <w:rsid w:val="00A45DCC"/>
    <w:rsid w:val="00A462AA"/>
    <w:rsid w:val="00A46C64"/>
    <w:rsid w:val="00A47CBD"/>
    <w:rsid w:val="00A51782"/>
    <w:rsid w:val="00A51808"/>
    <w:rsid w:val="00A527AA"/>
    <w:rsid w:val="00A52840"/>
    <w:rsid w:val="00A52EFE"/>
    <w:rsid w:val="00A53BFB"/>
    <w:rsid w:val="00A55F56"/>
    <w:rsid w:val="00A56013"/>
    <w:rsid w:val="00A5684D"/>
    <w:rsid w:val="00A6563B"/>
    <w:rsid w:val="00A66A07"/>
    <w:rsid w:val="00A66D21"/>
    <w:rsid w:val="00A72614"/>
    <w:rsid w:val="00A74BD3"/>
    <w:rsid w:val="00A75C61"/>
    <w:rsid w:val="00A83A47"/>
    <w:rsid w:val="00A85318"/>
    <w:rsid w:val="00A863AD"/>
    <w:rsid w:val="00A90267"/>
    <w:rsid w:val="00A904BD"/>
    <w:rsid w:val="00A916F9"/>
    <w:rsid w:val="00A93C3D"/>
    <w:rsid w:val="00A95E2D"/>
    <w:rsid w:val="00A9601B"/>
    <w:rsid w:val="00AA0FDC"/>
    <w:rsid w:val="00AA1CF3"/>
    <w:rsid w:val="00AA589B"/>
    <w:rsid w:val="00AA5C69"/>
    <w:rsid w:val="00AA6B43"/>
    <w:rsid w:val="00AB0320"/>
    <w:rsid w:val="00AB0EB3"/>
    <w:rsid w:val="00AB1DAA"/>
    <w:rsid w:val="00AB2D6F"/>
    <w:rsid w:val="00AB2FD1"/>
    <w:rsid w:val="00AB3262"/>
    <w:rsid w:val="00AB3E40"/>
    <w:rsid w:val="00AB4FE8"/>
    <w:rsid w:val="00AB6B6C"/>
    <w:rsid w:val="00AB7B11"/>
    <w:rsid w:val="00AC0AE2"/>
    <w:rsid w:val="00AC0DDF"/>
    <w:rsid w:val="00AC1163"/>
    <w:rsid w:val="00AC14DC"/>
    <w:rsid w:val="00AC4B94"/>
    <w:rsid w:val="00AC5FBF"/>
    <w:rsid w:val="00AD100E"/>
    <w:rsid w:val="00AD1634"/>
    <w:rsid w:val="00AD1A48"/>
    <w:rsid w:val="00AD2139"/>
    <w:rsid w:val="00AD5ADE"/>
    <w:rsid w:val="00AD60E8"/>
    <w:rsid w:val="00AE1D47"/>
    <w:rsid w:val="00AE1E36"/>
    <w:rsid w:val="00AE25EB"/>
    <w:rsid w:val="00AE37C2"/>
    <w:rsid w:val="00AE38E6"/>
    <w:rsid w:val="00AE7A84"/>
    <w:rsid w:val="00AF086E"/>
    <w:rsid w:val="00AF29C3"/>
    <w:rsid w:val="00AF34EC"/>
    <w:rsid w:val="00AF635C"/>
    <w:rsid w:val="00AF6A32"/>
    <w:rsid w:val="00AF7443"/>
    <w:rsid w:val="00AF74AA"/>
    <w:rsid w:val="00B00F99"/>
    <w:rsid w:val="00B03323"/>
    <w:rsid w:val="00B03C2F"/>
    <w:rsid w:val="00B1270E"/>
    <w:rsid w:val="00B12CA2"/>
    <w:rsid w:val="00B12F67"/>
    <w:rsid w:val="00B15064"/>
    <w:rsid w:val="00B15B87"/>
    <w:rsid w:val="00B17BE7"/>
    <w:rsid w:val="00B205B6"/>
    <w:rsid w:val="00B218BB"/>
    <w:rsid w:val="00B244FC"/>
    <w:rsid w:val="00B258B2"/>
    <w:rsid w:val="00B25B86"/>
    <w:rsid w:val="00B26326"/>
    <w:rsid w:val="00B26DE4"/>
    <w:rsid w:val="00B31ECE"/>
    <w:rsid w:val="00B3218D"/>
    <w:rsid w:val="00B340A3"/>
    <w:rsid w:val="00B36F5E"/>
    <w:rsid w:val="00B37A08"/>
    <w:rsid w:val="00B410F5"/>
    <w:rsid w:val="00B418D2"/>
    <w:rsid w:val="00B422C2"/>
    <w:rsid w:val="00B4249A"/>
    <w:rsid w:val="00B438AC"/>
    <w:rsid w:val="00B43A22"/>
    <w:rsid w:val="00B444CC"/>
    <w:rsid w:val="00B4513F"/>
    <w:rsid w:val="00B4557D"/>
    <w:rsid w:val="00B45F66"/>
    <w:rsid w:val="00B460CB"/>
    <w:rsid w:val="00B46B23"/>
    <w:rsid w:val="00B51203"/>
    <w:rsid w:val="00B51A6E"/>
    <w:rsid w:val="00B5244D"/>
    <w:rsid w:val="00B54148"/>
    <w:rsid w:val="00B54F55"/>
    <w:rsid w:val="00B55E65"/>
    <w:rsid w:val="00B6280C"/>
    <w:rsid w:val="00B63AF1"/>
    <w:rsid w:val="00B63BA3"/>
    <w:rsid w:val="00B63E23"/>
    <w:rsid w:val="00B647CB"/>
    <w:rsid w:val="00B6516E"/>
    <w:rsid w:val="00B6605E"/>
    <w:rsid w:val="00B66A3E"/>
    <w:rsid w:val="00B671A4"/>
    <w:rsid w:val="00B673A8"/>
    <w:rsid w:val="00B71DA3"/>
    <w:rsid w:val="00B72164"/>
    <w:rsid w:val="00B72CD4"/>
    <w:rsid w:val="00B739C1"/>
    <w:rsid w:val="00B73AB8"/>
    <w:rsid w:val="00B73CF1"/>
    <w:rsid w:val="00B73DD5"/>
    <w:rsid w:val="00B74494"/>
    <w:rsid w:val="00B76038"/>
    <w:rsid w:val="00B82F2A"/>
    <w:rsid w:val="00B84ECE"/>
    <w:rsid w:val="00B84F04"/>
    <w:rsid w:val="00B85B00"/>
    <w:rsid w:val="00B86533"/>
    <w:rsid w:val="00B87CD7"/>
    <w:rsid w:val="00B90CF3"/>
    <w:rsid w:val="00B92BAD"/>
    <w:rsid w:val="00B94388"/>
    <w:rsid w:val="00BA02F1"/>
    <w:rsid w:val="00BA051D"/>
    <w:rsid w:val="00BA2B93"/>
    <w:rsid w:val="00BA378F"/>
    <w:rsid w:val="00BA4100"/>
    <w:rsid w:val="00BA502E"/>
    <w:rsid w:val="00BA6D37"/>
    <w:rsid w:val="00BB1A85"/>
    <w:rsid w:val="00BB32EC"/>
    <w:rsid w:val="00BB4C04"/>
    <w:rsid w:val="00BB7F0D"/>
    <w:rsid w:val="00BC33C3"/>
    <w:rsid w:val="00BC3BC2"/>
    <w:rsid w:val="00BC7BE0"/>
    <w:rsid w:val="00BD1383"/>
    <w:rsid w:val="00BD1448"/>
    <w:rsid w:val="00BD1EBF"/>
    <w:rsid w:val="00BD765C"/>
    <w:rsid w:val="00BE0834"/>
    <w:rsid w:val="00BE2747"/>
    <w:rsid w:val="00BE3467"/>
    <w:rsid w:val="00BE38F0"/>
    <w:rsid w:val="00BE56B0"/>
    <w:rsid w:val="00BE5835"/>
    <w:rsid w:val="00BE75D7"/>
    <w:rsid w:val="00BE7D51"/>
    <w:rsid w:val="00BF132F"/>
    <w:rsid w:val="00BF2D8E"/>
    <w:rsid w:val="00BF4E17"/>
    <w:rsid w:val="00BF57D5"/>
    <w:rsid w:val="00BF5F96"/>
    <w:rsid w:val="00C01001"/>
    <w:rsid w:val="00C02C04"/>
    <w:rsid w:val="00C02E8E"/>
    <w:rsid w:val="00C0392A"/>
    <w:rsid w:val="00C03C66"/>
    <w:rsid w:val="00C0440A"/>
    <w:rsid w:val="00C04687"/>
    <w:rsid w:val="00C04B40"/>
    <w:rsid w:val="00C04E79"/>
    <w:rsid w:val="00C070BF"/>
    <w:rsid w:val="00C11B5D"/>
    <w:rsid w:val="00C1200C"/>
    <w:rsid w:val="00C13878"/>
    <w:rsid w:val="00C1396D"/>
    <w:rsid w:val="00C13BFD"/>
    <w:rsid w:val="00C14003"/>
    <w:rsid w:val="00C15EEB"/>
    <w:rsid w:val="00C174F2"/>
    <w:rsid w:val="00C22A1D"/>
    <w:rsid w:val="00C22AE9"/>
    <w:rsid w:val="00C24F15"/>
    <w:rsid w:val="00C265EF"/>
    <w:rsid w:val="00C266DE"/>
    <w:rsid w:val="00C26B0F"/>
    <w:rsid w:val="00C319B8"/>
    <w:rsid w:val="00C33C75"/>
    <w:rsid w:val="00C34424"/>
    <w:rsid w:val="00C35198"/>
    <w:rsid w:val="00C36BEF"/>
    <w:rsid w:val="00C40176"/>
    <w:rsid w:val="00C409CE"/>
    <w:rsid w:val="00C41472"/>
    <w:rsid w:val="00C41AE7"/>
    <w:rsid w:val="00C443A7"/>
    <w:rsid w:val="00C44FE6"/>
    <w:rsid w:val="00C46B12"/>
    <w:rsid w:val="00C5221B"/>
    <w:rsid w:val="00C52C97"/>
    <w:rsid w:val="00C563A2"/>
    <w:rsid w:val="00C57820"/>
    <w:rsid w:val="00C654F5"/>
    <w:rsid w:val="00C7033E"/>
    <w:rsid w:val="00C71C22"/>
    <w:rsid w:val="00C71C82"/>
    <w:rsid w:val="00C75C8C"/>
    <w:rsid w:val="00C77515"/>
    <w:rsid w:val="00C777DD"/>
    <w:rsid w:val="00C8108C"/>
    <w:rsid w:val="00C82287"/>
    <w:rsid w:val="00C83D04"/>
    <w:rsid w:val="00C83F82"/>
    <w:rsid w:val="00C849F1"/>
    <w:rsid w:val="00C84D62"/>
    <w:rsid w:val="00C87C3D"/>
    <w:rsid w:val="00C90833"/>
    <w:rsid w:val="00C90F4E"/>
    <w:rsid w:val="00C923DC"/>
    <w:rsid w:val="00C9279F"/>
    <w:rsid w:val="00C94B26"/>
    <w:rsid w:val="00CA061C"/>
    <w:rsid w:val="00CA06BA"/>
    <w:rsid w:val="00CA072D"/>
    <w:rsid w:val="00CA1058"/>
    <w:rsid w:val="00CA1705"/>
    <w:rsid w:val="00CA3BDA"/>
    <w:rsid w:val="00CA4576"/>
    <w:rsid w:val="00CA47A1"/>
    <w:rsid w:val="00CA4F44"/>
    <w:rsid w:val="00CA7203"/>
    <w:rsid w:val="00CB0584"/>
    <w:rsid w:val="00CB144E"/>
    <w:rsid w:val="00CB18AC"/>
    <w:rsid w:val="00CB2029"/>
    <w:rsid w:val="00CB221B"/>
    <w:rsid w:val="00CB523D"/>
    <w:rsid w:val="00CB5374"/>
    <w:rsid w:val="00CB5474"/>
    <w:rsid w:val="00CD4395"/>
    <w:rsid w:val="00CD5074"/>
    <w:rsid w:val="00CD5166"/>
    <w:rsid w:val="00CD5544"/>
    <w:rsid w:val="00CD57EA"/>
    <w:rsid w:val="00CD7C1E"/>
    <w:rsid w:val="00CE1A54"/>
    <w:rsid w:val="00CE51E5"/>
    <w:rsid w:val="00CE7320"/>
    <w:rsid w:val="00CE7593"/>
    <w:rsid w:val="00CF5FB6"/>
    <w:rsid w:val="00CF69A2"/>
    <w:rsid w:val="00D00532"/>
    <w:rsid w:val="00D00577"/>
    <w:rsid w:val="00D0193B"/>
    <w:rsid w:val="00D02439"/>
    <w:rsid w:val="00D02518"/>
    <w:rsid w:val="00D03BC3"/>
    <w:rsid w:val="00D04B86"/>
    <w:rsid w:val="00D05F10"/>
    <w:rsid w:val="00D0742A"/>
    <w:rsid w:val="00D07DFA"/>
    <w:rsid w:val="00D1080C"/>
    <w:rsid w:val="00D10C75"/>
    <w:rsid w:val="00D1305B"/>
    <w:rsid w:val="00D15EDE"/>
    <w:rsid w:val="00D17454"/>
    <w:rsid w:val="00D203DC"/>
    <w:rsid w:val="00D209C3"/>
    <w:rsid w:val="00D2109D"/>
    <w:rsid w:val="00D21779"/>
    <w:rsid w:val="00D2206D"/>
    <w:rsid w:val="00D2361E"/>
    <w:rsid w:val="00D23D12"/>
    <w:rsid w:val="00D33FBC"/>
    <w:rsid w:val="00D3654D"/>
    <w:rsid w:val="00D366F4"/>
    <w:rsid w:val="00D37762"/>
    <w:rsid w:val="00D37CC6"/>
    <w:rsid w:val="00D4050F"/>
    <w:rsid w:val="00D41E57"/>
    <w:rsid w:val="00D421C0"/>
    <w:rsid w:val="00D423B5"/>
    <w:rsid w:val="00D42713"/>
    <w:rsid w:val="00D44454"/>
    <w:rsid w:val="00D444E8"/>
    <w:rsid w:val="00D51953"/>
    <w:rsid w:val="00D5246E"/>
    <w:rsid w:val="00D52A16"/>
    <w:rsid w:val="00D53092"/>
    <w:rsid w:val="00D54D72"/>
    <w:rsid w:val="00D559E1"/>
    <w:rsid w:val="00D5600E"/>
    <w:rsid w:val="00D61212"/>
    <w:rsid w:val="00D63E2C"/>
    <w:rsid w:val="00D64389"/>
    <w:rsid w:val="00D67CF0"/>
    <w:rsid w:val="00D67E38"/>
    <w:rsid w:val="00D72A36"/>
    <w:rsid w:val="00D72F95"/>
    <w:rsid w:val="00D734FE"/>
    <w:rsid w:val="00D74764"/>
    <w:rsid w:val="00D7535C"/>
    <w:rsid w:val="00D76302"/>
    <w:rsid w:val="00D76540"/>
    <w:rsid w:val="00D76F36"/>
    <w:rsid w:val="00D7799D"/>
    <w:rsid w:val="00D77F0D"/>
    <w:rsid w:val="00D83AB1"/>
    <w:rsid w:val="00D84D4F"/>
    <w:rsid w:val="00D84F13"/>
    <w:rsid w:val="00D9056A"/>
    <w:rsid w:val="00D91019"/>
    <w:rsid w:val="00D92190"/>
    <w:rsid w:val="00D92635"/>
    <w:rsid w:val="00D93117"/>
    <w:rsid w:val="00D94748"/>
    <w:rsid w:val="00D95BDE"/>
    <w:rsid w:val="00D95F51"/>
    <w:rsid w:val="00DA5CE2"/>
    <w:rsid w:val="00DA6719"/>
    <w:rsid w:val="00DA7208"/>
    <w:rsid w:val="00DB294E"/>
    <w:rsid w:val="00DB2B95"/>
    <w:rsid w:val="00DB3250"/>
    <w:rsid w:val="00DB5989"/>
    <w:rsid w:val="00DB7146"/>
    <w:rsid w:val="00DB775F"/>
    <w:rsid w:val="00DB7CFA"/>
    <w:rsid w:val="00DC28D7"/>
    <w:rsid w:val="00DC5B96"/>
    <w:rsid w:val="00DC6496"/>
    <w:rsid w:val="00DD04A7"/>
    <w:rsid w:val="00DD22C1"/>
    <w:rsid w:val="00DD3AD1"/>
    <w:rsid w:val="00DD428E"/>
    <w:rsid w:val="00DD43AB"/>
    <w:rsid w:val="00DD4CDA"/>
    <w:rsid w:val="00DD56A3"/>
    <w:rsid w:val="00DE10E8"/>
    <w:rsid w:val="00DE2707"/>
    <w:rsid w:val="00DE3368"/>
    <w:rsid w:val="00DE6691"/>
    <w:rsid w:val="00DE69E7"/>
    <w:rsid w:val="00DE6EA1"/>
    <w:rsid w:val="00DE7608"/>
    <w:rsid w:val="00DF0207"/>
    <w:rsid w:val="00DF1161"/>
    <w:rsid w:val="00DF28EC"/>
    <w:rsid w:val="00DF2D13"/>
    <w:rsid w:val="00DF3E17"/>
    <w:rsid w:val="00DF3FB0"/>
    <w:rsid w:val="00DF73F6"/>
    <w:rsid w:val="00E01172"/>
    <w:rsid w:val="00E01A7E"/>
    <w:rsid w:val="00E01B9C"/>
    <w:rsid w:val="00E02A99"/>
    <w:rsid w:val="00E03DE7"/>
    <w:rsid w:val="00E03FA0"/>
    <w:rsid w:val="00E046A3"/>
    <w:rsid w:val="00E1348C"/>
    <w:rsid w:val="00E14305"/>
    <w:rsid w:val="00E1470E"/>
    <w:rsid w:val="00E14FBC"/>
    <w:rsid w:val="00E15401"/>
    <w:rsid w:val="00E16849"/>
    <w:rsid w:val="00E16BF2"/>
    <w:rsid w:val="00E16FDA"/>
    <w:rsid w:val="00E205D0"/>
    <w:rsid w:val="00E20FE1"/>
    <w:rsid w:val="00E22E3D"/>
    <w:rsid w:val="00E24874"/>
    <w:rsid w:val="00E34C63"/>
    <w:rsid w:val="00E35F58"/>
    <w:rsid w:val="00E36DAB"/>
    <w:rsid w:val="00E412C7"/>
    <w:rsid w:val="00E42429"/>
    <w:rsid w:val="00E45BD9"/>
    <w:rsid w:val="00E57A94"/>
    <w:rsid w:val="00E57E7C"/>
    <w:rsid w:val="00E6106E"/>
    <w:rsid w:val="00E63CC7"/>
    <w:rsid w:val="00E64359"/>
    <w:rsid w:val="00E66FFC"/>
    <w:rsid w:val="00E730D6"/>
    <w:rsid w:val="00E73453"/>
    <w:rsid w:val="00E741E6"/>
    <w:rsid w:val="00E759D6"/>
    <w:rsid w:val="00E763F1"/>
    <w:rsid w:val="00E76580"/>
    <w:rsid w:val="00E76C60"/>
    <w:rsid w:val="00E80046"/>
    <w:rsid w:val="00E83E18"/>
    <w:rsid w:val="00E84A8C"/>
    <w:rsid w:val="00E900EF"/>
    <w:rsid w:val="00E90811"/>
    <w:rsid w:val="00E91D59"/>
    <w:rsid w:val="00E94F72"/>
    <w:rsid w:val="00E94FAC"/>
    <w:rsid w:val="00E95502"/>
    <w:rsid w:val="00E95EB3"/>
    <w:rsid w:val="00E976DE"/>
    <w:rsid w:val="00EA12AF"/>
    <w:rsid w:val="00EA4CED"/>
    <w:rsid w:val="00EA6B04"/>
    <w:rsid w:val="00EA7CF6"/>
    <w:rsid w:val="00EB082C"/>
    <w:rsid w:val="00EB0863"/>
    <w:rsid w:val="00EB305A"/>
    <w:rsid w:val="00EB3097"/>
    <w:rsid w:val="00EB38F4"/>
    <w:rsid w:val="00EB3F9F"/>
    <w:rsid w:val="00EB5B95"/>
    <w:rsid w:val="00EC0735"/>
    <w:rsid w:val="00EC0F83"/>
    <w:rsid w:val="00EC147F"/>
    <w:rsid w:val="00EC16F1"/>
    <w:rsid w:val="00EC4B7A"/>
    <w:rsid w:val="00EC5013"/>
    <w:rsid w:val="00EC59C2"/>
    <w:rsid w:val="00EC6DB5"/>
    <w:rsid w:val="00EC7A53"/>
    <w:rsid w:val="00ED0429"/>
    <w:rsid w:val="00ED10AD"/>
    <w:rsid w:val="00ED1272"/>
    <w:rsid w:val="00ED18F7"/>
    <w:rsid w:val="00ED1F20"/>
    <w:rsid w:val="00ED3BC1"/>
    <w:rsid w:val="00ED4447"/>
    <w:rsid w:val="00ED57D7"/>
    <w:rsid w:val="00EE2AB0"/>
    <w:rsid w:val="00EE3187"/>
    <w:rsid w:val="00EE3D57"/>
    <w:rsid w:val="00EE4C7A"/>
    <w:rsid w:val="00EE58FF"/>
    <w:rsid w:val="00EE5988"/>
    <w:rsid w:val="00EE606A"/>
    <w:rsid w:val="00EF11F5"/>
    <w:rsid w:val="00EF2E74"/>
    <w:rsid w:val="00EF499B"/>
    <w:rsid w:val="00EF4A65"/>
    <w:rsid w:val="00F00C91"/>
    <w:rsid w:val="00F01E3E"/>
    <w:rsid w:val="00F04511"/>
    <w:rsid w:val="00F04B5C"/>
    <w:rsid w:val="00F05F54"/>
    <w:rsid w:val="00F13CD4"/>
    <w:rsid w:val="00F14977"/>
    <w:rsid w:val="00F15D74"/>
    <w:rsid w:val="00F16F4A"/>
    <w:rsid w:val="00F21ED4"/>
    <w:rsid w:val="00F2254C"/>
    <w:rsid w:val="00F25674"/>
    <w:rsid w:val="00F25A55"/>
    <w:rsid w:val="00F25C0D"/>
    <w:rsid w:val="00F27195"/>
    <w:rsid w:val="00F32092"/>
    <w:rsid w:val="00F33C10"/>
    <w:rsid w:val="00F460B8"/>
    <w:rsid w:val="00F460C6"/>
    <w:rsid w:val="00F50342"/>
    <w:rsid w:val="00F521C0"/>
    <w:rsid w:val="00F52357"/>
    <w:rsid w:val="00F542E0"/>
    <w:rsid w:val="00F54E38"/>
    <w:rsid w:val="00F5537C"/>
    <w:rsid w:val="00F553F0"/>
    <w:rsid w:val="00F609C4"/>
    <w:rsid w:val="00F6323E"/>
    <w:rsid w:val="00F652C8"/>
    <w:rsid w:val="00F65795"/>
    <w:rsid w:val="00F663A3"/>
    <w:rsid w:val="00F75A19"/>
    <w:rsid w:val="00F761B5"/>
    <w:rsid w:val="00F7795C"/>
    <w:rsid w:val="00F77C9A"/>
    <w:rsid w:val="00F80FB5"/>
    <w:rsid w:val="00F842CC"/>
    <w:rsid w:val="00F863A2"/>
    <w:rsid w:val="00F90976"/>
    <w:rsid w:val="00F928B1"/>
    <w:rsid w:val="00F94BF6"/>
    <w:rsid w:val="00FA0F88"/>
    <w:rsid w:val="00FA13E6"/>
    <w:rsid w:val="00FA4F1C"/>
    <w:rsid w:val="00FA5EE8"/>
    <w:rsid w:val="00FA6BEA"/>
    <w:rsid w:val="00FA6F74"/>
    <w:rsid w:val="00FB055C"/>
    <w:rsid w:val="00FB0BCA"/>
    <w:rsid w:val="00FB3750"/>
    <w:rsid w:val="00FB4A08"/>
    <w:rsid w:val="00FB68F0"/>
    <w:rsid w:val="00FC0C2A"/>
    <w:rsid w:val="00FC2ADA"/>
    <w:rsid w:val="00FC4408"/>
    <w:rsid w:val="00FC6B7D"/>
    <w:rsid w:val="00FD0969"/>
    <w:rsid w:val="00FD1B08"/>
    <w:rsid w:val="00FD226A"/>
    <w:rsid w:val="00FD4B6F"/>
    <w:rsid w:val="00FD4B8E"/>
    <w:rsid w:val="00FD7F8E"/>
    <w:rsid w:val="00FE0170"/>
    <w:rsid w:val="00FE0F05"/>
    <w:rsid w:val="00FE3B70"/>
    <w:rsid w:val="00FE6832"/>
    <w:rsid w:val="00FF03B2"/>
    <w:rsid w:val="00FF0E6D"/>
    <w:rsid w:val="00FF11E4"/>
    <w:rsid w:val="00FF329E"/>
    <w:rsid w:val="00FF340D"/>
    <w:rsid w:val="00FF43B4"/>
    <w:rsid w:val="00FF77A7"/>
    <w:rsid w:val="00FF7AF3"/>
    <w:rsid w:val="01BE7323"/>
    <w:rsid w:val="03CD0E11"/>
    <w:rsid w:val="04B072D4"/>
    <w:rsid w:val="04F512AE"/>
    <w:rsid w:val="05F575D4"/>
    <w:rsid w:val="060A6FDB"/>
    <w:rsid w:val="064249C6"/>
    <w:rsid w:val="08641132"/>
    <w:rsid w:val="09186774"/>
    <w:rsid w:val="0945438F"/>
    <w:rsid w:val="0A71587A"/>
    <w:rsid w:val="0B792C38"/>
    <w:rsid w:val="0C28640C"/>
    <w:rsid w:val="0E90599A"/>
    <w:rsid w:val="0ED720CD"/>
    <w:rsid w:val="12070CAE"/>
    <w:rsid w:val="12FB2185"/>
    <w:rsid w:val="145F688C"/>
    <w:rsid w:val="15DD2205"/>
    <w:rsid w:val="17072842"/>
    <w:rsid w:val="17A67110"/>
    <w:rsid w:val="1864189B"/>
    <w:rsid w:val="18D73A7D"/>
    <w:rsid w:val="19557370"/>
    <w:rsid w:val="1BD06B6A"/>
    <w:rsid w:val="1D604E1B"/>
    <w:rsid w:val="1F782BDE"/>
    <w:rsid w:val="204A6A53"/>
    <w:rsid w:val="22007F90"/>
    <w:rsid w:val="23317869"/>
    <w:rsid w:val="25650CAE"/>
    <w:rsid w:val="26406598"/>
    <w:rsid w:val="28080056"/>
    <w:rsid w:val="28734C1A"/>
    <w:rsid w:val="28C72DDD"/>
    <w:rsid w:val="29EE0E64"/>
    <w:rsid w:val="2ACD534D"/>
    <w:rsid w:val="2BAB04D2"/>
    <w:rsid w:val="2BC4020A"/>
    <w:rsid w:val="2EF90F16"/>
    <w:rsid w:val="2F125C63"/>
    <w:rsid w:val="302C3D0A"/>
    <w:rsid w:val="30787AB3"/>
    <w:rsid w:val="3104598F"/>
    <w:rsid w:val="33DE31BB"/>
    <w:rsid w:val="359C2EFC"/>
    <w:rsid w:val="36A06A1C"/>
    <w:rsid w:val="389C49C0"/>
    <w:rsid w:val="39BC78F4"/>
    <w:rsid w:val="3B35486F"/>
    <w:rsid w:val="3EF1250A"/>
    <w:rsid w:val="40567DB0"/>
    <w:rsid w:val="40FF5CD2"/>
    <w:rsid w:val="41961147"/>
    <w:rsid w:val="42DB40B0"/>
    <w:rsid w:val="43B71B0A"/>
    <w:rsid w:val="44C6698D"/>
    <w:rsid w:val="44FA0589"/>
    <w:rsid w:val="450665E4"/>
    <w:rsid w:val="45A663E3"/>
    <w:rsid w:val="462B6546"/>
    <w:rsid w:val="469F09AF"/>
    <w:rsid w:val="4B756271"/>
    <w:rsid w:val="4BEB1D3E"/>
    <w:rsid w:val="4C8E1CA8"/>
    <w:rsid w:val="4D6D36A4"/>
    <w:rsid w:val="4EBB21ED"/>
    <w:rsid w:val="4F437C01"/>
    <w:rsid w:val="510903EF"/>
    <w:rsid w:val="52782993"/>
    <w:rsid w:val="53F137F4"/>
    <w:rsid w:val="543A6906"/>
    <w:rsid w:val="550407B0"/>
    <w:rsid w:val="56850CBB"/>
    <w:rsid w:val="580D4286"/>
    <w:rsid w:val="58AE3000"/>
    <w:rsid w:val="59D8738A"/>
    <w:rsid w:val="59DA7BF6"/>
    <w:rsid w:val="5A666D76"/>
    <w:rsid w:val="5B2253C2"/>
    <w:rsid w:val="5C182A2D"/>
    <w:rsid w:val="5CF02E0F"/>
    <w:rsid w:val="603269D2"/>
    <w:rsid w:val="61A52BCA"/>
    <w:rsid w:val="64A432DC"/>
    <w:rsid w:val="67095496"/>
    <w:rsid w:val="67ED7463"/>
    <w:rsid w:val="681A546A"/>
    <w:rsid w:val="688A4CB2"/>
    <w:rsid w:val="69CB37D4"/>
    <w:rsid w:val="6A0D5B9B"/>
    <w:rsid w:val="6A3B23B1"/>
    <w:rsid w:val="6AEA32DC"/>
    <w:rsid w:val="6CC24AB5"/>
    <w:rsid w:val="6D9271B2"/>
    <w:rsid w:val="6DD13C35"/>
    <w:rsid w:val="6F134790"/>
    <w:rsid w:val="6FE81F5F"/>
    <w:rsid w:val="705C11EC"/>
    <w:rsid w:val="72446028"/>
    <w:rsid w:val="73076EC0"/>
    <w:rsid w:val="74210CA6"/>
    <w:rsid w:val="746F4E76"/>
    <w:rsid w:val="749D7B1B"/>
    <w:rsid w:val="764B5653"/>
    <w:rsid w:val="788C25F5"/>
    <w:rsid w:val="79F72AA9"/>
    <w:rsid w:val="7A144529"/>
    <w:rsid w:val="7BAA225B"/>
    <w:rsid w:val="7DD37FAE"/>
    <w:rsid w:val="7EA34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0216CA"/>
  <w15:docId w15:val="{374E3B7F-ACF4-49F5-BA92-C17DDA7D0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autoRedefine/>
    <w:uiPriority w:val="1"/>
    <w:qFormat/>
    <w:pPr>
      <w:outlineLvl w:val="0"/>
    </w:pPr>
    <w:rPr>
      <w:rFonts w:ascii="Times New Roman" w:eastAsia="宋体"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style>
  <w:style w:type="paragraph" w:styleId="a5">
    <w:name w:val="Body Text"/>
    <w:basedOn w:val="a"/>
    <w:link w:val="a6"/>
    <w:uiPriority w:val="1"/>
    <w:qFormat/>
    <w:pPr>
      <w:ind w:left="220"/>
    </w:pPr>
    <w:rPr>
      <w:sz w:val="32"/>
      <w:szCs w:val="32"/>
    </w:rPr>
  </w:style>
  <w:style w:type="paragraph" w:styleId="a7">
    <w:name w:val="Balloon Text"/>
    <w:basedOn w:val="a"/>
    <w:link w:val="a8"/>
    <w:qFormat/>
    <w:rPr>
      <w:sz w:val="18"/>
      <w:szCs w:val="18"/>
    </w:rPr>
  </w:style>
  <w:style w:type="paragraph" w:styleId="a9">
    <w:name w:val="footer"/>
    <w:basedOn w:val="a"/>
    <w:link w:val="aa"/>
    <w:autoRedefine/>
    <w:uiPriority w:val="99"/>
    <w:qFormat/>
    <w:pPr>
      <w:tabs>
        <w:tab w:val="center" w:pos="4153"/>
        <w:tab w:val="right" w:pos="8306"/>
      </w:tabs>
      <w:snapToGrid w:val="0"/>
    </w:pPr>
    <w:rPr>
      <w:sz w:val="18"/>
      <w:szCs w:val="18"/>
    </w:rPr>
  </w:style>
  <w:style w:type="paragraph" w:styleId="ab">
    <w:name w:val="header"/>
    <w:basedOn w:val="a"/>
    <w:link w:val="ac"/>
    <w:autoRedefine/>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autoRedefine/>
    <w:qFormat/>
    <w:rPr>
      <w:b/>
      <w:bCs/>
    </w:rPr>
  </w:style>
  <w:style w:type="character" w:styleId="af">
    <w:name w:val="Hyperlink"/>
    <w:basedOn w:val="a0"/>
    <w:autoRedefine/>
    <w:qFormat/>
    <w:rPr>
      <w:color w:val="0563C1" w:themeColor="hyperlink"/>
      <w:u w:val="single"/>
    </w:rPr>
  </w:style>
  <w:style w:type="character" w:styleId="af0">
    <w:name w:val="annotation reference"/>
    <w:basedOn w:val="a0"/>
    <w:autoRedefine/>
    <w:qFormat/>
    <w:rPr>
      <w:sz w:val="21"/>
      <w:szCs w:val="21"/>
    </w:rPr>
  </w:style>
  <w:style w:type="paragraph" w:customStyle="1" w:styleId="TableParagraph">
    <w:name w:val="Table Paragraph"/>
    <w:basedOn w:val="a"/>
    <w:uiPriority w:val="1"/>
    <w:qFormat/>
    <w:pPr>
      <w:adjustRightInd w:val="0"/>
      <w:spacing w:line="360" w:lineRule="auto"/>
      <w:ind w:firstLineChars="200" w:firstLine="402"/>
      <w:jc w:val="both"/>
    </w:pPr>
    <w:rPr>
      <w:rFonts w:ascii="宋体" w:eastAsia="宋体" w:hAnsi="宋体" w:cs="宋体"/>
      <w:b/>
      <w:color w:val="000000" w:themeColor="text1"/>
      <w:sz w:val="20"/>
    </w:rPr>
  </w:style>
  <w:style w:type="character" w:customStyle="1" w:styleId="ac">
    <w:name w:val="页眉 字符"/>
    <w:basedOn w:val="a0"/>
    <w:link w:val="ab"/>
    <w:autoRedefine/>
    <w:qFormat/>
    <w:rPr>
      <w:rFonts w:ascii="仿宋" w:eastAsia="仿宋" w:hAnsi="仿宋" w:cs="仿宋"/>
      <w:sz w:val="18"/>
      <w:szCs w:val="18"/>
      <w:lang w:val="zh-CN" w:bidi="zh-CN"/>
    </w:rPr>
  </w:style>
  <w:style w:type="character" w:customStyle="1" w:styleId="aa">
    <w:name w:val="页脚 字符"/>
    <w:basedOn w:val="a0"/>
    <w:link w:val="a9"/>
    <w:autoRedefine/>
    <w:uiPriority w:val="99"/>
    <w:qFormat/>
    <w:rPr>
      <w:rFonts w:ascii="仿宋" w:eastAsia="仿宋" w:hAnsi="仿宋" w:cs="仿宋"/>
      <w:sz w:val="18"/>
      <w:szCs w:val="18"/>
      <w:lang w:val="zh-CN" w:bidi="zh-CN"/>
    </w:rPr>
  </w:style>
  <w:style w:type="character" w:customStyle="1" w:styleId="a4">
    <w:name w:val="批注文字 字符"/>
    <w:basedOn w:val="a0"/>
    <w:link w:val="a3"/>
    <w:autoRedefine/>
    <w:qFormat/>
    <w:rPr>
      <w:rFonts w:ascii="仿宋" w:eastAsia="仿宋" w:hAnsi="仿宋" w:cs="仿宋"/>
      <w:sz w:val="22"/>
      <w:szCs w:val="22"/>
      <w:lang w:val="zh-CN" w:bidi="zh-CN"/>
    </w:rPr>
  </w:style>
  <w:style w:type="character" w:customStyle="1" w:styleId="ae">
    <w:name w:val="批注主题 字符"/>
    <w:basedOn w:val="a4"/>
    <w:link w:val="ad"/>
    <w:autoRedefine/>
    <w:qFormat/>
    <w:rPr>
      <w:rFonts w:ascii="仿宋" w:eastAsia="仿宋" w:hAnsi="仿宋" w:cs="仿宋"/>
      <w:b/>
      <w:bCs/>
      <w:sz w:val="22"/>
      <w:szCs w:val="22"/>
      <w:lang w:val="zh-CN" w:bidi="zh-CN"/>
    </w:rPr>
  </w:style>
  <w:style w:type="character" w:customStyle="1" w:styleId="a8">
    <w:name w:val="批注框文本 字符"/>
    <w:basedOn w:val="a0"/>
    <w:link w:val="a7"/>
    <w:autoRedefine/>
    <w:qFormat/>
    <w:rPr>
      <w:rFonts w:ascii="仿宋" w:eastAsia="仿宋" w:hAnsi="仿宋" w:cs="仿宋"/>
      <w:sz w:val="18"/>
      <w:szCs w:val="18"/>
      <w:lang w:val="zh-CN" w:bidi="zh-CN"/>
    </w:rPr>
  </w:style>
  <w:style w:type="paragraph" w:customStyle="1" w:styleId="10">
    <w:name w:val="修订1"/>
    <w:autoRedefine/>
    <w:hidden/>
    <w:uiPriority w:val="99"/>
    <w:semiHidden/>
    <w:qFormat/>
    <w:rPr>
      <w:rFonts w:ascii="仿宋" w:eastAsia="仿宋" w:hAnsi="仿宋" w:cs="仿宋"/>
      <w:sz w:val="22"/>
      <w:szCs w:val="22"/>
      <w:lang w:val="zh-CN" w:bidi="zh-CN"/>
    </w:rPr>
  </w:style>
  <w:style w:type="character" w:customStyle="1" w:styleId="11">
    <w:name w:val="未处理的提及1"/>
    <w:basedOn w:val="a0"/>
    <w:autoRedefine/>
    <w:uiPriority w:val="99"/>
    <w:semiHidden/>
    <w:unhideWhenUsed/>
    <w:qFormat/>
    <w:rPr>
      <w:color w:val="605E5C"/>
      <w:shd w:val="clear" w:color="auto" w:fill="E1DFDD"/>
    </w:rPr>
  </w:style>
  <w:style w:type="character" w:customStyle="1" w:styleId="fontstyle01">
    <w:name w:val="fontstyle01"/>
    <w:basedOn w:val="a0"/>
    <w:qFormat/>
    <w:rPr>
      <w:rFonts w:ascii="宋体" w:eastAsia="宋体" w:hAnsi="宋体" w:hint="eastAsia"/>
      <w:color w:val="000000"/>
      <w:sz w:val="22"/>
      <w:szCs w:val="22"/>
    </w:rPr>
  </w:style>
  <w:style w:type="paragraph" w:styleId="af1">
    <w:name w:val="List Paragraph"/>
    <w:basedOn w:val="a"/>
    <w:uiPriority w:val="99"/>
    <w:qFormat/>
    <w:pPr>
      <w:ind w:firstLineChars="200" w:firstLine="420"/>
    </w:pPr>
  </w:style>
  <w:style w:type="paragraph" w:customStyle="1" w:styleId="2">
    <w:name w:val="修订2"/>
    <w:hidden/>
    <w:uiPriority w:val="99"/>
    <w:semiHidden/>
    <w:qFormat/>
    <w:rPr>
      <w:rFonts w:ascii="仿宋" w:eastAsia="仿宋" w:hAnsi="仿宋" w:cs="仿宋"/>
      <w:sz w:val="22"/>
      <w:szCs w:val="22"/>
      <w:lang w:val="zh-CN" w:bidi="zh-CN"/>
    </w:rPr>
  </w:style>
  <w:style w:type="paragraph" w:customStyle="1" w:styleId="3">
    <w:name w:val="修订3"/>
    <w:hidden/>
    <w:uiPriority w:val="99"/>
    <w:semiHidden/>
    <w:qFormat/>
    <w:rPr>
      <w:rFonts w:ascii="仿宋" w:eastAsia="仿宋" w:hAnsi="仿宋" w:cs="仿宋"/>
      <w:sz w:val="22"/>
      <w:szCs w:val="22"/>
      <w:lang w:val="zh-CN" w:bidi="zh-CN"/>
    </w:rPr>
  </w:style>
  <w:style w:type="character" w:customStyle="1" w:styleId="a6">
    <w:name w:val="正文文本 字符"/>
    <w:basedOn w:val="a0"/>
    <w:link w:val="a5"/>
    <w:uiPriority w:val="1"/>
    <w:qFormat/>
    <w:rPr>
      <w:rFonts w:ascii="仿宋" w:eastAsia="仿宋" w:hAnsi="仿宋" w:cs="仿宋"/>
      <w:sz w:val="32"/>
      <w:szCs w:val="32"/>
      <w:lang w:val="zh-CN" w:bidi="zh-CN"/>
    </w:rPr>
  </w:style>
  <w:style w:type="paragraph" w:customStyle="1" w:styleId="4">
    <w:name w:val="修订4"/>
    <w:hidden/>
    <w:uiPriority w:val="99"/>
    <w:semiHidden/>
    <w:qFormat/>
    <w:rPr>
      <w:rFonts w:ascii="仿宋" w:eastAsia="仿宋" w:hAnsi="仿宋" w:cs="仿宋"/>
      <w:sz w:val="22"/>
      <w:szCs w:val="22"/>
      <w:lang w:val="zh-CN" w:bidi="zh-CN"/>
    </w:rPr>
  </w:style>
  <w:style w:type="paragraph" w:customStyle="1" w:styleId="5">
    <w:name w:val="修订5"/>
    <w:hidden/>
    <w:uiPriority w:val="99"/>
    <w:semiHidden/>
    <w:qFormat/>
    <w:rPr>
      <w:rFonts w:ascii="仿宋" w:eastAsia="仿宋" w:hAnsi="仿宋" w:cs="仿宋"/>
      <w:sz w:val="22"/>
      <w:szCs w:val="22"/>
      <w:lang w:val="zh-CN" w:bidi="zh-CN"/>
    </w:rPr>
  </w:style>
  <w:style w:type="paragraph" w:customStyle="1" w:styleId="6">
    <w:name w:val="修订6"/>
    <w:hidden/>
    <w:uiPriority w:val="99"/>
    <w:semiHidden/>
    <w:qFormat/>
    <w:rPr>
      <w:rFonts w:ascii="仿宋" w:eastAsia="仿宋" w:hAnsi="仿宋" w:cs="仿宋"/>
      <w:sz w:val="22"/>
      <w:szCs w:val="22"/>
      <w:lang w:val="zh-CN" w:bidi="zh-CN"/>
    </w:rPr>
  </w:style>
  <w:style w:type="paragraph" w:customStyle="1" w:styleId="7">
    <w:name w:val="修订7"/>
    <w:hidden/>
    <w:uiPriority w:val="99"/>
    <w:semiHidden/>
    <w:qFormat/>
    <w:rPr>
      <w:rFonts w:ascii="仿宋" w:eastAsia="仿宋" w:hAnsi="仿宋" w:cs="仿宋"/>
      <w:sz w:val="22"/>
      <w:szCs w:val="22"/>
      <w:lang w:val="zh-CN" w:bidi="zh-CN"/>
    </w:rPr>
  </w:style>
  <w:style w:type="paragraph" w:customStyle="1" w:styleId="8">
    <w:name w:val="修订8"/>
    <w:hidden/>
    <w:uiPriority w:val="99"/>
    <w:semiHidden/>
    <w:rPr>
      <w:rFonts w:ascii="仿宋" w:eastAsia="仿宋" w:hAnsi="仿宋" w:cs="仿宋"/>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404F4-A21F-465B-B666-499395BAC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924</TotalTime>
  <Pages>11</Pages>
  <Words>3000</Words>
  <Characters>4350</Characters>
  <Application>Microsoft Office Word</Application>
  <DocSecurity>0</DocSecurity>
  <Lines>483</Lines>
  <Paragraphs>459</Paragraphs>
  <ScaleCrop>false</ScaleCrop>
  <Company/>
  <LinksUpToDate>false</LinksUpToDate>
  <CharactersWithSpaces>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王婷婷</cp:lastModifiedBy>
  <cp:revision>196</cp:revision>
  <cp:lastPrinted>2025-03-19T07:14:00Z</cp:lastPrinted>
  <dcterms:created xsi:type="dcterms:W3CDTF">2025-08-29T03:40:00Z</dcterms:created>
  <dcterms:modified xsi:type="dcterms:W3CDTF">2025-09-22T08:08:00Z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2052-12.1.0.21040</vt:lpwstr>
  </property>
  <property fmtid="{D5CDD505-2E9C-101B-9397-08002B2CF9AE}" pid="3" name="ICV">
    <vt:lpwstr>2785F0FEA11643789DF08207673F6E06_13</vt:lpwstr>
  </property>
  <property fmtid="{D5CDD505-2E9C-101B-9397-08002B2CF9AE}" pid="4" name="KSOTemplateDocerSaveRecord">
    <vt:lpwstr>eyJoZGlkIjoiNjM5NGUwODhkYjZjNjIxZWM3MmQ0YjZhZTA2M2YxMmUiLCJ1c2VySWQiOiIxMTczMjc2NDkyIn0=</vt:lpwstr>
  </property>
</Properties>
</file>