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07B" w:rsidRDefault="00485F14">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证券代码：688053                                 证券简称：</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思科瑞</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成都思科瑞微电子股份有限公司</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5F207B" w:rsidRDefault="00485F14">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编号：202</w:t>
      </w:r>
      <w:r w:rsidR="0065446F">
        <w:rPr>
          <w:rFonts w:ascii="宋体" w:eastAsia="宋体" w:hAnsi="宋体" w:cs="Times New Roman"/>
          <w:b/>
          <w:bCs/>
          <w:sz w:val="24"/>
          <w:szCs w:val="24"/>
        </w:rPr>
        <w:t>5</w:t>
      </w:r>
      <w:r>
        <w:rPr>
          <w:rFonts w:ascii="宋体" w:eastAsia="宋体" w:hAnsi="宋体" w:cs="Times New Roman" w:hint="eastAsia"/>
          <w:b/>
          <w:bCs/>
          <w:sz w:val="24"/>
          <w:szCs w:val="24"/>
        </w:rPr>
        <w:t>-00</w:t>
      </w:r>
      <w:r w:rsidR="0065446F">
        <w:rPr>
          <w:rFonts w:ascii="宋体" w:eastAsia="宋体" w:hAnsi="宋体" w:cs="Times New Roman"/>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8"/>
      </w:tblGrid>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5F207B" w:rsidRDefault="005F207B">
            <w:pPr>
              <w:spacing w:line="360" w:lineRule="auto"/>
              <w:rPr>
                <w:rFonts w:ascii="宋体" w:eastAsia="宋体" w:hAnsi="宋体" w:cs="Times New Roman"/>
                <w:b/>
                <w:bCs/>
                <w:iCs/>
                <w:sz w:val="24"/>
                <w:szCs w:val="24"/>
              </w:rPr>
            </w:pPr>
          </w:p>
        </w:tc>
        <w:tc>
          <w:tcPr>
            <w:tcW w:w="5812" w:type="dxa"/>
            <w:shd w:val="clear" w:color="auto" w:fill="auto"/>
          </w:tcPr>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8C7F7D">
              <w:rPr>
                <w:rFonts w:ascii="宋体" w:eastAsia="宋体" w:hAnsi="宋体" w:cs="Times New Roman" w:hint="eastAsia"/>
                <w:bCs/>
                <w:iCs/>
                <w:sz w:val="24"/>
                <w:szCs w:val="24"/>
              </w:rPr>
              <w:sym w:font="Wingdings 2" w:char="F052"/>
            </w:r>
            <w:r>
              <w:rPr>
                <w:rFonts w:ascii="宋体" w:eastAsia="宋体" w:hAnsi="宋体" w:cs="Times New Roman" w:hint="eastAsia"/>
                <w:sz w:val="24"/>
                <w:szCs w:val="24"/>
              </w:rPr>
              <w:t>业绩说明会</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F207B" w:rsidRDefault="00485F14">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 xml:space="preserve">现场参观            </w:t>
            </w:r>
            <w:r w:rsidR="008C7F7D">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rsidR="005F207B" w:rsidRDefault="00485F1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rsidR="005F207B" w:rsidRDefault="0065446F">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iCs/>
                <w:sz w:val="24"/>
                <w:szCs w:val="24"/>
              </w:rPr>
              <w:t>线上参与公司</w:t>
            </w:r>
            <w:r>
              <w:rPr>
                <w:rFonts w:ascii="宋体" w:eastAsia="宋体" w:hAnsi="宋体" w:cs="Times New Roman"/>
                <w:iCs/>
                <w:sz w:val="24"/>
                <w:szCs w:val="24"/>
              </w:rPr>
              <w:t>2025年</w:t>
            </w:r>
            <w:r>
              <w:rPr>
                <w:rFonts w:ascii="宋体" w:eastAsia="宋体" w:hAnsi="宋体" w:cs="Times New Roman" w:hint="eastAsia"/>
                <w:iCs/>
                <w:sz w:val="24"/>
                <w:szCs w:val="24"/>
              </w:rPr>
              <w:t>半年度</w:t>
            </w:r>
            <w:r>
              <w:rPr>
                <w:rFonts w:ascii="宋体" w:eastAsia="宋体" w:hAnsi="宋体" w:cs="Times New Roman"/>
                <w:iCs/>
                <w:sz w:val="24"/>
                <w:szCs w:val="24"/>
              </w:rPr>
              <w:t>业绩说明会</w:t>
            </w:r>
            <w:r>
              <w:rPr>
                <w:rFonts w:ascii="宋体" w:eastAsia="宋体" w:hAnsi="宋体" w:cs="Times New Roman" w:hint="eastAsia"/>
                <w:iCs/>
                <w:sz w:val="24"/>
                <w:szCs w:val="24"/>
              </w:rPr>
              <w:t>的投资者</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F60377">
              <w:rPr>
                <w:rFonts w:ascii="宋体" w:eastAsia="宋体" w:hAnsi="宋体" w:cs="Times New Roman"/>
                <w:bCs/>
                <w:iCs/>
                <w:sz w:val="24"/>
                <w:szCs w:val="24"/>
              </w:rPr>
              <w:t>5</w:t>
            </w:r>
            <w:r>
              <w:rPr>
                <w:rFonts w:ascii="宋体" w:eastAsia="宋体" w:hAnsi="宋体" w:cs="Times New Roman" w:hint="eastAsia"/>
                <w:bCs/>
                <w:iCs/>
                <w:sz w:val="24"/>
                <w:szCs w:val="24"/>
              </w:rPr>
              <w:t xml:space="preserve">年 </w:t>
            </w:r>
            <w:r w:rsidR="008C7F7D">
              <w:rPr>
                <w:rFonts w:ascii="宋体" w:eastAsia="宋体" w:hAnsi="宋体" w:cs="Times New Roman"/>
                <w:bCs/>
                <w:iCs/>
                <w:sz w:val="24"/>
                <w:szCs w:val="24"/>
              </w:rPr>
              <w:t>9</w:t>
            </w:r>
            <w:r>
              <w:rPr>
                <w:rFonts w:ascii="宋体" w:eastAsia="宋体" w:hAnsi="宋体" w:cs="Times New Roman" w:hint="eastAsia"/>
                <w:bCs/>
                <w:iCs/>
                <w:sz w:val="24"/>
                <w:szCs w:val="24"/>
              </w:rPr>
              <w:t>月2</w:t>
            </w:r>
            <w:r w:rsidR="00F60377">
              <w:rPr>
                <w:rFonts w:ascii="宋体" w:eastAsia="宋体" w:hAnsi="宋体" w:cs="Times New Roman"/>
                <w:bCs/>
                <w:iCs/>
                <w:sz w:val="24"/>
                <w:szCs w:val="24"/>
              </w:rPr>
              <w:t>3</w:t>
            </w:r>
            <w:r>
              <w:rPr>
                <w:rFonts w:ascii="宋体" w:eastAsia="宋体" w:hAnsi="宋体" w:cs="Times New Roman" w:hint="eastAsia"/>
                <w:bCs/>
                <w:iCs/>
                <w:sz w:val="24"/>
                <w:szCs w:val="24"/>
              </w:rPr>
              <w:t>日</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rsidR="005F207B" w:rsidRDefault="008C7F7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网络方式</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rsidR="008C7F7D" w:rsidRDefault="008C7F7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董事长：张亚</w:t>
            </w:r>
          </w:p>
          <w:p w:rsidR="0065446F" w:rsidRDefault="0065446F">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总经理：杨大为</w:t>
            </w:r>
          </w:p>
          <w:p w:rsidR="005F207B" w:rsidRDefault="00485F14">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董事会秘书：吴常念 </w:t>
            </w:r>
          </w:p>
          <w:p w:rsidR="008C7F7D" w:rsidRDefault="008C7F7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财务总监：李雅冰</w:t>
            </w:r>
          </w:p>
          <w:p w:rsidR="005F207B" w:rsidRDefault="008C7F7D">
            <w:pPr>
              <w:spacing w:line="360" w:lineRule="auto"/>
            </w:pPr>
            <w:r>
              <w:rPr>
                <w:rFonts w:hint="eastAsia"/>
              </w:rPr>
              <w:t>独立董事：徐锐敏</w:t>
            </w:r>
          </w:p>
        </w:tc>
      </w:tr>
      <w:tr w:rsidR="005F207B">
        <w:trPr>
          <w:trHeight w:val="2701"/>
        </w:trPr>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rsidR="008C7F7D" w:rsidRPr="008C7F7D" w:rsidRDefault="008C7F7D" w:rsidP="008C7F7D">
            <w:pPr>
              <w:adjustRightInd w:val="0"/>
              <w:snapToGrid w:val="0"/>
              <w:spacing w:line="360" w:lineRule="auto"/>
              <w:ind w:firstLineChars="200" w:firstLine="422"/>
              <w:rPr>
                <w:rFonts w:ascii="Cambria" w:hAnsi="Cambria"/>
                <w:b/>
                <w:bCs/>
                <w:kern w:val="0"/>
                <w:szCs w:val="32"/>
              </w:rPr>
            </w:pPr>
            <w:bookmarkStart w:id="0" w:name="_Toc107222398"/>
            <w:r w:rsidRPr="008C7F7D">
              <w:rPr>
                <w:rFonts w:ascii="Cambria" w:hAnsi="Cambria" w:hint="eastAsia"/>
                <w:b/>
                <w:bCs/>
                <w:kern w:val="0"/>
                <w:szCs w:val="32"/>
              </w:rPr>
              <w:t>成都思科瑞微电子股份有限公司（以下简称“公司”）已于</w:t>
            </w:r>
            <w:r w:rsidRPr="008C7F7D">
              <w:rPr>
                <w:rFonts w:ascii="Cambria" w:hAnsi="Cambria" w:hint="eastAsia"/>
                <w:b/>
                <w:bCs/>
                <w:kern w:val="0"/>
                <w:szCs w:val="32"/>
              </w:rPr>
              <w:t>202</w:t>
            </w:r>
            <w:r w:rsidR="00581035">
              <w:rPr>
                <w:rFonts w:ascii="Cambria" w:hAnsi="Cambria"/>
                <w:b/>
                <w:bCs/>
                <w:kern w:val="0"/>
                <w:szCs w:val="32"/>
              </w:rPr>
              <w:t>5</w:t>
            </w:r>
            <w:r w:rsidRPr="008C7F7D">
              <w:rPr>
                <w:rFonts w:ascii="Cambria" w:hAnsi="Cambria" w:hint="eastAsia"/>
                <w:b/>
                <w:bCs/>
                <w:kern w:val="0"/>
                <w:szCs w:val="32"/>
              </w:rPr>
              <w:t>年</w:t>
            </w:r>
            <w:r w:rsidR="00581035">
              <w:rPr>
                <w:rFonts w:ascii="Cambria" w:hAnsi="Cambria"/>
                <w:b/>
                <w:bCs/>
                <w:kern w:val="0"/>
                <w:szCs w:val="32"/>
              </w:rPr>
              <w:t>8</w:t>
            </w:r>
            <w:r w:rsidRPr="008C7F7D">
              <w:rPr>
                <w:rFonts w:ascii="Cambria" w:hAnsi="Cambria" w:hint="eastAsia"/>
                <w:b/>
                <w:bCs/>
                <w:kern w:val="0"/>
                <w:szCs w:val="32"/>
              </w:rPr>
              <w:t>月</w:t>
            </w:r>
            <w:r w:rsidRPr="008C7F7D">
              <w:rPr>
                <w:rFonts w:ascii="Cambria" w:hAnsi="Cambria" w:hint="eastAsia"/>
                <w:b/>
                <w:bCs/>
                <w:kern w:val="0"/>
                <w:szCs w:val="32"/>
              </w:rPr>
              <w:t>2</w:t>
            </w:r>
            <w:r w:rsidR="00581035">
              <w:rPr>
                <w:rFonts w:ascii="Cambria" w:hAnsi="Cambria"/>
                <w:b/>
                <w:bCs/>
                <w:kern w:val="0"/>
                <w:szCs w:val="32"/>
              </w:rPr>
              <w:t>8</w:t>
            </w:r>
            <w:r w:rsidRPr="008C7F7D">
              <w:rPr>
                <w:rFonts w:ascii="Cambria" w:hAnsi="Cambria" w:hint="eastAsia"/>
                <w:b/>
                <w:bCs/>
                <w:kern w:val="0"/>
                <w:szCs w:val="32"/>
              </w:rPr>
              <w:t>日发布公司</w:t>
            </w:r>
            <w:r w:rsidRPr="008C7F7D">
              <w:rPr>
                <w:rFonts w:ascii="Cambria" w:hAnsi="Cambria" w:hint="eastAsia"/>
                <w:b/>
                <w:bCs/>
                <w:kern w:val="0"/>
                <w:szCs w:val="32"/>
              </w:rPr>
              <w:t>202</w:t>
            </w:r>
            <w:r w:rsidR="00581035">
              <w:rPr>
                <w:rFonts w:ascii="Cambria" w:hAnsi="Cambria"/>
                <w:b/>
                <w:bCs/>
                <w:kern w:val="0"/>
                <w:szCs w:val="32"/>
              </w:rPr>
              <w:t>5</w:t>
            </w:r>
            <w:r w:rsidRPr="008C7F7D">
              <w:rPr>
                <w:rFonts w:ascii="Cambria" w:hAnsi="Cambria" w:hint="eastAsia"/>
                <w:b/>
                <w:bCs/>
                <w:kern w:val="0"/>
                <w:szCs w:val="32"/>
              </w:rPr>
              <w:t>年半年度报告，为便于广大投资者更全面深入地了解公司</w:t>
            </w:r>
            <w:r w:rsidRPr="008C7F7D">
              <w:rPr>
                <w:rFonts w:ascii="Cambria" w:hAnsi="Cambria" w:hint="eastAsia"/>
                <w:b/>
                <w:bCs/>
                <w:kern w:val="0"/>
                <w:szCs w:val="32"/>
              </w:rPr>
              <w:t>202</w:t>
            </w:r>
            <w:r w:rsidR="00581035">
              <w:rPr>
                <w:rFonts w:ascii="Cambria" w:hAnsi="Cambria"/>
                <w:b/>
                <w:bCs/>
                <w:kern w:val="0"/>
                <w:szCs w:val="32"/>
              </w:rPr>
              <w:t>5</w:t>
            </w:r>
            <w:r w:rsidRPr="008C7F7D">
              <w:rPr>
                <w:rFonts w:ascii="Cambria" w:hAnsi="Cambria" w:hint="eastAsia"/>
                <w:b/>
                <w:bCs/>
                <w:kern w:val="0"/>
                <w:szCs w:val="32"/>
              </w:rPr>
              <w:t>年半年度经营成果、财务状况，公司于</w:t>
            </w:r>
            <w:r w:rsidRPr="008C7F7D">
              <w:rPr>
                <w:rFonts w:ascii="Cambria" w:hAnsi="Cambria" w:hint="eastAsia"/>
                <w:b/>
                <w:bCs/>
                <w:kern w:val="0"/>
                <w:szCs w:val="32"/>
              </w:rPr>
              <w:t>202</w:t>
            </w:r>
            <w:r w:rsidR="00581035">
              <w:rPr>
                <w:rFonts w:ascii="Cambria" w:hAnsi="Cambria"/>
                <w:b/>
                <w:bCs/>
                <w:kern w:val="0"/>
                <w:szCs w:val="32"/>
              </w:rPr>
              <w:t>5</w:t>
            </w:r>
            <w:r w:rsidRPr="008C7F7D">
              <w:rPr>
                <w:rFonts w:ascii="Cambria" w:hAnsi="Cambria" w:hint="eastAsia"/>
                <w:b/>
                <w:bCs/>
                <w:kern w:val="0"/>
                <w:szCs w:val="32"/>
              </w:rPr>
              <w:t>年</w:t>
            </w:r>
            <w:r w:rsidRPr="008C7F7D">
              <w:rPr>
                <w:rFonts w:ascii="Cambria" w:hAnsi="Cambria" w:hint="eastAsia"/>
                <w:b/>
                <w:bCs/>
                <w:kern w:val="0"/>
                <w:szCs w:val="32"/>
              </w:rPr>
              <w:t>09</w:t>
            </w:r>
            <w:r w:rsidRPr="008C7F7D">
              <w:rPr>
                <w:rFonts w:ascii="Cambria" w:hAnsi="Cambria" w:hint="eastAsia"/>
                <w:b/>
                <w:bCs/>
                <w:kern w:val="0"/>
                <w:szCs w:val="32"/>
              </w:rPr>
              <w:t>月</w:t>
            </w:r>
            <w:r w:rsidR="00581035">
              <w:rPr>
                <w:rFonts w:ascii="Cambria" w:hAnsi="Cambria" w:hint="eastAsia"/>
                <w:b/>
                <w:bCs/>
                <w:kern w:val="0"/>
                <w:szCs w:val="32"/>
              </w:rPr>
              <w:t>2</w:t>
            </w:r>
            <w:r w:rsidR="00581035">
              <w:rPr>
                <w:rFonts w:ascii="Cambria" w:hAnsi="Cambria"/>
                <w:b/>
                <w:bCs/>
                <w:kern w:val="0"/>
                <w:szCs w:val="32"/>
              </w:rPr>
              <w:t>3</w:t>
            </w:r>
            <w:r w:rsidRPr="008C7F7D">
              <w:rPr>
                <w:rFonts w:ascii="Cambria" w:hAnsi="Cambria" w:hint="eastAsia"/>
                <w:b/>
                <w:bCs/>
                <w:kern w:val="0"/>
                <w:szCs w:val="32"/>
              </w:rPr>
              <w:t>日上午</w:t>
            </w:r>
            <w:r w:rsidRPr="008C7F7D">
              <w:rPr>
                <w:rFonts w:ascii="Cambria" w:hAnsi="Cambria" w:hint="eastAsia"/>
                <w:b/>
                <w:bCs/>
                <w:kern w:val="0"/>
                <w:szCs w:val="32"/>
              </w:rPr>
              <w:t>11:00-12:00</w:t>
            </w:r>
            <w:r w:rsidRPr="008C7F7D">
              <w:rPr>
                <w:rFonts w:ascii="Cambria" w:hAnsi="Cambria" w:hint="eastAsia"/>
                <w:b/>
                <w:bCs/>
                <w:kern w:val="0"/>
                <w:szCs w:val="32"/>
              </w:rPr>
              <w:t>举行了</w:t>
            </w:r>
            <w:r w:rsidRPr="008C7F7D">
              <w:rPr>
                <w:rFonts w:ascii="Cambria" w:hAnsi="Cambria" w:hint="eastAsia"/>
                <w:b/>
                <w:bCs/>
                <w:kern w:val="0"/>
                <w:szCs w:val="32"/>
              </w:rPr>
              <w:t>202</w:t>
            </w:r>
            <w:r w:rsidR="00581035">
              <w:rPr>
                <w:rFonts w:ascii="Cambria" w:hAnsi="Cambria"/>
                <w:b/>
                <w:bCs/>
                <w:kern w:val="0"/>
                <w:szCs w:val="32"/>
              </w:rPr>
              <w:t>5</w:t>
            </w:r>
            <w:r w:rsidRPr="008C7F7D">
              <w:rPr>
                <w:rFonts w:ascii="Cambria" w:hAnsi="Cambria" w:hint="eastAsia"/>
                <w:b/>
                <w:bCs/>
                <w:kern w:val="0"/>
                <w:szCs w:val="32"/>
              </w:rPr>
              <w:t>年半年度业绩说明会，就投资者关心的问题进行了交流，具体沟通问题如下：</w:t>
            </w:r>
          </w:p>
          <w:p w:rsidR="008C7F7D" w:rsidRPr="008C7F7D" w:rsidRDefault="008C7F7D">
            <w:pPr>
              <w:pStyle w:val="2"/>
              <w:spacing w:before="0" w:after="0" w:line="440" w:lineRule="exact"/>
            </w:pPr>
          </w:p>
          <w:p w:rsidR="005F207B" w:rsidRPr="00CC2419" w:rsidRDefault="00485F14" w:rsidP="00CC2419">
            <w:pPr>
              <w:pStyle w:val="HTML"/>
              <w:shd w:val="clear" w:color="auto" w:fill="F4F7F6"/>
              <w:rPr>
                <w:rFonts w:ascii="Cambria" w:eastAsiaTheme="minorEastAsia" w:hAnsi="Cambria" w:cstheme="minorBidi"/>
                <w:b/>
                <w:bCs/>
                <w:sz w:val="21"/>
                <w:szCs w:val="32"/>
              </w:rPr>
            </w:pPr>
            <w:r w:rsidRPr="008C7F7D">
              <w:rPr>
                <w:rFonts w:ascii="Cambria" w:eastAsiaTheme="minorEastAsia" w:hAnsi="Cambria" w:cstheme="minorBidi" w:hint="eastAsia"/>
                <w:b/>
                <w:bCs/>
                <w:sz w:val="21"/>
                <w:szCs w:val="32"/>
              </w:rPr>
              <w:t>问：</w:t>
            </w:r>
            <w:r w:rsidR="007C4565" w:rsidRPr="007C4565">
              <w:rPr>
                <w:rFonts w:ascii="Cambria" w:eastAsiaTheme="minorEastAsia" w:hAnsi="Cambria" w:cstheme="minorBidi" w:hint="eastAsia"/>
                <w:b/>
                <w:bCs/>
                <w:sz w:val="21"/>
                <w:szCs w:val="32"/>
              </w:rPr>
              <w:t>公司上半年盈利情况如何</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7C4565" w:rsidRPr="007C4565">
              <w:rPr>
                <w:rFonts w:ascii="Cambria" w:eastAsiaTheme="minorEastAsia" w:hAnsi="Cambria" w:cstheme="minorBidi" w:hint="eastAsia"/>
                <w:b/>
                <w:bCs/>
                <w:sz w:val="21"/>
                <w:szCs w:val="32"/>
              </w:rPr>
              <w:t>尊敬的投资者，您好！受上半年军工行业订单量上升和市场开拓取得成效的影响，思科瑞在</w:t>
            </w:r>
            <w:r w:rsidR="007C4565" w:rsidRPr="007C4565">
              <w:rPr>
                <w:rFonts w:ascii="Cambria" w:eastAsiaTheme="minorEastAsia" w:hAnsi="Cambria" w:cstheme="minorBidi" w:hint="eastAsia"/>
                <w:b/>
                <w:bCs/>
                <w:sz w:val="21"/>
                <w:szCs w:val="32"/>
              </w:rPr>
              <w:t>2025</w:t>
            </w:r>
            <w:r w:rsidR="007C4565" w:rsidRPr="007C4565">
              <w:rPr>
                <w:rFonts w:ascii="Cambria" w:eastAsiaTheme="minorEastAsia" w:hAnsi="Cambria" w:cstheme="minorBidi" w:hint="eastAsia"/>
                <w:b/>
                <w:bCs/>
                <w:sz w:val="21"/>
                <w:szCs w:val="32"/>
              </w:rPr>
              <w:t>年上半年实现营业收入</w:t>
            </w:r>
            <w:r w:rsidR="007C4565" w:rsidRPr="007C4565">
              <w:rPr>
                <w:rFonts w:ascii="Cambria" w:eastAsiaTheme="minorEastAsia" w:hAnsi="Cambria" w:cstheme="minorBidi" w:hint="eastAsia"/>
                <w:b/>
                <w:bCs/>
                <w:sz w:val="21"/>
                <w:szCs w:val="32"/>
              </w:rPr>
              <w:t>1.01</w:t>
            </w:r>
            <w:r w:rsidR="007C4565" w:rsidRPr="007C4565">
              <w:rPr>
                <w:rFonts w:ascii="Cambria" w:eastAsiaTheme="minorEastAsia" w:hAnsi="Cambria" w:cstheme="minorBidi" w:hint="eastAsia"/>
                <w:b/>
                <w:bCs/>
                <w:sz w:val="21"/>
                <w:szCs w:val="32"/>
              </w:rPr>
              <w:t>亿元，较上年同期大幅增长</w:t>
            </w:r>
            <w:r w:rsidR="007C4565" w:rsidRPr="007C4565">
              <w:rPr>
                <w:rFonts w:ascii="Cambria" w:eastAsiaTheme="minorEastAsia" w:hAnsi="Cambria" w:cstheme="minorBidi" w:hint="eastAsia"/>
                <w:b/>
                <w:bCs/>
                <w:sz w:val="21"/>
                <w:szCs w:val="32"/>
              </w:rPr>
              <w:t>81.76%</w:t>
            </w:r>
            <w:r w:rsidR="007C4565" w:rsidRPr="007C4565">
              <w:rPr>
                <w:rFonts w:ascii="Cambria" w:eastAsiaTheme="minorEastAsia" w:hAnsi="Cambria" w:cstheme="minorBidi" w:hint="eastAsia"/>
                <w:b/>
                <w:bCs/>
                <w:sz w:val="21"/>
                <w:szCs w:val="32"/>
              </w:rPr>
              <w:t>。净利润</w:t>
            </w:r>
            <w:r w:rsidR="007C4565" w:rsidRPr="007C4565">
              <w:rPr>
                <w:rFonts w:ascii="Cambria" w:eastAsiaTheme="minorEastAsia" w:hAnsi="Cambria" w:cstheme="minorBidi" w:hint="eastAsia"/>
                <w:b/>
                <w:bCs/>
                <w:sz w:val="21"/>
                <w:szCs w:val="32"/>
              </w:rPr>
              <w:lastRenderedPageBreak/>
              <w:t>358.42</w:t>
            </w:r>
            <w:r w:rsidR="007C4565" w:rsidRPr="007C4565">
              <w:rPr>
                <w:rFonts w:ascii="Cambria" w:eastAsiaTheme="minorEastAsia" w:hAnsi="Cambria" w:cstheme="minorBidi" w:hint="eastAsia"/>
                <w:b/>
                <w:bCs/>
                <w:sz w:val="21"/>
                <w:szCs w:val="32"/>
              </w:rPr>
              <w:t>万元，较上年同期增加</w:t>
            </w:r>
            <w:r w:rsidR="007C4565" w:rsidRPr="007C4565">
              <w:rPr>
                <w:rFonts w:ascii="Cambria" w:eastAsiaTheme="minorEastAsia" w:hAnsi="Cambria" w:cstheme="minorBidi" w:hint="eastAsia"/>
                <w:b/>
                <w:bCs/>
                <w:sz w:val="21"/>
                <w:szCs w:val="32"/>
              </w:rPr>
              <w:t>605.30</w:t>
            </w:r>
            <w:r w:rsidR="007C4565" w:rsidRPr="007C4565">
              <w:rPr>
                <w:rFonts w:ascii="Cambria" w:eastAsiaTheme="minorEastAsia" w:hAnsi="Cambria" w:cstheme="minorBidi" w:hint="eastAsia"/>
                <w:b/>
                <w:bCs/>
                <w:sz w:val="21"/>
                <w:szCs w:val="32"/>
              </w:rPr>
              <w:t>万元，在营</w:t>
            </w:r>
            <w:proofErr w:type="gramStart"/>
            <w:r w:rsidR="007C4565" w:rsidRPr="007C4565">
              <w:rPr>
                <w:rFonts w:ascii="Cambria" w:eastAsiaTheme="minorEastAsia" w:hAnsi="Cambria" w:cstheme="minorBidi" w:hint="eastAsia"/>
                <w:b/>
                <w:bCs/>
                <w:sz w:val="21"/>
                <w:szCs w:val="32"/>
              </w:rPr>
              <w:t>收增长</w:t>
            </w:r>
            <w:proofErr w:type="gramEnd"/>
            <w:r w:rsidR="007C4565" w:rsidRPr="007C4565">
              <w:rPr>
                <w:rFonts w:ascii="Cambria" w:eastAsiaTheme="minorEastAsia" w:hAnsi="Cambria" w:cstheme="minorBidi" w:hint="eastAsia"/>
                <w:b/>
                <w:bCs/>
                <w:sz w:val="21"/>
                <w:szCs w:val="32"/>
              </w:rPr>
              <w:t>的同时实现扭亏为盈。</w:t>
            </w:r>
            <w:r w:rsidR="007C4565" w:rsidRPr="007C4565">
              <w:rPr>
                <w:rFonts w:ascii="Cambria" w:eastAsiaTheme="minorEastAsia" w:hAnsi="Cambria" w:cstheme="minorBidi" w:hint="eastAsia"/>
                <w:b/>
                <w:bCs/>
                <w:sz w:val="21"/>
                <w:szCs w:val="32"/>
              </w:rPr>
              <w:t>2025</w:t>
            </w:r>
            <w:r w:rsidR="007C4565" w:rsidRPr="007C4565">
              <w:rPr>
                <w:rFonts w:ascii="Cambria" w:eastAsiaTheme="minorEastAsia" w:hAnsi="Cambria" w:cstheme="minorBidi" w:hint="eastAsia"/>
                <w:b/>
                <w:bCs/>
                <w:sz w:val="21"/>
                <w:szCs w:val="32"/>
              </w:rPr>
              <w:t>年，公司将继续坚持</w:t>
            </w:r>
            <w:proofErr w:type="gramStart"/>
            <w:r w:rsidR="007C4565" w:rsidRPr="007C4565">
              <w:rPr>
                <w:rFonts w:ascii="Cambria" w:eastAsiaTheme="minorEastAsia" w:hAnsi="Cambria" w:cstheme="minorBidi" w:hint="eastAsia"/>
                <w:b/>
                <w:bCs/>
                <w:sz w:val="21"/>
                <w:szCs w:val="32"/>
              </w:rPr>
              <w:t>”</w:t>
            </w:r>
            <w:proofErr w:type="gramEnd"/>
            <w:r w:rsidR="007C4565" w:rsidRPr="007C4565">
              <w:rPr>
                <w:rFonts w:ascii="Cambria" w:eastAsiaTheme="minorEastAsia" w:hAnsi="Cambria" w:cstheme="minorBidi" w:hint="eastAsia"/>
                <w:b/>
                <w:bCs/>
                <w:sz w:val="21"/>
                <w:szCs w:val="32"/>
              </w:rPr>
              <w:t>打造国内一流的可靠性服务平台，立足长期发展，构建第二增长曲线”的发展战略，依托技术优势与区域布局，把握军工行业需求边际改善、文昌基地产能释放及高景气赛道落地的机遇，进一步提升经营效益，为投资者创造更多价值。感谢您对公司的关注！</w:t>
            </w:r>
          </w:p>
          <w:bookmarkEnd w:id="0"/>
          <w:p w:rsidR="005F207B" w:rsidRPr="008C7F7D" w:rsidRDefault="005F207B">
            <w:pPr>
              <w:rPr>
                <w:rFonts w:ascii="Cambria" w:hAnsi="Cambria"/>
                <w:b/>
                <w:bCs/>
                <w:kern w:val="0"/>
                <w:szCs w:val="32"/>
              </w:rPr>
            </w:pPr>
          </w:p>
          <w:p w:rsidR="005F207B" w:rsidRPr="00CC2419" w:rsidRDefault="00485F14"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7C4565" w:rsidRPr="007C4565">
              <w:rPr>
                <w:rFonts w:ascii="Cambria" w:eastAsiaTheme="minorEastAsia" w:hAnsi="Cambria" w:cstheme="minorBidi"/>
                <w:b/>
                <w:bCs/>
                <w:sz w:val="21"/>
                <w:szCs w:val="32"/>
              </w:rPr>
              <w:t>请问贵公司</w:t>
            </w:r>
            <w:r w:rsidR="007C4565" w:rsidRPr="007C4565">
              <w:rPr>
                <w:rFonts w:ascii="Cambria" w:eastAsiaTheme="minorEastAsia" w:hAnsi="Cambria" w:cstheme="minorBidi"/>
                <w:b/>
                <w:bCs/>
                <w:sz w:val="21"/>
                <w:szCs w:val="32"/>
              </w:rPr>
              <w:t>2025</w:t>
            </w:r>
            <w:r w:rsidR="007C4565" w:rsidRPr="007C4565">
              <w:rPr>
                <w:rFonts w:ascii="Cambria" w:eastAsiaTheme="minorEastAsia" w:hAnsi="Cambria" w:cstheme="minorBidi"/>
                <w:b/>
                <w:bCs/>
                <w:sz w:val="21"/>
                <w:szCs w:val="32"/>
              </w:rPr>
              <w:t>年上半年在研发创新方面取得了哪些新突破？</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7C4565" w:rsidRPr="007C4565">
              <w:rPr>
                <w:rFonts w:ascii="Cambria" w:eastAsiaTheme="minorEastAsia" w:hAnsi="Cambria" w:cstheme="minorBidi"/>
                <w:b/>
                <w:bCs/>
                <w:sz w:val="21"/>
                <w:szCs w:val="32"/>
              </w:rPr>
              <w:t>尊敬的投资者，您好！公司始终高度重视技术研发工作。报告期内，研发投入</w:t>
            </w:r>
            <w:r w:rsidR="007C4565" w:rsidRPr="007C4565">
              <w:rPr>
                <w:rFonts w:ascii="Cambria" w:eastAsiaTheme="minorEastAsia" w:hAnsi="Cambria" w:cstheme="minorBidi"/>
                <w:b/>
                <w:bCs/>
                <w:sz w:val="21"/>
                <w:szCs w:val="32"/>
              </w:rPr>
              <w:t>10,745,799.18</w:t>
            </w:r>
            <w:r w:rsidR="007C4565" w:rsidRPr="007C4565">
              <w:rPr>
                <w:rFonts w:ascii="Cambria" w:eastAsiaTheme="minorEastAsia" w:hAnsi="Cambria" w:cstheme="minorBidi"/>
                <w:b/>
                <w:bCs/>
                <w:sz w:val="21"/>
                <w:szCs w:val="32"/>
              </w:rPr>
              <w:t>元，公司经中国合格评定国家认可委员会（</w:t>
            </w:r>
            <w:r w:rsidR="007C4565" w:rsidRPr="007C4565">
              <w:rPr>
                <w:rFonts w:ascii="Cambria" w:eastAsiaTheme="minorEastAsia" w:hAnsi="Cambria" w:cstheme="minorBidi"/>
                <w:b/>
                <w:bCs/>
                <w:sz w:val="21"/>
                <w:szCs w:val="32"/>
              </w:rPr>
              <w:t>CNAS</w:t>
            </w:r>
            <w:r w:rsidR="007C4565" w:rsidRPr="007C4565">
              <w:rPr>
                <w:rFonts w:ascii="Cambria" w:eastAsiaTheme="minorEastAsia" w:hAnsi="Cambria" w:cstheme="minorBidi"/>
                <w:b/>
                <w:bCs/>
                <w:sz w:val="21"/>
                <w:szCs w:val="32"/>
              </w:rPr>
              <w:t>）和中国国防科技工业实验室认可委员会（</w:t>
            </w:r>
            <w:r w:rsidR="007C4565" w:rsidRPr="007C4565">
              <w:rPr>
                <w:rFonts w:ascii="Cambria" w:eastAsiaTheme="minorEastAsia" w:hAnsi="Cambria" w:cstheme="minorBidi"/>
                <w:b/>
                <w:bCs/>
                <w:sz w:val="21"/>
                <w:szCs w:val="32"/>
              </w:rPr>
              <w:t>DILAC</w:t>
            </w:r>
            <w:r w:rsidR="007C4565" w:rsidRPr="007C4565">
              <w:rPr>
                <w:rFonts w:ascii="Cambria" w:eastAsiaTheme="minorEastAsia" w:hAnsi="Cambria" w:cstheme="minorBidi"/>
                <w:b/>
                <w:bCs/>
                <w:sz w:val="21"/>
                <w:szCs w:val="32"/>
              </w:rPr>
              <w:t>）认可的检测项目增至</w:t>
            </w:r>
            <w:r w:rsidR="007C4565" w:rsidRPr="007C4565">
              <w:rPr>
                <w:rFonts w:ascii="Cambria" w:eastAsiaTheme="minorEastAsia" w:hAnsi="Cambria" w:cstheme="minorBidi"/>
                <w:b/>
                <w:bCs/>
                <w:sz w:val="21"/>
                <w:szCs w:val="32"/>
              </w:rPr>
              <w:t>2580</w:t>
            </w:r>
            <w:r w:rsidR="007C4565" w:rsidRPr="007C4565">
              <w:rPr>
                <w:rFonts w:ascii="Cambria" w:eastAsiaTheme="minorEastAsia" w:hAnsi="Cambria" w:cstheme="minorBidi"/>
                <w:b/>
                <w:bCs/>
                <w:sz w:val="21"/>
                <w:szCs w:val="32"/>
              </w:rPr>
              <w:t>项，同比增长</w:t>
            </w:r>
            <w:r w:rsidR="007C4565" w:rsidRPr="007C4565">
              <w:rPr>
                <w:rFonts w:ascii="Cambria" w:eastAsiaTheme="minorEastAsia" w:hAnsi="Cambria" w:cstheme="minorBidi"/>
                <w:b/>
                <w:bCs/>
                <w:sz w:val="21"/>
                <w:szCs w:val="32"/>
              </w:rPr>
              <w:t>28.7%</w:t>
            </w:r>
            <w:r w:rsidR="007C4565" w:rsidRPr="007C4565">
              <w:rPr>
                <w:rFonts w:ascii="Cambria" w:eastAsiaTheme="minorEastAsia" w:hAnsi="Cambria" w:cstheme="minorBidi"/>
                <w:b/>
                <w:bCs/>
                <w:sz w:val="21"/>
                <w:szCs w:val="32"/>
              </w:rPr>
              <w:t>。新增实用新型专利</w:t>
            </w:r>
            <w:r w:rsidR="007C4565" w:rsidRPr="007C4565">
              <w:rPr>
                <w:rFonts w:ascii="Cambria" w:eastAsiaTheme="minorEastAsia" w:hAnsi="Cambria" w:cstheme="minorBidi"/>
                <w:b/>
                <w:bCs/>
                <w:sz w:val="21"/>
                <w:szCs w:val="32"/>
              </w:rPr>
              <w:t>1</w:t>
            </w:r>
            <w:r w:rsidR="007C4565" w:rsidRPr="007C4565">
              <w:rPr>
                <w:rFonts w:ascii="Cambria" w:eastAsiaTheme="minorEastAsia" w:hAnsi="Cambria" w:cstheme="minorBidi"/>
                <w:b/>
                <w:bCs/>
                <w:sz w:val="21"/>
                <w:szCs w:val="32"/>
              </w:rPr>
              <w:t>项，软件著作权</w:t>
            </w:r>
            <w:r w:rsidR="007C4565" w:rsidRPr="007C4565">
              <w:rPr>
                <w:rFonts w:ascii="Cambria" w:eastAsiaTheme="minorEastAsia" w:hAnsi="Cambria" w:cstheme="minorBidi"/>
                <w:b/>
                <w:bCs/>
                <w:sz w:val="21"/>
                <w:szCs w:val="32"/>
              </w:rPr>
              <w:t>24</w:t>
            </w:r>
            <w:r w:rsidR="007C4565" w:rsidRPr="007C4565">
              <w:rPr>
                <w:rFonts w:ascii="Cambria" w:eastAsiaTheme="minorEastAsia" w:hAnsi="Cambria" w:cstheme="minorBidi"/>
                <w:b/>
                <w:bCs/>
                <w:sz w:val="21"/>
                <w:szCs w:val="32"/>
              </w:rPr>
              <w:t>项。截至</w:t>
            </w:r>
            <w:r w:rsidR="007C4565" w:rsidRPr="007C4565">
              <w:rPr>
                <w:rFonts w:ascii="Cambria" w:eastAsiaTheme="minorEastAsia" w:hAnsi="Cambria" w:cstheme="minorBidi"/>
                <w:b/>
                <w:bCs/>
                <w:sz w:val="21"/>
                <w:szCs w:val="32"/>
              </w:rPr>
              <w:t>2025</w:t>
            </w:r>
            <w:r w:rsidR="007C4565" w:rsidRPr="007C4565">
              <w:rPr>
                <w:rFonts w:ascii="Cambria" w:eastAsiaTheme="minorEastAsia" w:hAnsi="Cambria" w:cstheme="minorBidi"/>
                <w:b/>
                <w:bCs/>
                <w:sz w:val="21"/>
                <w:szCs w:val="32"/>
              </w:rPr>
              <w:t>年</w:t>
            </w:r>
            <w:r w:rsidR="007C4565" w:rsidRPr="007C4565">
              <w:rPr>
                <w:rFonts w:ascii="Cambria" w:eastAsiaTheme="minorEastAsia" w:hAnsi="Cambria" w:cstheme="minorBidi"/>
                <w:b/>
                <w:bCs/>
                <w:sz w:val="21"/>
                <w:szCs w:val="32"/>
              </w:rPr>
              <w:t>6</w:t>
            </w:r>
            <w:r w:rsidR="007C4565" w:rsidRPr="007C4565">
              <w:rPr>
                <w:rFonts w:ascii="Cambria" w:eastAsiaTheme="minorEastAsia" w:hAnsi="Cambria" w:cstheme="minorBidi"/>
                <w:b/>
                <w:bCs/>
                <w:sz w:val="21"/>
                <w:szCs w:val="32"/>
              </w:rPr>
              <w:t>月</w:t>
            </w:r>
            <w:r w:rsidR="007C4565" w:rsidRPr="007C4565">
              <w:rPr>
                <w:rFonts w:ascii="Cambria" w:eastAsiaTheme="minorEastAsia" w:hAnsi="Cambria" w:cstheme="minorBidi"/>
                <w:b/>
                <w:bCs/>
                <w:sz w:val="21"/>
                <w:szCs w:val="32"/>
              </w:rPr>
              <w:t>30</w:t>
            </w:r>
            <w:r w:rsidR="007C4565" w:rsidRPr="007C4565">
              <w:rPr>
                <w:rFonts w:ascii="Cambria" w:eastAsiaTheme="minorEastAsia" w:hAnsi="Cambria" w:cstheme="minorBidi"/>
                <w:b/>
                <w:bCs/>
                <w:sz w:val="21"/>
                <w:szCs w:val="32"/>
              </w:rPr>
              <w:t>日，公司已拥有</w:t>
            </w:r>
            <w:r w:rsidR="007C4565" w:rsidRPr="007C4565">
              <w:rPr>
                <w:rFonts w:ascii="Cambria" w:eastAsiaTheme="minorEastAsia" w:hAnsi="Cambria" w:cstheme="minorBidi"/>
                <w:b/>
                <w:bCs/>
                <w:sz w:val="21"/>
                <w:szCs w:val="32"/>
              </w:rPr>
              <w:t>4.6</w:t>
            </w:r>
            <w:r w:rsidR="007C4565" w:rsidRPr="007C4565">
              <w:rPr>
                <w:rFonts w:ascii="Cambria" w:eastAsiaTheme="minorEastAsia" w:hAnsi="Cambria" w:cstheme="minorBidi"/>
                <w:b/>
                <w:bCs/>
                <w:sz w:val="21"/>
                <w:szCs w:val="32"/>
              </w:rPr>
              <w:t>万多套测试程序软件和</w:t>
            </w:r>
            <w:r w:rsidR="007C4565" w:rsidRPr="007C4565">
              <w:rPr>
                <w:rFonts w:ascii="Cambria" w:eastAsiaTheme="minorEastAsia" w:hAnsi="Cambria" w:cstheme="minorBidi"/>
                <w:b/>
                <w:bCs/>
                <w:sz w:val="21"/>
                <w:szCs w:val="32"/>
              </w:rPr>
              <w:t>2.6</w:t>
            </w:r>
            <w:r w:rsidR="007C4565" w:rsidRPr="007C4565">
              <w:rPr>
                <w:rFonts w:ascii="Cambria" w:eastAsiaTheme="minorEastAsia" w:hAnsi="Cambria" w:cstheme="minorBidi"/>
                <w:b/>
                <w:bCs/>
                <w:sz w:val="21"/>
                <w:szCs w:val="32"/>
              </w:rPr>
              <w:t>万多套检测适配器，测试程序数量较去年同比增长</w:t>
            </w:r>
            <w:r w:rsidR="007C4565" w:rsidRPr="007C4565">
              <w:rPr>
                <w:rFonts w:ascii="Cambria" w:eastAsiaTheme="minorEastAsia" w:hAnsi="Cambria" w:cstheme="minorBidi"/>
                <w:b/>
                <w:bCs/>
                <w:sz w:val="21"/>
                <w:szCs w:val="32"/>
              </w:rPr>
              <w:t>17.9%</w:t>
            </w:r>
            <w:r w:rsidR="007C4565" w:rsidRPr="007C4565">
              <w:rPr>
                <w:rFonts w:ascii="Cambria" w:eastAsiaTheme="minorEastAsia" w:hAnsi="Cambria" w:cstheme="minorBidi"/>
                <w:b/>
                <w:bCs/>
                <w:sz w:val="21"/>
                <w:szCs w:val="32"/>
              </w:rPr>
              <w:t>，检测适配器数量较去年同比增长</w:t>
            </w:r>
            <w:r w:rsidR="007C4565" w:rsidRPr="007C4565">
              <w:rPr>
                <w:rFonts w:ascii="Cambria" w:eastAsiaTheme="minorEastAsia" w:hAnsi="Cambria" w:cstheme="minorBidi"/>
                <w:b/>
                <w:bCs/>
                <w:sz w:val="21"/>
                <w:szCs w:val="32"/>
              </w:rPr>
              <w:t>8.3%</w:t>
            </w:r>
            <w:r w:rsidR="007C4565" w:rsidRPr="007C4565">
              <w:rPr>
                <w:rFonts w:ascii="Cambria" w:eastAsiaTheme="minorEastAsia" w:hAnsi="Cambria" w:cstheme="minorBidi"/>
                <w:b/>
                <w:bCs/>
                <w:sz w:val="21"/>
                <w:szCs w:val="32"/>
              </w:rPr>
              <w:t>，现已拥有软件著作权</w:t>
            </w:r>
            <w:r w:rsidR="007C4565" w:rsidRPr="007C4565">
              <w:rPr>
                <w:rFonts w:ascii="Cambria" w:eastAsiaTheme="minorEastAsia" w:hAnsi="Cambria" w:cstheme="minorBidi"/>
                <w:b/>
                <w:bCs/>
                <w:sz w:val="21"/>
                <w:szCs w:val="32"/>
              </w:rPr>
              <w:t>292</w:t>
            </w:r>
            <w:r w:rsidR="007C4565" w:rsidRPr="007C4565">
              <w:rPr>
                <w:rFonts w:ascii="Cambria" w:eastAsiaTheme="minorEastAsia" w:hAnsi="Cambria" w:cstheme="minorBidi"/>
                <w:b/>
                <w:bCs/>
                <w:sz w:val="21"/>
                <w:szCs w:val="32"/>
              </w:rPr>
              <w:t>项，专利</w:t>
            </w:r>
            <w:r w:rsidR="007C4565" w:rsidRPr="007C4565">
              <w:rPr>
                <w:rFonts w:ascii="Cambria" w:eastAsiaTheme="minorEastAsia" w:hAnsi="Cambria" w:cstheme="minorBidi"/>
                <w:b/>
                <w:bCs/>
                <w:sz w:val="21"/>
                <w:szCs w:val="32"/>
              </w:rPr>
              <w:t>90</w:t>
            </w:r>
            <w:r w:rsidR="007C4565" w:rsidRPr="007C4565">
              <w:rPr>
                <w:rFonts w:ascii="Cambria" w:eastAsiaTheme="minorEastAsia" w:hAnsi="Cambria" w:cstheme="minorBidi"/>
                <w:b/>
                <w:bCs/>
                <w:sz w:val="21"/>
                <w:szCs w:val="32"/>
              </w:rPr>
              <w:t>项，其中发明专利</w:t>
            </w:r>
            <w:r w:rsidR="007C4565" w:rsidRPr="007C4565">
              <w:rPr>
                <w:rFonts w:ascii="Cambria" w:eastAsiaTheme="minorEastAsia" w:hAnsi="Cambria" w:cstheme="minorBidi"/>
                <w:b/>
                <w:bCs/>
                <w:sz w:val="21"/>
                <w:szCs w:val="32"/>
              </w:rPr>
              <w:t>39</w:t>
            </w:r>
            <w:r w:rsidR="007C4565" w:rsidRPr="007C4565">
              <w:rPr>
                <w:rFonts w:ascii="Cambria" w:eastAsiaTheme="minorEastAsia" w:hAnsi="Cambria" w:cstheme="minorBidi"/>
                <w:b/>
                <w:bCs/>
                <w:sz w:val="21"/>
                <w:szCs w:val="32"/>
              </w:rPr>
              <w:t>项，在行业内民营检测机构中处于领先地位。感谢您对公司的关注！</w:t>
            </w:r>
          </w:p>
          <w:p w:rsidR="005F207B" w:rsidRPr="0084779D" w:rsidRDefault="005F207B">
            <w:pPr>
              <w:spacing w:line="400" w:lineRule="exact"/>
              <w:rPr>
                <w:rFonts w:ascii="Cambria" w:hAnsi="Cambria"/>
                <w:b/>
                <w:bCs/>
                <w:kern w:val="0"/>
                <w:szCs w:val="32"/>
              </w:rPr>
            </w:pPr>
            <w:bookmarkStart w:id="1" w:name="_Toc118146358"/>
          </w:p>
          <w:p w:rsidR="005F207B" w:rsidRPr="00CC2419" w:rsidRDefault="00485F14"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bookmarkEnd w:id="1"/>
            <w:r w:rsidR="007C4565" w:rsidRPr="007C4565">
              <w:rPr>
                <w:rFonts w:ascii="Cambria" w:eastAsiaTheme="minorEastAsia" w:hAnsi="Cambria" w:cstheme="minorBidi"/>
                <w:b/>
                <w:bCs/>
                <w:sz w:val="21"/>
                <w:szCs w:val="32"/>
              </w:rPr>
              <w:t>请问公司如何规划在商业航天领域的长期战略定位？</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7C4565" w:rsidRPr="007C4565">
              <w:rPr>
                <w:rFonts w:ascii="Cambria" w:eastAsiaTheme="minorEastAsia" w:hAnsi="Cambria" w:cstheme="minorBidi"/>
                <w:b/>
                <w:bCs/>
                <w:sz w:val="21"/>
                <w:szCs w:val="32"/>
              </w:rPr>
              <w:t>尊敬的投资者，您好！近年来，思科瑞积极推进航天相关设备的实验环境建设，加大卫星检测与芯片检测方面的研发投入与外部合作。致力于打造涵盖元器件检测、环境试验、电磁兼容等的可靠性全产业链基地，聚焦低轨商业卫星检测。同时加大研发力度，形成军用电子元器件检测、航天卫星检测及芯片检测三大业务并行的模式。依托文昌国际航天</w:t>
            </w:r>
            <w:proofErr w:type="gramStart"/>
            <w:r w:rsidR="007C4565" w:rsidRPr="007C4565">
              <w:rPr>
                <w:rFonts w:ascii="Cambria" w:eastAsiaTheme="minorEastAsia" w:hAnsi="Cambria" w:cstheme="minorBidi"/>
                <w:b/>
                <w:bCs/>
                <w:sz w:val="21"/>
                <w:szCs w:val="32"/>
              </w:rPr>
              <w:t>城战略</w:t>
            </w:r>
            <w:proofErr w:type="gramEnd"/>
            <w:r w:rsidR="007C4565" w:rsidRPr="007C4565">
              <w:rPr>
                <w:rFonts w:ascii="Cambria" w:eastAsiaTheme="minorEastAsia" w:hAnsi="Cambria" w:cstheme="minorBidi"/>
                <w:b/>
                <w:bCs/>
                <w:sz w:val="21"/>
                <w:szCs w:val="32"/>
              </w:rPr>
              <w:t>优势和政策优势，思科瑞将继续深耕打造国内领先、国际一流的航天产品可靠性技术中心、原材料理化分析中心等，为客户提供多元化、一站式的可靠性检测技术服务。感谢您对公司的关注！</w:t>
            </w:r>
          </w:p>
          <w:p w:rsidR="005F207B" w:rsidRDefault="005F207B">
            <w:pPr>
              <w:pStyle w:val="2"/>
              <w:spacing w:before="0" w:after="0" w:line="440" w:lineRule="exact"/>
            </w:pPr>
          </w:p>
          <w:p w:rsidR="005F207B" w:rsidRPr="00CC2419" w:rsidRDefault="00485F14"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7C4565" w:rsidRPr="007C4565">
              <w:rPr>
                <w:rFonts w:ascii="Cambria" w:eastAsiaTheme="minorEastAsia" w:hAnsi="Cambria" w:cstheme="minorBidi"/>
                <w:b/>
                <w:bCs/>
                <w:sz w:val="21"/>
                <w:szCs w:val="32"/>
              </w:rPr>
              <w:t>2025</w:t>
            </w:r>
            <w:r w:rsidR="007C4565" w:rsidRPr="007C4565">
              <w:rPr>
                <w:rFonts w:ascii="Cambria" w:eastAsiaTheme="minorEastAsia" w:hAnsi="Cambria" w:cstheme="minorBidi"/>
                <w:b/>
                <w:bCs/>
                <w:sz w:val="21"/>
                <w:szCs w:val="32"/>
              </w:rPr>
              <w:t>年上半年营业收入增长幅度显著，主要原因是什么？是否具有可持续性</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7C4565" w:rsidRPr="007C4565">
              <w:rPr>
                <w:rFonts w:ascii="Cambria" w:eastAsiaTheme="minorEastAsia" w:hAnsi="Cambria" w:cstheme="minorBidi"/>
                <w:b/>
                <w:bCs/>
                <w:sz w:val="21"/>
                <w:szCs w:val="32"/>
              </w:rPr>
              <w:t>尊敬的投资者，您好！</w:t>
            </w:r>
            <w:r w:rsidR="007C4565" w:rsidRPr="007C4565">
              <w:rPr>
                <w:rFonts w:ascii="Cambria" w:eastAsiaTheme="minorEastAsia" w:hAnsi="Cambria" w:cstheme="minorBidi"/>
                <w:b/>
                <w:bCs/>
                <w:sz w:val="21"/>
                <w:szCs w:val="32"/>
              </w:rPr>
              <w:t>2025</w:t>
            </w:r>
            <w:r w:rsidR="007C4565" w:rsidRPr="007C4565">
              <w:rPr>
                <w:rFonts w:ascii="Cambria" w:eastAsiaTheme="minorEastAsia" w:hAnsi="Cambria" w:cstheme="minorBidi"/>
                <w:b/>
                <w:bCs/>
                <w:sz w:val="21"/>
                <w:szCs w:val="32"/>
              </w:rPr>
              <w:t>年上半年公司营业收入实现大幅增长，核心驱动因素主要有两方面：一是军工行业整体需求回暖，军工行业的订单量有所上升，公司核心服务的军用电子元器件可靠性检测业务承接订单量随之增长；二是公司市场开拓成效显著，</w:t>
            </w:r>
            <w:r w:rsidR="007C4565" w:rsidRPr="007C4565">
              <w:rPr>
                <w:rFonts w:ascii="Cambria" w:eastAsiaTheme="minorEastAsia" w:hAnsi="Cambria" w:cstheme="minorBidi"/>
                <w:b/>
                <w:bCs/>
                <w:sz w:val="21"/>
                <w:szCs w:val="32"/>
              </w:rPr>
              <w:t>2025</w:t>
            </w:r>
            <w:r w:rsidR="007C4565" w:rsidRPr="007C4565">
              <w:rPr>
                <w:rFonts w:ascii="Cambria" w:eastAsiaTheme="minorEastAsia" w:hAnsi="Cambria" w:cstheme="minorBidi"/>
                <w:b/>
                <w:bCs/>
                <w:sz w:val="21"/>
                <w:szCs w:val="32"/>
              </w:rPr>
              <w:t>年上半年已实现新增多家覆盖航空、航天、兵器等领域的军工集团下属重要院所及行业</w:t>
            </w:r>
            <w:r w:rsidR="007C4565" w:rsidRPr="007C4565">
              <w:rPr>
                <w:rFonts w:ascii="Cambria" w:eastAsiaTheme="minorEastAsia" w:hAnsi="Cambria" w:cstheme="minorBidi"/>
                <w:b/>
                <w:bCs/>
                <w:sz w:val="21"/>
                <w:szCs w:val="32"/>
              </w:rPr>
              <w:lastRenderedPageBreak/>
              <w:t>内知名企业客户，致使本期检测订单量实现增长。未来，公司将继续加强技术研发和市场拓展。感谢您对公司的关注！</w:t>
            </w:r>
          </w:p>
          <w:p w:rsidR="008C7F7D" w:rsidRDefault="008C7F7D">
            <w:pPr>
              <w:rPr>
                <w:rFonts w:ascii="Cambria" w:hAnsi="Cambria"/>
                <w:b/>
                <w:bCs/>
                <w:kern w:val="0"/>
                <w:szCs w:val="32"/>
              </w:rPr>
            </w:pPr>
          </w:p>
          <w:p w:rsidR="008C7F7D" w:rsidRPr="00CC2419" w:rsidRDefault="008C7F7D" w:rsidP="008C7F7D">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7C4565" w:rsidRPr="007C4565">
              <w:rPr>
                <w:rFonts w:ascii="Cambria" w:eastAsiaTheme="minorEastAsia" w:hAnsi="Cambria" w:cstheme="minorBidi"/>
                <w:b/>
                <w:bCs/>
                <w:sz w:val="21"/>
                <w:szCs w:val="32"/>
              </w:rPr>
              <w:t>请问董事长，</w:t>
            </w:r>
            <w:proofErr w:type="gramStart"/>
            <w:r w:rsidR="007C4565" w:rsidRPr="007C4565">
              <w:rPr>
                <w:rFonts w:ascii="Cambria" w:eastAsiaTheme="minorEastAsia" w:hAnsi="Cambria" w:cstheme="minorBidi"/>
                <w:b/>
                <w:bCs/>
                <w:sz w:val="21"/>
                <w:szCs w:val="32"/>
              </w:rPr>
              <w:t>此次被证监</w:t>
            </w:r>
            <w:proofErr w:type="gramEnd"/>
            <w:r w:rsidR="007C4565" w:rsidRPr="007C4565">
              <w:rPr>
                <w:rFonts w:ascii="Cambria" w:eastAsiaTheme="minorEastAsia" w:hAnsi="Cambria" w:cstheme="minorBidi"/>
                <w:b/>
                <w:bCs/>
                <w:sz w:val="21"/>
                <w:szCs w:val="32"/>
              </w:rPr>
              <w:t>局处罚，</w:t>
            </w:r>
            <w:proofErr w:type="gramStart"/>
            <w:r w:rsidR="007C4565" w:rsidRPr="007C4565">
              <w:rPr>
                <w:rFonts w:ascii="Cambria" w:eastAsiaTheme="minorEastAsia" w:hAnsi="Cambria" w:cstheme="minorBidi"/>
                <w:b/>
                <w:bCs/>
                <w:sz w:val="21"/>
                <w:szCs w:val="32"/>
              </w:rPr>
              <w:t>舒晓</w:t>
            </w:r>
            <w:proofErr w:type="gramEnd"/>
            <w:r w:rsidR="007C4565" w:rsidRPr="007C4565">
              <w:rPr>
                <w:rFonts w:ascii="Cambria" w:eastAsiaTheme="minorEastAsia" w:hAnsi="Cambria" w:cstheme="minorBidi"/>
                <w:b/>
                <w:bCs/>
                <w:sz w:val="21"/>
                <w:szCs w:val="32"/>
              </w:rPr>
              <w:t>辉作为时任分管市场部的副总经理，其组织、策划、实施虚构销售业务，是什么动机？董事长是否知晓这个行为？看到公司昨晚和他解聘了，但还在公司任职，具体还负责什么业务？担任什么职务？</w:t>
            </w:r>
          </w:p>
          <w:p w:rsidR="008C7F7D" w:rsidRPr="00CC2419" w:rsidRDefault="00CC2419"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7C4565" w:rsidRPr="007C4565">
              <w:rPr>
                <w:rFonts w:ascii="Cambria" w:eastAsiaTheme="minorEastAsia" w:hAnsi="Cambria" w:cstheme="minorBidi"/>
                <w:b/>
                <w:bCs/>
                <w:sz w:val="21"/>
                <w:szCs w:val="32"/>
              </w:rPr>
              <w:t>投资者您好，舒晓辉作为时任分管市场部的副总经理，其组织、策划、实施虚构销售业务，未勤勉尽责。公司在</w:t>
            </w:r>
            <w:proofErr w:type="gramStart"/>
            <w:r w:rsidR="007C4565" w:rsidRPr="007C4565">
              <w:rPr>
                <w:rFonts w:ascii="Cambria" w:eastAsiaTheme="minorEastAsia" w:hAnsi="Cambria" w:cstheme="minorBidi"/>
                <w:b/>
                <w:bCs/>
                <w:sz w:val="21"/>
                <w:szCs w:val="32"/>
              </w:rPr>
              <w:t>收到证</w:t>
            </w:r>
            <w:proofErr w:type="gramEnd"/>
            <w:r w:rsidR="007C4565" w:rsidRPr="007C4565">
              <w:rPr>
                <w:rFonts w:ascii="Cambria" w:eastAsiaTheme="minorEastAsia" w:hAnsi="Cambria" w:cstheme="minorBidi"/>
                <w:b/>
                <w:bCs/>
                <w:sz w:val="21"/>
                <w:szCs w:val="32"/>
              </w:rPr>
              <w:t>监局的调查结果了解相关事项后，第一时间召开董事会，决定解聘公司副总经理舒晓辉先生，该事项不会影响公司日常生产经营的正常运行。公司及相关责任人将引以为戒，认真汲取经验教训，积极落实整改，严格遵守相关法律法规，不断完善内部控制的规范性和有效性，提升财务专业能力，积极提高公司信息披露质量，强化规范运作意识，切实维护公司及广大投资者的利益，推动公司规范、持续、高质量发展。目前舒晓辉先生的职务尚待确定，相关信息均以公司对外发布的公告内容为准，烦请您关注公司过往及后续披露的正式公告，感谢您的关注与提问！</w:t>
            </w:r>
          </w:p>
          <w:p w:rsidR="005F207B" w:rsidRPr="008C7F7D" w:rsidRDefault="005F207B">
            <w:pPr>
              <w:rPr>
                <w:rFonts w:ascii="Cambria" w:hAnsi="Cambria"/>
                <w:b/>
                <w:bCs/>
                <w:kern w:val="0"/>
                <w:szCs w:val="32"/>
              </w:rPr>
            </w:pPr>
          </w:p>
          <w:p w:rsidR="007C4565" w:rsidRDefault="008C7F7D" w:rsidP="007C4565">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7C4565" w:rsidRPr="007C4565">
              <w:rPr>
                <w:rFonts w:ascii="Cambria" w:eastAsiaTheme="minorEastAsia" w:hAnsi="Cambria" w:cstheme="minorBidi"/>
                <w:b/>
                <w:bCs/>
                <w:sz w:val="21"/>
                <w:szCs w:val="32"/>
              </w:rPr>
              <w:t>张总，公司未来在卫星检测还有哪些布局？估计什么时候能量产。今年公司行业景气度如何？未来公司还有哪些布局</w:t>
            </w:r>
          </w:p>
          <w:p w:rsidR="00CC2419" w:rsidRPr="00CC2419" w:rsidRDefault="00CC2419" w:rsidP="007C4565">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7C4565" w:rsidRPr="007C4565">
              <w:rPr>
                <w:rFonts w:ascii="Cambria" w:eastAsiaTheme="minorEastAsia" w:hAnsi="Cambria" w:cstheme="minorBidi"/>
                <w:b/>
                <w:bCs/>
                <w:sz w:val="21"/>
                <w:szCs w:val="32"/>
              </w:rPr>
              <w:t>尊敬的投资者，您好！商业航天已经成为战略性新兴产业、新质生产力的代表，也是未来国际竞争的主战场。此前，思科瑞已在海南文昌航天城投资设立的全资子公司海南国星飞测，在文昌国际航天城卫星产业园投资建设思科瑞检测与可靠性文昌工程中心。</w:t>
            </w:r>
            <w:r w:rsidR="007C4565" w:rsidRPr="007C4565">
              <w:rPr>
                <w:rFonts w:ascii="Cambria" w:eastAsiaTheme="minorEastAsia" w:hAnsi="Cambria" w:cstheme="minorBidi"/>
                <w:b/>
                <w:bCs/>
                <w:sz w:val="21"/>
                <w:szCs w:val="32"/>
              </w:rPr>
              <w:t>2025</w:t>
            </w:r>
            <w:r w:rsidR="007C4565" w:rsidRPr="007C4565">
              <w:rPr>
                <w:rFonts w:ascii="Cambria" w:eastAsiaTheme="minorEastAsia" w:hAnsi="Cambria" w:cstheme="minorBidi"/>
                <w:b/>
                <w:bCs/>
                <w:sz w:val="21"/>
                <w:szCs w:val="32"/>
              </w:rPr>
              <w:t>年</w:t>
            </w:r>
            <w:r w:rsidR="007C4565" w:rsidRPr="007C4565">
              <w:rPr>
                <w:rFonts w:ascii="Cambria" w:eastAsiaTheme="minorEastAsia" w:hAnsi="Cambria" w:cstheme="minorBidi"/>
                <w:b/>
                <w:bCs/>
                <w:sz w:val="21"/>
                <w:szCs w:val="32"/>
              </w:rPr>
              <w:t>3</w:t>
            </w:r>
            <w:r w:rsidR="007C4565" w:rsidRPr="007C4565">
              <w:rPr>
                <w:rFonts w:ascii="Cambria" w:eastAsiaTheme="minorEastAsia" w:hAnsi="Cambria" w:cstheme="minorBidi"/>
                <w:b/>
                <w:bCs/>
                <w:sz w:val="21"/>
                <w:szCs w:val="32"/>
              </w:rPr>
              <w:t>月海南国星</w:t>
            </w:r>
            <w:proofErr w:type="gramStart"/>
            <w:r w:rsidR="007C4565" w:rsidRPr="007C4565">
              <w:rPr>
                <w:rFonts w:ascii="Cambria" w:eastAsiaTheme="minorEastAsia" w:hAnsi="Cambria" w:cstheme="minorBidi"/>
                <w:b/>
                <w:bCs/>
                <w:sz w:val="21"/>
                <w:szCs w:val="32"/>
              </w:rPr>
              <w:t>飞测竞</w:t>
            </w:r>
            <w:proofErr w:type="gramEnd"/>
            <w:r w:rsidR="007C4565" w:rsidRPr="007C4565">
              <w:rPr>
                <w:rFonts w:ascii="Cambria" w:eastAsiaTheme="minorEastAsia" w:hAnsi="Cambria" w:cstheme="minorBidi"/>
                <w:b/>
                <w:bCs/>
                <w:sz w:val="21"/>
                <w:szCs w:val="32"/>
              </w:rPr>
              <w:t>得文昌市国有建设用地使用权，用于上述工程中心建设。该中心检测能力将覆盖从元器件到整星，为火箭产业园、卫星超级工厂及相关配套项目提供全流程、本地化、一体化且高效低成本的检测服务。今年</w:t>
            </w:r>
            <w:r w:rsidR="007C4565" w:rsidRPr="007C4565">
              <w:rPr>
                <w:rFonts w:ascii="Cambria" w:eastAsiaTheme="minorEastAsia" w:hAnsi="Cambria" w:cstheme="minorBidi"/>
                <w:b/>
                <w:bCs/>
                <w:sz w:val="21"/>
                <w:szCs w:val="32"/>
              </w:rPr>
              <w:t>7</w:t>
            </w:r>
            <w:r w:rsidR="007C4565" w:rsidRPr="007C4565">
              <w:rPr>
                <w:rFonts w:ascii="Cambria" w:eastAsiaTheme="minorEastAsia" w:hAnsi="Cambria" w:cstheme="minorBidi"/>
                <w:b/>
                <w:bCs/>
                <w:sz w:val="21"/>
                <w:szCs w:val="32"/>
              </w:rPr>
              <w:t>月子公司国</w:t>
            </w:r>
            <w:proofErr w:type="gramStart"/>
            <w:r w:rsidR="007C4565" w:rsidRPr="007C4565">
              <w:rPr>
                <w:rFonts w:ascii="Cambria" w:eastAsiaTheme="minorEastAsia" w:hAnsi="Cambria" w:cstheme="minorBidi"/>
                <w:b/>
                <w:bCs/>
                <w:sz w:val="21"/>
                <w:szCs w:val="32"/>
              </w:rPr>
              <w:t>星飞测参股</w:t>
            </w:r>
            <w:proofErr w:type="gramEnd"/>
            <w:r w:rsidR="007C4565" w:rsidRPr="007C4565">
              <w:rPr>
                <w:rFonts w:ascii="Cambria" w:eastAsiaTheme="minorEastAsia" w:hAnsi="Cambria" w:cstheme="minorBidi"/>
                <w:b/>
                <w:bCs/>
                <w:sz w:val="21"/>
                <w:szCs w:val="32"/>
              </w:rPr>
              <w:t>海南航天产业创新中心。通过这一系列举措，思科瑞持续完善在航天产业检测服务领域的战略布局，进一步提升公司的市场竞争力和持续盈利能力。预计</w:t>
            </w:r>
            <w:r w:rsidR="007C4565" w:rsidRPr="007C4565">
              <w:rPr>
                <w:rFonts w:ascii="Cambria" w:eastAsiaTheme="minorEastAsia" w:hAnsi="Cambria" w:cstheme="minorBidi"/>
                <w:b/>
                <w:bCs/>
                <w:sz w:val="21"/>
                <w:szCs w:val="32"/>
              </w:rPr>
              <w:t>2026</w:t>
            </w:r>
            <w:r w:rsidR="007C4565" w:rsidRPr="007C4565">
              <w:rPr>
                <w:rFonts w:ascii="Cambria" w:eastAsiaTheme="minorEastAsia" w:hAnsi="Cambria" w:cstheme="minorBidi"/>
                <w:b/>
                <w:bCs/>
                <w:sz w:val="21"/>
                <w:szCs w:val="32"/>
              </w:rPr>
              <w:t>年下半年开始形成产能。感谢您对公司的关注！</w:t>
            </w:r>
          </w:p>
          <w:p w:rsidR="005F207B" w:rsidRDefault="005F207B">
            <w:pPr>
              <w:pStyle w:val="2"/>
              <w:spacing w:before="0" w:after="0" w:line="440" w:lineRule="exact"/>
            </w:pPr>
          </w:p>
          <w:p w:rsidR="00CC2419" w:rsidRPr="00CC2419" w:rsidRDefault="00CC2419"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7C4565" w:rsidRPr="007C4565">
              <w:rPr>
                <w:rFonts w:ascii="Cambria" w:eastAsiaTheme="minorEastAsia" w:hAnsi="Cambria" w:cstheme="minorBidi"/>
                <w:b/>
                <w:bCs/>
                <w:sz w:val="21"/>
                <w:szCs w:val="32"/>
              </w:rPr>
              <w:t>请问今年公司业绩目标是多少，是否能达成</w:t>
            </w:r>
          </w:p>
          <w:p w:rsidR="00CC2419" w:rsidRPr="007C4565" w:rsidRDefault="00CC2419" w:rsidP="007C4565">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7C4565" w:rsidRPr="007C4565">
              <w:rPr>
                <w:rFonts w:ascii="Cambria" w:eastAsiaTheme="minorEastAsia" w:hAnsi="Cambria" w:cstheme="minorBidi"/>
                <w:b/>
                <w:bCs/>
                <w:sz w:val="21"/>
                <w:szCs w:val="32"/>
              </w:rPr>
              <w:t>投资者您好，截止</w:t>
            </w:r>
            <w:r w:rsidR="007C4565" w:rsidRPr="007C4565">
              <w:rPr>
                <w:rFonts w:ascii="Cambria" w:eastAsiaTheme="minorEastAsia" w:hAnsi="Cambria" w:cstheme="minorBidi"/>
                <w:b/>
                <w:bCs/>
                <w:sz w:val="21"/>
                <w:szCs w:val="32"/>
              </w:rPr>
              <w:t>2025</w:t>
            </w:r>
            <w:r w:rsidR="007C4565" w:rsidRPr="007C4565">
              <w:rPr>
                <w:rFonts w:ascii="Cambria" w:eastAsiaTheme="minorEastAsia" w:hAnsi="Cambria" w:cstheme="minorBidi"/>
                <w:b/>
                <w:bCs/>
                <w:sz w:val="21"/>
                <w:szCs w:val="32"/>
              </w:rPr>
              <w:t>年</w:t>
            </w:r>
            <w:r w:rsidR="007C4565" w:rsidRPr="007C4565">
              <w:rPr>
                <w:rFonts w:ascii="Cambria" w:eastAsiaTheme="minorEastAsia" w:hAnsi="Cambria" w:cstheme="minorBidi"/>
                <w:b/>
                <w:bCs/>
                <w:sz w:val="21"/>
                <w:szCs w:val="32"/>
              </w:rPr>
              <w:t>6</w:t>
            </w:r>
            <w:r w:rsidR="007C4565" w:rsidRPr="007C4565">
              <w:rPr>
                <w:rFonts w:ascii="Cambria" w:eastAsiaTheme="minorEastAsia" w:hAnsi="Cambria" w:cstheme="minorBidi"/>
                <w:b/>
                <w:bCs/>
                <w:sz w:val="21"/>
                <w:szCs w:val="32"/>
              </w:rPr>
              <w:t>月</w:t>
            </w:r>
            <w:r w:rsidR="007C4565" w:rsidRPr="007C4565">
              <w:rPr>
                <w:rFonts w:ascii="Cambria" w:eastAsiaTheme="minorEastAsia" w:hAnsi="Cambria" w:cstheme="minorBidi"/>
                <w:b/>
                <w:bCs/>
                <w:sz w:val="21"/>
                <w:szCs w:val="32"/>
              </w:rPr>
              <w:t>30</w:t>
            </w:r>
            <w:r w:rsidR="007C4565" w:rsidRPr="007C4565">
              <w:rPr>
                <w:rFonts w:ascii="Cambria" w:eastAsiaTheme="minorEastAsia" w:hAnsi="Cambria" w:cstheme="minorBidi"/>
                <w:b/>
                <w:bCs/>
                <w:sz w:val="21"/>
                <w:szCs w:val="32"/>
              </w:rPr>
              <w:t>日公司实现营业收入</w:t>
            </w:r>
            <w:r w:rsidR="007C4565" w:rsidRPr="007C4565">
              <w:rPr>
                <w:rFonts w:ascii="Cambria" w:eastAsiaTheme="minorEastAsia" w:hAnsi="Cambria" w:cstheme="minorBidi"/>
                <w:b/>
                <w:bCs/>
                <w:sz w:val="21"/>
                <w:szCs w:val="32"/>
              </w:rPr>
              <w:t>10,099.72</w:t>
            </w:r>
            <w:r w:rsidR="007C4565" w:rsidRPr="007C4565">
              <w:rPr>
                <w:rFonts w:ascii="Cambria" w:eastAsiaTheme="minorEastAsia" w:hAnsi="Cambria" w:cstheme="minorBidi"/>
                <w:b/>
                <w:bCs/>
                <w:sz w:val="21"/>
                <w:szCs w:val="32"/>
              </w:rPr>
              <w:t>万元，较上年同期数增加</w:t>
            </w:r>
            <w:r w:rsidR="007C4565" w:rsidRPr="007C4565">
              <w:rPr>
                <w:rFonts w:ascii="Cambria" w:eastAsiaTheme="minorEastAsia" w:hAnsi="Cambria" w:cstheme="minorBidi"/>
                <w:b/>
                <w:bCs/>
                <w:sz w:val="21"/>
                <w:szCs w:val="32"/>
              </w:rPr>
              <w:t>81.67%</w:t>
            </w:r>
            <w:r w:rsidR="007C4565" w:rsidRPr="007C4565">
              <w:rPr>
                <w:rFonts w:ascii="Cambria" w:eastAsiaTheme="minorEastAsia" w:hAnsi="Cambria" w:cstheme="minorBidi"/>
                <w:b/>
                <w:bCs/>
                <w:sz w:val="21"/>
                <w:szCs w:val="32"/>
              </w:rPr>
              <w:t>；归属于上市公司股东的净利润</w:t>
            </w:r>
            <w:r w:rsidR="007C4565" w:rsidRPr="007C4565">
              <w:rPr>
                <w:rFonts w:ascii="Cambria" w:eastAsiaTheme="minorEastAsia" w:hAnsi="Cambria" w:cstheme="minorBidi"/>
                <w:b/>
                <w:bCs/>
                <w:sz w:val="21"/>
                <w:szCs w:val="32"/>
              </w:rPr>
              <w:t>358.42</w:t>
            </w:r>
            <w:r w:rsidR="007C4565" w:rsidRPr="007C4565">
              <w:rPr>
                <w:rFonts w:ascii="Cambria" w:eastAsiaTheme="minorEastAsia" w:hAnsi="Cambria" w:cstheme="minorBidi"/>
                <w:b/>
                <w:bCs/>
                <w:sz w:val="21"/>
                <w:szCs w:val="32"/>
              </w:rPr>
              <w:t>万元，较上年同期增加</w:t>
            </w:r>
            <w:r w:rsidR="007C4565" w:rsidRPr="007C4565">
              <w:rPr>
                <w:rFonts w:ascii="Cambria" w:eastAsiaTheme="minorEastAsia" w:hAnsi="Cambria" w:cstheme="minorBidi"/>
                <w:b/>
                <w:bCs/>
                <w:sz w:val="21"/>
                <w:szCs w:val="32"/>
              </w:rPr>
              <w:t>605.30</w:t>
            </w:r>
            <w:r w:rsidR="007C4565" w:rsidRPr="007C4565">
              <w:rPr>
                <w:rFonts w:ascii="Cambria" w:eastAsiaTheme="minorEastAsia" w:hAnsi="Cambria" w:cstheme="minorBidi"/>
                <w:b/>
                <w:bCs/>
                <w:sz w:val="21"/>
                <w:szCs w:val="32"/>
              </w:rPr>
              <w:t>万，公司经营质量持续提升，价值创造能力持续增强。下半年，公司将紧握发展时机，继续围绕主业积极进行</w:t>
            </w:r>
            <w:r w:rsidR="007C4565" w:rsidRPr="007C4565">
              <w:rPr>
                <w:rFonts w:ascii="Cambria" w:eastAsiaTheme="minorEastAsia" w:hAnsi="Cambria" w:cstheme="minorBidi"/>
                <w:b/>
                <w:bCs/>
                <w:sz w:val="21"/>
                <w:szCs w:val="32"/>
              </w:rPr>
              <w:lastRenderedPageBreak/>
              <w:t>业务布局和检测能力建设，持续加大研发投入，构建第二增长曲线，以实际行动促进资本市场的高质量发展。感谢您对公司的关注！</w:t>
            </w:r>
          </w:p>
          <w:p w:rsidR="00503A84" w:rsidRDefault="00503A84" w:rsidP="00CC2419">
            <w:pPr>
              <w:pStyle w:val="HTML"/>
              <w:shd w:val="clear" w:color="auto" w:fill="F4F7F6"/>
              <w:rPr>
                <w:rFonts w:ascii="Cambria" w:eastAsiaTheme="minorEastAsia" w:hAnsi="Cambria" w:cstheme="minorBidi"/>
                <w:b/>
                <w:bCs/>
                <w:sz w:val="21"/>
                <w:szCs w:val="32"/>
              </w:rPr>
            </w:pPr>
          </w:p>
          <w:p w:rsidR="00CC2419" w:rsidRPr="00CC2419" w:rsidRDefault="00CC2419"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7C4565" w:rsidRPr="00503A84">
              <w:rPr>
                <w:rFonts w:ascii="Cambria" w:eastAsiaTheme="minorEastAsia" w:hAnsi="Cambria" w:cstheme="minorBidi"/>
                <w:b/>
                <w:bCs/>
                <w:sz w:val="21"/>
                <w:szCs w:val="32"/>
              </w:rPr>
              <w:t>子公司海南国星</w:t>
            </w:r>
            <w:proofErr w:type="gramStart"/>
            <w:r w:rsidR="007C4565" w:rsidRPr="00503A84">
              <w:rPr>
                <w:rFonts w:ascii="Cambria" w:eastAsiaTheme="minorEastAsia" w:hAnsi="Cambria" w:cstheme="minorBidi"/>
                <w:b/>
                <w:bCs/>
                <w:sz w:val="21"/>
                <w:szCs w:val="32"/>
              </w:rPr>
              <w:t>飞测已</w:t>
            </w:r>
            <w:proofErr w:type="gramEnd"/>
            <w:r w:rsidR="007C4565" w:rsidRPr="00503A84">
              <w:rPr>
                <w:rFonts w:ascii="Cambria" w:eastAsiaTheme="minorEastAsia" w:hAnsi="Cambria" w:cstheme="minorBidi"/>
                <w:b/>
                <w:bCs/>
                <w:sz w:val="21"/>
                <w:szCs w:val="32"/>
              </w:rPr>
              <w:t>成功竞</w:t>
            </w:r>
            <w:proofErr w:type="gramStart"/>
            <w:r w:rsidR="007C4565" w:rsidRPr="00503A84">
              <w:rPr>
                <w:rFonts w:ascii="Cambria" w:eastAsiaTheme="minorEastAsia" w:hAnsi="Cambria" w:cstheme="minorBidi"/>
                <w:b/>
                <w:bCs/>
                <w:sz w:val="21"/>
                <w:szCs w:val="32"/>
              </w:rPr>
              <w:t>得国</w:t>
            </w:r>
            <w:proofErr w:type="gramEnd"/>
            <w:r w:rsidR="007C4565" w:rsidRPr="00503A84">
              <w:rPr>
                <w:rFonts w:ascii="Cambria" w:eastAsiaTheme="minorEastAsia" w:hAnsi="Cambria" w:cstheme="minorBidi"/>
                <w:b/>
                <w:bCs/>
                <w:sz w:val="21"/>
                <w:szCs w:val="32"/>
              </w:rPr>
              <w:t>有建设用地使用权，其建设进展及产能规划是什么样的？</w:t>
            </w:r>
          </w:p>
          <w:p w:rsidR="00CC2419" w:rsidRDefault="00CC2419" w:rsidP="00CC2419">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503A84" w:rsidRPr="00503A84">
              <w:rPr>
                <w:rFonts w:ascii="Cambria" w:eastAsiaTheme="minorEastAsia" w:hAnsi="Cambria" w:cstheme="minorBidi"/>
                <w:b/>
                <w:bCs/>
                <w:sz w:val="21"/>
                <w:szCs w:val="32"/>
              </w:rPr>
              <w:t>尊敬的投资者，您好！感谢您对公司业务进展的关注。海南国星</w:t>
            </w:r>
            <w:proofErr w:type="gramStart"/>
            <w:r w:rsidR="00503A84" w:rsidRPr="00503A84">
              <w:rPr>
                <w:rFonts w:ascii="Cambria" w:eastAsiaTheme="minorEastAsia" w:hAnsi="Cambria" w:cstheme="minorBidi"/>
                <w:b/>
                <w:bCs/>
                <w:sz w:val="21"/>
                <w:szCs w:val="32"/>
              </w:rPr>
              <w:t>飞测项目</w:t>
            </w:r>
            <w:proofErr w:type="gramEnd"/>
            <w:r w:rsidR="00503A84" w:rsidRPr="00503A84">
              <w:rPr>
                <w:rFonts w:ascii="Cambria" w:eastAsiaTheme="minorEastAsia" w:hAnsi="Cambria" w:cstheme="minorBidi"/>
                <w:b/>
                <w:bCs/>
                <w:sz w:val="21"/>
                <w:szCs w:val="32"/>
              </w:rPr>
              <w:t>当前进展顺利，已于</w:t>
            </w:r>
            <w:r w:rsidR="00503A84" w:rsidRPr="00503A84">
              <w:rPr>
                <w:rFonts w:ascii="Cambria" w:eastAsiaTheme="minorEastAsia" w:hAnsi="Cambria" w:cstheme="minorBidi"/>
                <w:b/>
                <w:bCs/>
                <w:sz w:val="21"/>
                <w:szCs w:val="32"/>
              </w:rPr>
              <w:t>2025</w:t>
            </w:r>
            <w:r w:rsidR="00503A84" w:rsidRPr="00503A84">
              <w:rPr>
                <w:rFonts w:ascii="Cambria" w:eastAsiaTheme="minorEastAsia" w:hAnsi="Cambria" w:cstheme="minorBidi"/>
                <w:b/>
                <w:bCs/>
                <w:sz w:val="21"/>
                <w:szCs w:val="32"/>
              </w:rPr>
              <w:t>年</w:t>
            </w:r>
            <w:r w:rsidR="00503A84" w:rsidRPr="00503A84">
              <w:rPr>
                <w:rFonts w:ascii="Cambria" w:eastAsiaTheme="minorEastAsia" w:hAnsi="Cambria" w:cstheme="minorBidi"/>
                <w:b/>
                <w:bCs/>
                <w:sz w:val="21"/>
                <w:szCs w:val="32"/>
              </w:rPr>
              <w:t>3</w:t>
            </w:r>
            <w:r w:rsidR="00503A84" w:rsidRPr="00503A84">
              <w:rPr>
                <w:rFonts w:ascii="Cambria" w:eastAsiaTheme="minorEastAsia" w:hAnsi="Cambria" w:cstheme="minorBidi"/>
                <w:b/>
                <w:bCs/>
                <w:sz w:val="21"/>
                <w:szCs w:val="32"/>
              </w:rPr>
              <w:t>月</w:t>
            </w:r>
            <w:r w:rsidR="00503A84" w:rsidRPr="00503A84">
              <w:rPr>
                <w:rFonts w:ascii="Cambria" w:eastAsiaTheme="minorEastAsia" w:hAnsi="Cambria" w:cstheme="minorBidi"/>
                <w:b/>
                <w:bCs/>
                <w:sz w:val="21"/>
                <w:szCs w:val="32"/>
              </w:rPr>
              <w:t>17</w:t>
            </w:r>
            <w:r w:rsidR="00503A84" w:rsidRPr="00503A84">
              <w:rPr>
                <w:rFonts w:ascii="Cambria" w:eastAsiaTheme="minorEastAsia" w:hAnsi="Cambria" w:cstheme="minorBidi"/>
                <w:b/>
                <w:bCs/>
                <w:sz w:val="21"/>
                <w:szCs w:val="32"/>
              </w:rPr>
              <w:t>日，以</w:t>
            </w:r>
            <w:bookmarkStart w:id="2" w:name="_GoBack"/>
            <w:r w:rsidR="00503A84" w:rsidRPr="00503A84">
              <w:rPr>
                <w:rFonts w:ascii="Cambria" w:eastAsiaTheme="minorEastAsia" w:hAnsi="Cambria" w:cstheme="minorBidi"/>
                <w:b/>
                <w:bCs/>
                <w:sz w:val="21"/>
                <w:szCs w:val="32"/>
              </w:rPr>
              <w:t>24</w:t>
            </w:r>
            <w:bookmarkEnd w:id="2"/>
            <w:r w:rsidR="00503A84" w:rsidRPr="00503A84">
              <w:rPr>
                <w:rFonts w:ascii="Cambria" w:eastAsiaTheme="minorEastAsia" w:hAnsi="Cambria" w:cstheme="minorBidi"/>
                <w:b/>
                <w:bCs/>
                <w:sz w:val="21"/>
                <w:szCs w:val="32"/>
              </w:rPr>
              <w:t>17.33</w:t>
            </w:r>
            <w:r w:rsidR="00503A84" w:rsidRPr="00503A84">
              <w:rPr>
                <w:rFonts w:ascii="Cambria" w:eastAsiaTheme="minorEastAsia" w:hAnsi="Cambria" w:cstheme="minorBidi"/>
                <w:b/>
                <w:bCs/>
                <w:sz w:val="21"/>
                <w:szCs w:val="32"/>
              </w:rPr>
              <w:t>万元成功竞得文昌市东郊镇的国有建设用地使用权。该地块将用于建设</w:t>
            </w:r>
            <w:proofErr w:type="gramStart"/>
            <w:r w:rsidR="00503A84" w:rsidRPr="00503A84">
              <w:rPr>
                <w:rFonts w:ascii="Cambria" w:eastAsiaTheme="minorEastAsia" w:hAnsi="Cambria" w:cstheme="minorBidi"/>
                <w:b/>
                <w:bCs/>
                <w:sz w:val="21"/>
                <w:szCs w:val="32"/>
              </w:rPr>
              <w:t>”</w:t>
            </w:r>
            <w:proofErr w:type="gramEnd"/>
            <w:r w:rsidR="00503A84" w:rsidRPr="00503A84">
              <w:rPr>
                <w:rFonts w:ascii="Cambria" w:eastAsiaTheme="minorEastAsia" w:hAnsi="Cambria" w:cstheme="minorBidi"/>
                <w:b/>
                <w:bCs/>
                <w:sz w:val="21"/>
                <w:szCs w:val="32"/>
              </w:rPr>
              <w:t>思科瑞检测与可靠性文昌工程中心</w:t>
            </w:r>
            <w:r w:rsidR="00503A84" w:rsidRPr="00503A84">
              <w:rPr>
                <w:rFonts w:ascii="Cambria" w:eastAsiaTheme="minorEastAsia" w:hAnsi="Cambria" w:cstheme="minorBidi"/>
                <w:b/>
                <w:bCs/>
                <w:sz w:val="21"/>
                <w:szCs w:val="32"/>
              </w:rPr>
              <w:t>”</w:t>
            </w:r>
            <w:r w:rsidR="00503A84" w:rsidRPr="00503A84">
              <w:rPr>
                <w:rFonts w:ascii="Cambria" w:eastAsiaTheme="minorEastAsia" w:hAnsi="Cambria" w:cstheme="minorBidi"/>
                <w:b/>
                <w:bCs/>
                <w:sz w:val="21"/>
                <w:szCs w:val="32"/>
              </w:rPr>
              <w:t>，选址位于文昌国际航天城卫星产业园，计划总投资</w:t>
            </w:r>
            <w:r w:rsidR="00503A84" w:rsidRPr="00503A84">
              <w:rPr>
                <w:rFonts w:ascii="Cambria" w:eastAsiaTheme="minorEastAsia" w:hAnsi="Cambria" w:cstheme="minorBidi"/>
                <w:b/>
                <w:bCs/>
                <w:sz w:val="21"/>
                <w:szCs w:val="32"/>
              </w:rPr>
              <w:t>4</w:t>
            </w:r>
            <w:r w:rsidR="00503A84" w:rsidRPr="00503A84">
              <w:rPr>
                <w:rFonts w:ascii="Cambria" w:eastAsiaTheme="minorEastAsia" w:hAnsi="Cambria" w:cstheme="minorBidi"/>
                <w:b/>
                <w:bCs/>
                <w:sz w:val="21"/>
                <w:szCs w:val="32"/>
              </w:rPr>
              <w:t>亿元。拟打造国内领先的航天检测</w:t>
            </w:r>
            <w:proofErr w:type="gramStart"/>
            <w:r w:rsidR="00503A84" w:rsidRPr="00503A84">
              <w:rPr>
                <w:rFonts w:ascii="Cambria" w:eastAsiaTheme="minorEastAsia" w:hAnsi="Cambria" w:cstheme="minorBidi"/>
                <w:b/>
                <w:bCs/>
                <w:sz w:val="21"/>
                <w:szCs w:val="32"/>
              </w:rPr>
              <w:t>”</w:t>
            </w:r>
            <w:proofErr w:type="gramEnd"/>
            <w:r w:rsidR="00503A84" w:rsidRPr="00503A84">
              <w:rPr>
                <w:rFonts w:ascii="Cambria" w:eastAsiaTheme="minorEastAsia" w:hAnsi="Cambria" w:cstheme="minorBidi"/>
                <w:b/>
                <w:bCs/>
                <w:sz w:val="21"/>
                <w:szCs w:val="32"/>
              </w:rPr>
              <w:t>五中心</w:t>
            </w:r>
            <w:r w:rsidR="00503A84" w:rsidRPr="00503A84">
              <w:rPr>
                <w:rFonts w:ascii="Cambria" w:eastAsiaTheme="minorEastAsia" w:hAnsi="Cambria" w:cstheme="minorBidi"/>
                <w:b/>
                <w:bCs/>
                <w:sz w:val="21"/>
                <w:szCs w:val="32"/>
              </w:rPr>
              <w:t>”</w:t>
            </w:r>
            <w:r w:rsidR="00503A84" w:rsidRPr="00503A84">
              <w:rPr>
                <w:rFonts w:ascii="Cambria" w:eastAsiaTheme="minorEastAsia" w:hAnsi="Cambria" w:cstheme="minorBidi"/>
                <w:b/>
                <w:bCs/>
                <w:sz w:val="21"/>
                <w:szCs w:val="32"/>
              </w:rPr>
              <w:t>，分别为可靠性检测中心、原材料理化分析中心、环境可靠性试验中心、电磁兼容（</w:t>
            </w:r>
            <w:r w:rsidR="00503A84" w:rsidRPr="00503A84">
              <w:rPr>
                <w:rFonts w:ascii="Cambria" w:eastAsiaTheme="minorEastAsia" w:hAnsi="Cambria" w:cstheme="minorBidi"/>
                <w:b/>
                <w:bCs/>
                <w:sz w:val="21"/>
                <w:szCs w:val="32"/>
              </w:rPr>
              <w:t>EMC</w:t>
            </w:r>
            <w:r w:rsidR="00503A84" w:rsidRPr="00503A84">
              <w:rPr>
                <w:rFonts w:ascii="Cambria" w:eastAsiaTheme="minorEastAsia" w:hAnsi="Cambria" w:cstheme="minorBidi"/>
                <w:b/>
                <w:bCs/>
                <w:sz w:val="21"/>
                <w:szCs w:val="32"/>
              </w:rPr>
              <w:t>）试验中心和软件可靠性测评中心。旨在为火箭、卫星及配套产品提供本地化、一体化、高效率、低成本的可靠性检测解决方案。该项目已于</w:t>
            </w:r>
            <w:r w:rsidR="00503A84" w:rsidRPr="00503A84">
              <w:rPr>
                <w:rFonts w:ascii="Cambria" w:eastAsiaTheme="minorEastAsia" w:hAnsi="Cambria" w:cstheme="minorBidi"/>
                <w:b/>
                <w:bCs/>
                <w:sz w:val="21"/>
                <w:szCs w:val="32"/>
              </w:rPr>
              <w:t>2025</w:t>
            </w:r>
            <w:r w:rsidR="00503A84" w:rsidRPr="00503A84">
              <w:rPr>
                <w:rFonts w:ascii="Cambria" w:eastAsiaTheme="minorEastAsia" w:hAnsi="Cambria" w:cstheme="minorBidi"/>
                <w:b/>
                <w:bCs/>
                <w:sz w:val="21"/>
                <w:szCs w:val="32"/>
              </w:rPr>
              <w:t>年</w:t>
            </w:r>
            <w:r w:rsidR="00503A84" w:rsidRPr="00503A84">
              <w:rPr>
                <w:rFonts w:ascii="Cambria" w:eastAsiaTheme="minorEastAsia" w:hAnsi="Cambria" w:cstheme="minorBidi"/>
                <w:b/>
                <w:bCs/>
                <w:sz w:val="21"/>
                <w:szCs w:val="32"/>
              </w:rPr>
              <w:t>1</w:t>
            </w:r>
            <w:r w:rsidR="00503A84" w:rsidRPr="00503A84">
              <w:rPr>
                <w:rFonts w:ascii="Cambria" w:eastAsiaTheme="minorEastAsia" w:hAnsi="Cambria" w:cstheme="minorBidi"/>
                <w:b/>
                <w:bCs/>
                <w:sz w:val="21"/>
                <w:szCs w:val="32"/>
              </w:rPr>
              <w:t>月</w:t>
            </w:r>
            <w:r w:rsidR="00503A84" w:rsidRPr="00503A84">
              <w:rPr>
                <w:rFonts w:ascii="Cambria" w:eastAsiaTheme="minorEastAsia" w:hAnsi="Cambria" w:cstheme="minorBidi"/>
                <w:b/>
                <w:bCs/>
                <w:sz w:val="21"/>
                <w:szCs w:val="32"/>
              </w:rPr>
              <w:t>2</w:t>
            </w:r>
            <w:r w:rsidR="00503A84" w:rsidRPr="00503A84">
              <w:rPr>
                <w:rFonts w:ascii="Cambria" w:eastAsiaTheme="minorEastAsia" w:hAnsi="Cambria" w:cstheme="minorBidi"/>
                <w:b/>
                <w:bCs/>
                <w:sz w:val="21"/>
                <w:szCs w:val="32"/>
              </w:rPr>
              <w:t>日参与文昌市第一批集中开工仪式，预计</w:t>
            </w:r>
            <w:r w:rsidR="00503A84" w:rsidRPr="00503A84">
              <w:rPr>
                <w:rFonts w:ascii="Cambria" w:eastAsiaTheme="minorEastAsia" w:hAnsi="Cambria" w:cstheme="minorBidi"/>
                <w:b/>
                <w:bCs/>
                <w:sz w:val="21"/>
                <w:szCs w:val="32"/>
              </w:rPr>
              <w:t>2026</w:t>
            </w:r>
            <w:r w:rsidR="00503A84" w:rsidRPr="00503A84">
              <w:rPr>
                <w:rFonts w:ascii="Cambria" w:eastAsiaTheme="minorEastAsia" w:hAnsi="Cambria" w:cstheme="minorBidi"/>
                <w:b/>
                <w:bCs/>
                <w:sz w:val="21"/>
                <w:szCs w:val="32"/>
              </w:rPr>
              <w:t>年底初步形成检测能力，并依托</w:t>
            </w:r>
            <w:proofErr w:type="gramStart"/>
            <w:r w:rsidR="00503A84" w:rsidRPr="00503A84">
              <w:rPr>
                <w:rFonts w:ascii="Cambria" w:eastAsiaTheme="minorEastAsia" w:hAnsi="Cambria" w:cstheme="minorBidi"/>
                <w:b/>
                <w:bCs/>
                <w:sz w:val="21"/>
                <w:szCs w:val="32"/>
              </w:rPr>
              <w:t>”</w:t>
            </w:r>
            <w:proofErr w:type="gramEnd"/>
            <w:r w:rsidR="00503A84" w:rsidRPr="00503A84">
              <w:rPr>
                <w:rFonts w:ascii="Cambria" w:eastAsiaTheme="minorEastAsia" w:hAnsi="Cambria" w:cstheme="minorBidi"/>
                <w:b/>
                <w:bCs/>
                <w:sz w:val="21"/>
                <w:szCs w:val="32"/>
              </w:rPr>
              <w:t>百箭千星</w:t>
            </w:r>
            <w:r w:rsidR="00503A84" w:rsidRPr="00503A84">
              <w:rPr>
                <w:rFonts w:ascii="Cambria" w:eastAsiaTheme="minorEastAsia" w:hAnsi="Cambria" w:cstheme="minorBidi"/>
                <w:b/>
                <w:bCs/>
                <w:sz w:val="21"/>
                <w:szCs w:val="32"/>
              </w:rPr>
              <w:t>”</w:t>
            </w:r>
            <w:r w:rsidR="00503A84" w:rsidRPr="00503A84">
              <w:rPr>
                <w:rFonts w:ascii="Cambria" w:eastAsiaTheme="minorEastAsia" w:hAnsi="Cambria" w:cstheme="minorBidi"/>
                <w:b/>
                <w:bCs/>
                <w:sz w:val="21"/>
                <w:szCs w:val="32"/>
              </w:rPr>
              <w:t>计划逐步达产。</w:t>
            </w:r>
          </w:p>
          <w:p w:rsidR="00CC2419" w:rsidRPr="00CC2419" w:rsidRDefault="00CC2419" w:rsidP="00CC2419">
            <w:pPr>
              <w:pStyle w:val="HTML"/>
              <w:shd w:val="clear" w:color="auto" w:fill="ECF0FB"/>
              <w:rPr>
                <w:rFonts w:ascii="Cambria" w:eastAsiaTheme="minorEastAsia" w:hAnsi="Cambria" w:cstheme="minorBidi"/>
                <w:b/>
                <w:bCs/>
                <w:sz w:val="21"/>
                <w:szCs w:val="32"/>
              </w:rPr>
            </w:pPr>
          </w:p>
          <w:p w:rsidR="00CC2419" w:rsidRPr="00CC2419" w:rsidRDefault="00CC2419"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503A84" w:rsidRPr="00503A84">
              <w:rPr>
                <w:rFonts w:ascii="Cambria" w:eastAsiaTheme="minorEastAsia" w:hAnsi="Cambria" w:cstheme="minorBidi"/>
                <w:b/>
                <w:bCs/>
                <w:sz w:val="21"/>
                <w:szCs w:val="32"/>
              </w:rPr>
              <w:t>公司收到证监会的处罚，对未来政府项目的投标是否有影响？</w:t>
            </w:r>
          </w:p>
          <w:p w:rsidR="00CC2419" w:rsidRDefault="00CC2419" w:rsidP="00503A84">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503A84" w:rsidRPr="00503A84">
              <w:rPr>
                <w:rFonts w:ascii="Cambria" w:eastAsiaTheme="minorEastAsia" w:hAnsi="Cambria" w:cstheme="minorBidi"/>
                <w:b/>
                <w:bCs/>
                <w:sz w:val="21"/>
                <w:szCs w:val="32"/>
              </w:rPr>
              <w:t>尊敬的投资者，您好！公司始终密切关注各类监管动态与业务发展关联情况。此次受到证监会处罚后，公司迅速开展内部整改，全面梳理优化业务流程，强化合</w:t>
            </w:r>
            <w:proofErr w:type="gramStart"/>
            <w:r w:rsidR="00503A84" w:rsidRPr="00503A84">
              <w:rPr>
                <w:rFonts w:ascii="Cambria" w:eastAsiaTheme="minorEastAsia" w:hAnsi="Cambria" w:cstheme="minorBidi"/>
                <w:b/>
                <w:bCs/>
                <w:sz w:val="21"/>
                <w:szCs w:val="32"/>
              </w:rPr>
              <w:t>规</w:t>
            </w:r>
            <w:proofErr w:type="gramEnd"/>
            <w:r w:rsidR="00503A84" w:rsidRPr="00503A84">
              <w:rPr>
                <w:rFonts w:ascii="Cambria" w:eastAsiaTheme="minorEastAsia" w:hAnsi="Cambria" w:cstheme="minorBidi"/>
                <w:b/>
                <w:bCs/>
                <w:sz w:val="21"/>
                <w:szCs w:val="32"/>
              </w:rPr>
              <w:t>管理体系建设，力求将负面影响降至最低。在全力推进内部整改、夯实合</w:t>
            </w:r>
            <w:proofErr w:type="gramStart"/>
            <w:r w:rsidR="00503A84" w:rsidRPr="00503A84">
              <w:rPr>
                <w:rFonts w:ascii="Cambria" w:eastAsiaTheme="minorEastAsia" w:hAnsi="Cambria" w:cstheme="minorBidi"/>
                <w:b/>
                <w:bCs/>
                <w:sz w:val="21"/>
                <w:szCs w:val="32"/>
              </w:rPr>
              <w:t>规</w:t>
            </w:r>
            <w:proofErr w:type="gramEnd"/>
            <w:r w:rsidR="00503A84" w:rsidRPr="00503A84">
              <w:rPr>
                <w:rFonts w:ascii="Cambria" w:eastAsiaTheme="minorEastAsia" w:hAnsi="Cambria" w:cstheme="minorBidi"/>
                <w:b/>
                <w:bCs/>
                <w:sz w:val="21"/>
                <w:szCs w:val="32"/>
              </w:rPr>
              <w:t>经营基础的同时，公司也积极布局新业务领域。今年</w:t>
            </w:r>
            <w:r w:rsidR="00503A84" w:rsidRPr="00503A84">
              <w:rPr>
                <w:rFonts w:ascii="Cambria" w:eastAsiaTheme="minorEastAsia" w:hAnsi="Cambria" w:cstheme="minorBidi"/>
                <w:b/>
                <w:bCs/>
                <w:sz w:val="21"/>
                <w:szCs w:val="32"/>
              </w:rPr>
              <w:t>7</w:t>
            </w:r>
            <w:r w:rsidR="00503A84" w:rsidRPr="00503A84">
              <w:rPr>
                <w:rFonts w:ascii="Cambria" w:eastAsiaTheme="minorEastAsia" w:hAnsi="Cambria" w:cstheme="minorBidi"/>
                <w:b/>
                <w:bCs/>
                <w:sz w:val="21"/>
                <w:szCs w:val="32"/>
              </w:rPr>
              <w:t>月，在海南文昌国际航天城主导下，公司与蓝箭航天、天兵科技等</w:t>
            </w:r>
            <w:r w:rsidR="00503A84" w:rsidRPr="00503A84">
              <w:rPr>
                <w:rFonts w:ascii="Cambria" w:eastAsiaTheme="minorEastAsia" w:hAnsi="Cambria" w:cstheme="minorBidi"/>
                <w:b/>
                <w:bCs/>
                <w:sz w:val="21"/>
                <w:szCs w:val="32"/>
              </w:rPr>
              <w:t xml:space="preserve"> 30 </w:t>
            </w:r>
            <w:r w:rsidR="00503A84" w:rsidRPr="00503A84">
              <w:rPr>
                <w:rFonts w:ascii="Cambria" w:eastAsiaTheme="minorEastAsia" w:hAnsi="Cambria" w:cstheme="minorBidi"/>
                <w:b/>
                <w:bCs/>
                <w:sz w:val="21"/>
                <w:szCs w:val="32"/>
              </w:rPr>
              <w:t>家企业联合成立商业航天产业创新中心，全力构建商业卫星制造、发射、运营全产业链条，并大力推动低轨商业卫星检测能力建设。公司将以此为契机，不断提升技术实力、优化服务水平，持续增强自身综合竞争力。后续若有相关重要进展，公司会严格依照信息披露规则，及时通过公告向各位投资者呈现。感谢您的关注！</w:t>
            </w:r>
          </w:p>
          <w:p w:rsidR="00503A84" w:rsidRDefault="00503A84" w:rsidP="00503A84">
            <w:pPr>
              <w:pStyle w:val="HTML"/>
              <w:shd w:val="clear" w:color="auto" w:fill="ECF0FB"/>
              <w:rPr>
                <w:rFonts w:ascii="Cambria" w:hAnsi="Cambria"/>
                <w:b/>
                <w:bCs/>
                <w:szCs w:val="32"/>
              </w:rPr>
            </w:pPr>
          </w:p>
          <w:p w:rsidR="00503A84" w:rsidRPr="00CC2419" w:rsidRDefault="00503A84" w:rsidP="00503A84">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503A84">
              <w:rPr>
                <w:rFonts w:ascii="Cambria" w:eastAsiaTheme="minorEastAsia" w:hAnsi="Cambria" w:cstheme="minorBidi"/>
                <w:b/>
                <w:bCs/>
                <w:sz w:val="21"/>
                <w:szCs w:val="32"/>
              </w:rPr>
              <w:t>贵司下半年订单如何？是否持续上半年增长？</w:t>
            </w:r>
          </w:p>
          <w:p w:rsidR="00503A84" w:rsidRDefault="00503A84" w:rsidP="00503A84">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Pr="00503A84">
              <w:rPr>
                <w:rFonts w:ascii="Cambria" w:eastAsiaTheme="minorEastAsia" w:hAnsi="Cambria" w:cstheme="minorBidi"/>
                <w:b/>
                <w:bCs/>
                <w:sz w:val="21"/>
                <w:szCs w:val="32"/>
              </w:rPr>
              <w:t>2025</w:t>
            </w:r>
            <w:r w:rsidRPr="00503A84">
              <w:rPr>
                <w:rFonts w:ascii="Cambria" w:eastAsiaTheme="minorEastAsia" w:hAnsi="Cambria" w:cstheme="minorBidi"/>
                <w:b/>
                <w:bCs/>
                <w:sz w:val="21"/>
                <w:szCs w:val="32"/>
              </w:rPr>
              <w:t>年，公司将继续坚持</w:t>
            </w:r>
            <w:proofErr w:type="gramStart"/>
            <w:r w:rsidRPr="00503A84">
              <w:rPr>
                <w:rFonts w:ascii="Cambria" w:eastAsiaTheme="minorEastAsia" w:hAnsi="Cambria" w:cstheme="minorBidi"/>
                <w:b/>
                <w:bCs/>
                <w:sz w:val="21"/>
                <w:szCs w:val="32"/>
              </w:rPr>
              <w:t>”</w:t>
            </w:r>
            <w:proofErr w:type="gramEnd"/>
            <w:r w:rsidRPr="00503A84">
              <w:rPr>
                <w:rFonts w:ascii="Cambria" w:eastAsiaTheme="minorEastAsia" w:hAnsi="Cambria" w:cstheme="minorBidi"/>
                <w:b/>
                <w:bCs/>
                <w:sz w:val="21"/>
                <w:szCs w:val="32"/>
              </w:rPr>
              <w:t>打造国内一流的可靠性服务平台，立足长期发展，构建第二增长曲线</w:t>
            </w:r>
            <w:r w:rsidRPr="00503A84">
              <w:rPr>
                <w:rFonts w:ascii="Cambria" w:eastAsiaTheme="minorEastAsia" w:hAnsi="Cambria" w:cstheme="minorBidi"/>
                <w:b/>
                <w:bCs/>
                <w:sz w:val="21"/>
                <w:szCs w:val="32"/>
              </w:rPr>
              <w:t>”</w:t>
            </w:r>
            <w:r w:rsidRPr="00503A84">
              <w:rPr>
                <w:rFonts w:ascii="Cambria" w:eastAsiaTheme="minorEastAsia" w:hAnsi="Cambria" w:cstheme="minorBidi"/>
                <w:b/>
                <w:bCs/>
                <w:sz w:val="21"/>
                <w:szCs w:val="32"/>
              </w:rPr>
              <w:t>的发展战略，依托技术优势与区域布局，把握军工行业需求边际改善、文昌基地产能释放及高景气赛道落地的机遇，进一步提升经营效益，为投资者创造更多价值。感谢您对公司的关注！</w:t>
            </w:r>
          </w:p>
          <w:p w:rsidR="00503A84" w:rsidRDefault="00503A84" w:rsidP="00503A84">
            <w:pPr>
              <w:pStyle w:val="HTML"/>
              <w:shd w:val="clear" w:color="auto" w:fill="ECF0FB"/>
              <w:rPr>
                <w:rFonts w:ascii="Cambria" w:eastAsiaTheme="minorEastAsia" w:hAnsi="Cambria" w:cstheme="minorBidi"/>
                <w:b/>
                <w:bCs/>
                <w:sz w:val="21"/>
                <w:szCs w:val="32"/>
              </w:rPr>
            </w:pPr>
          </w:p>
          <w:p w:rsidR="00503A84" w:rsidRPr="00CC2419" w:rsidRDefault="00503A84" w:rsidP="00503A84">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503A84">
              <w:rPr>
                <w:rFonts w:ascii="Cambria" w:eastAsiaTheme="minorEastAsia" w:hAnsi="Cambria" w:cstheme="minorBidi"/>
                <w:b/>
                <w:bCs/>
                <w:sz w:val="21"/>
                <w:szCs w:val="32"/>
              </w:rPr>
              <w:t>你好，张总，我是贵司一直投资者，目前贵</w:t>
            </w:r>
            <w:proofErr w:type="gramStart"/>
            <w:r w:rsidRPr="00503A84">
              <w:rPr>
                <w:rFonts w:ascii="Cambria" w:eastAsiaTheme="minorEastAsia" w:hAnsi="Cambria" w:cstheme="minorBidi"/>
                <w:b/>
                <w:bCs/>
                <w:sz w:val="21"/>
                <w:szCs w:val="32"/>
              </w:rPr>
              <w:t>司股票</w:t>
            </w:r>
            <w:proofErr w:type="gramEnd"/>
            <w:r w:rsidRPr="00503A84">
              <w:rPr>
                <w:rFonts w:ascii="Cambria" w:eastAsiaTheme="minorEastAsia" w:hAnsi="Cambria" w:cstheme="minorBidi"/>
                <w:b/>
                <w:bCs/>
                <w:sz w:val="21"/>
                <w:szCs w:val="32"/>
              </w:rPr>
              <w:t>一直在下跌，你们有回购计划没有？另外，下半年贵司经营情况如何，在手订单如何？</w:t>
            </w:r>
          </w:p>
          <w:p w:rsidR="00503A84" w:rsidRDefault="00503A84" w:rsidP="00503A84">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lastRenderedPageBreak/>
              <w:t>答：</w:t>
            </w:r>
            <w:r w:rsidRPr="00503A84">
              <w:rPr>
                <w:rFonts w:ascii="Cambria" w:eastAsiaTheme="minorEastAsia" w:hAnsi="Cambria" w:cstheme="minorBidi"/>
                <w:b/>
                <w:bCs/>
                <w:sz w:val="21"/>
                <w:szCs w:val="32"/>
              </w:rPr>
              <w:t>尊敬的投资者，您好！非常感谢您长期以来对思科瑞的关注与支持。关于公司是否有回购计划，截至目前，我们暂未发布新的回购计划公告。后续若有相关决策，公司将严格按照信息披露规则，第一时间向广大投资者发布公告。下半年，公司将继续秉承</w:t>
            </w:r>
            <w:proofErr w:type="gramStart"/>
            <w:r w:rsidRPr="00503A84">
              <w:rPr>
                <w:rFonts w:ascii="Cambria" w:eastAsiaTheme="minorEastAsia" w:hAnsi="Cambria" w:cstheme="minorBidi"/>
                <w:b/>
                <w:bCs/>
                <w:sz w:val="21"/>
                <w:szCs w:val="32"/>
              </w:rPr>
              <w:t>”</w:t>
            </w:r>
            <w:proofErr w:type="gramEnd"/>
            <w:r w:rsidRPr="00503A84">
              <w:rPr>
                <w:rFonts w:ascii="Cambria" w:eastAsiaTheme="minorEastAsia" w:hAnsi="Cambria" w:cstheme="minorBidi"/>
                <w:b/>
                <w:bCs/>
                <w:sz w:val="21"/>
                <w:szCs w:val="32"/>
              </w:rPr>
              <w:t>以投资者为本</w:t>
            </w:r>
            <w:r w:rsidRPr="00503A84">
              <w:rPr>
                <w:rFonts w:ascii="Cambria" w:eastAsiaTheme="minorEastAsia" w:hAnsi="Cambria" w:cstheme="minorBidi"/>
                <w:b/>
                <w:bCs/>
                <w:sz w:val="21"/>
                <w:szCs w:val="32"/>
              </w:rPr>
              <w:t>"</w:t>
            </w:r>
            <w:r w:rsidRPr="00503A84">
              <w:rPr>
                <w:rFonts w:ascii="Cambria" w:eastAsiaTheme="minorEastAsia" w:hAnsi="Cambria" w:cstheme="minorBidi"/>
                <w:b/>
                <w:bCs/>
                <w:sz w:val="21"/>
                <w:szCs w:val="32"/>
              </w:rPr>
              <w:t>的发展理念，落实《</w:t>
            </w:r>
            <w:r w:rsidRPr="00503A84">
              <w:rPr>
                <w:rFonts w:ascii="Cambria" w:eastAsiaTheme="minorEastAsia" w:hAnsi="Cambria" w:cstheme="minorBidi"/>
                <w:b/>
                <w:bCs/>
                <w:sz w:val="21"/>
                <w:szCs w:val="32"/>
              </w:rPr>
              <w:t xml:space="preserve">2025 </w:t>
            </w:r>
            <w:r w:rsidRPr="00503A84">
              <w:rPr>
                <w:rFonts w:ascii="Cambria" w:eastAsiaTheme="minorEastAsia" w:hAnsi="Cambria" w:cstheme="minorBidi"/>
                <w:b/>
                <w:bCs/>
                <w:sz w:val="21"/>
                <w:szCs w:val="32"/>
              </w:rPr>
              <w:t>年度</w:t>
            </w:r>
            <w:r w:rsidRPr="00503A84">
              <w:rPr>
                <w:rFonts w:ascii="Cambria" w:eastAsiaTheme="minorEastAsia" w:hAnsi="Cambria" w:cstheme="minorBidi"/>
                <w:b/>
                <w:bCs/>
                <w:sz w:val="21"/>
                <w:szCs w:val="32"/>
              </w:rPr>
              <w:t>“</w:t>
            </w:r>
            <w:r w:rsidRPr="00503A84">
              <w:rPr>
                <w:rFonts w:ascii="Cambria" w:eastAsiaTheme="minorEastAsia" w:hAnsi="Cambria" w:cstheme="minorBidi"/>
                <w:b/>
                <w:bCs/>
                <w:sz w:val="21"/>
                <w:szCs w:val="32"/>
              </w:rPr>
              <w:t>提质增效重回报</w:t>
            </w:r>
            <w:r w:rsidRPr="00503A84">
              <w:rPr>
                <w:rFonts w:ascii="Cambria" w:eastAsiaTheme="minorEastAsia" w:hAnsi="Cambria" w:cstheme="minorBidi"/>
                <w:b/>
                <w:bCs/>
                <w:sz w:val="21"/>
                <w:szCs w:val="32"/>
              </w:rPr>
              <w:t>”</w:t>
            </w:r>
            <w:r w:rsidRPr="00503A84">
              <w:rPr>
                <w:rFonts w:ascii="Cambria" w:eastAsiaTheme="minorEastAsia" w:hAnsi="Cambria" w:cstheme="minorBidi"/>
                <w:b/>
                <w:bCs/>
                <w:sz w:val="21"/>
                <w:szCs w:val="32"/>
              </w:rPr>
              <w:t>行动方案》，通过战略调整和业务优化提升盈利能力，未来在保证公司正常经营和长远发展的前提下，公司将综合考虑财务状况、未来业务发展需要等来确定后续及未来的股东回报方案。在手订单方面，报告期内公司加大市场开拓力度，新增多家来自航空、航天、兵器等领域的重要客户，同时不断完善检测能力建设，已具备环境可靠性试验能力，为客户提供更全面的一站式检测服务，后续若有相关重要进展，公司会严格依照信息披露规则。感谢您的理解与支持！</w:t>
            </w:r>
          </w:p>
          <w:p w:rsidR="00503A84" w:rsidRDefault="00503A84" w:rsidP="00503A84">
            <w:pPr>
              <w:pStyle w:val="HTML"/>
              <w:shd w:val="clear" w:color="auto" w:fill="ECF0FB"/>
              <w:rPr>
                <w:rFonts w:ascii="Cambria" w:hAnsi="Cambria"/>
                <w:b/>
                <w:bCs/>
                <w:szCs w:val="32"/>
              </w:rPr>
            </w:pPr>
          </w:p>
          <w:p w:rsidR="00503A84" w:rsidRPr="00CC2419" w:rsidRDefault="00503A84" w:rsidP="00503A84">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503A84">
              <w:rPr>
                <w:rFonts w:ascii="Cambria" w:eastAsiaTheme="minorEastAsia" w:hAnsi="Cambria" w:cstheme="minorBidi"/>
                <w:b/>
                <w:bCs/>
                <w:sz w:val="21"/>
                <w:szCs w:val="32"/>
              </w:rPr>
              <w:t>公司在提升质量管理水平方面采取了哪些措施？</w:t>
            </w:r>
          </w:p>
          <w:p w:rsidR="00503A84" w:rsidRPr="00503A84" w:rsidRDefault="00503A84" w:rsidP="00503A84">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Pr="00503A84">
              <w:rPr>
                <w:rFonts w:ascii="Cambria" w:eastAsiaTheme="minorEastAsia" w:hAnsi="Cambria" w:cstheme="minorBidi"/>
                <w:b/>
                <w:bCs/>
                <w:sz w:val="21"/>
                <w:szCs w:val="32"/>
              </w:rPr>
              <w:t>尊敬的投资者，您好！在质量管理方面，公司不断加强对检测过程的质量控制和提升，本年度通过定时定期召开</w:t>
            </w:r>
            <w:r w:rsidRPr="00503A84">
              <w:rPr>
                <w:rFonts w:ascii="Cambria" w:eastAsiaTheme="minorEastAsia" w:hAnsi="Cambria" w:cstheme="minorBidi"/>
                <w:b/>
                <w:bCs/>
                <w:sz w:val="21"/>
                <w:szCs w:val="32"/>
              </w:rPr>
              <w:t>“</w:t>
            </w:r>
            <w:r w:rsidRPr="00503A84">
              <w:rPr>
                <w:rFonts w:ascii="Cambria" w:eastAsiaTheme="minorEastAsia" w:hAnsi="Cambria" w:cstheme="minorBidi"/>
                <w:b/>
                <w:bCs/>
                <w:sz w:val="21"/>
                <w:szCs w:val="32"/>
              </w:rPr>
              <w:t>质量评审会议</w:t>
            </w:r>
            <w:r w:rsidRPr="00503A84">
              <w:rPr>
                <w:rFonts w:ascii="Cambria" w:eastAsiaTheme="minorEastAsia" w:hAnsi="Cambria" w:cstheme="minorBidi"/>
                <w:b/>
                <w:bCs/>
                <w:sz w:val="21"/>
                <w:szCs w:val="32"/>
              </w:rPr>
              <w:t>”</w:t>
            </w:r>
            <w:r w:rsidRPr="00503A84">
              <w:rPr>
                <w:rFonts w:ascii="Cambria" w:eastAsiaTheme="minorEastAsia" w:hAnsi="Cambria" w:cstheme="minorBidi"/>
                <w:b/>
                <w:bCs/>
                <w:sz w:val="21"/>
                <w:szCs w:val="32"/>
              </w:rPr>
              <w:t>，对内实施严格监督，通过不断完善质量管理体系，对产品在检测、运转检测、运转等环节进行了更加严格的把控，确保产品的质量可靠性。同时，公司持续对员工进行质量管理意识培训，提高员工的专业技能和质量意识，以高效的质量管理方法来帮助企业实现质量卓越与质量品牌建设。感谢您对公司的关注！</w:t>
            </w:r>
          </w:p>
          <w:p w:rsidR="00503A84" w:rsidRDefault="00503A84" w:rsidP="00503A84">
            <w:pPr>
              <w:pStyle w:val="HTML"/>
              <w:shd w:val="clear" w:color="auto" w:fill="ECF0FB"/>
              <w:rPr>
                <w:rFonts w:ascii="Cambria" w:hAnsi="Cambria"/>
                <w:b/>
                <w:bCs/>
                <w:szCs w:val="32"/>
              </w:rPr>
            </w:pPr>
          </w:p>
          <w:p w:rsidR="00503A84" w:rsidRPr="00CC2419" w:rsidRDefault="00503A84" w:rsidP="00503A84">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503A84">
              <w:rPr>
                <w:rFonts w:ascii="Cambria" w:eastAsiaTheme="minorEastAsia" w:hAnsi="Cambria" w:cstheme="minorBidi"/>
                <w:b/>
                <w:bCs/>
                <w:sz w:val="21"/>
                <w:szCs w:val="32"/>
              </w:rPr>
              <w:t>您好，杨总，目前</w:t>
            </w:r>
            <w:r w:rsidRPr="00503A84">
              <w:rPr>
                <w:rFonts w:ascii="Cambria" w:eastAsiaTheme="minorEastAsia" w:hAnsi="Cambria" w:cstheme="minorBidi"/>
                <w:b/>
                <w:bCs/>
                <w:sz w:val="21"/>
                <w:szCs w:val="32"/>
              </w:rPr>
              <w:t>ai</w:t>
            </w:r>
            <w:r w:rsidRPr="00503A84">
              <w:rPr>
                <w:rFonts w:ascii="Cambria" w:eastAsiaTheme="minorEastAsia" w:hAnsi="Cambria" w:cstheme="minorBidi"/>
                <w:b/>
                <w:bCs/>
                <w:sz w:val="21"/>
                <w:szCs w:val="32"/>
              </w:rPr>
              <w:t>技术及人工智能方面发展较快，贵司在</w:t>
            </w:r>
            <w:r w:rsidRPr="00503A84">
              <w:rPr>
                <w:rFonts w:ascii="Cambria" w:eastAsiaTheme="minorEastAsia" w:hAnsi="Cambria" w:cstheme="minorBidi"/>
                <w:b/>
                <w:bCs/>
                <w:sz w:val="21"/>
                <w:szCs w:val="32"/>
              </w:rPr>
              <w:t>ai</w:t>
            </w:r>
            <w:r w:rsidRPr="00503A84">
              <w:rPr>
                <w:rFonts w:ascii="Cambria" w:eastAsiaTheme="minorEastAsia" w:hAnsi="Cambria" w:cstheme="minorBidi"/>
                <w:b/>
                <w:bCs/>
                <w:sz w:val="21"/>
                <w:szCs w:val="32"/>
              </w:rPr>
              <w:t>技术及人工智能方面有什么规划？</w:t>
            </w:r>
          </w:p>
          <w:p w:rsidR="00503A84" w:rsidRDefault="00503A84" w:rsidP="00503A84">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Pr="00503A84">
              <w:rPr>
                <w:rFonts w:ascii="Cambria" w:eastAsiaTheme="minorEastAsia" w:hAnsi="Cambria" w:cstheme="minorBidi"/>
                <w:b/>
                <w:bCs/>
                <w:sz w:val="21"/>
                <w:szCs w:val="32"/>
              </w:rPr>
              <w:t>尊敬的投资者，您好！公司不断关注国产</w:t>
            </w:r>
            <w:proofErr w:type="spellStart"/>
            <w:r w:rsidRPr="00503A84">
              <w:rPr>
                <w:rFonts w:ascii="Cambria" w:eastAsiaTheme="minorEastAsia" w:hAnsi="Cambria" w:cstheme="minorBidi"/>
                <w:b/>
                <w:bCs/>
                <w:sz w:val="21"/>
                <w:szCs w:val="32"/>
              </w:rPr>
              <w:t>Chiplet</w:t>
            </w:r>
            <w:proofErr w:type="spellEnd"/>
            <w:r w:rsidRPr="00503A84">
              <w:rPr>
                <w:rFonts w:ascii="Cambria" w:eastAsiaTheme="minorEastAsia" w:hAnsi="Cambria" w:cstheme="minorBidi"/>
                <w:b/>
                <w:bCs/>
                <w:sz w:val="21"/>
                <w:szCs w:val="32"/>
              </w:rPr>
              <w:t>堆叠、</w:t>
            </w:r>
            <w:r w:rsidRPr="00503A84">
              <w:rPr>
                <w:rFonts w:ascii="Cambria" w:eastAsiaTheme="minorEastAsia" w:hAnsi="Cambria" w:cstheme="minorBidi"/>
                <w:b/>
                <w:bCs/>
                <w:sz w:val="21"/>
                <w:szCs w:val="32"/>
              </w:rPr>
              <w:t>3D</w:t>
            </w:r>
            <w:r w:rsidRPr="00503A84">
              <w:rPr>
                <w:rFonts w:ascii="Cambria" w:eastAsiaTheme="minorEastAsia" w:hAnsi="Cambria" w:cstheme="minorBidi"/>
                <w:b/>
                <w:bCs/>
                <w:sz w:val="21"/>
                <w:szCs w:val="32"/>
              </w:rPr>
              <w:t>封装等</w:t>
            </w:r>
            <w:r w:rsidRPr="00503A84">
              <w:rPr>
                <w:rFonts w:ascii="Cambria" w:eastAsiaTheme="minorEastAsia" w:hAnsi="Cambria" w:cstheme="minorBidi"/>
                <w:b/>
                <w:bCs/>
                <w:sz w:val="21"/>
                <w:szCs w:val="32"/>
              </w:rPr>
              <w:t>SOC</w:t>
            </w:r>
            <w:r w:rsidRPr="00503A84">
              <w:rPr>
                <w:rFonts w:ascii="Cambria" w:eastAsiaTheme="minorEastAsia" w:hAnsi="Cambria" w:cstheme="minorBidi"/>
                <w:b/>
                <w:bCs/>
                <w:sz w:val="21"/>
                <w:szCs w:val="32"/>
              </w:rPr>
              <w:t>芯片、</w:t>
            </w:r>
            <w:r w:rsidRPr="00503A84">
              <w:rPr>
                <w:rFonts w:ascii="Cambria" w:eastAsiaTheme="minorEastAsia" w:hAnsi="Cambria" w:cstheme="minorBidi"/>
                <w:b/>
                <w:bCs/>
                <w:sz w:val="21"/>
                <w:szCs w:val="32"/>
              </w:rPr>
              <w:t>32Gbps</w:t>
            </w:r>
            <w:r w:rsidRPr="00503A84">
              <w:rPr>
                <w:rFonts w:ascii="Cambria" w:eastAsiaTheme="minorEastAsia" w:hAnsi="Cambria" w:cstheme="minorBidi"/>
                <w:b/>
                <w:bCs/>
                <w:sz w:val="21"/>
                <w:szCs w:val="32"/>
              </w:rPr>
              <w:t>新型超高速异构</w:t>
            </w:r>
            <w:r w:rsidRPr="00503A84">
              <w:rPr>
                <w:rFonts w:ascii="Cambria" w:eastAsiaTheme="minorEastAsia" w:hAnsi="Cambria" w:cstheme="minorBidi"/>
                <w:b/>
                <w:bCs/>
                <w:sz w:val="21"/>
                <w:szCs w:val="32"/>
              </w:rPr>
              <w:t>FPGA</w:t>
            </w:r>
            <w:r w:rsidRPr="00503A84">
              <w:rPr>
                <w:rFonts w:ascii="Cambria" w:eastAsiaTheme="minorEastAsia" w:hAnsi="Cambria" w:cstheme="minorBidi"/>
                <w:b/>
                <w:bCs/>
                <w:sz w:val="21"/>
                <w:szCs w:val="32"/>
              </w:rPr>
              <w:t>，</w:t>
            </w:r>
            <w:r w:rsidRPr="00503A84">
              <w:rPr>
                <w:rFonts w:ascii="Cambria" w:eastAsiaTheme="minorEastAsia" w:hAnsi="Cambria" w:cstheme="minorBidi"/>
                <w:b/>
                <w:bCs/>
                <w:sz w:val="21"/>
                <w:szCs w:val="32"/>
              </w:rPr>
              <w:t>64Gbps</w:t>
            </w:r>
            <w:r w:rsidRPr="00503A84">
              <w:rPr>
                <w:rFonts w:ascii="Cambria" w:eastAsiaTheme="minorEastAsia" w:hAnsi="Cambria" w:cstheme="minorBidi"/>
                <w:b/>
                <w:bCs/>
                <w:sz w:val="21"/>
                <w:szCs w:val="32"/>
              </w:rPr>
              <w:t>超高速</w:t>
            </w:r>
            <w:r w:rsidRPr="00503A84">
              <w:rPr>
                <w:rFonts w:ascii="Cambria" w:eastAsiaTheme="minorEastAsia" w:hAnsi="Cambria" w:cstheme="minorBidi"/>
                <w:b/>
                <w:bCs/>
                <w:sz w:val="21"/>
                <w:szCs w:val="32"/>
              </w:rPr>
              <w:t>AD/DA</w:t>
            </w:r>
            <w:r w:rsidRPr="00503A84">
              <w:rPr>
                <w:rFonts w:ascii="Cambria" w:eastAsiaTheme="minorEastAsia" w:hAnsi="Cambria" w:cstheme="minorBidi"/>
                <w:b/>
                <w:bCs/>
                <w:sz w:val="21"/>
                <w:szCs w:val="32"/>
              </w:rPr>
              <w:t>芯片所需要的测试方法，为</w:t>
            </w:r>
            <w:r w:rsidRPr="00503A84">
              <w:rPr>
                <w:rFonts w:ascii="Cambria" w:eastAsiaTheme="minorEastAsia" w:hAnsi="Cambria" w:cstheme="minorBidi"/>
                <w:b/>
                <w:bCs/>
                <w:sz w:val="21"/>
                <w:szCs w:val="32"/>
              </w:rPr>
              <w:t>AI</w:t>
            </w:r>
            <w:r w:rsidRPr="00503A84">
              <w:rPr>
                <w:rFonts w:ascii="Cambria" w:eastAsiaTheme="minorEastAsia" w:hAnsi="Cambria" w:cstheme="minorBidi"/>
                <w:b/>
                <w:bCs/>
                <w:sz w:val="21"/>
                <w:szCs w:val="32"/>
              </w:rPr>
              <w:t>智能、高可靠自动化控制、大数据分析、低空经济、自主可控核聚变、</w:t>
            </w:r>
            <w:proofErr w:type="gramStart"/>
            <w:r w:rsidRPr="00503A84">
              <w:rPr>
                <w:rFonts w:ascii="Cambria" w:eastAsiaTheme="minorEastAsia" w:hAnsi="Cambria" w:cstheme="minorBidi"/>
                <w:b/>
                <w:bCs/>
                <w:sz w:val="21"/>
                <w:szCs w:val="32"/>
              </w:rPr>
              <w:t>国产星链卫星通信</w:t>
            </w:r>
            <w:proofErr w:type="gramEnd"/>
            <w:r w:rsidRPr="00503A84">
              <w:rPr>
                <w:rFonts w:ascii="Cambria" w:eastAsiaTheme="minorEastAsia" w:hAnsi="Cambria" w:cstheme="minorBidi"/>
                <w:b/>
                <w:bCs/>
                <w:sz w:val="21"/>
                <w:szCs w:val="32"/>
              </w:rPr>
              <w:t>等高端军用及民用系统的芯片国产化应用做技术储备。感谢您对公司的关注！</w:t>
            </w:r>
          </w:p>
          <w:p w:rsidR="00503A84" w:rsidRDefault="00503A84" w:rsidP="00503A84">
            <w:pPr>
              <w:pStyle w:val="HTML"/>
              <w:shd w:val="clear" w:color="auto" w:fill="ECF0FB"/>
              <w:rPr>
                <w:rFonts w:ascii="Cambria" w:hAnsi="Cambria"/>
                <w:b/>
                <w:bCs/>
                <w:szCs w:val="32"/>
              </w:rPr>
            </w:pPr>
          </w:p>
          <w:p w:rsidR="00503A84" w:rsidRPr="00CC2419" w:rsidRDefault="00503A84" w:rsidP="00503A84">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503A84">
              <w:rPr>
                <w:rFonts w:ascii="Cambria" w:eastAsiaTheme="minorEastAsia" w:hAnsi="Cambria" w:cstheme="minorBidi"/>
                <w:b/>
                <w:bCs/>
                <w:sz w:val="21"/>
                <w:szCs w:val="32"/>
              </w:rPr>
              <w:t>人才是企业发展的重要支撑，请问贵公司在人才引进和激励方面，有哪些关键举措？</w:t>
            </w:r>
          </w:p>
          <w:p w:rsidR="00503A84" w:rsidRPr="00503A84" w:rsidRDefault="00503A84" w:rsidP="00503A84">
            <w:pPr>
              <w:pStyle w:val="HTML"/>
              <w:shd w:val="clear" w:color="auto" w:fill="ECF0FB"/>
              <w:rPr>
                <w:rFonts w:ascii="Cambria" w:hAnsi="Cambria"/>
                <w:b/>
                <w:bCs/>
                <w:szCs w:val="32"/>
              </w:rPr>
            </w:pPr>
            <w:r w:rsidRPr="00CC2419">
              <w:rPr>
                <w:rFonts w:ascii="Cambria" w:eastAsiaTheme="minorEastAsia" w:hAnsi="Cambria" w:cstheme="minorBidi" w:hint="eastAsia"/>
                <w:b/>
                <w:bCs/>
                <w:sz w:val="21"/>
                <w:szCs w:val="32"/>
              </w:rPr>
              <w:t>答：</w:t>
            </w:r>
            <w:r w:rsidRPr="00503A84">
              <w:rPr>
                <w:rFonts w:ascii="Cambria" w:eastAsiaTheme="minorEastAsia" w:hAnsi="Cambria" w:cstheme="minorBidi"/>
                <w:b/>
                <w:bCs/>
                <w:sz w:val="21"/>
                <w:szCs w:val="32"/>
              </w:rPr>
              <w:t>尊敬的投资者，您好！思科瑞一直以来高度重视研发人员与检测专业技术人员的培养，根据自身业务和技术发展的需要，采取外部引进与内部培养的方式强化公司技术研发队伍建设。</w:t>
            </w:r>
            <w:r w:rsidRPr="00503A84">
              <w:rPr>
                <w:rFonts w:ascii="Cambria" w:eastAsiaTheme="minorEastAsia" w:hAnsi="Cambria" w:cstheme="minorBidi"/>
                <w:b/>
                <w:bCs/>
                <w:sz w:val="21"/>
                <w:szCs w:val="32"/>
              </w:rPr>
              <w:t>2025</w:t>
            </w:r>
            <w:r w:rsidRPr="00503A84">
              <w:rPr>
                <w:rFonts w:ascii="Cambria" w:eastAsiaTheme="minorEastAsia" w:hAnsi="Cambria" w:cstheme="minorBidi"/>
                <w:b/>
                <w:bCs/>
                <w:sz w:val="21"/>
                <w:szCs w:val="32"/>
              </w:rPr>
              <w:t>年上半年，公司不断加强人才的引进和培养，通过与高校和专业中介机构建立合作关系的方式招聘和吸引优秀的人才加入公司，寻找和培养符合公司需求的高级技术人才和管理人才。报告期内引进了多名行业内有着专业背景和丰富的工作经验的高技术水平人员加入公司。</w:t>
            </w:r>
            <w:r w:rsidRPr="00503A84">
              <w:rPr>
                <w:rFonts w:ascii="Cambria" w:eastAsiaTheme="minorEastAsia" w:hAnsi="Cambria" w:cstheme="minorBidi"/>
                <w:b/>
                <w:bCs/>
                <w:sz w:val="21"/>
                <w:szCs w:val="32"/>
              </w:rPr>
              <w:t xml:space="preserve"> </w:t>
            </w:r>
            <w:r w:rsidRPr="00503A84">
              <w:rPr>
                <w:rFonts w:ascii="Cambria" w:eastAsiaTheme="minorEastAsia" w:hAnsi="Cambria" w:cstheme="minorBidi"/>
                <w:b/>
                <w:bCs/>
                <w:sz w:val="21"/>
                <w:szCs w:val="32"/>
              </w:rPr>
              <w:t>同时</w:t>
            </w:r>
            <w:r w:rsidRPr="00503A84">
              <w:rPr>
                <w:rFonts w:ascii="Cambria" w:eastAsiaTheme="minorEastAsia" w:hAnsi="Cambria" w:cstheme="minorBidi"/>
                <w:b/>
                <w:bCs/>
                <w:sz w:val="21"/>
                <w:szCs w:val="32"/>
              </w:rPr>
              <w:lastRenderedPageBreak/>
              <w:t>公司注重对员工的培训和再教育，并积极为其创造和提供条件，搭建产学研合作技术交流平台，组织与同行业技术交流，促进公司有关人员的技术水平与实践能力的提升。通过不断完善奖惩制度，设立激励机制，通过薪资福利、绩效奖金、股权激励等方式激励和回报优秀的员工。此外，公司提供良好的工作环境、职业发展计划等措施，以吸引和留住人才。感谢您的关注！</w:t>
            </w: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rsidR="005F207B" w:rsidRDefault="005F207B">
            <w:pPr>
              <w:spacing w:line="360" w:lineRule="auto"/>
              <w:rPr>
                <w:rFonts w:ascii="宋体" w:eastAsia="宋体" w:hAnsi="宋体" w:cs="Times New Roman"/>
                <w:bCs/>
                <w:iCs/>
                <w:sz w:val="24"/>
                <w:szCs w:val="24"/>
              </w:rPr>
            </w:pP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说明</w:t>
            </w:r>
          </w:p>
        </w:tc>
        <w:tc>
          <w:tcPr>
            <w:tcW w:w="5812" w:type="dxa"/>
            <w:shd w:val="clear" w:color="auto" w:fill="auto"/>
          </w:tcPr>
          <w:p w:rsidR="005F207B" w:rsidRDefault="00485F14">
            <w:pPr>
              <w:spacing w:line="360" w:lineRule="auto"/>
              <w:rPr>
                <w:rFonts w:ascii="宋体" w:eastAsia="微软雅黑" w:hAnsi="宋体" w:cs="Times New Roman"/>
                <w:bCs/>
                <w:iCs/>
                <w:sz w:val="24"/>
                <w:szCs w:val="24"/>
              </w:rPr>
            </w:pPr>
            <w:r>
              <w:rPr>
                <w:rFonts w:ascii="宋体" w:eastAsia="宋体" w:hAnsi="宋体" w:cs="Times New Roman" w:hint="eastAsia"/>
                <w:iCs/>
                <w:sz w:val="24"/>
                <w:szCs w:val="24"/>
              </w:rPr>
              <w:t>公司与投资者进行了充分的交流与沟通，并严格按照公司《信息披露管理制度》等规定，保证信息披露的真实、准确、完整、及时、公平，没有出现未公开重大信息披露等情况。</w:t>
            </w: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rsidR="005F207B" w:rsidRDefault="00485F14">
            <w:pPr>
              <w:spacing w:line="360" w:lineRule="auto"/>
              <w:ind w:firstLineChars="100" w:firstLine="240"/>
              <w:rPr>
                <w:rFonts w:ascii="宋体" w:eastAsia="宋体" w:hAnsi="宋体" w:cs="Times New Roman"/>
                <w:iCs/>
                <w:sz w:val="24"/>
                <w:szCs w:val="24"/>
              </w:rPr>
            </w:pPr>
            <w:r>
              <w:rPr>
                <w:rFonts w:ascii="宋体" w:eastAsia="宋体" w:hAnsi="宋体" w:cs="Times New Roman" w:hint="eastAsia"/>
                <w:iCs/>
                <w:sz w:val="24"/>
                <w:szCs w:val="24"/>
              </w:rPr>
              <w:t>202</w:t>
            </w:r>
            <w:r w:rsidR="00503A84">
              <w:rPr>
                <w:rFonts w:ascii="宋体" w:eastAsia="宋体" w:hAnsi="宋体" w:cs="Times New Roman"/>
                <w:iCs/>
                <w:sz w:val="24"/>
                <w:szCs w:val="24"/>
              </w:rPr>
              <w:t>5</w:t>
            </w:r>
            <w:r>
              <w:rPr>
                <w:rFonts w:ascii="宋体" w:eastAsia="宋体" w:hAnsi="宋体" w:cs="Times New Roman" w:hint="eastAsia"/>
                <w:iCs/>
                <w:sz w:val="24"/>
                <w:szCs w:val="24"/>
              </w:rPr>
              <w:t>年</w:t>
            </w:r>
            <w:r w:rsidR="00CC2419">
              <w:rPr>
                <w:rFonts w:ascii="宋体" w:eastAsia="宋体" w:hAnsi="宋体" w:cs="Times New Roman"/>
                <w:iCs/>
                <w:sz w:val="24"/>
                <w:szCs w:val="24"/>
              </w:rPr>
              <w:t>9</w:t>
            </w:r>
            <w:r>
              <w:rPr>
                <w:rFonts w:ascii="宋体" w:eastAsia="宋体" w:hAnsi="宋体" w:cs="Times New Roman" w:hint="eastAsia"/>
                <w:iCs/>
                <w:sz w:val="24"/>
                <w:szCs w:val="24"/>
              </w:rPr>
              <w:t>月</w:t>
            </w:r>
            <w:r w:rsidR="00CC2419">
              <w:rPr>
                <w:rFonts w:ascii="宋体" w:eastAsia="宋体" w:hAnsi="宋体" w:cs="Times New Roman"/>
                <w:iCs/>
                <w:sz w:val="24"/>
                <w:szCs w:val="24"/>
              </w:rPr>
              <w:t>2</w:t>
            </w:r>
            <w:r w:rsidR="00503A84">
              <w:rPr>
                <w:rFonts w:ascii="宋体" w:eastAsia="宋体" w:hAnsi="宋体" w:cs="Times New Roman"/>
                <w:iCs/>
                <w:sz w:val="24"/>
                <w:szCs w:val="24"/>
              </w:rPr>
              <w:t>3</w:t>
            </w:r>
            <w:r>
              <w:rPr>
                <w:rFonts w:ascii="宋体" w:eastAsia="宋体" w:hAnsi="宋体" w:cs="Times New Roman" w:hint="eastAsia"/>
                <w:iCs/>
                <w:sz w:val="24"/>
                <w:szCs w:val="24"/>
              </w:rPr>
              <w:t>日</w:t>
            </w:r>
          </w:p>
        </w:tc>
      </w:tr>
    </w:tbl>
    <w:p w:rsidR="005F207B" w:rsidRDefault="005F207B">
      <w:pPr>
        <w:keepNext/>
        <w:keepLines/>
        <w:spacing w:before="260" w:after="260" w:line="360" w:lineRule="auto"/>
        <w:outlineLvl w:val="1"/>
      </w:pPr>
    </w:p>
    <w:sectPr w:rsidR="005F2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YTI5OTljM2NhZTM5ZDI2MjEzMzMwNGYwNWQ0NG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85F14"/>
    <w:rsid w:val="00495655"/>
    <w:rsid w:val="004A58CB"/>
    <w:rsid w:val="004B500C"/>
    <w:rsid w:val="004C3E41"/>
    <w:rsid w:val="004C6956"/>
    <w:rsid w:val="004D4156"/>
    <w:rsid w:val="004D614E"/>
    <w:rsid w:val="004E25DD"/>
    <w:rsid w:val="004E4CBB"/>
    <w:rsid w:val="004F5C3F"/>
    <w:rsid w:val="00503A84"/>
    <w:rsid w:val="00504DF9"/>
    <w:rsid w:val="00507071"/>
    <w:rsid w:val="00510286"/>
    <w:rsid w:val="00524D04"/>
    <w:rsid w:val="00534D66"/>
    <w:rsid w:val="0054404C"/>
    <w:rsid w:val="00572A6D"/>
    <w:rsid w:val="00581035"/>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07B"/>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446F"/>
    <w:rsid w:val="00655835"/>
    <w:rsid w:val="00667FB5"/>
    <w:rsid w:val="00672C00"/>
    <w:rsid w:val="00686E4C"/>
    <w:rsid w:val="0069619A"/>
    <w:rsid w:val="006A2E11"/>
    <w:rsid w:val="006A3184"/>
    <w:rsid w:val="006C1E3F"/>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4565"/>
    <w:rsid w:val="007C7447"/>
    <w:rsid w:val="007C7D09"/>
    <w:rsid w:val="007E1F58"/>
    <w:rsid w:val="007F2176"/>
    <w:rsid w:val="00806573"/>
    <w:rsid w:val="00814484"/>
    <w:rsid w:val="008160A1"/>
    <w:rsid w:val="00816CED"/>
    <w:rsid w:val="008204EC"/>
    <w:rsid w:val="00821685"/>
    <w:rsid w:val="00827C6C"/>
    <w:rsid w:val="00836E8C"/>
    <w:rsid w:val="008453D5"/>
    <w:rsid w:val="0084779D"/>
    <w:rsid w:val="00857E84"/>
    <w:rsid w:val="00873293"/>
    <w:rsid w:val="00875E95"/>
    <w:rsid w:val="008914C8"/>
    <w:rsid w:val="00894406"/>
    <w:rsid w:val="008A120E"/>
    <w:rsid w:val="008B4886"/>
    <w:rsid w:val="008C04C9"/>
    <w:rsid w:val="008C4D32"/>
    <w:rsid w:val="008C6B72"/>
    <w:rsid w:val="008C7588"/>
    <w:rsid w:val="008C7F7D"/>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2419"/>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267C"/>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377"/>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81555FA"/>
    <w:rsid w:val="1F636849"/>
    <w:rsid w:val="236164F1"/>
    <w:rsid w:val="27C525A2"/>
    <w:rsid w:val="28194487"/>
    <w:rsid w:val="2BC04734"/>
    <w:rsid w:val="2D1904D8"/>
    <w:rsid w:val="2F064DB0"/>
    <w:rsid w:val="2FA3416A"/>
    <w:rsid w:val="32242D99"/>
    <w:rsid w:val="33154B7C"/>
    <w:rsid w:val="3A59760D"/>
    <w:rsid w:val="467F0394"/>
    <w:rsid w:val="47A14C13"/>
    <w:rsid w:val="49370972"/>
    <w:rsid w:val="4CF7225E"/>
    <w:rsid w:val="5613656D"/>
    <w:rsid w:val="59433F8E"/>
    <w:rsid w:val="5A6D6682"/>
    <w:rsid w:val="5CB9735E"/>
    <w:rsid w:val="5E151E13"/>
    <w:rsid w:val="645667E8"/>
    <w:rsid w:val="685428D3"/>
    <w:rsid w:val="6CE67F73"/>
    <w:rsid w:val="6E137615"/>
    <w:rsid w:val="6F827230"/>
    <w:rsid w:val="70B10349"/>
    <w:rsid w:val="736D1458"/>
    <w:rsid w:val="7A83156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1749C"/>
  <w15:docId w15:val="{1DDE0344-EA57-4EC1-9921-575625B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outlineLvl w:val="1"/>
    </w:pPr>
    <w:rPr>
      <w:rFonts w:ascii="Cambria" w:hAnsi="Cambria"/>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HTML">
    <w:name w:val="HTML Preformatted"/>
    <w:basedOn w:val="a"/>
    <w:link w:val="HTML0"/>
    <w:uiPriority w:val="99"/>
    <w:unhideWhenUsed/>
    <w:rsid w:val="008C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8C7F7D"/>
    <w:rPr>
      <w:rFonts w:ascii="宋体" w:eastAsia="宋体" w:hAnsi="宋体" w:cs="宋体"/>
      <w:sz w:val="24"/>
      <w:szCs w:val="24"/>
    </w:rPr>
  </w:style>
  <w:style w:type="paragraph" w:customStyle="1" w:styleId="contenthtml">
    <w:name w:val="content_html"/>
    <w:basedOn w:val="a"/>
    <w:rsid w:val="007C45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751">
      <w:bodyDiv w:val="1"/>
      <w:marLeft w:val="0"/>
      <w:marRight w:val="0"/>
      <w:marTop w:val="0"/>
      <w:marBottom w:val="0"/>
      <w:divBdr>
        <w:top w:val="none" w:sz="0" w:space="0" w:color="auto"/>
        <w:left w:val="none" w:sz="0" w:space="0" w:color="auto"/>
        <w:bottom w:val="none" w:sz="0" w:space="0" w:color="auto"/>
        <w:right w:val="none" w:sz="0" w:space="0" w:color="auto"/>
      </w:divBdr>
    </w:div>
    <w:div w:id="145782601">
      <w:bodyDiv w:val="1"/>
      <w:marLeft w:val="0"/>
      <w:marRight w:val="0"/>
      <w:marTop w:val="0"/>
      <w:marBottom w:val="0"/>
      <w:divBdr>
        <w:top w:val="none" w:sz="0" w:space="0" w:color="auto"/>
        <w:left w:val="none" w:sz="0" w:space="0" w:color="auto"/>
        <w:bottom w:val="none" w:sz="0" w:space="0" w:color="auto"/>
        <w:right w:val="none" w:sz="0" w:space="0" w:color="auto"/>
      </w:divBdr>
    </w:div>
    <w:div w:id="288515485">
      <w:bodyDiv w:val="1"/>
      <w:marLeft w:val="0"/>
      <w:marRight w:val="0"/>
      <w:marTop w:val="0"/>
      <w:marBottom w:val="0"/>
      <w:divBdr>
        <w:top w:val="none" w:sz="0" w:space="0" w:color="auto"/>
        <w:left w:val="none" w:sz="0" w:space="0" w:color="auto"/>
        <w:bottom w:val="none" w:sz="0" w:space="0" w:color="auto"/>
        <w:right w:val="none" w:sz="0" w:space="0" w:color="auto"/>
      </w:divBdr>
      <w:divsChild>
        <w:div w:id="211966426">
          <w:marLeft w:val="0"/>
          <w:marRight w:val="0"/>
          <w:marTop w:val="0"/>
          <w:marBottom w:val="0"/>
          <w:divBdr>
            <w:top w:val="none" w:sz="0" w:space="0" w:color="auto"/>
            <w:left w:val="none" w:sz="0" w:space="0" w:color="auto"/>
            <w:bottom w:val="none" w:sz="0" w:space="0" w:color="auto"/>
            <w:right w:val="none" w:sz="0" w:space="0" w:color="auto"/>
          </w:divBdr>
        </w:div>
      </w:divsChild>
    </w:div>
    <w:div w:id="351802480">
      <w:bodyDiv w:val="1"/>
      <w:marLeft w:val="0"/>
      <w:marRight w:val="0"/>
      <w:marTop w:val="0"/>
      <w:marBottom w:val="0"/>
      <w:divBdr>
        <w:top w:val="none" w:sz="0" w:space="0" w:color="auto"/>
        <w:left w:val="none" w:sz="0" w:space="0" w:color="auto"/>
        <w:bottom w:val="none" w:sz="0" w:space="0" w:color="auto"/>
        <w:right w:val="none" w:sz="0" w:space="0" w:color="auto"/>
      </w:divBdr>
    </w:div>
    <w:div w:id="380055547">
      <w:bodyDiv w:val="1"/>
      <w:marLeft w:val="0"/>
      <w:marRight w:val="0"/>
      <w:marTop w:val="0"/>
      <w:marBottom w:val="0"/>
      <w:divBdr>
        <w:top w:val="none" w:sz="0" w:space="0" w:color="auto"/>
        <w:left w:val="none" w:sz="0" w:space="0" w:color="auto"/>
        <w:bottom w:val="none" w:sz="0" w:space="0" w:color="auto"/>
        <w:right w:val="none" w:sz="0" w:space="0" w:color="auto"/>
      </w:divBdr>
    </w:div>
    <w:div w:id="472143811">
      <w:bodyDiv w:val="1"/>
      <w:marLeft w:val="0"/>
      <w:marRight w:val="0"/>
      <w:marTop w:val="0"/>
      <w:marBottom w:val="0"/>
      <w:divBdr>
        <w:top w:val="none" w:sz="0" w:space="0" w:color="auto"/>
        <w:left w:val="none" w:sz="0" w:space="0" w:color="auto"/>
        <w:bottom w:val="none" w:sz="0" w:space="0" w:color="auto"/>
        <w:right w:val="none" w:sz="0" w:space="0" w:color="auto"/>
      </w:divBdr>
    </w:div>
    <w:div w:id="583729837">
      <w:bodyDiv w:val="1"/>
      <w:marLeft w:val="0"/>
      <w:marRight w:val="0"/>
      <w:marTop w:val="0"/>
      <w:marBottom w:val="0"/>
      <w:divBdr>
        <w:top w:val="none" w:sz="0" w:space="0" w:color="auto"/>
        <w:left w:val="none" w:sz="0" w:space="0" w:color="auto"/>
        <w:bottom w:val="none" w:sz="0" w:space="0" w:color="auto"/>
        <w:right w:val="none" w:sz="0" w:space="0" w:color="auto"/>
      </w:divBdr>
    </w:div>
    <w:div w:id="684327217">
      <w:bodyDiv w:val="1"/>
      <w:marLeft w:val="0"/>
      <w:marRight w:val="0"/>
      <w:marTop w:val="0"/>
      <w:marBottom w:val="0"/>
      <w:divBdr>
        <w:top w:val="none" w:sz="0" w:space="0" w:color="auto"/>
        <w:left w:val="none" w:sz="0" w:space="0" w:color="auto"/>
        <w:bottom w:val="none" w:sz="0" w:space="0" w:color="auto"/>
        <w:right w:val="none" w:sz="0" w:space="0" w:color="auto"/>
      </w:divBdr>
    </w:div>
    <w:div w:id="779223378">
      <w:bodyDiv w:val="1"/>
      <w:marLeft w:val="0"/>
      <w:marRight w:val="0"/>
      <w:marTop w:val="0"/>
      <w:marBottom w:val="0"/>
      <w:divBdr>
        <w:top w:val="none" w:sz="0" w:space="0" w:color="auto"/>
        <w:left w:val="none" w:sz="0" w:space="0" w:color="auto"/>
        <w:bottom w:val="none" w:sz="0" w:space="0" w:color="auto"/>
        <w:right w:val="none" w:sz="0" w:space="0" w:color="auto"/>
      </w:divBdr>
    </w:div>
    <w:div w:id="830413235">
      <w:bodyDiv w:val="1"/>
      <w:marLeft w:val="0"/>
      <w:marRight w:val="0"/>
      <w:marTop w:val="0"/>
      <w:marBottom w:val="0"/>
      <w:divBdr>
        <w:top w:val="none" w:sz="0" w:space="0" w:color="auto"/>
        <w:left w:val="none" w:sz="0" w:space="0" w:color="auto"/>
        <w:bottom w:val="none" w:sz="0" w:space="0" w:color="auto"/>
        <w:right w:val="none" w:sz="0" w:space="0" w:color="auto"/>
      </w:divBdr>
    </w:div>
    <w:div w:id="1075319534">
      <w:bodyDiv w:val="1"/>
      <w:marLeft w:val="0"/>
      <w:marRight w:val="0"/>
      <w:marTop w:val="0"/>
      <w:marBottom w:val="0"/>
      <w:divBdr>
        <w:top w:val="none" w:sz="0" w:space="0" w:color="auto"/>
        <w:left w:val="none" w:sz="0" w:space="0" w:color="auto"/>
        <w:bottom w:val="none" w:sz="0" w:space="0" w:color="auto"/>
        <w:right w:val="none" w:sz="0" w:space="0" w:color="auto"/>
      </w:divBdr>
    </w:div>
    <w:div w:id="1098985002">
      <w:bodyDiv w:val="1"/>
      <w:marLeft w:val="0"/>
      <w:marRight w:val="0"/>
      <w:marTop w:val="0"/>
      <w:marBottom w:val="0"/>
      <w:divBdr>
        <w:top w:val="none" w:sz="0" w:space="0" w:color="auto"/>
        <w:left w:val="none" w:sz="0" w:space="0" w:color="auto"/>
        <w:bottom w:val="none" w:sz="0" w:space="0" w:color="auto"/>
        <w:right w:val="none" w:sz="0" w:space="0" w:color="auto"/>
      </w:divBdr>
    </w:div>
    <w:div w:id="1142500124">
      <w:bodyDiv w:val="1"/>
      <w:marLeft w:val="0"/>
      <w:marRight w:val="0"/>
      <w:marTop w:val="0"/>
      <w:marBottom w:val="0"/>
      <w:divBdr>
        <w:top w:val="none" w:sz="0" w:space="0" w:color="auto"/>
        <w:left w:val="none" w:sz="0" w:space="0" w:color="auto"/>
        <w:bottom w:val="none" w:sz="0" w:space="0" w:color="auto"/>
        <w:right w:val="none" w:sz="0" w:space="0" w:color="auto"/>
      </w:divBdr>
    </w:div>
    <w:div w:id="1220480115">
      <w:bodyDiv w:val="1"/>
      <w:marLeft w:val="0"/>
      <w:marRight w:val="0"/>
      <w:marTop w:val="0"/>
      <w:marBottom w:val="0"/>
      <w:divBdr>
        <w:top w:val="none" w:sz="0" w:space="0" w:color="auto"/>
        <w:left w:val="none" w:sz="0" w:space="0" w:color="auto"/>
        <w:bottom w:val="none" w:sz="0" w:space="0" w:color="auto"/>
        <w:right w:val="none" w:sz="0" w:space="0" w:color="auto"/>
      </w:divBdr>
    </w:div>
    <w:div w:id="1223907846">
      <w:bodyDiv w:val="1"/>
      <w:marLeft w:val="0"/>
      <w:marRight w:val="0"/>
      <w:marTop w:val="0"/>
      <w:marBottom w:val="0"/>
      <w:divBdr>
        <w:top w:val="none" w:sz="0" w:space="0" w:color="auto"/>
        <w:left w:val="none" w:sz="0" w:space="0" w:color="auto"/>
        <w:bottom w:val="none" w:sz="0" w:space="0" w:color="auto"/>
        <w:right w:val="none" w:sz="0" w:space="0" w:color="auto"/>
      </w:divBdr>
    </w:div>
    <w:div w:id="1582712160">
      <w:bodyDiv w:val="1"/>
      <w:marLeft w:val="0"/>
      <w:marRight w:val="0"/>
      <w:marTop w:val="0"/>
      <w:marBottom w:val="0"/>
      <w:divBdr>
        <w:top w:val="none" w:sz="0" w:space="0" w:color="auto"/>
        <w:left w:val="none" w:sz="0" w:space="0" w:color="auto"/>
        <w:bottom w:val="none" w:sz="0" w:space="0" w:color="auto"/>
        <w:right w:val="none" w:sz="0" w:space="0" w:color="auto"/>
      </w:divBdr>
    </w:div>
    <w:div w:id="1628973675">
      <w:bodyDiv w:val="1"/>
      <w:marLeft w:val="0"/>
      <w:marRight w:val="0"/>
      <w:marTop w:val="0"/>
      <w:marBottom w:val="0"/>
      <w:divBdr>
        <w:top w:val="none" w:sz="0" w:space="0" w:color="auto"/>
        <w:left w:val="none" w:sz="0" w:space="0" w:color="auto"/>
        <w:bottom w:val="none" w:sz="0" w:space="0" w:color="auto"/>
        <w:right w:val="none" w:sz="0" w:space="0" w:color="auto"/>
      </w:divBdr>
    </w:div>
    <w:div w:id="1726372663">
      <w:bodyDiv w:val="1"/>
      <w:marLeft w:val="0"/>
      <w:marRight w:val="0"/>
      <w:marTop w:val="0"/>
      <w:marBottom w:val="0"/>
      <w:divBdr>
        <w:top w:val="none" w:sz="0" w:space="0" w:color="auto"/>
        <w:left w:val="none" w:sz="0" w:space="0" w:color="auto"/>
        <w:bottom w:val="none" w:sz="0" w:space="0" w:color="auto"/>
        <w:right w:val="none" w:sz="0" w:space="0" w:color="auto"/>
      </w:divBdr>
    </w:div>
    <w:div w:id="1729767870">
      <w:bodyDiv w:val="1"/>
      <w:marLeft w:val="0"/>
      <w:marRight w:val="0"/>
      <w:marTop w:val="0"/>
      <w:marBottom w:val="0"/>
      <w:divBdr>
        <w:top w:val="none" w:sz="0" w:space="0" w:color="auto"/>
        <w:left w:val="none" w:sz="0" w:space="0" w:color="auto"/>
        <w:bottom w:val="none" w:sz="0" w:space="0" w:color="auto"/>
        <w:right w:val="none" w:sz="0" w:space="0" w:color="auto"/>
      </w:divBdr>
      <w:divsChild>
        <w:div w:id="47075443">
          <w:marLeft w:val="0"/>
          <w:marRight w:val="0"/>
          <w:marTop w:val="0"/>
          <w:marBottom w:val="0"/>
          <w:divBdr>
            <w:top w:val="none" w:sz="0" w:space="0" w:color="auto"/>
            <w:left w:val="none" w:sz="0" w:space="0" w:color="auto"/>
            <w:bottom w:val="none" w:sz="0" w:space="0" w:color="auto"/>
            <w:right w:val="none" w:sz="0" w:space="0" w:color="auto"/>
          </w:divBdr>
        </w:div>
      </w:divsChild>
    </w:div>
    <w:div w:id="1744176254">
      <w:bodyDiv w:val="1"/>
      <w:marLeft w:val="0"/>
      <w:marRight w:val="0"/>
      <w:marTop w:val="0"/>
      <w:marBottom w:val="0"/>
      <w:divBdr>
        <w:top w:val="none" w:sz="0" w:space="0" w:color="auto"/>
        <w:left w:val="none" w:sz="0" w:space="0" w:color="auto"/>
        <w:bottom w:val="none" w:sz="0" w:space="0" w:color="auto"/>
        <w:right w:val="none" w:sz="0" w:space="0" w:color="auto"/>
      </w:divBdr>
    </w:div>
    <w:div w:id="1883050724">
      <w:bodyDiv w:val="1"/>
      <w:marLeft w:val="0"/>
      <w:marRight w:val="0"/>
      <w:marTop w:val="0"/>
      <w:marBottom w:val="0"/>
      <w:divBdr>
        <w:top w:val="none" w:sz="0" w:space="0" w:color="auto"/>
        <w:left w:val="none" w:sz="0" w:space="0" w:color="auto"/>
        <w:bottom w:val="none" w:sz="0" w:space="0" w:color="auto"/>
        <w:right w:val="none" w:sz="0" w:space="0" w:color="auto"/>
      </w:divBdr>
    </w:div>
    <w:div w:id="1946378990">
      <w:bodyDiv w:val="1"/>
      <w:marLeft w:val="0"/>
      <w:marRight w:val="0"/>
      <w:marTop w:val="0"/>
      <w:marBottom w:val="0"/>
      <w:divBdr>
        <w:top w:val="none" w:sz="0" w:space="0" w:color="auto"/>
        <w:left w:val="none" w:sz="0" w:space="0" w:color="auto"/>
        <w:bottom w:val="none" w:sz="0" w:space="0" w:color="auto"/>
        <w:right w:val="none" w:sz="0" w:space="0" w:color="auto"/>
      </w:divBdr>
    </w:div>
    <w:div w:id="197933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7B6B-EEDF-4DA5-B2F0-157D6818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Eve M</cp:lastModifiedBy>
  <cp:revision>10</cp:revision>
  <dcterms:created xsi:type="dcterms:W3CDTF">2023-11-30T08:59:00Z</dcterms:created>
  <dcterms:modified xsi:type="dcterms:W3CDTF">2025-09-23T07:21:00Z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DCDA846107E34C1AA87F031D3D7CF7FA_13</vt:lpwstr>
  </property>
</Properties>
</file>