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0BB37" w14:textId="77777777" w:rsidR="007A67FB" w:rsidRDefault="00AC154A">
      <w:pPr>
        <w:pStyle w:val="1"/>
        <w:rPr>
          <w:color w:val="000000" w:themeColor="text1"/>
        </w:rPr>
      </w:pPr>
      <w:r>
        <w:rPr>
          <w:color w:val="000000" w:themeColor="text1"/>
        </w:rPr>
        <w:t>证券代码：</w:t>
      </w:r>
      <w:r>
        <w:rPr>
          <w:color w:val="000000" w:themeColor="text1"/>
        </w:rPr>
        <w:t xml:space="preserve">600143                                   </w:t>
      </w:r>
      <w:r>
        <w:rPr>
          <w:color w:val="000000" w:themeColor="text1"/>
        </w:rPr>
        <w:t>证券简称：金发科技</w:t>
      </w:r>
    </w:p>
    <w:p w14:paraId="1C0B17C1" w14:textId="77777777" w:rsidR="007A67FB" w:rsidRDefault="007A67F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</w:p>
    <w:p w14:paraId="709B1ABB" w14:textId="77777777" w:rsidR="007A67FB" w:rsidRDefault="00AC15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金发科技股份有限公司</w:t>
      </w:r>
    </w:p>
    <w:p w14:paraId="095D6D0D" w14:textId="77777777" w:rsidR="007A67FB" w:rsidRDefault="00AC154A">
      <w:pPr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投资者关系活动记录表</w:t>
      </w:r>
    </w:p>
    <w:p w14:paraId="602D3B9A" w14:textId="3D238535" w:rsidR="007A67FB" w:rsidRDefault="00AC154A">
      <w:pPr>
        <w:spacing w:before="120" w:after="32"/>
        <w:ind w:right="139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US"/>
        </w:rPr>
        <w:t>2025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-0</w:t>
      </w:r>
      <w:r w:rsidR="00BA4B3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11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112"/>
      </w:tblGrid>
      <w:tr w:rsidR="007A67FB" w14:paraId="53FD1752" w14:textId="77777777">
        <w:trPr>
          <w:trHeight w:val="1354"/>
          <w:jc w:val="center"/>
        </w:trPr>
        <w:tc>
          <w:tcPr>
            <w:tcW w:w="1413" w:type="dxa"/>
            <w:vAlign w:val="center"/>
          </w:tcPr>
          <w:p w14:paraId="42545F68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12" w:type="dxa"/>
            <w:vAlign w:val="center"/>
          </w:tcPr>
          <w:p w14:paraId="39DCF82A" w14:textId="2AE96CFA" w:rsidR="007A67FB" w:rsidRDefault="00C0705C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4B33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特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定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对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象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调研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35AF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分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析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师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会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议</w:t>
            </w:r>
          </w:p>
          <w:p w14:paraId="6D2945DC" w14:textId="77777777" w:rsidR="007A67FB" w:rsidRDefault="00C0705C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154A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媒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体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采访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154A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业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绩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说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明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会</w:t>
            </w:r>
          </w:p>
          <w:p w14:paraId="636A0A9F" w14:textId="42DAA68D" w:rsidR="007A67FB" w:rsidRDefault="00C0705C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154A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新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闻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发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布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会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35AF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路</w:t>
            </w:r>
            <w:r w:rsidR="00AC154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演</w:t>
            </w:r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活动</w:t>
            </w:r>
          </w:p>
          <w:p w14:paraId="76265FC8" w14:textId="447C06E3" w:rsidR="007A67FB" w:rsidRDefault="00C0705C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-13333669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35AF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现场参观</w:t>
            </w:r>
          </w:p>
          <w:p w14:paraId="39357CAF" w14:textId="77777777" w:rsidR="007A67FB" w:rsidRDefault="00C0705C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154A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其他（</w:t>
            </w:r>
            <w:proofErr w:type="gramStart"/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请文字</w:t>
            </w:r>
            <w:proofErr w:type="gramEnd"/>
            <w:r w:rsidR="00AC154A">
              <w:rPr>
                <w:rFonts w:ascii="Times New Roman" w:hAnsi="Times New Roman" w:cs="Times New Roman"/>
                <w:b w:val="0"/>
                <w:sz w:val="24"/>
                <w:szCs w:val="24"/>
              </w:rPr>
              <w:t>说明其他活动内容）</w:t>
            </w:r>
          </w:p>
        </w:tc>
      </w:tr>
      <w:tr w:rsidR="007A67FB" w14:paraId="5003BE62" w14:textId="77777777">
        <w:trPr>
          <w:trHeight w:val="754"/>
          <w:jc w:val="center"/>
        </w:trPr>
        <w:tc>
          <w:tcPr>
            <w:tcW w:w="1413" w:type="dxa"/>
            <w:vAlign w:val="center"/>
          </w:tcPr>
          <w:p w14:paraId="2F748526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参与单位及人员名称</w:t>
            </w:r>
          </w:p>
        </w:tc>
        <w:tc>
          <w:tcPr>
            <w:tcW w:w="7112" w:type="dxa"/>
            <w:vAlign w:val="center"/>
          </w:tcPr>
          <w:p w14:paraId="32D5D2C6" w14:textId="0BE8995D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共</w:t>
            </w:r>
            <w:r w:rsidR="00BA4B3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家机构，</w:t>
            </w:r>
            <w:r w:rsidR="00BA4B3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人次，详情请见附件</w:t>
            </w:r>
          </w:p>
        </w:tc>
      </w:tr>
      <w:tr w:rsidR="007A67FB" w14:paraId="5EC88368" w14:textId="77777777">
        <w:trPr>
          <w:trHeight w:val="677"/>
          <w:jc w:val="center"/>
        </w:trPr>
        <w:tc>
          <w:tcPr>
            <w:tcW w:w="1413" w:type="dxa"/>
            <w:vAlign w:val="center"/>
          </w:tcPr>
          <w:p w14:paraId="3AABA83E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12" w:type="dxa"/>
            <w:vAlign w:val="center"/>
          </w:tcPr>
          <w:p w14:paraId="666228EA" w14:textId="5F9CAEE0" w:rsidR="007A67FB" w:rsidRDefault="00AC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="00BA4B3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="00BA4B3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  <w:r w:rsidR="00BA4B3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:00-1</w:t>
            </w:r>
            <w:r w:rsidR="00BA4B3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:00</w:t>
            </w:r>
          </w:p>
        </w:tc>
      </w:tr>
      <w:tr w:rsidR="007A67FB" w14:paraId="778D3EA6" w14:textId="77777777" w:rsidTr="00BA4B33">
        <w:trPr>
          <w:trHeight w:val="691"/>
          <w:jc w:val="center"/>
        </w:trPr>
        <w:tc>
          <w:tcPr>
            <w:tcW w:w="1413" w:type="dxa"/>
            <w:vAlign w:val="center"/>
          </w:tcPr>
          <w:p w14:paraId="4D6603EC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7112" w:type="dxa"/>
            <w:vAlign w:val="center"/>
          </w:tcPr>
          <w:p w14:paraId="5DB15816" w14:textId="09DB637D" w:rsidR="007A67FB" w:rsidRDefault="00BA4B33">
            <w:pPr>
              <w:pStyle w:val="TableParagraph"/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  <w:lang w:val="en-US"/>
              </w:rPr>
              <w:t>公司</w:t>
            </w:r>
            <w:r w:rsidRPr="00B47B44">
              <w:rPr>
                <w:rFonts w:ascii="Times New Roman" w:hAnsi="Times New Roman" w:cs="Times New Roman" w:hint="eastAsia"/>
                <w:b w:val="0"/>
                <w:sz w:val="24"/>
                <w:szCs w:val="24"/>
                <w:lang w:val="en-US"/>
              </w:rPr>
              <w:t>广州总部</w:t>
            </w:r>
          </w:p>
        </w:tc>
      </w:tr>
      <w:tr w:rsidR="007A67FB" w14:paraId="285D7903" w14:textId="77777777">
        <w:trPr>
          <w:trHeight w:val="1226"/>
          <w:jc w:val="center"/>
        </w:trPr>
        <w:tc>
          <w:tcPr>
            <w:tcW w:w="1413" w:type="dxa"/>
            <w:vAlign w:val="center"/>
          </w:tcPr>
          <w:p w14:paraId="00A94D69" w14:textId="77777777" w:rsidR="007A67FB" w:rsidRDefault="00AC154A">
            <w:pPr>
              <w:pStyle w:val="TableParagraph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上市公司接待人员姓名</w:t>
            </w:r>
          </w:p>
        </w:tc>
        <w:tc>
          <w:tcPr>
            <w:tcW w:w="7112" w:type="dxa"/>
            <w:vAlign w:val="center"/>
          </w:tcPr>
          <w:p w14:paraId="7A0B6638" w14:textId="77777777" w:rsidR="007A67FB" w:rsidRDefault="00AC154A">
            <w:pPr>
              <w:pStyle w:val="TableParagraph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董事会秘书：戴耀珊</w:t>
            </w:r>
          </w:p>
          <w:p w14:paraId="6960244C" w14:textId="77777777" w:rsidR="007A67FB" w:rsidRDefault="00AC154A">
            <w:pPr>
              <w:pStyle w:val="TableParagraph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投资者关系总监：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韦治池</w:t>
            </w:r>
            <w:proofErr w:type="gramEnd"/>
          </w:p>
        </w:tc>
      </w:tr>
      <w:tr w:rsidR="007A67FB" w14:paraId="11F28C0B" w14:textId="77777777">
        <w:trPr>
          <w:trHeight w:val="561"/>
          <w:jc w:val="center"/>
        </w:trPr>
        <w:tc>
          <w:tcPr>
            <w:tcW w:w="1413" w:type="dxa"/>
            <w:vAlign w:val="center"/>
          </w:tcPr>
          <w:p w14:paraId="24F8362B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12" w:type="dxa"/>
            <w:vAlign w:val="center"/>
          </w:tcPr>
          <w:p w14:paraId="4492960D" w14:textId="77777777" w:rsidR="00BA4B33" w:rsidRPr="005F35AF" w:rsidRDefault="00BA4B33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5F35A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经整理后，投资者提问及公司回复的主要内容如下：</w:t>
            </w:r>
          </w:p>
          <w:p w14:paraId="0164D102" w14:textId="73B532F4" w:rsidR="00BC4F7A" w:rsidRPr="00082D47" w:rsidRDefault="0062236B" w:rsidP="007914B2">
            <w:pPr>
              <w:pStyle w:val="TableParagraph"/>
              <w:snapToGrid w:val="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、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公司宁波金发和辽宁金发建设的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P</w:t>
            </w:r>
            <w:r w:rsidR="004078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和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A</w:t>
            </w:r>
            <w:r w:rsidR="004078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BS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改性一体化装置</w:t>
            </w:r>
            <w:r w:rsidR="00BC4F7A" w:rsidRPr="00BC4F7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能多大程度上改善盈利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  <w:p w14:paraId="06EA4F7A" w14:textId="54FD03AD" w:rsidR="000B0D47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="00B93B9D" w:rsidRPr="00B93B9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="00B9788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</w:t>
            </w:r>
            <w:r w:rsidR="00072BD9" w:rsidRPr="00072B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子公司宁波金发年产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15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PP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改性一体化项目正在加速推进，预计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2025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年底将逐步建成投产；同时，辽宁金发年产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万吨改性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ABS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一体化项目已实现部分产能投产，剩余产能建设也在稳步</w:t>
            </w:r>
            <w:r w:rsidR="000B0D4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推进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08DDECBB" w14:textId="6C828604" w:rsidR="00072BD9" w:rsidRPr="00072BD9" w:rsidRDefault="000B0D47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公司通过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“合成改性一体化”布局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整合树脂合成与材料改性环节，有效缩短了生产流程，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在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提升产品稳定性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的同时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降低生产成本，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进一步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增强公司</w:t>
            </w:r>
            <w:r w:rsidR="002D173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绿色石化板块及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改性塑料</w:t>
            </w:r>
            <w:r w:rsidR="002D173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板块</w:t>
            </w:r>
            <w:r w:rsidR="00072BD9"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的市场竞争力。</w:t>
            </w:r>
          </w:p>
          <w:p w14:paraId="64C41B3B" w14:textId="4E681B25" w:rsidR="00072BD9" w:rsidRPr="00072BD9" w:rsidRDefault="00072BD9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2025</w:t>
            </w:r>
            <w:r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年上半年</w:t>
            </w:r>
            <w:r w:rsidR="000B0D4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</w:t>
            </w:r>
            <w:r w:rsidR="009627CB" w:rsidRPr="009627C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公司绿色石化板块持续加强与改性塑料板块产业链协同，通过技改升级和工艺优化实现降本增效，并积极开发高端</w:t>
            </w:r>
            <w:r w:rsidR="009627C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lastRenderedPageBreak/>
              <w:t>专用</w:t>
            </w:r>
            <w:proofErr w:type="gramStart"/>
            <w:r w:rsidR="009627C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料产品</w:t>
            </w:r>
            <w:proofErr w:type="gramEnd"/>
            <w:r w:rsidR="009627C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以及加快合成改性一体化项目进程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</w:t>
            </w:r>
            <w:r w:rsidR="000B0D47" w:rsidRPr="000B0D4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公司绿色石化业务毛利同比减亏</w:t>
            </w:r>
            <w:r w:rsidR="000B0D47" w:rsidRPr="000B0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36.67%</w:t>
            </w:r>
            <w:r w:rsidR="000B0D47" w:rsidRPr="000B0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，盈利能力有所改善</w:t>
            </w:r>
            <w:r w:rsidRPr="00072BD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6F9D0819" w14:textId="6A830D12" w:rsidR="00BC4F7A" w:rsidRDefault="00072BD9" w:rsidP="009600FD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72B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展望未来，随着改性一体化项目的全面投产，</w:t>
            </w:r>
            <w:r w:rsidR="000B0D47" w:rsidRPr="000B0D4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公司将进一步发挥产业链协同</w:t>
            </w:r>
            <w:r w:rsidR="000B0D4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优势</w:t>
            </w:r>
            <w:r w:rsidRPr="00072B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，通过优化产品结构、提升装置产能利用率等举措，持续推动绿色石化板块经营业绩</w:t>
            </w:r>
            <w:r w:rsidR="00D8340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改善</w:t>
            </w:r>
            <w:r w:rsidRPr="00072B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。</w:t>
            </w:r>
          </w:p>
          <w:p w14:paraId="61CE1D5F" w14:textId="77777777" w:rsidR="009600FD" w:rsidRDefault="009600FD" w:rsidP="009600FD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14:paraId="31C45124" w14:textId="2FCB0FB2" w:rsidR="00BC4F7A" w:rsidRPr="00082D47" w:rsidRDefault="00E66A39" w:rsidP="007914B2">
            <w:pPr>
              <w:pStyle w:val="TableParagraph"/>
              <w:snapToGrid w:val="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、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改性塑料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未来市场的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需求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是怎么样的</w:t>
            </w:r>
            <w:r w:rsid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，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公司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改性塑料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业务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的增长规划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  <w:p w14:paraId="1190803B" w14:textId="4181C0F7" w:rsidR="008158A0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Pr="0062236B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改性塑料凭借</w:t>
            </w:r>
            <w:r w:rsidR="005F35A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其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优异的加工性能和高性价比，</w:t>
            </w:r>
            <w:r w:rsidR="005F35A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已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在汽车、家电、</w:t>
            </w:r>
            <w:r w:rsidR="00A644F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电子电工、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新能源等行业广泛</w:t>
            </w:r>
            <w:r w:rsidR="00FF2020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应用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。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同时，</w:t>
            </w:r>
            <w:r w:rsidR="008158A0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机器人、</w:t>
            </w:r>
            <w:proofErr w:type="gramStart"/>
            <w:r w:rsidR="008158A0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低空经济</w:t>
            </w:r>
            <w:proofErr w:type="gramEnd"/>
            <w:r w:rsidR="008158A0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等新兴领域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也</w:t>
            </w:r>
            <w:r w:rsidR="008158A0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为</w:t>
            </w:r>
            <w:r w:rsidR="00E15A1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需求增长</w:t>
            </w:r>
            <w:r w:rsidR="008158A0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注入新动力。</w:t>
            </w:r>
          </w:p>
          <w:p w14:paraId="58B32D00" w14:textId="35021E18" w:rsidR="008158A0" w:rsidRDefault="00E452DC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随着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下游</w:t>
            </w:r>
            <w:r w:rsidR="00425A5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应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用领域对“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轻量化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”“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高强度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”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等需求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的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增长，</w:t>
            </w:r>
            <w:r w:rsidR="008158A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改性塑料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市场规模持续扩大。当前</w:t>
            </w:r>
            <w:r w:rsidR="00C2325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中国塑料改性化率约</w:t>
            </w:r>
            <w:r w:rsidR="00425A5B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30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%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，</w:t>
            </w:r>
            <w:r w:rsidR="00FE4D51" w:rsidRPr="00FE4D51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与欧美发达国家（</w:t>
            </w:r>
            <w:r w:rsidR="00425A5B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 w:rsidR="00FE4D51" w:rsidRPr="00FE4D5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0%</w:t>
            </w:r>
            <w:r w:rsidR="00FE4D51" w:rsidRPr="00FE4D5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）存在显著差距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，提升空间巨大。</w:t>
            </w:r>
          </w:p>
          <w:p w14:paraId="617ABA3D" w14:textId="4E4D3FEC" w:rsidR="00954DD2" w:rsidRDefault="00B97884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公司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改性塑料</w:t>
            </w:r>
            <w:r w:rsidR="00E557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近五年</w:t>
            </w:r>
            <w:r w:rsidR="00E452DC"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销量</w:t>
            </w:r>
            <w:r w:rsidR="00E557D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复合增长率约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15</w:t>
            </w:r>
            <w:r w:rsidR="00954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%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，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2025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年上半年达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130.88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万吨，创历史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同期</w:t>
            </w:r>
            <w:r w:rsidR="00E452DC"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新高。</w:t>
            </w:r>
          </w:p>
          <w:p w14:paraId="23E4A1BA" w14:textId="375C9E9A" w:rsidR="00E452DC" w:rsidRPr="00E452DC" w:rsidRDefault="00E452DC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公司增长规划聚焦三方面：</w:t>
            </w:r>
            <w:r w:rsidR="0074332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第一</w:t>
            </w:r>
            <w:r w:rsidR="0097209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推动产品高端化转型，</w:t>
            </w:r>
            <w:r w:rsidR="00743326" w:rsidRPr="0074332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通过持续研发投入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提升产品附加值；</w:t>
            </w:r>
            <w:r w:rsidR="00743326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第二</w:t>
            </w:r>
            <w:r w:rsidR="0097209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加速全球化布局，越南、西班牙工厂已投产，墨西哥、波兰基地建设中</w:t>
            </w:r>
            <w:r w:rsidR="00C052F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。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2025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年上半年</w:t>
            </w:r>
            <w:r w:rsidR="00C052F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，公司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海外销量同比增长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33.17%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；</w:t>
            </w:r>
            <w:r w:rsidR="00C337C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第三，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深化产业链协同，通过</w:t>
            </w:r>
            <w:r w:rsidR="00473D4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“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合成改性一体化</w:t>
            </w:r>
            <w:r w:rsidR="00473D4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”</w:t>
            </w:r>
            <w:proofErr w:type="gramStart"/>
            <w:r w:rsidR="005924B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产线建设</w:t>
            </w:r>
            <w:proofErr w:type="gramEnd"/>
            <w:r w:rsidR="003A7C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提升</w:t>
            </w:r>
            <w:r w:rsidR="00C4713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产品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综合</w:t>
            </w:r>
            <w:r w:rsidR="00C4713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竞争力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。</w:t>
            </w:r>
          </w:p>
          <w:p w14:paraId="53699031" w14:textId="08183E87" w:rsidR="00BC4F7A" w:rsidRPr="0062236B" w:rsidRDefault="00E452DC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E452D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未来，公司将</w:t>
            </w:r>
            <w:r w:rsidR="00AF440E" w:rsidRP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坚持以创新驱动为核心，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紧抓国内市场</w:t>
            </w:r>
            <w:r w:rsidR="00B247C3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下游需求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增长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机遇，同时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加速</w:t>
            </w:r>
            <w:r w:rsidRPr="00E452D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海外市场拓展，推动业务持续增长，巩固全球改性塑料龙头地位</w:t>
            </w:r>
            <w:r w:rsidR="00A1775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。</w:t>
            </w:r>
          </w:p>
          <w:p w14:paraId="13CD97E6" w14:textId="77777777" w:rsidR="00BC4F7A" w:rsidRPr="0062236B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</w:p>
          <w:p w14:paraId="5148FBD7" w14:textId="25238441" w:rsidR="00BC4F7A" w:rsidRPr="00082D47" w:rsidRDefault="00E66A39" w:rsidP="007914B2">
            <w:pPr>
              <w:pStyle w:val="TableParagraph"/>
              <w:snapToGrid w:val="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、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公司近年来积极拓展海外市场，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海外改性塑料的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市场拓展以及盈利情况如何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  <w:p w14:paraId="0012EF86" w14:textId="29E2378D" w:rsidR="0061366D" w:rsidRPr="0061366D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="00EC25D5" w:rsidRPr="00EC25D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近年来，公司持续推进国际化战略，积极拓展海外市场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</w:t>
            </w:r>
            <w:r w:rsidR="00EC25D5" w:rsidRPr="00EC25D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成效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显著</w:t>
            </w:r>
            <w:r w:rsidR="0061366D"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</w:t>
            </w:r>
            <w:r w:rsidR="005B2F4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海外</w:t>
            </w:r>
            <w:r w:rsidR="003725A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业务</w:t>
            </w:r>
            <w:r w:rsidR="0061366D"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盈利情况良好。在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已</w:t>
            </w:r>
            <w:r w:rsidR="0061366D"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完成印度、美国、德国、马来西亚基地的基础上，</w:t>
            </w:r>
            <w:r w:rsidR="00EC25D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</w:t>
            </w:r>
            <w:r w:rsidR="0061366D"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去年以来相继建成越南、西班牙、印尼基地。</w:t>
            </w:r>
          </w:p>
          <w:p w14:paraId="49C39C30" w14:textId="6E2B1B2B" w:rsidR="00383B1F" w:rsidRDefault="0061366D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lastRenderedPageBreak/>
              <w:t>改性塑料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作为</w:t>
            </w:r>
            <w:r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定制化产品，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</w:t>
            </w:r>
            <w:r w:rsidR="00CB7C9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快速灵活</w:t>
            </w:r>
            <w:r w:rsidRPr="0061366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的供应保障能力显著提升了</w:t>
            </w:r>
            <w:r w:rsidR="00B21BA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市场竞争力。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2025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年上半年，公司海外业务实现产成品销量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16.10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万吨，同比增长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33.17%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。其中，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海外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基地</w:t>
            </w:r>
            <w:r w:rsidR="00AF440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车用材料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销量同比增长超过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50%</w:t>
            </w:r>
            <w:r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2F88CD5C" w14:textId="06BE38E3" w:rsidR="0061366D" w:rsidRPr="0061366D" w:rsidRDefault="00383B1F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目前，</w:t>
            </w:r>
            <w:r w:rsidR="0061366D"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公司正积极推进波兰、墨西哥、南非等海外基地建设，</w:t>
            </w:r>
            <w:r w:rsidR="00CB7C9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预计</w:t>
            </w:r>
            <w:r w:rsidR="00F209E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将于</w:t>
            </w:r>
            <w:r w:rsidR="00CB7C9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2</w:t>
            </w:r>
            <w:r w:rsidR="00CB7C9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026</w:t>
            </w:r>
            <w:r w:rsidR="00CB7C9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年</w:t>
            </w:r>
            <w:r w:rsidR="00D23C2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逐步</w:t>
            </w:r>
            <w:r w:rsidR="00CB7C9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投产，</w:t>
            </w:r>
            <w:r w:rsidR="0061366D"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力争</w:t>
            </w:r>
            <w:r w:rsidR="00D23C29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未来</w:t>
            </w:r>
            <w:r w:rsidR="0061366D"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实现海外市场营收占比突破</w:t>
            </w:r>
            <w:r w:rsidR="0061366D"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30%</w:t>
            </w:r>
            <w:r w:rsidR="0061366D" w:rsidRPr="0061366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的战略目标。</w:t>
            </w:r>
          </w:p>
          <w:p w14:paraId="2EB8231A" w14:textId="21E04A2C" w:rsidR="00BC4F7A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14:paraId="69276666" w14:textId="18BCB3D0" w:rsidR="00BC4F7A" w:rsidRPr="00082D47" w:rsidRDefault="00E66A39" w:rsidP="007914B2">
            <w:pPr>
              <w:pStyle w:val="TableParagraph"/>
              <w:snapToGrid w:val="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、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公司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特种工程塑料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的主要</w:t>
            </w:r>
            <w:r w:rsidR="00BC4F7A" w:rsidRPr="00BC4F7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品种是哪些？销售占比如何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  <w:p w14:paraId="1744EDBB" w14:textId="7A6AFE01" w:rsidR="00B97884" w:rsidRPr="00B97884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="00B97884" w:rsidRPr="00B9788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特种工程塑料</w:t>
            </w:r>
            <w:r w:rsidR="00E654B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具备</w:t>
            </w:r>
            <w:r w:rsidR="00B97884" w:rsidRPr="00B9788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耐高温、高强度、耐疲劳、抗蠕变和耐化学品等优异性能，主要应用于电子电工、消费电子、新能源、航空航天等高科技领域，并已在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AI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服务器、机器人、</w:t>
            </w:r>
            <w:proofErr w:type="gramStart"/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低空经济</w:t>
            </w:r>
            <w:proofErr w:type="gramEnd"/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等新兴产业中</w:t>
            </w:r>
            <w:r w:rsidR="00E654BC" w:rsidRPr="00E654B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展现出广阔的应用前景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329779C4" w14:textId="7CC3CB9D" w:rsidR="00CC4964" w:rsidRDefault="00FE7141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截至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025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月末</w:t>
            </w:r>
            <w:r w:rsidR="00B97884" w:rsidRPr="00B9788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，公司特种工程塑料的总产能接近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3.4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</w:t>
            </w:r>
            <w:r w:rsidR="00FF202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/</w:t>
            </w:r>
            <w:r w:rsidR="00FF2020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年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，产品包括</w:t>
            </w:r>
            <w:r w:rsid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年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产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2.1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万吨的高温尼龙（涵盖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PA10T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、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PA9T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、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PA6T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等）、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0.6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万吨的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LCP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（液晶高分子聚合物）</w:t>
            </w:r>
            <w:r w:rsid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、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0.66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万吨的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PPSU</w:t>
            </w:r>
            <w:r w:rsid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以及少量</w:t>
            </w:r>
            <w:r w:rsid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P</w:t>
            </w:r>
            <w:r w:rsid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EEK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7FFED19B" w14:textId="2F99BDAF" w:rsidR="00B97884" w:rsidRPr="00B97884" w:rsidRDefault="00E10E8B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截至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2025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末</w:t>
            </w:r>
            <w:bookmarkStart w:id="0" w:name="_GoBack"/>
            <w:bookmarkEnd w:id="0"/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，该业务板块</w:t>
            </w:r>
            <w:r w:rsidR="00CC496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实现销量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1.48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万吨，同比增长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60.87%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，其中高温尼龙系列产品贡献了主要销量。</w:t>
            </w:r>
            <w:r w:rsidR="005B412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另外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，高性能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LCP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材料实现了跨越式增长，销量同比增幅高达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98.94%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，这得益于其在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AI</w:t>
            </w:r>
            <w:r w:rsidR="00B97884"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服务器高速连接器等前沿领域的成功应用。</w:t>
            </w:r>
          </w:p>
          <w:p w14:paraId="13843149" w14:textId="37C1A668" w:rsidR="006F6BFF" w:rsidRDefault="00B97884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B97884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公司正积极推动一系列产能扩张项目。其中，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1.5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/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年的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LCP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合成树脂项目首期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5000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吨装置即将投产</w:t>
            </w:r>
            <w:r w:rsidR="0026768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；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4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/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年透明聚酰胺及聚酰胺弹性体项目的首期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8000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吨产能计划于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2026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年第一季度投产；千吨级聚酰亚胺项目也计划在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2025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年底投产。</w:t>
            </w:r>
          </w:p>
          <w:p w14:paraId="27903B9C" w14:textId="33F4C9FE" w:rsidR="00BC4F7A" w:rsidRDefault="00B97884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此外，为了</w:t>
            </w:r>
            <w:r w:rsidR="0026768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进一步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增强材料改性能力，公司已启动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/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年特种工程塑料共混改性工厂的建设，首期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1.5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万吨产能预计于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2026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年第二季度投产。这一系列的产能布局，将</w:t>
            </w:r>
            <w:r w:rsidR="00DB78D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进一步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提升</w:t>
            </w:r>
            <w:r w:rsidR="0038277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</w:t>
            </w:r>
            <w:r w:rsidRPr="00B9788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在特种工程塑料领域的市场竞争力，为业绩持续增长注入强劲动力。</w:t>
            </w:r>
          </w:p>
          <w:p w14:paraId="2BB0AA6C" w14:textId="77777777" w:rsidR="00BC4F7A" w:rsidRPr="0062236B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</w:p>
          <w:p w14:paraId="3386C4A1" w14:textId="47481538" w:rsidR="00BC4F7A" w:rsidRPr="00082D47" w:rsidRDefault="00E66A39" w:rsidP="007914B2">
            <w:pPr>
              <w:pStyle w:val="TableParagraph"/>
              <w:snapToGrid w:val="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BC4F7A" w:rsidRPr="00082D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、</w:t>
            </w:r>
            <w:r w:rsidR="0040781C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对于可降解塑料的前景，公司</w:t>
            </w:r>
            <w:r w:rsidR="00BC4F7A" w:rsidRPr="00BC4F7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怎么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/>
              </w:rPr>
              <w:t>看待</w:t>
            </w:r>
            <w:r w:rsidR="00BC4F7A" w:rsidRPr="00BC4F7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？</w:t>
            </w:r>
          </w:p>
          <w:p w14:paraId="3C3CFD0C" w14:textId="6770AD39" w:rsidR="000A6565" w:rsidRPr="000A6565" w:rsidRDefault="00BC4F7A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 w:rsidRPr="00082D4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Pr="00BC4F7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E75DE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公司</w:t>
            </w:r>
            <w:r w:rsidR="000A6565"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长期坚定看好可降解塑料的发展前景</w:t>
            </w:r>
            <w:r w:rsidR="00BE6AB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，目前</w:t>
            </w:r>
            <w:r w:rsidR="00786D6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公司</w:t>
            </w:r>
            <w:r w:rsidR="005B412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具备年产</w:t>
            </w:r>
            <w:r w:rsidR="005B412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2</w:t>
            </w:r>
            <w:r w:rsidR="005B412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5B412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万吨可降解塑料产能，涵盖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PBAT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、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PBS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、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PLA</w:t>
            </w:r>
            <w:r w:rsidR="000A6565"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等产品。</w:t>
            </w:r>
          </w:p>
          <w:p w14:paraId="2F5DA43B" w14:textId="661BE3C3" w:rsidR="000A6565" w:rsidRPr="000A6565" w:rsidRDefault="000A6565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从政策与市场看，全球</w:t>
            </w:r>
            <w:proofErr w:type="gramStart"/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限塑令</w:t>
            </w:r>
            <w:proofErr w:type="gramEnd"/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的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持续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推进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为行业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创造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广阔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空间。欧洲较早出台了严格的法规，可降解塑料</w:t>
            </w:r>
            <w:r w:rsidR="00B0583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市场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发展较为成熟；国内也明确了塑料污染治理目标，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为行业长期发展提供了坚实基础。</w:t>
            </w:r>
            <w:r w:rsidR="005774FD" w:rsidRPr="005774F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当前行业虽面临产能利用率</w:t>
            </w:r>
            <w:r w:rsidR="005774F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偏低、</w:t>
            </w:r>
            <w:r w:rsidR="005774FD" w:rsidRPr="005774F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产品价格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承压</w:t>
            </w:r>
            <w:r w:rsidR="005774FD" w:rsidRPr="005774F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等短期挑战，但这也是产业格局优化与企业技术实力提升的重要阶段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。</w:t>
            </w:r>
          </w:p>
          <w:p w14:paraId="4D69BFDB" w14:textId="0BD4593B" w:rsidR="0038362C" w:rsidRDefault="000A6565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</w:pP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面对机遇与挑战，公司采取了多维度的发展策略。</w:t>
            </w:r>
            <w:r w:rsid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一方面，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持续投入研发，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积极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开发新产品以满足</w:t>
            </w:r>
            <w:r w:rsidR="000E017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食品包装、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快递包装、农业地膜等特定行业的需求。</w:t>
            </w:r>
            <w:r w:rsid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另一方面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构建</w:t>
            </w:r>
            <w:r w:rsidR="00CC04EE" w:rsidRP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“生物基单体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聚酯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改性材料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”</w:t>
            </w:r>
            <w:r w:rsidR="00CC04EE" w:rsidRPr="00CC04EE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全产业链体系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，</w:t>
            </w:r>
            <w:r w:rsidR="000E017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逐步</w:t>
            </w:r>
            <w:r w:rsid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实现核心生物基原材料规模化生产，</w:t>
            </w:r>
            <w:r w:rsidR="000E017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目前公司</w:t>
            </w:r>
            <w:r w:rsidR="00CC04EE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已</w:t>
            </w:r>
            <w:r w:rsidRPr="000A6565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建成年产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万吨生物基丁二酸</w:t>
            </w:r>
            <w:r w:rsidR="005B412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和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万吨生物基</w:t>
            </w:r>
            <w:r w:rsidR="005F371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B</w:t>
            </w:r>
            <w:r w:rsidR="005F371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DO</w:t>
            </w:r>
            <w:r w:rsidR="00AD6CA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产能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，</w:t>
            </w:r>
            <w:r w:rsidR="0038362C" w:rsidRPr="0038362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有效提升可降解塑料中生物</w:t>
            </w:r>
            <w:proofErr w:type="gramStart"/>
            <w:r w:rsidR="0038362C" w:rsidRPr="0038362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基原料</w:t>
            </w:r>
            <w:proofErr w:type="gramEnd"/>
            <w:r w:rsidR="0038362C" w:rsidRPr="0038362C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比例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，</w:t>
            </w:r>
            <w:r w:rsidR="004D78FF" w:rsidRPr="004D78F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有助于满足日益严格的市场准入标准，</w:t>
            </w:r>
            <w:r w:rsidR="00BE6C1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有效提升公司产品竞争力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。</w:t>
            </w:r>
          </w:p>
          <w:p w14:paraId="4EBF0A14" w14:textId="1C8E8C91" w:rsidR="00B02BEE" w:rsidRDefault="000A6565" w:rsidP="007914B2">
            <w:pPr>
              <w:pStyle w:val="TableParagraph"/>
              <w:snapToGrid w:val="0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2025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年上半年，公司可降解塑料产品销量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为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10.27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万吨，同比增长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38.41%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。未来，公司将继续通过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完善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产业链布局和技术创新，</w:t>
            </w:r>
            <w:r w:rsidR="004D78F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不断拓展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可降解塑料的应用</w:t>
            </w:r>
            <w:r w:rsidR="004D78F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领域，</w:t>
            </w:r>
            <w:r w:rsidR="004D78FF" w:rsidRPr="004D78F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  <w:lang w:val="en-US"/>
              </w:rPr>
              <w:t>推动业务实现高质量增长</w:t>
            </w:r>
            <w:r w:rsidRPr="000A656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。</w:t>
            </w:r>
          </w:p>
        </w:tc>
      </w:tr>
      <w:tr w:rsidR="007A67FB" w14:paraId="44B688F4" w14:textId="77777777">
        <w:trPr>
          <w:trHeight w:val="558"/>
          <w:jc w:val="center"/>
        </w:trPr>
        <w:tc>
          <w:tcPr>
            <w:tcW w:w="1413" w:type="dxa"/>
            <w:vAlign w:val="center"/>
          </w:tcPr>
          <w:p w14:paraId="20F32F41" w14:textId="77777777" w:rsidR="007A67FB" w:rsidRDefault="00AC154A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112" w:type="dxa"/>
            <w:vAlign w:val="center"/>
          </w:tcPr>
          <w:p w14:paraId="15799D44" w14:textId="77777777" w:rsidR="007A67FB" w:rsidRDefault="00AC154A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参与交流的机构及人员（排名不分先后）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98"/>
              <w:gridCol w:w="1084"/>
              <w:gridCol w:w="1584"/>
              <w:gridCol w:w="826"/>
              <w:gridCol w:w="1016"/>
              <w:gridCol w:w="1837"/>
            </w:tblGrid>
            <w:tr w:rsidR="007A67FB" w14:paraId="369B3069" w14:textId="77777777" w:rsidTr="00285186">
              <w:trPr>
                <w:trHeight w:val="297"/>
              </w:trPr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E6251B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  <w:t>序号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A4842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  <w:t>姓名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308CE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  <w:t>公司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5B833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  <w:t>序号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875FD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  <w:t>姓名</w:t>
                  </w:r>
                </w:p>
              </w:tc>
              <w:tc>
                <w:tcPr>
                  <w:tcW w:w="13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32F52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 w:bidi="ar-SA"/>
                    </w:rPr>
                    <w:t>公司</w:t>
                  </w:r>
                </w:p>
              </w:tc>
            </w:tr>
            <w:tr w:rsidR="007A67FB" w14:paraId="0E8045F0" w14:textId="77777777" w:rsidTr="00285186">
              <w:trPr>
                <w:trHeight w:val="305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9CFAE4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1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1F95B" w14:textId="5E01D688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李伟</w:t>
                  </w:r>
                  <w:proofErr w:type="gramStart"/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臻</w:t>
                  </w:r>
                  <w:proofErr w:type="gramEnd"/>
                </w:p>
              </w:tc>
              <w:tc>
                <w:tcPr>
                  <w:tcW w:w="1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81411" w14:textId="66A7EE47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瑞银证券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69B54" w14:textId="7DFE3069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4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1C679" w14:textId="32158637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李瑞鹏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7EB71" w14:textId="5ADAD656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富达基金</w:t>
                  </w:r>
                </w:p>
              </w:tc>
            </w:tr>
            <w:tr w:rsidR="007A67FB" w14:paraId="2050AD47" w14:textId="77777777" w:rsidTr="00285186">
              <w:trPr>
                <w:trHeight w:val="305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07D3A3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2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F110C" w14:textId="62768012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周家诺</w:t>
                  </w:r>
                </w:p>
              </w:tc>
              <w:tc>
                <w:tcPr>
                  <w:tcW w:w="1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DC45C" w14:textId="172DF013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光大证券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2F6CE" w14:textId="1C59BC65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5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32091" w14:textId="3DD38A38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乔昱焱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52B72" w14:textId="3DF268F5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proofErr w:type="gramStart"/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盘京投资</w:t>
                  </w:r>
                  <w:proofErr w:type="gramEnd"/>
                </w:p>
              </w:tc>
            </w:tr>
            <w:tr w:rsidR="007A67FB" w14:paraId="35F30827" w14:textId="77777777" w:rsidTr="00285186">
              <w:trPr>
                <w:trHeight w:val="305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42FD2" w14:textId="77777777" w:rsidR="007A67FB" w:rsidRPr="00473A74" w:rsidRDefault="00AC154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3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B5983" w14:textId="0992D206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司婷婷</w:t>
                  </w:r>
                </w:p>
              </w:tc>
              <w:tc>
                <w:tcPr>
                  <w:tcW w:w="1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5E8B4" w14:textId="0D58B217" w:rsidR="007A67FB" w:rsidRPr="00473A74" w:rsidRDefault="00BA4B3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  <w:r w:rsidRPr="00473A7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  <w:t>North Rock Capital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D33CF" w14:textId="1710C8AB" w:rsidR="007A67FB" w:rsidRPr="00473A74" w:rsidRDefault="007A67FB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94DC3" w14:textId="49CBC714" w:rsidR="007A67FB" w:rsidRPr="00473A74" w:rsidRDefault="007A67FB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90935" w14:textId="7AAC948C" w:rsidR="007A67FB" w:rsidRPr="00473A74" w:rsidRDefault="007A67FB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 w:bidi="ar-SA"/>
                    </w:rPr>
                  </w:pPr>
                </w:p>
              </w:tc>
            </w:tr>
          </w:tbl>
          <w:p w14:paraId="2C689F5D" w14:textId="77777777" w:rsidR="007A67FB" w:rsidRDefault="007A67FB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B284451" w14:textId="77777777" w:rsidR="007A67FB" w:rsidRDefault="007A67FB" w:rsidP="000570D1">
      <w:pPr>
        <w:spacing w:beforeLines="50" w:before="120" w:line="360" w:lineRule="auto"/>
        <w:rPr>
          <w:rFonts w:ascii="Times New Roman" w:eastAsia="宋体" w:hAnsi="Times New Roman" w:cs="Times New Roman"/>
          <w:color w:val="000000" w:themeColor="text1"/>
          <w:sz w:val="20"/>
        </w:rPr>
      </w:pPr>
    </w:p>
    <w:sectPr w:rsidR="007A67FB">
      <w:footerReference w:type="default" r:id="rId7"/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D8CF" w14:textId="77777777" w:rsidR="00C0705C" w:rsidRDefault="00C0705C">
      <w:r>
        <w:separator/>
      </w:r>
    </w:p>
  </w:endnote>
  <w:endnote w:type="continuationSeparator" w:id="0">
    <w:p w14:paraId="2533D59F" w14:textId="77777777" w:rsidR="00C0705C" w:rsidRDefault="00C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88960"/>
    </w:sdtPr>
    <w:sdtEndPr/>
    <w:sdtContent>
      <w:sdt>
        <w:sdtPr>
          <w:id w:val="1728636285"/>
        </w:sdtPr>
        <w:sdtEndPr/>
        <w:sdtContent>
          <w:p w14:paraId="1AE690BD" w14:textId="0BBC79AF" w:rsidR="007A67FB" w:rsidRDefault="00AC154A">
            <w:pPr>
              <w:pStyle w:val="a6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E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E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2E3A8" w14:textId="77777777" w:rsidR="00C0705C" w:rsidRDefault="00C0705C">
      <w:r>
        <w:separator/>
      </w:r>
    </w:p>
  </w:footnote>
  <w:footnote w:type="continuationSeparator" w:id="0">
    <w:p w14:paraId="0044072B" w14:textId="77777777" w:rsidR="00C0705C" w:rsidRDefault="00C0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YTZjNTZkZWVlYjQyNDg3MTIxZmE5N2ViNGM5ZmQifQ=="/>
  </w:docVars>
  <w:rsids>
    <w:rsidRoot w:val="00301D32"/>
    <w:rsid w:val="00001C36"/>
    <w:rsid w:val="000031FF"/>
    <w:rsid w:val="00005FDF"/>
    <w:rsid w:val="000110A5"/>
    <w:rsid w:val="00015683"/>
    <w:rsid w:val="00016EFA"/>
    <w:rsid w:val="0001749D"/>
    <w:rsid w:val="0002579A"/>
    <w:rsid w:val="00026B4A"/>
    <w:rsid w:val="00026CC3"/>
    <w:rsid w:val="00030733"/>
    <w:rsid w:val="00033741"/>
    <w:rsid w:val="00033BA4"/>
    <w:rsid w:val="00034192"/>
    <w:rsid w:val="00036089"/>
    <w:rsid w:val="00046891"/>
    <w:rsid w:val="00046DBD"/>
    <w:rsid w:val="000473E5"/>
    <w:rsid w:val="00050D42"/>
    <w:rsid w:val="00050E81"/>
    <w:rsid w:val="00051504"/>
    <w:rsid w:val="00051995"/>
    <w:rsid w:val="00053129"/>
    <w:rsid w:val="00053CFA"/>
    <w:rsid w:val="000548CE"/>
    <w:rsid w:val="00057003"/>
    <w:rsid w:val="000570D1"/>
    <w:rsid w:val="00060B51"/>
    <w:rsid w:val="000629F1"/>
    <w:rsid w:val="000633EC"/>
    <w:rsid w:val="00063804"/>
    <w:rsid w:val="00065536"/>
    <w:rsid w:val="000665A2"/>
    <w:rsid w:val="00067204"/>
    <w:rsid w:val="0006761B"/>
    <w:rsid w:val="00070037"/>
    <w:rsid w:val="00070A21"/>
    <w:rsid w:val="000724CE"/>
    <w:rsid w:val="00072BD9"/>
    <w:rsid w:val="00077C57"/>
    <w:rsid w:val="000809FC"/>
    <w:rsid w:val="00081187"/>
    <w:rsid w:val="00081511"/>
    <w:rsid w:val="00084F59"/>
    <w:rsid w:val="00085EEB"/>
    <w:rsid w:val="000861AC"/>
    <w:rsid w:val="000877AB"/>
    <w:rsid w:val="00092ED6"/>
    <w:rsid w:val="00093D17"/>
    <w:rsid w:val="000A049A"/>
    <w:rsid w:val="000A4B85"/>
    <w:rsid w:val="000A5464"/>
    <w:rsid w:val="000A5F76"/>
    <w:rsid w:val="000A6565"/>
    <w:rsid w:val="000B0BE7"/>
    <w:rsid w:val="000B0D47"/>
    <w:rsid w:val="000B4C21"/>
    <w:rsid w:val="000B6628"/>
    <w:rsid w:val="000B7C08"/>
    <w:rsid w:val="000C0EB6"/>
    <w:rsid w:val="000C0F33"/>
    <w:rsid w:val="000C1DC4"/>
    <w:rsid w:val="000C4B12"/>
    <w:rsid w:val="000C564C"/>
    <w:rsid w:val="000C6A45"/>
    <w:rsid w:val="000D12CF"/>
    <w:rsid w:val="000D2C64"/>
    <w:rsid w:val="000D2D88"/>
    <w:rsid w:val="000D39DC"/>
    <w:rsid w:val="000D4BCA"/>
    <w:rsid w:val="000D4E20"/>
    <w:rsid w:val="000D704A"/>
    <w:rsid w:val="000D7617"/>
    <w:rsid w:val="000E017F"/>
    <w:rsid w:val="000E0774"/>
    <w:rsid w:val="000E117A"/>
    <w:rsid w:val="000E3437"/>
    <w:rsid w:val="000E448A"/>
    <w:rsid w:val="000E4B20"/>
    <w:rsid w:val="000E6DCF"/>
    <w:rsid w:val="000E7871"/>
    <w:rsid w:val="000F047C"/>
    <w:rsid w:val="000F30FD"/>
    <w:rsid w:val="001025FF"/>
    <w:rsid w:val="00103B48"/>
    <w:rsid w:val="001057BB"/>
    <w:rsid w:val="0010640F"/>
    <w:rsid w:val="0010711D"/>
    <w:rsid w:val="00111026"/>
    <w:rsid w:val="00111248"/>
    <w:rsid w:val="0011178B"/>
    <w:rsid w:val="00111BDB"/>
    <w:rsid w:val="00111EE9"/>
    <w:rsid w:val="00113A52"/>
    <w:rsid w:val="00113E04"/>
    <w:rsid w:val="0011418F"/>
    <w:rsid w:val="001152C0"/>
    <w:rsid w:val="00115A83"/>
    <w:rsid w:val="00116C15"/>
    <w:rsid w:val="00117F56"/>
    <w:rsid w:val="00121418"/>
    <w:rsid w:val="001226A8"/>
    <w:rsid w:val="00122CC8"/>
    <w:rsid w:val="00124A42"/>
    <w:rsid w:val="00124F99"/>
    <w:rsid w:val="00125132"/>
    <w:rsid w:val="001312CC"/>
    <w:rsid w:val="00131ECB"/>
    <w:rsid w:val="00132E99"/>
    <w:rsid w:val="001347F8"/>
    <w:rsid w:val="001409A7"/>
    <w:rsid w:val="001413BA"/>
    <w:rsid w:val="00144AE8"/>
    <w:rsid w:val="001477B8"/>
    <w:rsid w:val="00147CDA"/>
    <w:rsid w:val="001530C0"/>
    <w:rsid w:val="00153CCD"/>
    <w:rsid w:val="001542AC"/>
    <w:rsid w:val="00155820"/>
    <w:rsid w:val="001602DA"/>
    <w:rsid w:val="00161468"/>
    <w:rsid w:val="0016200F"/>
    <w:rsid w:val="0016380B"/>
    <w:rsid w:val="0016438A"/>
    <w:rsid w:val="001649B0"/>
    <w:rsid w:val="001652A2"/>
    <w:rsid w:val="00165EBC"/>
    <w:rsid w:val="00171EEB"/>
    <w:rsid w:val="00172270"/>
    <w:rsid w:val="001723B7"/>
    <w:rsid w:val="00172C24"/>
    <w:rsid w:val="001772AC"/>
    <w:rsid w:val="00177B05"/>
    <w:rsid w:val="001840D2"/>
    <w:rsid w:val="00186D98"/>
    <w:rsid w:val="00190C40"/>
    <w:rsid w:val="001933EC"/>
    <w:rsid w:val="00196BE8"/>
    <w:rsid w:val="00197867"/>
    <w:rsid w:val="001A0FDA"/>
    <w:rsid w:val="001A5C17"/>
    <w:rsid w:val="001A6688"/>
    <w:rsid w:val="001A6C6A"/>
    <w:rsid w:val="001B01D8"/>
    <w:rsid w:val="001B0277"/>
    <w:rsid w:val="001B0D11"/>
    <w:rsid w:val="001B0ED7"/>
    <w:rsid w:val="001B2E4B"/>
    <w:rsid w:val="001B3867"/>
    <w:rsid w:val="001B66E1"/>
    <w:rsid w:val="001B6C89"/>
    <w:rsid w:val="001B726D"/>
    <w:rsid w:val="001B7978"/>
    <w:rsid w:val="001C10B2"/>
    <w:rsid w:val="001C12A7"/>
    <w:rsid w:val="001C247C"/>
    <w:rsid w:val="001C5A3B"/>
    <w:rsid w:val="001C5C98"/>
    <w:rsid w:val="001C619A"/>
    <w:rsid w:val="001C6E11"/>
    <w:rsid w:val="001D34C2"/>
    <w:rsid w:val="001D34F5"/>
    <w:rsid w:val="001D62EB"/>
    <w:rsid w:val="001D7162"/>
    <w:rsid w:val="001D7196"/>
    <w:rsid w:val="001E3182"/>
    <w:rsid w:val="001E42C3"/>
    <w:rsid w:val="001E4707"/>
    <w:rsid w:val="001E59D1"/>
    <w:rsid w:val="001E5EA4"/>
    <w:rsid w:val="0020215B"/>
    <w:rsid w:val="00203990"/>
    <w:rsid w:val="002042A7"/>
    <w:rsid w:val="00204AEB"/>
    <w:rsid w:val="00204E41"/>
    <w:rsid w:val="00205911"/>
    <w:rsid w:val="002063CA"/>
    <w:rsid w:val="00206AE1"/>
    <w:rsid w:val="002070EF"/>
    <w:rsid w:val="00211637"/>
    <w:rsid w:val="0021206E"/>
    <w:rsid w:val="00212127"/>
    <w:rsid w:val="00212A0E"/>
    <w:rsid w:val="002146AD"/>
    <w:rsid w:val="00215AC9"/>
    <w:rsid w:val="00217246"/>
    <w:rsid w:val="002201A5"/>
    <w:rsid w:val="00220BBC"/>
    <w:rsid w:val="00221D76"/>
    <w:rsid w:val="00222E61"/>
    <w:rsid w:val="00224202"/>
    <w:rsid w:val="00225813"/>
    <w:rsid w:val="00226BBC"/>
    <w:rsid w:val="0023082D"/>
    <w:rsid w:val="002354BE"/>
    <w:rsid w:val="00235E7A"/>
    <w:rsid w:val="00243F61"/>
    <w:rsid w:val="0024475B"/>
    <w:rsid w:val="00244BE6"/>
    <w:rsid w:val="00246D39"/>
    <w:rsid w:val="00247260"/>
    <w:rsid w:val="00247739"/>
    <w:rsid w:val="00247C15"/>
    <w:rsid w:val="00250556"/>
    <w:rsid w:val="002526EE"/>
    <w:rsid w:val="00252C6A"/>
    <w:rsid w:val="0025311B"/>
    <w:rsid w:val="00254300"/>
    <w:rsid w:val="0025486C"/>
    <w:rsid w:val="00257700"/>
    <w:rsid w:val="00257C67"/>
    <w:rsid w:val="0026167C"/>
    <w:rsid w:val="0026268B"/>
    <w:rsid w:val="00262E3F"/>
    <w:rsid w:val="00265067"/>
    <w:rsid w:val="002651D7"/>
    <w:rsid w:val="00265339"/>
    <w:rsid w:val="00266A2E"/>
    <w:rsid w:val="00267685"/>
    <w:rsid w:val="00270076"/>
    <w:rsid w:val="00271433"/>
    <w:rsid w:val="00271C21"/>
    <w:rsid w:val="00273841"/>
    <w:rsid w:val="00274EB5"/>
    <w:rsid w:val="00275CB6"/>
    <w:rsid w:val="002800B5"/>
    <w:rsid w:val="00281307"/>
    <w:rsid w:val="00282F34"/>
    <w:rsid w:val="002835BD"/>
    <w:rsid w:val="00285186"/>
    <w:rsid w:val="002878E3"/>
    <w:rsid w:val="00293370"/>
    <w:rsid w:val="002946C6"/>
    <w:rsid w:val="00294AF8"/>
    <w:rsid w:val="00295B29"/>
    <w:rsid w:val="0029766C"/>
    <w:rsid w:val="002A168F"/>
    <w:rsid w:val="002A1E57"/>
    <w:rsid w:val="002A3143"/>
    <w:rsid w:val="002A3226"/>
    <w:rsid w:val="002B0E4C"/>
    <w:rsid w:val="002B17D6"/>
    <w:rsid w:val="002B227F"/>
    <w:rsid w:val="002B3833"/>
    <w:rsid w:val="002B3C29"/>
    <w:rsid w:val="002B4010"/>
    <w:rsid w:val="002B413D"/>
    <w:rsid w:val="002B548F"/>
    <w:rsid w:val="002B55D4"/>
    <w:rsid w:val="002C00C1"/>
    <w:rsid w:val="002C0A80"/>
    <w:rsid w:val="002C2E9E"/>
    <w:rsid w:val="002C6DC3"/>
    <w:rsid w:val="002C772C"/>
    <w:rsid w:val="002D1736"/>
    <w:rsid w:val="002D1AE4"/>
    <w:rsid w:val="002D4073"/>
    <w:rsid w:val="002D4412"/>
    <w:rsid w:val="002D45E7"/>
    <w:rsid w:val="002D4DF5"/>
    <w:rsid w:val="002D4FBA"/>
    <w:rsid w:val="002D5D49"/>
    <w:rsid w:val="002D79BC"/>
    <w:rsid w:val="002E4CA6"/>
    <w:rsid w:val="002E566F"/>
    <w:rsid w:val="002E7098"/>
    <w:rsid w:val="002E7863"/>
    <w:rsid w:val="002F0FCE"/>
    <w:rsid w:val="002F194F"/>
    <w:rsid w:val="002F2889"/>
    <w:rsid w:val="002F2998"/>
    <w:rsid w:val="002F2C9E"/>
    <w:rsid w:val="002F4A02"/>
    <w:rsid w:val="002F581C"/>
    <w:rsid w:val="002F650A"/>
    <w:rsid w:val="002F71F9"/>
    <w:rsid w:val="00301859"/>
    <w:rsid w:val="00301D24"/>
    <w:rsid w:val="00301D32"/>
    <w:rsid w:val="00301E47"/>
    <w:rsid w:val="00302C6C"/>
    <w:rsid w:val="003034BC"/>
    <w:rsid w:val="00306C04"/>
    <w:rsid w:val="0031119C"/>
    <w:rsid w:val="00311AC8"/>
    <w:rsid w:val="00312BF0"/>
    <w:rsid w:val="003144A6"/>
    <w:rsid w:val="003156EB"/>
    <w:rsid w:val="0031606E"/>
    <w:rsid w:val="00322245"/>
    <w:rsid w:val="00322ACF"/>
    <w:rsid w:val="00323DEA"/>
    <w:rsid w:val="0032431E"/>
    <w:rsid w:val="003243B1"/>
    <w:rsid w:val="00326014"/>
    <w:rsid w:val="00326576"/>
    <w:rsid w:val="00326C23"/>
    <w:rsid w:val="003274A0"/>
    <w:rsid w:val="00331C8C"/>
    <w:rsid w:val="003327AE"/>
    <w:rsid w:val="003327F2"/>
    <w:rsid w:val="003345D4"/>
    <w:rsid w:val="00334C67"/>
    <w:rsid w:val="00337647"/>
    <w:rsid w:val="0033767C"/>
    <w:rsid w:val="00340F0E"/>
    <w:rsid w:val="00341F7A"/>
    <w:rsid w:val="0034220A"/>
    <w:rsid w:val="00347147"/>
    <w:rsid w:val="00351387"/>
    <w:rsid w:val="0035166A"/>
    <w:rsid w:val="003517E2"/>
    <w:rsid w:val="00351A71"/>
    <w:rsid w:val="00353A02"/>
    <w:rsid w:val="00353DD9"/>
    <w:rsid w:val="00354A7C"/>
    <w:rsid w:val="00354C87"/>
    <w:rsid w:val="00354CDA"/>
    <w:rsid w:val="00356A77"/>
    <w:rsid w:val="00357965"/>
    <w:rsid w:val="00361BA4"/>
    <w:rsid w:val="00362905"/>
    <w:rsid w:val="0036352C"/>
    <w:rsid w:val="00366FAD"/>
    <w:rsid w:val="00367895"/>
    <w:rsid w:val="00370A5D"/>
    <w:rsid w:val="0037105B"/>
    <w:rsid w:val="003725A7"/>
    <w:rsid w:val="0037338D"/>
    <w:rsid w:val="0037372E"/>
    <w:rsid w:val="00374AE2"/>
    <w:rsid w:val="00380C94"/>
    <w:rsid w:val="00381D5A"/>
    <w:rsid w:val="003823B4"/>
    <w:rsid w:val="0038277A"/>
    <w:rsid w:val="0038362C"/>
    <w:rsid w:val="00383B1F"/>
    <w:rsid w:val="00387316"/>
    <w:rsid w:val="00391F1E"/>
    <w:rsid w:val="0039722E"/>
    <w:rsid w:val="003975BA"/>
    <w:rsid w:val="003A6785"/>
    <w:rsid w:val="003A74E6"/>
    <w:rsid w:val="003A7C1A"/>
    <w:rsid w:val="003B1587"/>
    <w:rsid w:val="003B33F9"/>
    <w:rsid w:val="003B3E2E"/>
    <w:rsid w:val="003B49E3"/>
    <w:rsid w:val="003B52C7"/>
    <w:rsid w:val="003B5312"/>
    <w:rsid w:val="003B5FC2"/>
    <w:rsid w:val="003B6B40"/>
    <w:rsid w:val="003B6EA8"/>
    <w:rsid w:val="003B73DD"/>
    <w:rsid w:val="003C04DB"/>
    <w:rsid w:val="003C2682"/>
    <w:rsid w:val="003C5505"/>
    <w:rsid w:val="003C7764"/>
    <w:rsid w:val="003D011C"/>
    <w:rsid w:val="003D07D2"/>
    <w:rsid w:val="003D09EB"/>
    <w:rsid w:val="003D1D90"/>
    <w:rsid w:val="003D2B89"/>
    <w:rsid w:val="003D3BB6"/>
    <w:rsid w:val="003D4878"/>
    <w:rsid w:val="003D62EF"/>
    <w:rsid w:val="003E0359"/>
    <w:rsid w:val="003E3C61"/>
    <w:rsid w:val="003E65A6"/>
    <w:rsid w:val="003E7F7F"/>
    <w:rsid w:val="003F06C9"/>
    <w:rsid w:val="003F40A3"/>
    <w:rsid w:val="003F5173"/>
    <w:rsid w:val="003F5580"/>
    <w:rsid w:val="003F5641"/>
    <w:rsid w:val="004053B5"/>
    <w:rsid w:val="0040781C"/>
    <w:rsid w:val="004108C7"/>
    <w:rsid w:val="00410C56"/>
    <w:rsid w:val="004128BA"/>
    <w:rsid w:val="00412DC2"/>
    <w:rsid w:val="0041321B"/>
    <w:rsid w:val="0041331A"/>
    <w:rsid w:val="00413A01"/>
    <w:rsid w:val="00415378"/>
    <w:rsid w:val="00417BD7"/>
    <w:rsid w:val="004237C2"/>
    <w:rsid w:val="0042566C"/>
    <w:rsid w:val="004259E2"/>
    <w:rsid w:val="00425A5B"/>
    <w:rsid w:val="0042644B"/>
    <w:rsid w:val="00426BCB"/>
    <w:rsid w:val="004274E7"/>
    <w:rsid w:val="00431CBF"/>
    <w:rsid w:val="00432791"/>
    <w:rsid w:val="004328E0"/>
    <w:rsid w:val="00435057"/>
    <w:rsid w:val="004351A5"/>
    <w:rsid w:val="00435481"/>
    <w:rsid w:val="00436411"/>
    <w:rsid w:val="004370EB"/>
    <w:rsid w:val="00437B17"/>
    <w:rsid w:val="00440041"/>
    <w:rsid w:val="00445A60"/>
    <w:rsid w:val="00445DED"/>
    <w:rsid w:val="004462A8"/>
    <w:rsid w:val="00451268"/>
    <w:rsid w:val="004512D5"/>
    <w:rsid w:val="004515AD"/>
    <w:rsid w:val="00451857"/>
    <w:rsid w:val="00451CB9"/>
    <w:rsid w:val="004522D5"/>
    <w:rsid w:val="0045300A"/>
    <w:rsid w:val="00453516"/>
    <w:rsid w:val="0045385F"/>
    <w:rsid w:val="00456E88"/>
    <w:rsid w:val="00457548"/>
    <w:rsid w:val="0046136E"/>
    <w:rsid w:val="00462E7F"/>
    <w:rsid w:val="0046353B"/>
    <w:rsid w:val="00464489"/>
    <w:rsid w:val="00467A0B"/>
    <w:rsid w:val="00470DB2"/>
    <w:rsid w:val="00471E3D"/>
    <w:rsid w:val="004731A4"/>
    <w:rsid w:val="00473A74"/>
    <w:rsid w:val="00473D44"/>
    <w:rsid w:val="00474237"/>
    <w:rsid w:val="00474E22"/>
    <w:rsid w:val="00477FD7"/>
    <w:rsid w:val="004803E1"/>
    <w:rsid w:val="00481661"/>
    <w:rsid w:val="004837A5"/>
    <w:rsid w:val="00484692"/>
    <w:rsid w:val="00484740"/>
    <w:rsid w:val="00490C82"/>
    <w:rsid w:val="004911DF"/>
    <w:rsid w:val="004911EB"/>
    <w:rsid w:val="00491677"/>
    <w:rsid w:val="004925E7"/>
    <w:rsid w:val="00495355"/>
    <w:rsid w:val="00495B11"/>
    <w:rsid w:val="00496CB5"/>
    <w:rsid w:val="00497750"/>
    <w:rsid w:val="004A0BF9"/>
    <w:rsid w:val="004A1918"/>
    <w:rsid w:val="004A223B"/>
    <w:rsid w:val="004A3471"/>
    <w:rsid w:val="004A70F8"/>
    <w:rsid w:val="004B17FC"/>
    <w:rsid w:val="004B216A"/>
    <w:rsid w:val="004B4C91"/>
    <w:rsid w:val="004B7F24"/>
    <w:rsid w:val="004C0006"/>
    <w:rsid w:val="004C027A"/>
    <w:rsid w:val="004C027E"/>
    <w:rsid w:val="004C03E7"/>
    <w:rsid w:val="004D0E59"/>
    <w:rsid w:val="004D2E5D"/>
    <w:rsid w:val="004D6FB1"/>
    <w:rsid w:val="004D7235"/>
    <w:rsid w:val="004D78FF"/>
    <w:rsid w:val="004E59EA"/>
    <w:rsid w:val="004F0190"/>
    <w:rsid w:val="004F115C"/>
    <w:rsid w:val="004F4F31"/>
    <w:rsid w:val="004F6198"/>
    <w:rsid w:val="004F6318"/>
    <w:rsid w:val="004F6785"/>
    <w:rsid w:val="004F6FF3"/>
    <w:rsid w:val="004F711F"/>
    <w:rsid w:val="004F7EE5"/>
    <w:rsid w:val="00500F23"/>
    <w:rsid w:val="0050220F"/>
    <w:rsid w:val="005027A5"/>
    <w:rsid w:val="00510458"/>
    <w:rsid w:val="005116C1"/>
    <w:rsid w:val="00513366"/>
    <w:rsid w:val="00515AC2"/>
    <w:rsid w:val="0052064F"/>
    <w:rsid w:val="005214A7"/>
    <w:rsid w:val="0052381D"/>
    <w:rsid w:val="005254EB"/>
    <w:rsid w:val="00530FCE"/>
    <w:rsid w:val="00531F09"/>
    <w:rsid w:val="0053559B"/>
    <w:rsid w:val="00542FCB"/>
    <w:rsid w:val="0054339B"/>
    <w:rsid w:val="00544C54"/>
    <w:rsid w:val="00545231"/>
    <w:rsid w:val="00546BFC"/>
    <w:rsid w:val="00547167"/>
    <w:rsid w:val="005500F2"/>
    <w:rsid w:val="00551704"/>
    <w:rsid w:val="0055404F"/>
    <w:rsid w:val="005557BC"/>
    <w:rsid w:val="00561A27"/>
    <w:rsid w:val="00561A55"/>
    <w:rsid w:val="005627C5"/>
    <w:rsid w:val="00563B42"/>
    <w:rsid w:val="00564743"/>
    <w:rsid w:val="00564F96"/>
    <w:rsid w:val="005654CD"/>
    <w:rsid w:val="005661B0"/>
    <w:rsid w:val="005707ED"/>
    <w:rsid w:val="00570E7B"/>
    <w:rsid w:val="00571B49"/>
    <w:rsid w:val="005726EB"/>
    <w:rsid w:val="00573CDD"/>
    <w:rsid w:val="005743AE"/>
    <w:rsid w:val="00574649"/>
    <w:rsid w:val="00576B86"/>
    <w:rsid w:val="005774FD"/>
    <w:rsid w:val="005818E3"/>
    <w:rsid w:val="00587659"/>
    <w:rsid w:val="005877C3"/>
    <w:rsid w:val="00587FB6"/>
    <w:rsid w:val="005902BC"/>
    <w:rsid w:val="005924B2"/>
    <w:rsid w:val="00594182"/>
    <w:rsid w:val="0059434A"/>
    <w:rsid w:val="00594648"/>
    <w:rsid w:val="005966E6"/>
    <w:rsid w:val="005A02F5"/>
    <w:rsid w:val="005A1A5E"/>
    <w:rsid w:val="005A69F3"/>
    <w:rsid w:val="005A7046"/>
    <w:rsid w:val="005B0185"/>
    <w:rsid w:val="005B06D5"/>
    <w:rsid w:val="005B1A12"/>
    <w:rsid w:val="005B2F45"/>
    <w:rsid w:val="005B3831"/>
    <w:rsid w:val="005B4127"/>
    <w:rsid w:val="005B4362"/>
    <w:rsid w:val="005B4E32"/>
    <w:rsid w:val="005B50E0"/>
    <w:rsid w:val="005B5111"/>
    <w:rsid w:val="005B6F77"/>
    <w:rsid w:val="005B7030"/>
    <w:rsid w:val="005B7348"/>
    <w:rsid w:val="005B7EBD"/>
    <w:rsid w:val="005C2254"/>
    <w:rsid w:val="005C304B"/>
    <w:rsid w:val="005C3729"/>
    <w:rsid w:val="005C4B4A"/>
    <w:rsid w:val="005C6C13"/>
    <w:rsid w:val="005C7F55"/>
    <w:rsid w:val="005D0137"/>
    <w:rsid w:val="005D20C0"/>
    <w:rsid w:val="005D38F0"/>
    <w:rsid w:val="005D3A92"/>
    <w:rsid w:val="005D64CA"/>
    <w:rsid w:val="005E1CE0"/>
    <w:rsid w:val="005E30BE"/>
    <w:rsid w:val="005E5717"/>
    <w:rsid w:val="005E6DB2"/>
    <w:rsid w:val="005E7652"/>
    <w:rsid w:val="005F2FC8"/>
    <w:rsid w:val="005F3508"/>
    <w:rsid w:val="005F35AF"/>
    <w:rsid w:val="005F3718"/>
    <w:rsid w:val="005F37CA"/>
    <w:rsid w:val="005F47B5"/>
    <w:rsid w:val="005F6044"/>
    <w:rsid w:val="005F6961"/>
    <w:rsid w:val="0060003C"/>
    <w:rsid w:val="00601F24"/>
    <w:rsid w:val="00602F38"/>
    <w:rsid w:val="00603B29"/>
    <w:rsid w:val="006047FF"/>
    <w:rsid w:val="00604F96"/>
    <w:rsid w:val="00611E28"/>
    <w:rsid w:val="00612110"/>
    <w:rsid w:val="006121A4"/>
    <w:rsid w:val="0061366D"/>
    <w:rsid w:val="0061433E"/>
    <w:rsid w:val="00614AFD"/>
    <w:rsid w:val="00617B46"/>
    <w:rsid w:val="0062236B"/>
    <w:rsid w:val="00623386"/>
    <w:rsid w:val="0062457B"/>
    <w:rsid w:val="0062751D"/>
    <w:rsid w:val="00627E59"/>
    <w:rsid w:val="00632E09"/>
    <w:rsid w:val="00634CD0"/>
    <w:rsid w:val="006354AA"/>
    <w:rsid w:val="00635CDA"/>
    <w:rsid w:val="00637FE8"/>
    <w:rsid w:val="00640ED2"/>
    <w:rsid w:val="00643E98"/>
    <w:rsid w:val="0064495B"/>
    <w:rsid w:val="00644D9D"/>
    <w:rsid w:val="00645F3C"/>
    <w:rsid w:val="0064626D"/>
    <w:rsid w:val="00646932"/>
    <w:rsid w:val="00650499"/>
    <w:rsid w:val="00650F56"/>
    <w:rsid w:val="006518E2"/>
    <w:rsid w:val="0065266E"/>
    <w:rsid w:val="006610BE"/>
    <w:rsid w:val="00661AFA"/>
    <w:rsid w:val="006623E2"/>
    <w:rsid w:val="00666130"/>
    <w:rsid w:val="00666199"/>
    <w:rsid w:val="0067235A"/>
    <w:rsid w:val="006726BF"/>
    <w:rsid w:val="00672E80"/>
    <w:rsid w:val="00672FA1"/>
    <w:rsid w:val="00677B77"/>
    <w:rsid w:val="00682589"/>
    <w:rsid w:val="00683FC3"/>
    <w:rsid w:val="00685125"/>
    <w:rsid w:val="0068557D"/>
    <w:rsid w:val="0068718A"/>
    <w:rsid w:val="00687B17"/>
    <w:rsid w:val="00687CBC"/>
    <w:rsid w:val="00690D9F"/>
    <w:rsid w:val="00692FDF"/>
    <w:rsid w:val="00695BF4"/>
    <w:rsid w:val="006A2739"/>
    <w:rsid w:val="006A36E8"/>
    <w:rsid w:val="006A3EBE"/>
    <w:rsid w:val="006A44A1"/>
    <w:rsid w:val="006A6990"/>
    <w:rsid w:val="006A77DC"/>
    <w:rsid w:val="006A7A2A"/>
    <w:rsid w:val="006B0AFE"/>
    <w:rsid w:val="006B0D81"/>
    <w:rsid w:val="006B1B20"/>
    <w:rsid w:val="006B1DB5"/>
    <w:rsid w:val="006B3CF5"/>
    <w:rsid w:val="006B5C95"/>
    <w:rsid w:val="006B637E"/>
    <w:rsid w:val="006B71D5"/>
    <w:rsid w:val="006C0A63"/>
    <w:rsid w:val="006C1023"/>
    <w:rsid w:val="006C2D83"/>
    <w:rsid w:val="006C4BF6"/>
    <w:rsid w:val="006C5623"/>
    <w:rsid w:val="006C7113"/>
    <w:rsid w:val="006C73F6"/>
    <w:rsid w:val="006C79F0"/>
    <w:rsid w:val="006D0306"/>
    <w:rsid w:val="006D164B"/>
    <w:rsid w:val="006D1C34"/>
    <w:rsid w:val="006D2441"/>
    <w:rsid w:val="006D2A3A"/>
    <w:rsid w:val="006D2C1F"/>
    <w:rsid w:val="006D3316"/>
    <w:rsid w:val="006D6E67"/>
    <w:rsid w:val="006D731E"/>
    <w:rsid w:val="006E14B0"/>
    <w:rsid w:val="006E1CC5"/>
    <w:rsid w:val="006E5EE7"/>
    <w:rsid w:val="006F0108"/>
    <w:rsid w:val="006F3D84"/>
    <w:rsid w:val="006F68CA"/>
    <w:rsid w:val="006F6BFF"/>
    <w:rsid w:val="006F70C6"/>
    <w:rsid w:val="006F71CE"/>
    <w:rsid w:val="007019A0"/>
    <w:rsid w:val="00704AE6"/>
    <w:rsid w:val="00707709"/>
    <w:rsid w:val="00707EAC"/>
    <w:rsid w:val="007108EB"/>
    <w:rsid w:val="00710A23"/>
    <w:rsid w:val="00713F24"/>
    <w:rsid w:val="007153A2"/>
    <w:rsid w:val="00715FAB"/>
    <w:rsid w:val="00716B29"/>
    <w:rsid w:val="00716CF7"/>
    <w:rsid w:val="00716D04"/>
    <w:rsid w:val="007172CE"/>
    <w:rsid w:val="00723CC4"/>
    <w:rsid w:val="00724A68"/>
    <w:rsid w:val="00724D51"/>
    <w:rsid w:val="0072696D"/>
    <w:rsid w:val="007271BF"/>
    <w:rsid w:val="0073022B"/>
    <w:rsid w:val="00730DD3"/>
    <w:rsid w:val="00733224"/>
    <w:rsid w:val="0073376F"/>
    <w:rsid w:val="007338E6"/>
    <w:rsid w:val="007348F8"/>
    <w:rsid w:val="00735656"/>
    <w:rsid w:val="00735CB6"/>
    <w:rsid w:val="00737DEC"/>
    <w:rsid w:val="00737F22"/>
    <w:rsid w:val="00740F49"/>
    <w:rsid w:val="007411DA"/>
    <w:rsid w:val="00741BD9"/>
    <w:rsid w:val="007424A3"/>
    <w:rsid w:val="007424F7"/>
    <w:rsid w:val="00743326"/>
    <w:rsid w:val="00743948"/>
    <w:rsid w:val="00744C26"/>
    <w:rsid w:val="007457F2"/>
    <w:rsid w:val="00745958"/>
    <w:rsid w:val="00750841"/>
    <w:rsid w:val="0075168F"/>
    <w:rsid w:val="00752419"/>
    <w:rsid w:val="0075265E"/>
    <w:rsid w:val="00753A8C"/>
    <w:rsid w:val="00755138"/>
    <w:rsid w:val="007556E1"/>
    <w:rsid w:val="00764128"/>
    <w:rsid w:val="00765363"/>
    <w:rsid w:val="007655C0"/>
    <w:rsid w:val="0077096D"/>
    <w:rsid w:val="00774FC1"/>
    <w:rsid w:val="007751AC"/>
    <w:rsid w:val="007753AF"/>
    <w:rsid w:val="00775B12"/>
    <w:rsid w:val="00780867"/>
    <w:rsid w:val="007824B8"/>
    <w:rsid w:val="00782FF9"/>
    <w:rsid w:val="00783E9A"/>
    <w:rsid w:val="0078430E"/>
    <w:rsid w:val="00786D6E"/>
    <w:rsid w:val="007910DD"/>
    <w:rsid w:val="007914B2"/>
    <w:rsid w:val="00791D65"/>
    <w:rsid w:val="00793963"/>
    <w:rsid w:val="00794B94"/>
    <w:rsid w:val="00794D7E"/>
    <w:rsid w:val="00794DB1"/>
    <w:rsid w:val="0079524B"/>
    <w:rsid w:val="007A18B7"/>
    <w:rsid w:val="007A19D0"/>
    <w:rsid w:val="007A2560"/>
    <w:rsid w:val="007A3EC1"/>
    <w:rsid w:val="007A419B"/>
    <w:rsid w:val="007A67FB"/>
    <w:rsid w:val="007B3368"/>
    <w:rsid w:val="007B78D8"/>
    <w:rsid w:val="007B7F99"/>
    <w:rsid w:val="007C2C2F"/>
    <w:rsid w:val="007C3C1D"/>
    <w:rsid w:val="007C4E09"/>
    <w:rsid w:val="007C4EFF"/>
    <w:rsid w:val="007C62BD"/>
    <w:rsid w:val="007C6398"/>
    <w:rsid w:val="007C7E0A"/>
    <w:rsid w:val="007D0A69"/>
    <w:rsid w:val="007D1046"/>
    <w:rsid w:val="007D196E"/>
    <w:rsid w:val="007D1F15"/>
    <w:rsid w:val="007D3199"/>
    <w:rsid w:val="007D4A70"/>
    <w:rsid w:val="007D6404"/>
    <w:rsid w:val="007D6607"/>
    <w:rsid w:val="007D6DC4"/>
    <w:rsid w:val="007E14F9"/>
    <w:rsid w:val="007E178A"/>
    <w:rsid w:val="007E285E"/>
    <w:rsid w:val="007E428E"/>
    <w:rsid w:val="007E5C03"/>
    <w:rsid w:val="007F1C02"/>
    <w:rsid w:val="007F31B3"/>
    <w:rsid w:val="007F790E"/>
    <w:rsid w:val="007F7C67"/>
    <w:rsid w:val="0080031F"/>
    <w:rsid w:val="00803317"/>
    <w:rsid w:val="00803652"/>
    <w:rsid w:val="00804765"/>
    <w:rsid w:val="008047C3"/>
    <w:rsid w:val="00804D77"/>
    <w:rsid w:val="00805CA4"/>
    <w:rsid w:val="008158A0"/>
    <w:rsid w:val="00816235"/>
    <w:rsid w:val="008162CE"/>
    <w:rsid w:val="008173EF"/>
    <w:rsid w:val="008207B4"/>
    <w:rsid w:val="008210BE"/>
    <w:rsid w:val="00821675"/>
    <w:rsid w:val="00821B2F"/>
    <w:rsid w:val="00823F1C"/>
    <w:rsid w:val="0082585C"/>
    <w:rsid w:val="00825F7F"/>
    <w:rsid w:val="008268D9"/>
    <w:rsid w:val="00830C89"/>
    <w:rsid w:val="0083155E"/>
    <w:rsid w:val="008321DE"/>
    <w:rsid w:val="008335C0"/>
    <w:rsid w:val="00833762"/>
    <w:rsid w:val="008347EB"/>
    <w:rsid w:val="008371F1"/>
    <w:rsid w:val="00837438"/>
    <w:rsid w:val="00840AAE"/>
    <w:rsid w:val="008410D7"/>
    <w:rsid w:val="008411B9"/>
    <w:rsid w:val="008411E2"/>
    <w:rsid w:val="00843BE9"/>
    <w:rsid w:val="00843C29"/>
    <w:rsid w:val="00843C51"/>
    <w:rsid w:val="00844212"/>
    <w:rsid w:val="00845007"/>
    <w:rsid w:val="008451EC"/>
    <w:rsid w:val="00846164"/>
    <w:rsid w:val="00847ADB"/>
    <w:rsid w:val="008505B3"/>
    <w:rsid w:val="008522EE"/>
    <w:rsid w:val="00853463"/>
    <w:rsid w:val="00853914"/>
    <w:rsid w:val="00853EFB"/>
    <w:rsid w:val="00857F65"/>
    <w:rsid w:val="00860ADF"/>
    <w:rsid w:val="008619E5"/>
    <w:rsid w:val="00861BF4"/>
    <w:rsid w:val="00863DE1"/>
    <w:rsid w:val="0086555A"/>
    <w:rsid w:val="00865E19"/>
    <w:rsid w:val="00866F9C"/>
    <w:rsid w:val="008721EC"/>
    <w:rsid w:val="0087226A"/>
    <w:rsid w:val="008726EF"/>
    <w:rsid w:val="00872CDB"/>
    <w:rsid w:val="00872F20"/>
    <w:rsid w:val="00874B17"/>
    <w:rsid w:val="00874C6B"/>
    <w:rsid w:val="008750CF"/>
    <w:rsid w:val="0087739B"/>
    <w:rsid w:val="00877A1F"/>
    <w:rsid w:val="00877B5B"/>
    <w:rsid w:val="00880100"/>
    <w:rsid w:val="00880A8C"/>
    <w:rsid w:val="00885494"/>
    <w:rsid w:val="0088608F"/>
    <w:rsid w:val="0088676B"/>
    <w:rsid w:val="00886AAC"/>
    <w:rsid w:val="00886BC6"/>
    <w:rsid w:val="00887D52"/>
    <w:rsid w:val="00887ECE"/>
    <w:rsid w:val="0089091E"/>
    <w:rsid w:val="0089368E"/>
    <w:rsid w:val="00893F25"/>
    <w:rsid w:val="00894A10"/>
    <w:rsid w:val="00895035"/>
    <w:rsid w:val="008950D6"/>
    <w:rsid w:val="008A3800"/>
    <w:rsid w:val="008A381F"/>
    <w:rsid w:val="008A39BF"/>
    <w:rsid w:val="008A5E3B"/>
    <w:rsid w:val="008A78F1"/>
    <w:rsid w:val="008B1646"/>
    <w:rsid w:val="008B2B14"/>
    <w:rsid w:val="008B40BE"/>
    <w:rsid w:val="008B43FF"/>
    <w:rsid w:val="008B5D04"/>
    <w:rsid w:val="008B5FD0"/>
    <w:rsid w:val="008B7799"/>
    <w:rsid w:val="008C09CD"/>
    <w:rsid w:val="008C1E5A"/>
    <w:rsid w:val="008C39DD"/>
    <w:rsid w:val="008C4B99"/>
    <w:rsid w:val="008C6AED"/>
    <w:rsid w:val="008C7604"/>
    <w:rsid w:val="008C7C40"/>
    <w:rsid w:val="008C7EBB"/>
    <w:rsid w:val="008D21E7"/>
    <w:rsid w:val="008D3175"/>
    <w:rsid w:val="008D389A"/>
    <w:rsid w:val="008D75E3"/>
    <w:rsid w:val="008D7A2E"/>
    <w:rsid w:val="008E0008"/>
    <w:rsid w:val="008E10C0"/>
    <w:rsid w:val="008E1B27"/>
    <w:rsid w:val="008E2F82"/>
    <w:rsid w:val="008E6941"/>
    <w:rsid w:val="008E6BA8"/>
    <w:rsid w:val="008F2033"/>
    <w:rsid w:val="0090301A"/>
    <w:rsid w:val="00903379"/>
    <w:rsid w:val="009060DE"/>
    <w:rsid w:val="00906975"/>
    <w:rsid w:val="00906FDD"/>
    <w:rsid w:val="00917F0B"/>
    <w:rsid w:val="00917F8B"/>
    <w:rsid w:val="0092087B"/>
    <w:rsid w:val="00920B22"/>
    <w:rsid w:val="00920B6D"/>
    <w:rsid w:val="009252DB"/>
    <w:rsid w:val="009302B2"/>
    <w:rsid w:val="00934607"/>
    <w:rsid w:val="0093490B"/>
    <w:rsid w:val="00934FEF"/>
    <w:rsid w:val="00936ED2"/>
    <w:rsid w:val="009374C9"/>
    <w:rsid w:val="00937572"/>
    <w:rsid w:val="0094103C"/>
    <w:rsid w:val="00941368"/>
    <w:rsid w:val="00943ACB"/>
    <w:rsid w:val="009447FE"/>
    <w:rsid w:val="00944C5E"/>
    <w:rsid w:val="00952C31"/>
    <w:rsid w:val="00953EFE"/>
    <w:rsid w:val="00954DD2"/>
    <w:rsid w:val="00955D8E"/>
    <w:rsid w:val="00957C05"/>
    <w:rsid w:val="009600FD"/>
    <w:rsid w:val="00960964"/>
    <w:rsid w:val="00961101"/>
    <w:rsid w:val="0096272E"/>
    <w:rsid w:val="009627CB"/>
    <w:rsid w:val="009636EC"/>
    <w:rsid w:val="009646B4"/>
    <w:rsid w:val="00965E4D"/>
    <w:rsid w:val="00972094"/>
    <w:rsid w:val="00975B92"/>
    <w:rsid w:val="00980A29"/>
    <w:rsid w:val="00982EAC"/>
    <w:rsid w:val="0098406B"/>
    <w:rsid w:val="009842F4"/>
    <w:rsid w:val="00985006"/>
    <w:rsid w:val="009949C8"/>
    <w:rsid w:val="009957B2"/>
    <w:rsid w:val="00997601"/>
    <w:rsid w:val="009A0972"/>
    <w:rsid w:val="009A09A4"/>
    <w:rsid w:val="009A0EA2"/>
    <w:rsid w:val="009A1511"/>
    <w:rsid w:val="009A23CB"/>
    <w:rsid w:val="009A23E9"/>
    <w:rsid w:val="009A4FAA"/>
    <w:rsid w:val="009A760D"/>
    <w:rsid w:val="009A7EE3"/>
    <w:rsid w:val="009B1D5C"/>
    <w:rsid w:val="009B4D9D"/>
    <w:rsid w:val="009B5415"/>
    <w:rsid w:val="009B7DAF"/>
    <w:rsid w:val="009C2E31"/>
    <w:rsid w:val="009C4AEE"/>
    <w:rsid w:val="009C51FD"/>
    <w:rsid w:val="009C5C25"/>
    <w:rsid w:val="009C5FE5"/>
    <w:rsid w:val="009C7151"/>
    <w:rsid w:val="009C7545"/>
    <w:rsid w:val="009D1A76"/>
    <w:rsid w:val="009D3024"/>
    <w:rsid w:val="009D4EE7"/>
    <w:rsid w:val="009D743F"/>
    <w:rsid w:val="009E006E"/>
    <w:rsid w:val="009E1674"/>
    <w:rsid w:val="009E1955"/>
    <w:rsid w:val="009E5423"/>
    <w:rsid w:val="009E5B4D"/>
    <w:rsid w:val="009E6DA3"/>
    <w:rsid w:val="009F27DF"/>
    <w:rsid w:val="009F320D"/>
    <w:rsid w:val="009F343D"/>
    <w:rsid w:val="009F367C"/>
    <w:rsid w:val="009F4CF4"/>
    <w:rsid w:val="009F78CD"/>
    <w:rsid w:val="009F79E5"/>
    <w:rsid w:val="00A01F55"/>
    <w:rsid w:val="00A03CFB"/>
    <w:rsid w:val="00A04642"/>
    <w:rsid w:val="00A04CB6"/>
    <w:rsid w:val="00A04F0D"/>
    <w:rsid w:val="00A05335"/>
    <w:rsid w:val="00A05768"/>
    <w:rsid w:val="00A07A7B"/>
    <w:rsid w:val="00A12180"/>
    <w:rsid w:val="00A131B6"/>
    <w:rsid w:val="00A13F4C"/>
    <w:rsid w:val="00A14CAA"/>
    <w:rsid w:val="00A1628C"/>
    <w:rsid w:val="00A1719A"/>
    <w:rsid w:val="00A17754"/>
    <w:rsid w:val="00A17999"/>
    <w:rsid w:val="00A20E53"/>
    <w:rsid w:val="00A241A6"/>
    <w:rsid w:val="00A24D77"/>
    <w:rsid w:val="00A27233"/>
    <w:rsid w:val="00A2786F"/>
    <w:rsid w:val="00A27B52"/>
    <w:rsid w:val="00A30AAD"/>
    <w:rsid w:val="00A31A46"/>
    <w:rsid w:val="00A32A52"/>
    <w:rsid w:val="00A340A2"/>
    <w:rsid w:val="00A365AF"/>
    <w:rsid w:val="00A369C2"/>
    <w:rsid w:val="00A37049"/>
    <w:rsid w:val="00A37FE6"/>
    <w:rsid w:val="00A40025"/>
    <w:rsid w:val="00A421CE"/>
    <w:rsid w:val="00A42B2F"/>
    <w:rsid w:val="00A4517F"/>
    <w:rsid w:val="00A45DCC"/>
    <w:rsid w:val="00A462AA"/>
    <w:rsid w:val="00A46C64"/>
    <w:rsid w:val="00A47CBD"/>
    <w:rsid w:val="00A51782"/>
    <w:rsid w:val="00A51808"/>
    <w:rsid w:val="00A527AA"/>
    <w:rsid w:val="00A52840"/>
    <w:rsid w:val="00A52EFE"/>
    <w:rsid w:val="00A53BFB"/>
    <w:rsid w:val="00A55F56"/>
    <w:rsid w:val="00A56013"/>
    <w:rsid w:val="00A5684D"/>
    <w:rsid w:val="00A644FA"/>
    <w:rsid w:val="00A6563B"/>
    <w:rsid w:val="00A66A07"/>
    <w:rsid w:val="00A66D21"/>
    <w:rsid w:val="00A72614"/>
    <w:rsid w:val="00A74BD3"/>
    <w:rsid w:val="00A75C61"/>
    <w:rsid w:val="00A83A47"/>
    <w:rsid w:val="00A85318"/>
    <w:rsid w:val="00A863AD"/>
    <w:rsid w:val="00A90267"/>
    <w:rsid w:val="00A904BD"/>
    <w:rsid w:val="00A916F9"/>
    <w:rsid w:val="00A93C3D"/>
    <w:rsid w:val="00A95E2D"/>
    <w:rsid w:val="00A9601B"/>
    <w:rsid w:val="00AA0FDC"/>
    <w:rsid w:val="00AA1CF3"/>
    <w:rsid w:val="00AA589B"/>
    <w:rsid w:val="00AA5C69"/>
    <w:rsid w:val="00AA6B43"/>
    <w:rsid w:val="00AB0320"/>
    <w:rsid w:val="00AB0EB3"/>
    <w:rsid w:val="00AB1DAA"/>
    <w:rsid w:val="00AB2D6F"/>
    <w:rsid w:val="00AB3262"/>
    <w:rsid w:val="00AB3E40"/>
    <w:rsid w:val="00AB5A99"/>
    <w:rsid w:val="00AB6B6C"/>
    <w:rsid w:val="00AB7B11"/>
    <w:rsid w:val="00AC0AE2"/>
    <w:rsid w:val="00AC0DDF"/>
    <w:rsid w:val="00AC1163"/>
    <w:rsid w:val="00AC14DC"/>
    <w:rsid w:val="00AC154A"/>
    <w:rsid w:val="00AC4274"/>
    <w:rsid w:val="00AC4B94"/>
    <w:rsid w:val="00AC5FBF"/>
    <w:rsid w:val="00AD100E"/>
    <w:rsid w:val="00AD1634"/>
    <w:rsid w:val="00AD1A48"/>
    <w:rsid w:val="00AD2139"/>
    <w:rsid w:val="00AD5ADE"/>
    <w:rsid w:val="00AD60E8"/>
    <w:rsid w:val="00AD6CA7"/>
    <w:rsid w:val="00AE1D47"/>
    <w:rsid w:val="00AE1E36"/>
    <w:rsid w:val="00AE25EB"/>
    <w:rsid w:val="00AE37C2"/>
    <w:rsid w:val="00AE38E6"/>
    <w:rsid w:val="00AE7A84"/>
    <w:rsid w:val="00AF086E"/>
    <w:rsid w:val="00AF29C3"/>
    <w:rsid w:val="00AF34EC"/>
    <w:rsid w:val="00AF440E"/>
    <w:rsid w:val="00AF635C"/>
    <w:rsid w:val="00AF6A32"/>
    <w:rsid w:val="00AF7443"/>
    <w:rsid w:val="00AF74AA"/>
    <w:rsid w:val="00B00F99"/>
    <w:rsid w:val="00B02BEE"/>
    <w:rsid w:val="00B03323"/>
    <w:rsid w:val="00B03C2F"/>
    <w:rsid w:val="00B0583D"/>
    <w:rsid w:val="00B1270E"/>
    <w:rsid w:val="00B12CA2"/>
    <w:rsid w:val="00B12F67"/>
    <w:rsid w:val="00B15064"/>
    <w:rsid w:val="00B15B87"/>
    <w:rsid w:val="00B17BE7"/>
    <w:rsid w:val="00B205B6"/>
    <w:rsid w:val="00B218BB"/>
    <w:rsid w:val="00B21BA7"/>
    <w:rsid w:val="00B244FC"/>
    <w:rsid w:val="00B247C3"/>
    <w:rsid w:val="00B258B2"/>
    <w:rsid w:val="00B25B86"/>
    <w:rsid w:val="00B26326"/>
    <w:rsid w:val="00B31ECE"/>
    <w:rsid w:val="00B3218D"/>
    <w:rsid w:val="00B340A3"/>
    <w:rsid w:val="00B36F5E"/>
    <w:rsid w:val="00B37A08"/>
    <w:rsid w:val="00B410F5"/>
    <w:rsid w:val="00B418D2"/>
    <w:rsid w:val="00B422C2"/>
    <w:rsid w:val="00B4249A"/>
    <w:rsid w:val="00B438AC"/>
    <w:rsid w:val="00B43A22"/>
    <w:rsid w:val="00B444CC"/>
    <w:rsid w:val="00B4513F"/>
    <w:rsid w:val="00B4557D"/>
    <w:rsid w:val="00B45F66"/>
    <w:rsid w:val="00B460CB"/>
    <w:rsid w:val="00B46B23"/>
    <w:rsid w:val="00B51203"/>
    <w:rsid w:val="00B51A6E"/>
    <w:rsid w:val="00B52434"/>
    <w:rsid w:val="00B5244D"/>
    <w:rsid w:val="00B54F55"/>
    <w:rsid w:val="00B6280C"/>
    <w:rsid w:val="00B63AF1"/>
    <w:rsid w:val="00B63BA3"/>
    <w:rsid w:val="00B63E23"/>
    <w:rsid w:val="00B647CB"/>
    <w:rsid w:val="00B649E7"/>
    <w:rsid w:val="00B6516E"/>
    <w:rsid w:val="00B6605E"/>
    <w:rsid w:val="00B66A3E"/>
    <w:rsid w:val="00B671A4"/>
    <w:rsid w:val="00B673A8"/>
    <w:rsid w:val="00B71DA3"/>
    <w:rsid w:val="00B72164"/>
    <w:rsid w:val="00B72CD4"/>
    <w:rsid w:val="00B739C1"/>
    <w:rsid w:val="00B73AB8"/>
    <w:rsid w:val="00B73CF1"/>
    <w:rsid w:val="00B73DD5"/>
    <w:rsid w:val="00B74494"/>
    <w:rsid w:val="00B76038"/>
    <w:rsid w:val="00B82F2A"/>
    <w:rsid w:val="00B84ECE"/>
    <w:rsid w:val="00B84F04"/>
    <w:rsid w:val="00B85B00"/>
    <w:rsid w:val="00B86533"/>
    <w:rsid w:val="00B87CD7"/>
    <w:rsid w:val="00B90CF3"/>
    <w:rsid w:val="00B92BAD"/>
    <w:rsid w:val="00B93B9D"/>
    <w:rsid w:val="00B94388"/>
    <w:rsid w:val="00B97884"/>
    <w:rsid w:val="00BA02F1"/>
    <w:rsid w:val="00BA051D"/>
    <w:rsid w:val="00BA2B93"/>
    <w:rsid w:val="00BA378F"/>
    <w:rsid w:val="00BA4100"/>
    <w:rsid w:val="00BA4B33"/>
    <w:rsid w:val="00BA502E"/>
    <w:rsid w:val="00BA6D37"/>
    <w:rsid w:val="00BB1A85"/>
    <w:rsid w:val="00BB32EC"/>
    <w:rsid w:val="00BB4C04"/>
    <w:rsid w:val="00BB7F0D"/>
    <w:rsid w:val="00BC33C3"/>
    <w:rsid w:val="00BC3BC2"/>
    <w:rsid w:val="00BC4F7A"/>
    <w:rsid w:val="00BC7BE0"/>
    <w:rsid w:val="00BD1383"/>
    <w:rsid w:val="00BD1448"/>
    <w:rsid w:val="00BD1EBF"/>
    <w:rsid w:val="00BD765C"/>
    <w:rsid w:val="00BE0834"/>
    <w:rsid w:val="00BE2747"/>
    <w:rsid w:val="00BE2FFE"/>
    <w:rsid w:val="00BE3467"/>
    <w:rsid w:val="00BE38F0"/>
    <w:rsid w:val="00BE56B0"/>
    <w:rsid w:val="00BE5835"/>
    <w:rsid w:val="00BE6ABF"/>
    <w:rsid w:val="00BE6C1D"/>
    <w:rsid w:val="00BE75D7"/>
    <w:rsid w:val="00BE7D51"/>
    <w:rsid w:val="00BF132F"/>
    <w:rsid w:val="00BF4E17"/>
    <w:rsid w:val="00BF57D5"/>
    <w:rsid w:val="00BF5F96"/>
    <w:rsid w:val="00C01001"/>
    <w:rsid w:val="00C02C04"/>
    <w:rsid w:val="00C02E8E"/>
    <w:rsid w:val="00C0392A"/>
    <w:rsid w:val="00C03C66"/>
    <w:rsid w:val="00C0440A"/>
    <w:rsid w:val="00C04687"/>
    <w:rsid w:val="00C04B40"/>
    <w:rsid w:val="00C04E79"/>
    <w:rsid w:val="00C052FB"/>
    <w:rsid w:val="00C0705C"/>
    <w:rsid w:val="00C070BF"/>
    <w:rsid w:val="00C11B5D"/>
    <w:rsid w:val="00C1200C"/>
    <w:rsid w:val="00C12458"/>
    <w:rsid w:val="00C13878"/>
    <w:rsid w:val="00C1396D"/>
    <w:rsid w:val="00C14003"/>
    <w:rsid w:val="00C15EEB"/>
    <w:rsid w:val="00C174F2"/>
    <w:rsid w:val="00C22A1D"/>
    <w:rsid w:val="00C22AE9"/>
    <w:rsid w:val="00C23258"/>
    <w:rsid w:val="00C24F15"/>
    <w:rsid w:val="00C265EF"/>
    <w:rsid w:val="00C266DE"/>
    <w:rsid w:val="00C26B0F"/>
    <w:rsid w:val="00C319B8"/>
    <w:rsid w:val="00C337C0"/>
    <w:rsid w:val="00C33C75"/>
    <w:rsid w:val="00C34424"/>
    <w:rsid w:val="00C35198"/>
    <w:rsid w:val="00C35479"/>
    <w:rsid w:val="00C36BEF"/>
    <w:rsid w:val="00C40176"/>
    <w:rsid w:val="00C409CE"/>
    <w:rsid w:val="00C41472"/>
    <w:rsid w:val="00C41AE7"/>
    <w:rsid w:val="00C443A7"/>
    <w:rsid w:val="00C44FE6"/>
    <w:rsid w:val="00C46B12"/>
    <w:rsid w:val="00C47137"/>
    <w:rsid w:val="00C5221B"/>
    <w:rsid w:val="00C52C97"/>
    <w:rsid w:val="00C563A2"/>
    <w:rsid w:val="00C57820"/>
    <w:rsid w:val="00C654F5"/>
    <w:rsid w:val="00C658CA"/>
    <w:rsid w:val="00C7033E"/>
    <w:rsid w:val="00C71C22"/>
    <w:rsid w:val="00C71C82"/>
    <w:rsid w:val="00C77515"/>
    <w:rsid w:val="00C777DD"/>
    <w:rsid w:val="00C8108C"/>
    <w:rsid w:val="00C82287"/>
    <w:rsid w:val="00C83D04"/>
    <w:rsid w:val="00C83F82"/>
    <w:rsid w:val="00C849F1"/>
    <w:rsid w:val="00C84D62"/>
    <w:rsid w:val="00C87C3D"/>
    <w:rsid w:val="00C90833"/>
    <w:rsid w:val="00C90F4E"/>
    <w:rsid w:val="00C923DC"/>
    <w:rsid w:val="00C9279F"/>
    <w:rsid w:val="00C94B26"/>
    <w:rsid w:val="00CA061C"/>
    <w:rsid w:val="00CA06BA"/>
    <w:rsid w:val="00CA072D"/>
    <w:rsid w:val="00CA1058"/>
    <w:rsid w:val="00CA1705"/>
    <w:rsid w:val="00CA3BDA"/>
    <w:rsid w:val="00CA4576"/>
    <w:rsid w:val="00CA47A1"/>
    <w:rsid w:val="00CA4F44"/>
    <w:rsid w:val="00CA7203"/>
    <w:rsid w:val="00CB0778"/>
    <w:rsid w:val="00CB144E"/>
    <w:rsid w:val="00CB18AC"/>
    <w:rsid w:val="00CB2029"/>
    <w:rsid w:val="00CB221B"/>
    <w:rsid w:val="00CB523D"/>
    <w:rsid w:val="00CB5374"/>
    <w:rsid w:val="00CB5474"/>
    <w:rsid w:val="00CB7C9A"/>
    <w:rsid w:val="00CC04EE"/>
    <w:rsid w:val="00CC4964"/>
    <w:rsid w:val="00CD4395"/>
    <w:rsid w:val="00CD5074"/>
    <w:rsid w:val="00CD5166"/>
    <w:rsid w:val="00CD5544"/>
    <w:rsid w:val="00CD57EA"/>
    <w:rsid w:val="00CD7C1E"/>
    <w:rsid w:val="00CE142F"/>
    <w:rsid w:val="00CE1A54"/>
    <w:rsid w:val="00CE51E5"/>
    <w:rsid w:val="00CE7320"/>
    <w:rsid w:val="00CE7593"/>
    <w:rsid w:val="00CF5FB6"/>
    <w:rsid w:val="00CF69A2"/>
    <w:rsid w:val="00D00532"/>
    <w:rsid w:val="00D00577"/>
    <w:rsid w:val="00D02439"/>
    <w:rsid w:val="00D02518"/>
    <w:rsid w:val="00D03BC3"/>
    <w:rsid w:val="00D04B86"/>
    <w:rsid w:val="00D05F10"/>
    <w:rsid w:val="00D06558"/>
    <w:rsid w:val="00D0742A"/>
    <w:rsid w:val="00D07DBD"/>
    <w:rsid w:val="00D1080C"/>
    <w:rsid w:val="00D10C75"/>
    <w:rsid w:val="00D1305B"/>
    <w:rsid w:val="00D15EDE"/>
    <w:rsid w:val="00D17454"/>
    <w:rsid w:val="00D203DC"/>
    <w:rsid w:val="00D209C3"/>
    <w:rsid w:val="00D2109D"/>
    <w:rsid w:val="00D21779"/>
    <w:rsid w:val="00D2206D"/>
    <w:rsid w:val="00D2361E"/>
    <w:rsid w:val="00D23C29"/>
    <w:rsid w:val="00D23D12"/>
    <w:rsid w:val="00D33FBC"/>
    <w:rsid w:val="00D366F4"/>
    <w:rsid w:val="00D37762"/>
    <w:rsid w:val="00D37CC6"/>
    <w:rsid w:val="00D41E57"/>
    <w:rsid w:val="00D421C0"/>
    <w:rsid w:val="00D42713"/>
    <w:rsid w:val="00D44454"/>
    <w:rsid w:val="00D444E8"/>
    <w:rsid w:val="00D51953"/>
    <w:rsid w:val="00D5246E"/>
    <w:rsid w:val="00D52A16"/>
    <w:rsid w:val="00D53092"/>
    <w:rsid w:val="00D54D72"/>
    <w:rsid w:val="00D5600E"/>
    <w:rsid w:val="00D603AD"/>
    <w:rsid w:val="00D61212"/>
    <w:rsid w:val="00D61F3D"/>
    <w:rsid w:val="00D63E2C"/>
    <w:rsid w:val="00D67CF0"/>
    <w:rsid w:val="00D67E38"/>
    <w:rsid w:val="00D72F95"/>
    <w:rsid w:val="00D734FE"/>
    <w:rsid w:val="00D74764"/>
    <w:rsid w:val="00D7535C"/>
    <w:rsid w:val="00D76302"/>
    <w:rsid w:val="00D76540"/>
    <w:rsid w:val="00D76F36"/>
    <w:rsid w:val="00D7799D"/>
    <w:rsid w:val="00D77F0D"/>
    <w:rsid w:val="00D8340F"/>
    <w:rsid w:val="00D83AB1"/>
    <w:rsid w:val="00D84D4F"/>
    <w:rsid w:val="00D84F13"/>
    <w:rsid w:val="00D9056A"/>
    <w:rsid w:val="00D91019"/>
    <w:rsid w:val="00D92635"/>
    <w:rsid w:val="00D93117"/>
    <w:rsid w:val="00D94748"/>
    <w:rsid w:val="00D95BDE"/>
    <w:rsid w:val="00D95F51"/>
    <w:rsid w:val="00DA5CE2"/>
    <w:rsid w:val="00DA7208"/>
    <w:rsid w:val="00DB294E"/>
    <w:rsid w:val="00DB2B95"/>
    <w:rsid w:val="00DB3250"/>
    <w:rsid w:val="00DB5989"/>
    <w:rsid w:val="00DB7146"/>
    <w:rsid w:val="00DB775F"/>
    <w:rsid w:val="00DB78DA"/>
    <w:rsid w:val="00DB7CFA"/>
    <w:rsid w:val="00DC28D7"/>
    <w:rsid w:val="00DC5B96"/>
    <w:rsid w:val="00DC6496"/>
    <w:rsid w:val="00DD04A7"/>
    <w:rsid w:val="00DD22C1"/>
    <w:rsid w:val="00DD3AD1"/>
    <w:rsid w:val="00DD428E"/>
    <w:rsid w:val="00DD43AB"/>
    <w:rsid w:val="00DD4CDA"/>
    <w:rsid w:val="00DD56A3"/>
    <w:rsid w:val="00DD6437"/>
    <w:rsid w:val="00DE10E8"/>
    <w:rsid w:val="00DE2707"/>
    <w:rsid w:val="00DE3368"/>
    <w:rsid w:val="00DE6691"/>
    <w:rsid w:val="00DE69E7"/>
    <w:rsid w:val="00DE7608"/>
    <w:rsid w:val="00DF0207"/>
    <w:rsid w:val="00DF1161"/>
    <w:rsid w:val="00DF28EC"/>
    <w:rsid w:val="00DF2D13"/>
    <w:rsid w:val="00DF3E17"/>
    <w:rsid w:val="00DF3FB0"/>
    <w:rsid w:val="00DF73F6"/>
    <w:rsid w:val="00DF7518"/>
    <w:rsid w:val="00E01172"/>
    <w:rsid w:val="00E01A7E"/>
    <w:rsid w:val="00E01B9C"/>
    <w:rsid w:val="00E02A99"/>
    <w:rsid w:val="00E03DE7"/>
    <w:rsid w:val="00E03FA0"/>
    <w:rsid w:val="00E046A3"/>
    <w:rsid w:val="00E074BB"/>
    <w:rsid w:val="00E10E8B"/>
    <w:rsid w:val="00E1348C"/>
    <w:rsid w:val="00E14305"/>
    <w:rsid w:val="00E1470E"/>
    <w:rsid w:val="00E14FBC"/>
    <w:rsid w:val="00E15401"/>
    <w:rsid w:val="00E15A16"/>
    <w:rsid w:val="00E16849"/>
    <w:rsid w:val="00E16FDA"/>
    <w:rsid w:val="00E205D0"/>
    <w:rsid w:val="00E20FE1"/>
    <w:rsid w:val="00E22E3D"/>
    <w:rsid w:val="00E24874"/>
    <w:rsid w:val="00E34C63"/>
    <w:rsid w:val="00E35F58"/>
    <w:rsid w:val="00E36DAB"/>
    <w:rsid w:val="00E412C7"/>
    <w:rsid w:val="00E452DC"/>
    <w:rsid w:val="00E45596"/>
    <w:rsid w:val="00E45BD9"/>
    <w:rsid w:val="00E557D9"/>
    <w:rsid w:val="00E57A94"/>
    <w:rsid w:val="00E57E7C"/>
    <w:rsid w:val="00E6106E"/>
    <w:rsid w:val="00E63CC7"/>
    <w:rsid w:val="00E64359"/>
    <w:rsid w:val="00E654BC"/>
    <w:rsid w:val="00E66A39"/>
    <w:rsid w:val="00E66FFC"/>
    <w:rsid w:val="00E730D6"/>
    <w:rsid w:val="00E741E6"/>
    <w:rsid w:val="00E759D6"/>
    <w:rsid w:val="00E75DE5"/>
    <w:rsid w:val="00E763F1"/>
    <w:rsid w:val="00E76580"/>
    <w:rsid w:val="00E76C60"/>
    <w:rsid w:val="00E80046"/>
    <w:rsid w:val="00E821EC"/>
    <w:rsid w:val="00E83E18"/>
    <w:rsid w:val="00E84A8C"/>
    <w:rsid w:val="00E900EF"/>
    <w:rsid w:val="00E90811"/>
    <w:rsid w:val="00E91D59"/>
    <w:rsid w:val="00E94F72"/>
    <w:rsid w:val="00E94FAC"/>
    <w:rsid w:val="00E95502"/>
    <w:rsid w:val="00E95EB3"/>
    <w:rsid w:val="00E976DE"/>
    <w:rsid w:val="00EA12AF"/>
    <w:rsid w:val="00EA4CED"/>
    <w:rsid w:val="00EA5E7A"/>
    <w:rsid w:val="00EA6B04"/>
    <w:rsid w:val="00EA7CF6"/>
    <w:rsid w:val="00EB082C"/>
    <w:rsid w:val="00EB0863"/>
    <w:rsid w:val="00EB305A"/>
    <w:rsid w:val="00EB3097"/>
    <w:rsid w:val="00EB38F4"/>
    <w:rsid w:val="00EB3F9F"/>
    <w:rsid w:val="00EB5B95"/>
    <w:rsid w:val="00EB7FC5"/>
    <w:rsid w:val="00EC0735"/>
    <w:rsid w:val="00EC0F83"/>
    <w:rsid w:val="00EC147F"/>
    <w:rsid w:val="00EC16F1"/>
    <w:rsid w:val="00EC25D5"/>
    <w:rsid w:val="00EC4B7A"/>
    <w:rsid w:val="00EC5013"/>
    <w:rsid w:val="00EC59C2"/>
    <w:rsid w:val="00EC6DB5"/>
    <w:rsid w:val="00EC7A53"/>
    <w:rsid w:val="00ED0429"/>
    <w:rsid w:val="00ED10AD"/>
    <w:rsid w:val="00ED1272"/>
    <w:rsid w:val="00ED18F7"/>
    <w:rsid w:val="00ED1F20"/>
    <w:rsid w:val="00ED3BC1"/>
    <w:rsid w:val="00ED4447"/>
    <w:rsid w:val="00ED57D7"/>
    <w:rsid w:val="00EE2AB0"/>
    <w:rsid w:val="00EE3187"/>
    <w:rsid w:val="00EE3D57"/>
    <w:rsid w:val="00EE4C7A"/>
    <w:rsid w:val="00EE5168"/>
    <w:rsid w:val="00EE58FF"/>
    <w:rsid w:val="00EE5988"/>
    <w:rsid w:val="00EE606A"/>
    <w:rsid w:val="00EF11F5"/>
    <w:rsid w:val="00EF2E74"/>
    <w:rsid w:val="00EF499B"/>
    <w:rsid w:val="00EF4A65"/>
    <w:rsid w:val="00F00C91"/>
    <w:rsid w:val="00F01E3E"/>
    <w:rsid w:val="00F04511"/>
    <w:rsid w:val="00F04B5C"/>
    <w:rsid w:val="00F059BD"/>
    <w:rsid w:val="00F05F54"/>
    <w:rsid w:val="00F13CD4"/>
    <w:rsid w:val="00F14977"/>
    <w:rsid w:val="00F15D74"/>
    <w:rsid w:val="00F16F4A"/>
    <w:rsid w:val="00F209EB"/>
    <w:rsid w:val="00F21ED4"/>
    <w:rsid w:val="00F2254C"/>
    <w:rsid w:val="00F25674"/>
    <w:rsid w:val="00F25A55"/>
    <w:rsid w:val="00F25C0D"/>
    <w:rsid w:val="00F27195"/>
    <w:rsid w:val="00F32092"/>
    <w:rsid w:val="00F33C10"/>
    <w:rsid w:val="00F460B8"/>
    <w:rsid w:val="00F460C6"/>
    <w:rsid w:val="00F50342"/>
    <w:rsid w:val="00F521C0"/>
    <w:rsid w:val="00F52357"/>
    <w:rsid w:val="00F542E0"/>
    <w:rsid w:val="00F54E38"/>
    <w:rsid w:val="00F5537C"/>
    <w:rsid w:val="00F553F0"/>
    <w:rsid w:val="00F609C4"/>
    <w:rsid w:val="00F6323E"/>
    <w:rsid w:val="00F652C8"/>
    <w:rsid w:val="00F65795"/>
    <w:rsid w:val="00F663A3"/>
    <w:rsid w:val="00F75A19"/>
    <w:rsid w:val="00F761B5"/>
    <w:rsid w:val="00F7795C"/>
    <w:rsid w:val="00F77C9A"/>
    <w:rsid w:val="00F80FB5"/>
    <w:rsid w:val="00F842CC"/>
    <w:rsid w:val="00F863A2"/>
    <w:rsid w:val="00F90976"/>
    <w:rsid w:val="00F928B1"/>
    <w:rsid w:val="00F94BF6"/>
    <w:rsid w:val="00FA13E6"/>
    <w:rsid w:val="00FA4F1C"/>
    <w:rsid w:val="00FA5EE8"/>
    <w:rsid w:val="00FA6BEA"/>
    <w:rsid w:val="00FA6F74"/>
    <w:rsid w:val="00FB055C"/>
    <w:rsid w:val="00FB0BCA"/>
    <w:rsid w:val="00FB3750"/>
    <w:rsid w:val="00FB4A08"/>
    <w:rsid w:val="00FB68F0"/>
    <w:rsid w:val="00FC0C2A"/>
    <w:rsid w:val="00FC2ADA"/>
    <w:rsid w:val="00FC4408"/>
    <w:rsid w:val="00FC6B7D"/>
    <w:rsid w:val="00FD1B08"/>
    <w:rsid w:val="00FD226A"/>
    <w:rsid w:val="00FD4B6F"/>
    <w:rsid w:val="00FD4B8E"/>
    <w:rsid w:val="00FD7F8E"/>
    <w:rsid w:val="00FE0170"/>
    <w:rsid w:val="00FE0F05"/>
    <w:rsid w:val="00FE3B70"/>
    <w:rsid w:val="00FE4D51"/>
    <w:rsid w:val="00FE6832"/>
    <w:rsid w:val="00FE7141"/>
    <w:rsid w:val="00FF03B2"/>
    <w:rsid w:val="00FF0E6D"/>
    <w:rsid w:val="00FF11E4"/>
    <w:rsid w:val="00FF2020"/>
    <w:rsid w:val="00FF329E"/>
    <w:rsid w:val="00FF340D"/>
    <w:rsid w:val="00FF43B4"/>
    <w:rsid w:val="00FF77A7"/>
    <w:rsid w:val="00FF7AF3"/>
    <w:rsid w:val="01BE7323"/>
    <w:rsid w:val="03CD0E11"/>
    <w:rsid w:val="04B072D4"/>
    <w:rsid w:val="04F512AE"/>
    <w:rsid w:val="05F575D4"/>
    <w:rsid w:val="060A6FDB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2FB2185"/>
    <w:rsid w:val="145F688C"/>
    <w:rsid w:val="15DD2205"/>
    <w:rsid w:val="17072842"/>
    <w:rsid w:val="17A67110"/>
    <w:rsid w:val="1864189B"/>
    <w:rsid w:val="18D73A7D"/>
    <w:rsid w:val="19557370"/>
    <w:rsid w:val="1BD06B6A"/>
    <w:rsid w:val="1D604E1B"/>
    <w:rsid w:val="1F782BDE"/>
    <w:rsid w:val="204A6A53"/>
    <w:rsid w:val="22007F90"/>
    <w:rsid w:val="23317869"/>
    <w:rsid w:val="25650CAE"/>
    <w:rsid w:val="26406598"/>
    <w:rsid w:val="28080056"/>
    <w:rsid w:val="28734C1A"/>
    <w:rsid w:val="28C72DDD"/>
    <w:rsid w:val="29EE0E64"/>
    <w:rsid w:val="2ACD534D"/>
    <w:rsid w:val="2BAB04D2"/>
    <w:rsid w:val="2BC4020A"/>
    <w:rsid w:val="2EF90F16"/>
    <w:rsid w:val="2F125C63"/>
    <w:rsid w:val="302C3D0A"/>
    <w:rsid w:val="30787AB3"/>
    <w:rsid w:val="3104598F"/>
    <w:rsid w:val="33DE31BB"/>
    <w:rsid w:val="359C2EFC"/>
    <w:rsid w:val="36A06A1C"/>
    <w:rsid w:val="389C49C0"/>
    <w:rsid w:val="39BC78F4"/>
    <w:rsid w:val="3B35486F"/>
    <w:rsid w:val="3EF1250A"/>
    <w:rsid w:val="40567DB0"/>
    <w:rsid w:val="40FF5CD2"/>
    <w:rsid w:val="41961147"/>
    <w:rsid w:val="42DB40B0"/>
    <w:rsid w:val="43B71B0A"/>
    <w:rsid w:val="44C6698D"/>
    <w:rsid w:val="44FA0589"/>
    <w:rsid w:val="450665E4"/>
    <w:rsid w:val="45A663E3"/>
    <w:rsid w:val="462B6546"/>
    <w:rsid w:val="469F09AF"/>
    <w:rsid w:val="4B756271"/>
    <w:rsid w:val="4BEB1D3E"/>
    <w:rsid w:val="4C8E1CA8"/>
    <w:rsid w:val="4D6D36A4"/>
    <w:rsid w:val="4EBB21ED"/>
    <w:rsid w:val="4F437C01"/>
    <w:rsid w:val="510903EF"/>
    <w:rsid w:val="52782993"/>
    <w:rsid w:val="53F137F4"/>
    <w:rsid w:val="543A6906"/>
    <w:rsid w:val="550407B0"/>
    <w:rsid w:val="56850CBB"/>
    <w:rsid w:val="580D4286"/>
    <w:rsid w:val="58AE3000"/>
    <w:rsid w:val="59D8738A"/>
    <w:rsid w:val="59DA7BF6"/>
    <w:rsid w:val="5A666D76"/>
    <w:rsid w:val="5B2253C2"/>
    <w:rsid w:val="5C182A2D"/>
    <w:rsid w:val="5CF02E0F"/>
    <w:rsid w:val="603269D2"/>
    <w:rsid w:val="61A52BCA"/>
    <w:rsid w:val="64A432DC"/>
    <w:rsid w:val="67095496"/>
    <w:rsid w:val="67ED7463"/>
    <w:rsid w:val="681A546A"/>
    <w:rsid w:val="688A4CB2"/>
    <w:rsid w:val="69CB37D4"/>
    <w:rsid w:val="6A0D5B9B"/>
    <w:rsid w:val="6A3B23B1"/>
    <w:rsid w:val="6AEA32DC"/>
    <w:rsid w:val="6CC24AB5"/>
    <w:rsid w:val="6D9271B2"/>
    <w:rsid w:val="6DD13C35"/>
    <w:rsid w:val="6F134790"/>
    <w:rsid w:val="6FE81F5F"/>
    <w:rsid w:val="705C11EC"/>
    <w:rsid w:val="72446028"/>
    <w:rsid w:val="73076EC0"/>
    <w:rsid w:val="74210CA6"/>
    <w:rsid w:val="746F4E76"/>
    <w:rsid w:val="749D7B1B"/>
    <w:rsid w:val="764B5653"/>
    <w:rsid w:val="788C25F5"/>
    <w:rsid w:val="79F72AA9"/>
    <w:rsid w:val="7A144529"/>
    <w:rsid w:val="7BAA225B"/>
    <w:rsid w:val="7DD37FAE"/>
    <w:rsid w:val="7EA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4408F"/>
  <w15:docId w15:val="{B9461B46-B402-4533-98B0-14555551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C47137"/>
  </w:style>
  <w:style w:type="paragraph" w:styleId="a4">
    <w:name w:val="Body Text"/>
    <w:basedOn w:val="a"/>
    <w:link w:val="Char0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qFormat/>
    <w:rPr>
      <w:b/>
      <w:bCs/>
    </w:rPr>
  </w:style>
  <w:style w:type="character" w:styleId="a9">
    <w:name w:val="Hyperlink"/>
    <w:basedOn w:val="a0"/>
    <w:autoRedefine/>
    <w:qFormat/>
    <w:rPr>
      <w:color w:val="0563C1" w:themeColor="hyperlink"/>
      <w:u w:val="single"/>
    </w:rPr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djustRightInd w:val="0"/>
      <w:spacing w:line="360" w:lineRule="auto"/>
      <w:ind w:firstLineChars="200" w:firstLine="402"/>
      <w:jc w:val="both"/>
    </w:pPr>
    <w:rPr>
      <w:rFonts w:ascii="宋体" w:eastAsia="宋体" w:hAnsi="宋体" w:cs="宋体"/>
      <w:b/>
      <w:color w:val="000000" w:themeColor="text1"/>
      <w:sz w:val="20"/>
    </w:rPr>
  </w:style>
  <w:style w:type="character" w:customStyle="1" w:styleId="Char3">
    <w:name w:val="页眉 Char"/>
    <w:basedOn w:val="a0"/>
    <w:link w:val="a7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2">
    <w:name w:val="页脚 Char"/>
    <w:basedOn w:val="a0"/>
    <w:link w:val="a6"/>
    <w:autoRedefine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autoRedefine/>
    <w:qFormat/>
    <w:rsid w:val="00C47137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4">
    <w:name w:val="批注主题 Char"/>
    <w:basedOn w:val="Char"/>
    <w:link w:val="a8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1">
    <w:name w:val="批注框文本 Char"/>
    <w:basedOn w:val="a0"/>
    <w:link w:val="a5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4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hidden/>
    <w:uiPriority w:val="99"/>
    <w:semiHidden/>
    <w:rPr>
      <w:rFonts w:ascii="仿宋" w:eastAsia="仿宋" w:hAnsi="仿宋" w:cs="仿宋"/>
      <w:sz w:val="22"/>
      <w:szCs w:val="22"/>
      <w:lang w:val="zh-CN" w:bidi="zh-CN"/>
    </w:rPr>
  </w:style>
  <w:style w:type="paragraph" w:styleId="ac">
    <w:name w:val="Revision"/>
    <w:hidden/>
    <w:uiPriority w:val="99"/>
    <w:semiHidden/>
    <w:rsid w:val="000B0D47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D9FE-A817-4B7A-9796-6B275729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G000199</cp:lastModifiedBy>
  <cp:revision>243</cp:revision>
  <cp:lastPrinted>2025-03-19T07:14:00Z</cp:lastPrinted>
  <dcterms:created xsi:type="dcterms:W3CDTF">2025-08-29T03:40:00Z</dcterms:created>
  <dcterms:modified xsi:type="dcterms:W3CDTF">2025-10-09T07:37:00Z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2052-12.1.0.21040</vt:lpwstr>
  </property>
  <property fmtid="{D5CDD505-2E9C-101B-9397-08002B2CF9AE}" pid="3" name="ICV">
    <vt:lpwstr>2785F0FEA11643789DF08207673F6E06_13</vt:lpwstr>
  </property>
  <property fmtid="{D5CDD505-2E9C-101B-9397-08002B2CF9AE}" pid="4" name="KSOTemplateDocerSaveRecord">
    <vt:lpwstr>eyJoZGlkIjoiNjM5NGUwODhkYjZjNjIxZWM3MmQ0YjZhZTA2M2YxMmUiLCJ1c2VySWQiOiIxMTczMjc2NDkyIn0=</vt:lpwstr>
  </property>
</Properties>
</file>