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ECFB" w14:textId="77777777" w:rsidR="001058D6" w:rsidRDefault="00000000">
      <w:pPr>
        <w:spacing w:line="360" w:lineRule="auto"/>
        <w:jc w:val="distribute"/>
        <w:rPr>
          <w:rFonts w:ascii="宋体" w:eastAsia="宋体" w:hAnsi="宋体" w:cs="Arial" w:hint="eastAsia"/>
          <w:sz w:val="24"/>
          <w:szCs w:val="24"/>
        </w:rPr>
      </w:pPr>
      <w:r>
        <w:rPr>
          <w:rFonts w:ascii="宋体" w:eastAsia="宋体" w:hAnsi="宋体" w:cs="Arial" w:hint="eastAsia"/>
          <w:sz w:val="24"/>
          <w:szCs w:val="24"/>
        </w:rPr>
        <w:t>证券代码：688819                                    证券简称：天能股份</w:t>
      </w:r>
    </w:p>
    <w:p w14:paraId="6472466D" w14:textId="77777777" w:rsidR="001058D6" w:rsidRDefault="00000000">
      <w:pPr>
        <w:spacing w:line="720" w:lineRule="auto"/>
        <w:jc w:val="center"/>
        <w:rPr>
          <w:rFonts w:ascii="华文中宋" w:eastAsia="华文中宋" w:hAnsi="华文中宋" w:cs="Arial" w:hint="eastAsia"/>
          <w:b/>
          <w:sz w:val="32"/>
          <w:szCs w:val="24"/>
        </w:rPr>
      </w:pPr>
      <w:r>
        <w:rPr>
          <w:rFonts w:ascii="华文中宋" w:eastAsia="华文中宋" w:hAnsi="华文中宋" w:cs="Arial" w:hint="eastAsia"/>
          <w:b/>
          <w:sz w:val="32"/>
          <w:szCs w:val="24"/>
        </w:rPr>
        <w:t>天能电池集团股份有限公司投资者关系活动记录表</w:t>
      </w:r>
    </w:p>
    <w:p w14:paraId="0F04BD5C" w14:textId="16388D8E" w:rsidR="001058D6" w:rsidRDefault="00000000">
      <w:pPr>
        <w:spacing w:line="360" w:lineRule="auto"/>
        <w:jc w:val="right"/>
        <w:rPr>
          <w:rFonts w:ascii="宋体" w:eastAsia="宋体" w:hAnsi="宋体" w:cs="Arial" w:hint="eastAsia"/>
          <w:sz w:val="24"/>
          <w:szCs w:val="24"/>
        </w:rPr>
      </w:pPr>
      <w:r>
        <w:rPr>
          <w:rFonts w:ascii="宋体" w:eastAsia="宋体" w:hAnsi="宋体" w:cs="Arial" w:hint="eastAsia"/>
          <w:sz w:val="24"/>
          <w:szCs w:val="24"/>
        </w:rPr>
        <w:t>编号：202</w:t>
      </w:r>
      <w:r w:rsidR="00EB4045">
        <w:rPr>
          <w:rFonts w:ascii="宋体" w:eastAsia="宋体" w:hAnsi="宋体" w:cs="Arial" w:hint="eastAsia"/>
          <w:sz w:val="24"/>
          <w:szCs w:val="24"/>
        </w:rPr>
        <w:t>5</w:t>
      </w:r>
      <w:r>
        <w:rPr>
          <w:rFonts w:ascii="宋体" w:eastAsia="宋体" w:hAnsi="宋体" w:cs="Arial" w:hint="eastAsia"/>
          <w:sz w:val="24"/>
          <w:szCs w:val="24"/>
        </w:rPr>
        <w:t>-00</w:t>
      </w:r>
      <w:r w:rsidR="00EB4045">
        <w:rPr>
          <w:rFonts w:ascii="宋体" w:eastAsia="宋体" w:hAnsi="宋体" w:cs="Arial" w:hint="eastAsia"/>
          <w:sz w:val="24"/>
          <w:szCs w:val="24"/>
        </w:rPr>
        <w:t>4</w:t>
      </w:r>
    </w:p>
    <w:tbl>
      <w:tblPr>
        <w:tblStyle w:val="ad"/>
        <w:tblW w:w="0" w:type="auto"/>
        <w:jc w:val="center"/>
        <w:tblLook w:val="04A0" w:firstRow="1" w:lastRow="0" w:firstColumn="1" w:lastColumn="0" w:noHBand="0" w:noVBand="1"/>
      </w:tblPr>
      <w:tblGrid>
        <w:gridCol w:w="1696"/>
        <w:gridCol w:w="7024"/>
      </w:tblGrid>
      <w:tr w:rsidR="001058D6" w14:paraId="3EE929FB" w14:textId="77777777">
        <w:trPr>
          <w:jc w:val="center"/>
        </w:trPr>
        <w:tc>
          <w:tcPr>
            <w:tcW w:w="1696" w:type="dxa"/>
            <w:vAlign w:val="center"/>
          </w:tcPr>
          <w:p w14:paraId="43E12C44"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投资者关系活动类别</w:t>
            </w:r>
          </w:p>
        </w:tc>
        <w:tc>
          <w:tcPr>
            <w:tcW w:w="7024" w:type="dxa"/>
            <w:vAlign w:val="center"/>
          </w:tcPr>
          <w:p w14:paraId="306C0F3C"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□特定对象调研         □分析师会议</w:t>
            </w:r>
          </w:p>
          <w:p w14:paraId="3C91452B" w14:textId="54ECCD4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 xml:space="preserve">□媒体采访             </w:t>
            </w:r>
            <w:r w:rsidR="00BC1423">
              <w:rPr>
                <w:rFonts w:ascii="宋体" w:eastAsia="宋体" w:hAnsi="宋体" w:cs="Arial" w:hint="eastAsia"/>
                <w:sz w:val="24"/>
                <w:szCs w:val="24"/>
              </w:rPr>
              <w:sym w:font="Wingdings 2" w:char="F052"/>
            </w:r>
            <w:r>
              <w:rPr>
                <w:rFonts w:ascii="宋体" w:eastAsia="宋体" w:hAnsi="宋体" w:cs="Arial" w:hint="eastAsia"/>
                <w:sz w:val="24"/>
                <w:szCs w:val="24"/>
              </w:rPr>
              <w:t>业绩说明会</w:t>
            </w:r>
          </w:p>
          <w:p w14:paraId="2C174A54" w14:textId="40265E71"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 xml:space="preserve">□新闻发布会           </w:t>
            </w:r>
            <w:r w:rsidR="00BC1423">
              <w:rPr>
                <w:rFonts w:ascii="宋体" w:eastAsia="宋体" w:hAnsi="宋体" w:cs="Arial" w:hint="eastAsia"/>
                <w:sz w:val="24"/>
                <w:szCs w:val="24"/>
              </w:rPr>
              <w:t>□</w:t>
            </w:r>
            <w:r>
              <w:rPr>
                <w:rFonts w:ascii="宋体" w:eastAsia="宋体" w:hAnsi="宋体" w:cs="Arial" w:hint="eastAsia"/>
                <w:sz w:val="24"/>
                <w:szCs w:val="24"/>
              </w:rPr>
              <w:t>路演活动</w:t>
            </w:r>
          </w:p>
          <w:p w14:paraId="148B4BD7"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 xml:space="preserve">□现场参观          </w:t>
            </w:r>
            <w:r>
              <w:rPr>
                <w:rFonts w:ascii="宋体" w:eastAsia="宋体" w:hAnsi="宋体" w:cs="Arial"/>
                <w:sz w:val="24"/>
                <w:szCs w:val="24"/>
              </w:rPr>
              <w:t xml:space="preserve">  </w:t>
            </w:r>
            <w:r>
              <w:rPr>
                <w:rFonts w:ascii="宋体" w:eastAsia="宋体" w:hAnsi="宋体" w:cs="Arial" w:hint="eastAsia"/>
                <w:sz w:val="24"/>
                <w:szCs w:val="24"/>
              </w:rPr>
              <w:t xml:space="preserve"> □其他（电话会议）</w:t>
            </w:r>
          </w:p>
        </w:tc>
      </w:tr>
      <w:tr w:rsidR="001058D6" w14:paraId="2CEB4A64" w14:textId="77777777">
        <w:trPr>
          <w:jc w:val="center"/>
        </w:trPr>
        <w:tc>
          <w:tcPr>
            <w:tcW w:w="1696" w:type="dxa"/>
            <w:vAlign w:val="center"/>
          </w:tcPr>
          <w:p w14:paraId="11FC68D7"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参与单位名称</w:t>
            </w:r>
          </w:p>
        </w:tc>
        <w:tc>
          <w:tcPr>
            <w:tcW w:w="7024" w:type="dxa"/>
            <w:vAlign w:val="center"/>
          </w:tcPr>
          <w:p w14:paraId="346BF6E4" w14:textId="6CFE7127" w:rsidR="001058D6" w:rsidRDefault="00BC1423">
            <w:pPr>
              <w:spacing w:line="276" w:lineRule="auto"/>
              <w:rPr>
                <w:rFonts w:ascii="宋体" w:eastAsia="宋体" w:hAnsi="宋体" w:cs="Arial" w:hint="eastAsia"/>
                <w:b/>
                <w:sz w:val="24"/>
                <w:szCs w:val="24"/>
              </w:rPr>
            </w:pPr>
            <w:r w:rsidRPr="00BC1423">
              <w:rPr>
                <w:rFonts w:ascii="宋体" w:eastAsia="宋体" w:hAnsi="宋体" w:cs="Arial" w:hint="eastAsia"/>
                <w:b/>
                <w:sz w:val="24"/>
                <w:szCs w:val="24"/>
              </w:rPr>
              <w:t>参与本次说明会的投资者</w:t>
            </w:r>
          </w:p>
        </w:tc>
      </w:tr>
      <w:tr w:rsidR="001058D6" w14:paraId="46373F3E" w14:textId="77777777">
        <w:trPr>
          <w:jc w:val="center"/>
        </w:trPr>
        <w:tc>
          <w:tcPr>
            <w:tcW w:w="1696" w:type="dxa"/>
            <w:vAlign w:val="center"/>
          </w:tcPr>
          <w:p w14:paraId="5991B5B1"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时间</w:t>
            </w:r>
          </w:p>
        </w:tc>
        <w:tc>
          <w:tcPr>
            <w:tcW w:w="7024" w:type="dxa"/>
            <w:vAlign w:val="center"/>
          </w:tcPr>
          <w:p w14:paraId="45F43F90" w14:textId="49986368" w:rsidR="001058D6" w:rsidRDefault="00000000">
            <w:pPr>
              <w:spacing w:line="276" w:lineRule="auto"/>
              <w:rPr>
                <w:rFonts w:ascii="宋体" w:eastAsia="宋体" w:hAnsi="宋体" w:cs="Arial" w:hint="eastAsia"/>
                <w:b/>
                <w:sz w:val="24"/>
                <w:szCs w:val="24"/>
              </w:rPr>
            </w:pPr>
            <w:r>
              <w:rPr>
                <w:rFonts w:ascii="宋体" w:eastAsia="宋体" w:hAnsi="宋体" w:cs="Arial"/>
                <w:b/>
                <w:sz w:val="24"/>
                <w:szCs w:val="24"/>
              </w:rPr>
              <w:t>202</w:t>
            </w:r>
            <w:r w:rsidR="00EB4045">
              <w:rPr>
                <w:rFonts w:ascii="宋体" w:eastAsia="宋体" w:hAnsi="宋体" w:cs="Arial" w:hint="eastAsia"/>
                <w:b/>
                <w:sz w:val="24"/>
                <w:szCs w:val="24"/>
              </w:rPr>
              <w:t>5</w:t>
            </w:r>
            <w:r>
              <w:rPr>
                <w:rFonts w:ascii="宋体" w:eastAsia="宋体" w:hAnsi="宋体" w:cs="Arial" w:hint="eastAsia"/>
                <w:b/>
                <w:sz w:val="24"/>
                <w:szCs w:val="24"/>
              </w:rPr>
              <w:t>年</w:t>
            </w:r>
            <w:r w:rsidR="00BC1423">
              <w:rPr>
                <w:rFonts w:ascii="宋体" w:eastAsia="宋体" w:hAnsi="宋体" w:cs="Arial" w:hint="eastAsia"/>
                <w:b/>
                <w:sz w:val="24"/>
                <w:szCs w:val="24"/>
              </w:rPr>
              <w:t>1</w:t>
            </w:r>
            <w:r w:rsidR="00EB4045">
              <w:rPr>
                <w:rFonts w:ascii="宋体" w:eastAsia="宋体" w:hAnsi="宋体" w:cs="Arial" w:hint="eastAsia"/>
                <w:b/>
                <w:sz w:val="24"/>
                <w:szCs w:val="24"/>
              </w:rPr>
              <w:t>0</w:t>
            </w:r>
            <w:r w:rsidR="00BC1423">
              <w:rPr>
                <w:rFonts w:ascii="宋体" w:eastAsia="宋体" w:hAnsi="宋体" w:cs="Arial" w:hint="eastAsia"/>
                <w:b/>
                <w:sz w:val="24"/>
                <w:szCs w:val="24"/>
              </w:rPr>
              <w:t>月1</w:t>
            </w:r>
            <w:r w:rsidR="00EB4045">
              <w:rPr>
                <w:rFonts w:ascii="宋体" w:eastAsia="宋体" w:hAnsi="宋体" w:cs="Arial" w:hint="eastAsia"/>
                <w:b/>
                <w:sz w:val="24"/>
                <w:szCs w:val="24"/>
              </w:rPr>
              <w:t>4</w:t>
            </w:r>
            <w:r w:rsidR="00BC1423">
              <w:rPr>
                <w:rFonts w:ascii="宋体" w:eastAsia="宋体" w:hAnsi="宋体" w:cs="Arial" w:hint="eastAsia"/>
                <w:b/>
                <w:sz w:val="24"/>
                <w:szCs w:val="24"/>
              </w:rPr>
              <w:t>日</w:t>
            </w:r>
            <w:r w:rsidR="008A4C46">
              <w:rPr>
                <w:rFonts w:ascii="宋体" w:eastAsia="宋体" w:hAnsi="宋体" w:cs="Arial" w:hint="eastAsia"/>
                <w:b/>
                <w:sz w:val="24"/>
                <w:szCs w:val="24"/>
              </w:rPr>
              <w:t xml:space="preserve">  14:00-15:00</w:t>
            </w:r>
          </w:p>
        </w:tc>
      </w:tr>
      <w:tr w:rsidR="001058D6" w14:paraId="0F8E68E7" w14:textId="77777777">
        <w:trPr>
          <w:jc w:val="center"/>
        </w:trPr>
        <w:tc>
          <w:tcPr>
            <w:tcW w:w="1696" w:type="dxa"/>
            <w:vAlign w:val="center"/>
          </w:tcPr>
          <w:p w14:paraId="508215BF"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地点</w:t>
            </w:r>
          </w:p>
        </w:tc>
        <w:tc>
          <w:tcPr>
            <w:tcW w:w="7024" w:type="dxa"/>
            <w:vAlign w:val="center"/>
          </w:tcPr>
          <w:p w14:paraId="298933A1" w14:textId="38E11B6C" w:rsidR="001058D6" w:rsidRDefault="00BC1423">
            <w:pPr>
              <w:spacing w:line="276" w:lineRule="auto"/>
              <w:rPr>
                <w:rFonts w:ascii="宋体" w:eastAsia="宋体" w:hAnsi="宋体" w:cs="Arial" w:hint="eastAsia"/>
                <w:sz w:val="24"/>
                <w:szCs w:val="24"/>
              </w:rPr>
            </w:pPr>
            <w:r w:rsidRPr="00BC1423">
              <w:rPr>
                <w:rFonts w:ascii="宋体" w:eastAsia="宋体" w:hAnsi="宋体" w:cs="Arial" w:hint="eastAsia"/>
                <w:sz w:val="24"/>
                <w:szCs w:val="24"/>
              </w:rPr>
              <w:t>上证路演中心网络文字互动</w:t>
            </w:r>
          </w:p>
        </w:tc>
      </w:tr>
      <w:tr w:rsidR="001058D6" w14:paraId="7427EC02" w14:textId="77777777">
        <w:trPr>
          <w:jc w:val="center"/>
        </w:trPr>
        <w:tc>
          <w:tcPr>
            <w:tcW w:w="1696" w:type="dxa"/>
            <w:vAlign w:val="center"/>
          </w:tcPr>
          <w:p w14:paraId="655B2F59"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上市公司接待人员姓名</w:t>
            </w:r>
          </w:p>
        </w:tc>
        <w:tc>
          <w:tcPr>
            <w:tcW w:w="7024" w:type="dxa"/>
            <w:vAlign w:val="center"/>
          </w:tcPr>
          <w:p w14:paraId="086872A4" w14:textId="76F1AE13" w:rsidR="00BC1423" w:rsidRDefault="00BC1423">
            <w:pPr>
              <w:spacing w:line="276" w:lineRule="auto"/>
              <w:rPr>
                <w:rFonts w:ascii="宋体" w:eastAsia="宋体" w:hAnsi="宋体" w:cs="Arial" w:hint="eastAsia"/>
                <w:sz w:val="24"/>
                <w:szCs w:val="24"/>
              </w:rPr>
            </w:pPr>
            <w:r>
              <w:rPr>
                <w:rFonts w:ascii="宋体" w:eastAsia="宋体" w:hAnsi="宋体" w:cs="Arial" w:hint="eastAsia"/>
                <w:sz w:val="24"/>
                <w:szCs w:val="24"/>
              </w:rPr>
              <w:t>董事长张天任先生</w:t>
            </w:r>
          </w:p>
          <w:p w14:paraId="430D463E" w14:textId="2F5ED836" w:rsidR="00BC1423" w:rsidRDefault="00BC1423">
            <w:pPr>
              <w:spacing w:line="276" w:lineRule="auto"/>
              <w:rPr>
                <w:rFonts w:ascii="宋体" w:eastAsia="宋体" w:hAnsi="宋体" w:cs="Arial" w:hint="eastAsia"/>
                <w:sz w:val="24"/>
                <w:szCs w:val="24"/>
              </w:rPr>
            </w:pPr>
            <w:r w:rsidRPr="00BC1423">
              <w:rPr>
                <w:rFonts w:ascii="宋体" w:eastAsia="宋体" w:hAnsi="宋体" w:cs="Arial" w:hint="eastAsia"/>
                <w:sz w:val="24"/>
                <w:szCs w:val="24"/>
              </w:rPr>
              <w:t>董事、总经理杨建芬女士</w:t>
            </w:r>
          </w:p>
          <w:p w14:paraId="1DFCFEBB" w14:textId="2A02A8AA"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董事、财务总监兼董事会秘书胡敏翔先生</w:t>
            </w:r>
          </w:p>
          <w:p w14:paraId="6D626E21"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证券事务代表佘芳蕾女士</w:t>
            </w:r>
          </w:p>
        </w:tc>
      </w:tr>
      <w:tr w:rsidR="001058D6" w14:paraId="504D2AE2" w14:textId="77777777">
        <w:trPr>
          <w:jc w:val="center"/>
        </w:trPr>
        <w:tc>
          <w:tcPr>
            <w:tcW w:w="1696" w:type="dxa"/>
            <w:vAlign w:val="center"/>
          </w:tcPr>
          <w:p w14:paraId="3A960B07"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投资者关系活动主要内容介绍</w:t>
            </w:r>
          </w:p>
        </w:tc>
        <w:tc>
          <w:tcPr>
            <w:tcW w:w="7024" w:type="dxa"/>
            <w:vAlign w:val="center"/>
          </w:tcPr>
          <w:p w14:paraId="54C454E4" w14:textId="10A62F72" w:rsidR="001058D6" w:rsidRDefault="00000000">
            <w:pPr>
              <w:spacing w:line="276" w:lineRule="auto"/>
              <w:rPr>
                <w:rFonts w:ascii="宋体" w:eastAsia="宋体" w:hAnsi="宋体" w:hint="eastAsia"/>
                <w:b/>
                <w:sz w:val="24"/>
                <w:szCs w:val="24"/>
                <w:u w:val="single"/>
              </w:rPr>
            </w:pPr>
            <w:r>
              <w:rPr>
                <w:rFonts w:ascii="宋体" w:eastAsia="宋体" w:hAnsi="宋体" w:hint="eastAsia"/>
                <w:b/>
                <w:sz w:val="24"/>
                <w:szCs w:val="24"/>
                <w:u w:val="single"/>
              </w:rPr>
              <w:t>Q</w:t>
            </w:r>
            <w:r>
              <w:rPr>
                <w:rFonts w:ascii="宋体" w:eastAsia="宋体" w:hAnsi="宋体"/>
                <w:b/>
                <w:sz w:val="24"/>
                <w:szCs w:val="24"/>
                <w:u w:val="single"/>
              </w:rPr>
              <w:t>1</w:t>
            </w:r>
            <w:r>
              <w:rPr>
                <w:rFonts w:ascii="宋体" w:eastAsia="宋体" w:hAnsi="宋体" w:hint="eastAsia"/>
                <w:b/>
                <w:sz w:val="24"/>
                <w:szCs w:val="24"/>
                <w:u w:val="single"/>
              </w:rPr>
              <w:t>：</w:t>
            </w:r>
            <w:r w:rsidR="00EB4045" w:rsidRPr="00EB4045">
              <w:rPr>
                <w:rFonts w:ascii="宋体" w:eastAsia="宋体" w:hAnsi="宋体" w:hint="eastAsia"/>
                <w:b/>
                <w:sz w:val="24"/>
                <w:szCs w:val="24"/>
                <w:u w:val="single"/>
              </w:rPr>
              <w:t>公司2025年半年度业绩下滑的主要原因</w:t>
            </w:r>
            <w:r>
              <w:rPr>
                <w:rFonts w:ascii="宋体" w:eastAsia="宋体" w:hAnsi="宋体" w:hint="eastAsia"/>
                <w:b/>
                <w:sz w:val="24"/>
                <w:szCs w:val="24"/>
                <w:u w:val="single"/>
              </w:rPr>
              <w:t>？</w:t>
            </w:r>
          </w:p>
          <w:p w14:paraId="2CD7DD1C" w14:textId="5E1BD9B5" w:rsidR="001058D6" w:rsidRDefault="00000000" w:rsidP="00BC1423">
            <w:pPr>
              <w:spacing w:line="276" w:lineRule="auto"/>
              <w:rPr>
                <w:rFonts w:ascii="宋体" w:eastAsia="宋体" w:hAnsi="宋体" w:hint="eastAsia"/>
                <w:b/>
                <w:bCs/>
                <w:sz w:val="24"/>
                <w:szCs w:val="24"/>
              </w:rPr>
            </w:pPr>
            <w:r>
              <w:rPr>
                <w:rFonts w:ascii="宋体" w:eastAsia="宋体" w:hAnsi="宋体" w:hint="eastAsia"/>
                <w:sz w:val="24"/>
                <w:szCs w:val="24"/>
              </w:rPr>
              <w:t>A</w:t>
            </w:r>
            <w:r>
              <w:rPr>
                <w:rFonts w:ascii="宋体" w:eastAsia="宋体" w:hAnsi="宋体"/>
                <w:sz w:val="24"/>
                <w:szCs w:val="24"/>
              </w:rPr>
              <w:t>1</w:t>
            </w:r>
            <w:r>
              <w:rPr>
                <w:rFonts w:ascii="宋体" w:eastAsia="宋体" w:hAnsi="宋体" w:hint="eastAsia"/>
                <w:sz w:val="24"/>
                <w:szCs w:val="24"/>
              </w:rPr>
              <w:t>：</w:t>
            </w:r>
            <w:r w:rsidR="00EB4045" w:rsidRPr="00EB4045">
              <w:rPr>
                <w:rFonts w:ascii="宋体" w:eastAsia="宋体" w:hAnsi="宋体" w:hint="eastAsia"/>
                <w:sz w:val="24"/>
                <w:szCs w:val="24"/>
              </w:rPr>
              <w:t>尊敬的投资者，您好，2025年1-6月，公司实现销售收入209.17亿元，同比下降3.26%；归属于上市公司股东的净利润为8.69亿元，同比下降27.26%。上半年业绩出现一定下滑，主要受以下因素影响：（1）销售收入小幅下降，主要由于铅酸电动两轮车替换市场的电池销量有所减少；（2）净利润下降，主要系本期其他收益、财务费用中的利息收入以及投资收益较去年同期减少所致。尽管短期业绩承压，公司整体业务仍保持稳健发展态势。感谢您的关注！</w:t>
            </w:r>
          </w:p>
          <w:p w14:paraId="3344A746" w14:textId="77777777" w:rsidR="001058D6" w:rsidRDefault="001058D6">
            <w:pPr>
              <w:spacing w:line="276" w:lineRule="auto"/>
              <w:rPr>
                <w:rFonts w:ascii="宋体" w:eastAsia="宋体" w:hAnsi="宋体" w:hint="eastAsia"/>
                <w:b/>
                <w:sz w:val="24"/>
                <w:szCs w:val="24"/>
                <w:u w:val="single"/>
              </w:rPr>
            </w:pPr>
          </w:p>
          <w:p w14:paraId="6E7A4E15" w14:textId="17837E6B" w:rsidR="001058D6" w:rsidRDefault="00000000">
            <w:pPr>
              <w:spacing w:line="276" w:lineRule="auto"/>
              <w:rPr>
                <w:rFonts w:ascii="宋体" w:eastAsia="宋体" w:hAnsi="宋体" w:hint="eastAsia"/>
                <w:b/>
                <w:sz w:val="24"/>
                <w:szCs w:val="24"/>
                <w:u w:val="single"/>
              </w:rPr>
            </w:pPr>
            <w:r w:rsidRPr="001E4147">
              <w:rPr>
                <w:rFonts w:ascii="宋体" w:eastAsia="宋体" w:hAnsi="宋体" w:hint="eastAsia"/>
                <w:b/>
                <w:sz w:val="24"/>
                <w:szCs w:val="24"/>
                <w:u w:val="single"/>
              </w:rPr>
              <w:t>Q2</w:t>
            </w:r>
            <w:r w:rsidRPr="001E4147">
              <w:rPr>
                <w:rFonts w:ascii="宋体" w:eastAsia="宋体" w:hAnsi="宋体"/>
                <w:b/>
                <w:sz w:val="24"/>
                <w:szCs w:val="24"/>
                <w:u w:val="single"/>
              </w:rPr>
              <w:t>:</w:t>
            </w:r>
            <w:r w:rsidR="001E4147" w:rsidRPr="001E4147">
              <w:rPr>
                <w:rFonts w:hint="eastAsia"/>
                <w:u w:val="single"/>
              </w:rPr>
              <w:t xml:space="preserve"> </w:t>
            </w:r>
            <w:r w:rsidR="001E4147" w:rsidRPr="001E4147">
              <w:rPr>
                <w:rFonts w:ascii="宋体" w:eastAsia="宋体" w:hAnsi="宋体" w:hint="eastAsia"/>
                <w:b/>
                <w:sz w:val="24"/>
                <w:szCs w:val="24"/>
                <w:u w:val="single"/>
              </w:rPr>
              <w:t>请问</w:t>
            </w:r>
            <w:r w:rsidR="00EB4045" w:rsidRPr="00EB4045">
              <w:rPr>
                <w:rFonts w:ascii="宋体" w:eastAsia="宋体" w:hAnsi="宋体" w:hint="eastAsia"/>
                <w:b/>
                <w:sz w:val="24"/>
                <w:szCs w:val="24"/>
                <w:u w:val="single"/>
              </w:rPr>
              <w:t>公司固态电池进展情况</w:t>
            </w:r>
            <w:r>
              <w:rPr>
                <w:rFonts w:ascii="宋体" w:eastAsia="宋体" w:hAnsi="宋体" w:hint="eastAsia"/>
                <w:b/>
                <w:sz w:val="24"/>
                <w:szCs w:val="24"/>
                <w:u w:val="single"/>
              </w:rPr>
              <w:t>？</w:t>
            </w:r>
          </w:p>
          <w:p w14:paraId="644634E0" w14:textId="77777777" w:rsidR="00EB4045" w:rsidRDefault="00000000" w:rsidP="00EB4045">
            <w:pPr>
              <w:spacing w:line="276" w:lineRule="auto"/>
              <w:rPr>
                <w:rFonts w:ascii="宋体" w:eastAsia="宋体" w:hAnsi="宋体"/>
                <w:bCs/>
                <w:sz w:val="24"/>
                <w:szCs w:val="24"/>
              </w:rPr>
            </w:pPr>
            <w:r>
              <w:rPr>
                <w:rFonts w:ascii="宋体" w:eastAsia="宋体" w:hAnsi="宋体" w:hint="eastAsia"/>
                <w:bCs/>
                <w:sz w:val="24"/>
                <w:szCs w:val="24"/>
              </w:rPr>
              <w:t>A2：</w:t>
            </w:r>
            <w:r w:rsidR="00EB4045" w:rsidRPr="00EB4045">
              <w:rPr>
                <w:rFonts w:ascii="宋体" w:eastAsia="宋体" w:hAnsi="宋体" w:hint="eastAsia"/>
                <w:bCs/>
                <w:sz w:val="24"/>
                <w:szCs w:val="24"/>
              </w:rPr>
              <w:t>尊敬的投资者，您好。公司始终高度重视并持续关注新型电池技术的发展与行业趋势。目前，我们已成功设计并制备出两款固态电池原型产品，能量密度分别达到300Wh/kg和400Wh/kg，在产品性能方面取得重要进展。</w:t>
            </w:r>
          </w:p>
          <w:p w14:paraId="3D815E2F" w14:textId="77777777" w:rsidR="00EB4045" w:rsidRDefault="00EB4045" w:rsidP="00EB4045">
            <w:pPr>
              <w:spacing w:line="276" w:lineRule="auto"/>
              <w:ind w:firstLineChars="200" w:firstLine="480"/>
              <w:rPr>
                <w:rFonts w:ascii="宋体" w:eastAsia="宋体" w:hAnsi="宋体"/>
                <w:bCs/>
                <w:sz w:val="24"/>
                <w:szCs w:val="24"/>
              </w:rPr>
            </w:pPr>
            <w:r w:rsidRPr="00EB4045">
              <w:rPr>
                <w:rFonts w:ascii="宋体" w:eastAsia="宋体" w:hAnsi="宋体" w:hint="eastAsia"/>
                <w:bCs/>
                <w:sz w:val="24"/>
                <w:szCs w:val="24"/>
              </w:rPr>
              <w:t>在核心技术方面，公司依托自主研发，构建了涵盖原位聚合技术、锂金属界面修饰技术、多层复合离子膜技术等在内的完整固态电池技术体系。这些具有自主知识产权的创新成果，不仅显著提升了电池的能量密度与循环寿命，也为产品的高安全性提供了坚实保障。</w:t>
            </w:r>
          </w:p>
          <w:p w14:paraId="527A18DB" w14:textId="77777777" w:rsidR="00EB4045" w:rsidRDefault="00EB4045" w:rsidP="00EB4045">
            <w:pPr>
              <w:spacing w:line="276" w:lineRule="auto"/>
              <w:ind w:firstLineChars="200" w:firstLine="480"/>
              <w:rPr>
                <w:rFonts w:ascii="宋体" w:eastAsia="宋体" w:hAnsi="宋体"/>
                <w:bCs/>
                <w:sz w:val="24"/>
                <w:szCs w:val="24"/>
              </w:rPr>
            </w:pPr>
            <w:r w:rsidRPr="00EB4045">
              <w:rPr>
                <w:rFonts w:ascii="宋体" w:eastAsia="宋体" w:hAnsi="宋体" w:hint="eastAsia"/>
                <w:bCs/>
                <w:sz w:val="24"/>
                <w:szCs w:val="24"/>
              </w:rPr>
              <w:t>在市场布局方面，公司正通过定制化解决方案与联合开发模式，积极推动固态电池在无人机、机器人等新兴领域的商业化应</w:t>
            </w:r>
            <w:r w:rsidRPr="00EB4045">
              <w:rPr>
                <w:rFonts w:ascii="宋体" w:eastAsia="宋体" w:hAnsi="宋体" w:hint="eastAsia"/>
                <w:bCs/>
                <w:sz w:val="24"/>
                <w:szCs w:val="24"/>
              </w:rPr>
              <w:lastRenderedPageBreak/>
              <w:t>用。目前已在无人机领域实现订单销售突破，为后续规模化应用奠定了良好基础。</w:t>
            </w:r>
          </w:p>
          <w:p w14:paraId="38A9B7E7" w14:textId="2706FF3A" w:rsidR="001058D6" w:rsidRDefault="00EB4045" w:rsidP="00EB4045">
            <w:pPr>
              <w:spacing w:line="276" w:lineRule="auto"/>
              <w:ind w:firstLineChars="200" w:firstLine="480"/>
              <w:rPr>
                <w:rFonts w:ascii="宋体" w:eastAsia="宋体" w:hAnsi="宋体" w:hint="eastAsia"/>
                <w:bCs/>
                <w:sz w:val="24"/>
                <w:szCs w:val="24"/>
              </w:rPr>
            </w:pPr>
            <w:r w:rsidRPr="00EB4045">
              <w:rPr>
                <w:rFonts w:ascii="宋体" w:eastAsia="宋体" w:hAnsi="宋体" w:hint="eastAsia"/>
                <w:bCs/>
                <w:sz w:val="24"/>
                <w:szCs w:val="24"/>
              </w:rPr>
              <w:t>感谢您对公司的关注与支持</w:t>
            </w:r>
            <w:r w:rsidR="00000000">
              <w:rPr>
                <w:rFonts w:ascii="宋体" w:eastAsia="宋体" w:hAnsi="宋体" w:hint="eastAsia"/>
                <w:bCs/>
                <w:sz w:val="24"/>
                <w:szCs w:val="24"/>
              </w:rPr>
              <w:t>。</w:t>
            </w:r>
          </w:p>
          <w:p w14:paraId="0431F2D8" w14:textId="77777777" w:rsidR="001058D6" w:rsidRDefault="001058D6">
            <w:pPr>
              <w:spacing w:line="276" w:lineRule="auto"/>
              <w:rPr>
                <w:rFonts w:ascii="宋体" w:eastAsia="宋体" w:hAnsi="宋体" w:hint="eastAsia"/>
                <w:bCs/>
                <w:sz w:val="24"/>
                <w:szCs w:val="24"/>
              </w:rPr>
            </w:pPr>
          </w:p>
          <w:p w14:paraId="327AE980" w14:textId="441B29A2" w:rsidR="001058D6" w:rsidRDefault="00000000">
            <w:pPr>
              <w:spacing w:line="276" w:lineRule="auto"/>
              <w:rPr>
                <w:rFonts w:ascii="宋体" w:eastAsia="宋体" w:hAnsi="宋体" w:hint="eastAsia"/>
                <w:b/>
                <w:sz w:val="24"/>
                <w:szCs w:val="24"/>
                <w:u w:val="single"/>
              </w:rPr>
            </w:pPr>
            <w:r>
              <w:rPr>
                <w:rFonts w:ascii="宋体" w:eastAsia="宋体" w:hAnsi="宋体" w:hint="eastAsia"/>
                <w:b/>
                <w:sz w:val="24"/>
                <w:szCs w:val="24"/>
                <w:u w:val="single"/>
              </w:rPr>
              <w:t>Q3：</w:t>
            </w:r>
            <w:r w:rsidR="00EB4045" w:rsidRPr="00EB4045">
              <w:rPr>
                <w:rFonts w:ascii="宋体" w:eastAsia="宋体" w:hAnsi="宋体" w:hint="eastAsia"/>
                <w:b/>
                <w:sz w:val="24"/>
                <w:szCs w:val="24"/>
                <w:u w:val="single"/>
              </w:rPr>
              <w:t>请问公司上市多年，业绩无法持续增长，去年和今年上半年业绩持续下滑。而宁德时代等成长企业通过持续业绩增长，股价今年纷纷创出历史新高。公司前三季度是否能实现平稳增长，锂电全能是否能实现20亿营收？2026年发展预期如何？</w:t>
            </w:r>
          </w:p>
          <w:p w14:paraId="04581E1F" w14:textId="77777777" w:rsidR="00EB4045" w:rsidRDefault="00000000" w:rsidP="00EB4045">
            <w:pPr>
              <w:spacing w:line="276" w:lineRule="auto"/>
              <w:rPr>
                <w:rFonts w:ascii="宋体" w:eastAsia="宋体" w:hAnsi="宋体"/>
                <w:sz w:val="24"/>
                <w:szCs w:val="24"/>
              </w:rPr>
            </w:pPr>
            <w:r>
              <w:rPr>
                <w:rFonts w:ascii="宋体" w:eastAsia="宋体" w:hAnsi="宋体" w:hint="eastAsia"/>
                <w:sz w:val="24"/>
                <w:szCs w:val="24"/>
              </w:rPr>
              <w:t>A3：</w:t>
            </w:r>
            <w:r w:rsidR="00EB4045" w:rsidRPr="00EB4045">
              <w:rPr>
                <w:rFonts w:ascii="宋体" w:eastAsia="宋体" w:hAnsi="宋体" w:hint="eastAsia"/>
                <w:sz w:val="24"/>
                <w:szCs w:val="24"/>
              </w:rPr>
              <w:t>尊敬的投资者，您好。衷心感谢您对公司的持续关注与宝贵意见。我们充分理解市场对公司业绩表现的关切，也始终密切关注行业优秀企业的发展经验。</w:t>
            </w:r>
          </w:p>
          <w:p w14:paraId="6B91AA9D" w14:textId="06BC6415" w:rsidR="00EB4045" w:rsidRPr="00EB4045" w:rsidRDefault="00EB4045" w:rsidP="00EB4045">
            <w:pPr>
              <w:spacing w:line="276" w:lineRule="auto"/>
              <w:ind w:firstLineChars="200" w:firstLine="480"/>
              <w:rPr>
                <w:rFonts w:ascii="宋体" w:eastAsia="宋体" w:hAnsi="宋体" w:hint="eastAsia"/>
                <w:sz w:val="24"/>
                <w:szCs w:val="24"/>
              </w:rPr>
            </w:pPr>
            <w:r w:rsidRPr="00EB4045">
              <w:rPr>
                <w:rFonts w:ascii="宋体" w:eastAsia="宋体" w:hAnsi="宋体" w:hint="eastAsia"/>
                <w:sz w:val="24"/>
                <w:szCs w:val="24"/>
              </w:rPr>
              <w:t>近年来，受宏观经济环境波动、部分细分市场需求变化及行业竞争阶段性加剧等多重因素影响，公司短期业绩确实承受一定压力。在此背景下，公司始终致力于夯实主业基础，持续推进技术升级与业务结构优化。目前，我们正通过积极调整产品布局、拓展客户资源、加强成本与费用管控等多项举措，全力推动经营质量的稳步修复与提升。关于前三季度具体财务数据，敬请以公司后续公开披露的定期报告为准。</w:t>
            </w:r>
          </w:p>
          <w:p w14:paraId="4E4B2FB0" w14:textId="77777777" w:rsidR="00EB4045" w:rsidRPr="00EB4045" w:rsidRDefault="00EB4045" w:rsidP="00EB4045">
            <w:pPr>
              <w:spacing w:line="276" w:lineRule="auto"/>
              <w:ind w:firstLineChars="200" w:firstLine="480"/>
              <w:rPr>
                <w:rFonts w:ascii="宋体" w:eastAsia="宋体" w:hAnsi="宋体" w:hint="eastAsia"/>
                <w:sz w:val="24"/>
                <w:szCs w:val="24"/>
              </w:rPr>
            </w:pPr>
            <w:r w:rsidRPr="00EB4045">
              <w:rPr>
                <w:rFonts w:ascii="宋体" w:eastAsia="宋体" w:hAnsi="宋体" w:hint="eastAsia"/>
                <w:sz w:val="24"/>
                <w:szCs w:val="24"/>
              </w:rPr>
              <w:t>展望2026年，公司将继续坚持以技术创新为核心驱动力，在巩固铅酸电池领域领先地位的同时，持续深化锂电、固态电池等新兴业务的战略布局。我们相信，通过上述措施的扎实推进，公司有望逐步构建更加健康、更具韧性的业务结构与盈利模式，为长期可持续发展奠定坚实基础。</w:t>
            </w:r>
          </w:p>
          <w:p w14:paraId="3DBE5E3C" w14:textId="4C88E2D5" w:rsidR="001058D6" w:rsidRDefault="00EB4045" w:rsidP="00EB4045">
            <w:pPr>
              <w:spacing w:line="276" w:lineRule="auto"/>
              <w:ind w:firstLineChars="200" w:firstLine="480"/>
              <w:rPr>
                <w:rFonts w:ascii="宋体" w:eastAsia="宋体" w:hAnsi="宋体" w:hint="eastAsia"/>
                <w:sz w:val="24"/>
                <w:szCs w:val="24"/>
              </w:rPr>
            </w:pPr>
            <w:r w:rsidRPr="00EB4045">
              <w:rPr>
                <w:rFonts w:ascii="宋体" w:eastAsia="宋体" w:hAnsi="宋体" w:hint="eastAsia"/>
                <w:sz w:val="24"/>
                <w:szCs w:val="24"/>
              </w:rPr>
              <w:t>再次感谢您对公司的信任与支持</w:t>
            </w:r>
            <w:r>
              <w:rPr>
                <w:rFonts w:ascii="宋体" w:eastAsia="宋体" w:hAnsi="宋体" w:hint="eastAsia"/>
                <w:sz w:val="24"/>
                <w:szCs w:val="24"/>
              </w:rPr>
              <w:t>！</w:t>
            </w:r>
          </w:p>
          <w:p w14:paraId="6E9D30D4" w14:textId="77777777" w:rsidR="001058D6" w:rsidRDefault="001058D6">
            <w:pPr>
              <w:spacing w:line="276" w:lineRule="auto"/>
              <w:rPr>
                <w:rFonts w:ascii="宋体" w:eastAsia="宋体" w:hAnsi="宋体" w:hint="eastAsia"/>
                <w:sz w:val="24"/>
                <w:szCs w:val="24"/>
              </w:rPr>
            </w:pPr>
          </w:p>
          <w:p w14:paraId="55750390" w14:textId="2D383FC8" w:rsidR="001058D6" w:rsidRDefault="00000000">
            <w:pPr>
              <w:spacing w:line="276" w:lineRule="auto"/>
              <w:rPr>
                <w:rFonts w:ascii="宋体" w:eastAsia="宋体" w:hAnsi="宋体" w:hint="eastAsia"/>
                <w:b/>
                <w:sz w:val="24"/>
                <w:szCs w:val="24"/>
                <w:u w:val="single"/>
              </w:rPr>
            </w:pPr>
            <w:r>
              <w:rPr>
                <w:rFonts w:ascii="宋体" w:eastAsia="宋体" w:hAnsi="宋体"/>
                <w:b/>
                <w:sz w:val="24"/>
                <w:szCs w:val="24"/>
                <w:u w:val="single"/>
              </w:rPr>
              <w:t>Q</w:t>
            </w:r>
            <w:r>
              <w:rPr>
                <w:rFonts w:ascii="宋体" w:eastAsia="宋体" w:hAnsi="宋体" w:hint="eastAsia"/>
                <w:b/>
                <w:sz w:val="24"/>
                <w:szCs w:val="24"/>
                <w:u w:val="single"/>
              </w:rPr>
              <w:t>4：</w:t>
            </w:r>
            <w:r w:rsidR="00B34CA8" w:rsidRPr="00B34CA8">
              <w:rPr>
                <w:rFonts w:ascii="宋体" w:eastAsia="宋体" w:hAnsi="宋体" w:hint="eastAsia"/>
                <w:b/>
                <w:sz w:val="24"/>
                <w:szCs w:val="24"/>
                <w:u w:val="single"/>
              </w:rPr>
              <w:t>铅酸数据中心电池发展潜力很大，公司这块业务发展和未来布局怎么样</w:t>
            </w:r>
            <w:r>
              <w:rPr>
                <w:rFonts w:ascii="宋体" w:eastAsia="宋体" w:hAnsi="宋体" w:hint="eastAsia"/>
                <w:b/>
                <w:sz w:val="24"/>
                <w:szCs w:val="24"/>
                <w:u w:val="single"/>
              </w:rPr>
              <w:t>？</w:t>
            </w:r>
          </w:p>
          <w:p w14:paraId="25B12AE9" w14:textId="58268454" w:rsidR="001058D6" w:rsidRDefault="00000000" w:rsidP="00B34CA8">
            <w:pPr>
              <w:spacing w:line="276" w:lineRule="auto"/>
              <w:ind w:leftChars="50" w:left="105"/>
              <w:rPr>
                <w:rFonts w:ascii="宋体" w:eastAsia="宋体" w:hAnsi="宋体" w:hint="eastAsia"/>
                <w:sz w:val="24"/>
                <w:szCs w:val="24"/>
              </w:rPr>
            </w:pPr>
            <w:r>
              <w:rPr>
                <w:rFonts w:ascii="宋体" w:eastAsia="宋体" w:hAnsi="宋体"/>
                <w:sz w:val="24"/>
                <w:szCs w:val="24"/>
              </w:rPr>
              <w:t>A</w:t>
            </w:r>
            <w:r>
              <w:rPr>
                <w:rFonts w:ascii="宋体" w:eastAsia="宋体" w:hAnsi="宋体" w:hint="eastAsia"/>
                <w:sz w:val="24"/>
                <w:szCs w:val="24"/>
              </w:rPr>
              <w:t>4：</w:t>
            </w:r>
            <w:r w:rsidR="00B34CA8" w:rsidRPr="00B34CA8">
              <w:rPr>
                <w:rFonts w:ascii="宋体" w:eastAsia="宋体" w:hAnsi="宋体" w:hint="eastAsia"/>
                <w:sz w:val="24"/>
                <w:szCs w:val="24"/>
              </w:rPr>
              <w:t>尊敬的投资者您好。公司高度重视数据中心备用电源领域铅酸电池的产品开发与市场销售工作，并在前期产品与客户资源积累的基础上，具备了相应的产品产能保障。2025年上半年，公司数据中心电池销售收入实现较去年同期显著增长。目前，我们正与多家数据中心厂商客户开展产品对接及送样检测，并积极推进与行业重点客户的销售合作。现阶段，铅酸UPS电池的生产安排均根据订单情况有序推进。感谢您对公司的关注与支持</w:t>
            </w:r>
            <w:r w:rsidR="00B34CA8">
              <w:rPr>
                <w:rFonts w:ascii="宋体" w:eastAsia="宋体" w:hAnsi="宋体" w:hint="eastAsia"/>
                <w:sz w:val="24"/>
                <w:szCs w:val="24"/>
              </w:rPr>
              <w:t>！</w:t>
            </w:r>
          </w:p>
          <w:p w14:paraId="4B218B9F" w14:textId="77777777" w:rsidR="001058D6" w:rsidRDefault="001058D6">
            <w:pPr>
              <w:spacing w:line="276" w:lineRule="auto"/>
              <w:rPr>
                <w:rFonts w:ascii="宋体" w:eastAsia="宋体" w:hAnsi="宋体" w:hint="eastAsia"/>
                <w:sz w:val="24"/>
                <w:szCs w:val="24"/>
              </w:rPr>
            </w:pPr>
          </w:p>
          <w:p w14:paraId="7EDB25DD" w14:textId="2ECC8FBE" w:rsidR="001058D6" w:rsidRDefault="00000000">
            <w:pPr>
              <w:spacing w:line="276" w:lineRule="auto"/>
              <w:rPr>
                <w:rFonts w:ascii="宋体" w:eastAsia="宋体" w:hAnsi="宋体" w:hint="eastAsia"/>
                <w:b/>
                <w:bCs/>
                <w:sz w:val="24"/>
                <w:szCs w:val="24"/>
                <w:u w:val="single"/>
              </w:rPr>
            </w:pPr>
            <w:r>
              <w:rPr>
                <w:rFonts w:ascii="宋体" w:eastAsia="宋体" w:hAnsi="宋体" w:hint="eastAsia"/>
                <w:b/>
                <w:bCs/>
                <w:sz w:val="24"/>
                <w:szCs w:val="24"/>
                <w:u w:val="single"/>
              </w:rPr>
              <w:t>Q5</w:t>
            </w:r>
            <w:r>
              <w:rPr>
                <w:rFonts w:ascii="宋体" w:eastAsia="宋体" w:hAnsi="宋体"/>
                <w:b/>
                <w:bCs/>
                <w:sz w:val="24"/>
                <w:szCs w:val="24"/>
                <w:u w:val="single"/>
              </w:rPr>
              <w:t>：</w:t>
            </w:r>
            <w:r w:rsidR="00B34CA8" w:rsidRPr="00B34CA8">
              <w:rPr>
                <w:rFonts w:ascii="宋体" w:eastAsia="宋体" w:hAnsi="宋体" w:hint="eastAsia"/>
                <w:b/>
                <w:bCs/>
                <w:sz w:val="24"/>
                <w:szCs w:val="24"/>
                <w:u w:val="single"/>
              </w:rPr>
              <w:t>公司的海外客户是本地客户为主还是以雅迪、爱玛配套产能</w:t>
            </w:r>
            <w:r w:rsidR="00290D9C" w:rsidRPr="00290D9C">
              <w:rPr>
                <w:rFonts w:ascii="宋体" w:eastAsia="宋体" w:hAnsi="宋体" w:hint="eastAsia"/>
                <w:b/>
                <w:bCs/>
                <w:sz w:val="24"/>
                <w:szCs w:val="24"/>
                <w:u w:val="single"/>
              </w:rPr>
              <w:t>？</w:t>
            </w:r>
          </w:p>
          <w:p w14:paraId="264D17A8" w14:textId="77777777" w:rsidR="00B34CA8" w:rsidRPr="00B34CA8" w:rsidRDefault="00000000" w:rsidP="00B34CA8">
            <w:pPr>
              <w:spacing w:line="276" w:lineRule="auto"/>
              <w:rPr>
                <w:rFonts w:ascii="宋体" w:eastAsia="宋体" w:hAnsi="宋体" w:hint="eastAsia"/>
                <w:bCs/>
                <w:sz w:val="24"/>
                <w:szCs w:val="24"/>
              </w:rPr>
            </w:pPr>
            <w:r>
              <w:rPr>
                <w:rFonts w:ascii="宋体" w:eastAsia="宋体" w:hAnsi="宋体" w:hint="eastAsia"/>
                <w:bCs/>
                <w:sz w:val="24"/>
                <w:szCs w:val="24"/>
              </w:rPr>
              <w:t>A5</w:t>
            </w:r>
            <w:r>
              <w:rPr>
                <w:rFonts w:ascii="宋体" w:eastAsia="宋体" w:hAnsi="宋体"/>
                <w:bCs/>
                <w:sz w:val="24"/>
                <w:szCs w:val="24"/>
              </w:rPr>
              <w:t>：</w:t>
            </w:r>
            <w:r w:rsidR="00B34CA8" w:rsidRPr="00B34CA8">
              <w:rPr>
                <w:rFonts w:ascii="宋体" w:eastAsia="宋体" w:hAnsi="宋体" w:hint="eastAsia"/>
                <w:bCs/>
                <w:sz w:val="24"/>
                <w:szCs w:val="24"/>
              </w:rPr>
              <w:t>尊敬的投资者您好，目前公司通过双渠道拓展海外销售：其一为伴随下游整车厂客户出口；其二为通过海外经销商及直接与海</w:t>
            </w:r>
            <w:r w:rsidR="00B34CA8" w:rsidRPr="00B34CA8">
              <w:rPr>
                <w:rFonts w:ascii="宋体" w:eastAsia="宋体" w:hAnsi="宋体" w:hint="eastAsia"/>
                <w:bCs/>
                <w:sz w:val="24"/>
                <w:szCs w:val="24"/>
              </w:rPr>
              <w:lastRenderedPageBreak/>
              <w:t>外整车厂商合作实现本地销售。在产能保障方面，越南组装厂已处于满负荷运行状态，同时自有生产基地正按计划建设。公司目前已形成对东南亚市场的初步本地化产能，旨在增强该区域的供应稳定性与市场响应能力。</w:t>
            </w:r>
          </w:p>
          <w:p w14:paraId="2CDCB5C2" w14:textId="6F3F0E4A" w:rsidR="001058D6" w:rsidRDefault="00B34CA8" w:rsidP="00B34CA8">
            <w:pPr>
              <w:spacing w:line="276" w:lineRule="auto"/>
              <w:ind w:firstLineChars="200" w:firstLine="480"/>
              <w:rPr>
                <w:rFonts w:ascii="宋体" w:eastAsia="宋体" w:hAnsi="宋体"/>
                <w:bCs/>
                <w:sz w:val="24"/>
                <w:szCs w:val="24"/>
              </w:rPr>
            </w:pPr>
            <w:r w:rsidRPr="00B34CA8">
              <w:rPr>
                <w:rFonts w:ascii="宋体" w:eastAsia="宋体" w:hAnsi="宋体" w:hint="eastAsia"/>
                <w:bCs/>
                <w:sz w:val="24"/>
                <w:szCs w:val="24"/>
              </w:rPr>
              <w:t>此外，为深化重点市场的布局，公司在部分关键海外地区设立了办事处。这些办事处作为公司在当地的“桥头堡”，有效促进了与国际客户的沟通与合作，助力公司积极识别并把握新的市场机遇与合作项目。感谢您的关注</w:t>
            </w:r>
            <w:r>
              <w:rPr>
                <w:rFonts w:ascii="宋体" w:eastAsia="宋体" w:hAnsi="宋体" w:hint="eastAsia"/>
                <w:bCs/>
                <w:sz w:val="24"/>
                <w:szCs w:val="24"/>
              </w:rPr>
              <w:t>！</w:t>
            </w:r>
          </w:p>
          <w:p w14:paraId="5C3B0BF2" w14:textId="77777777" w:rsidR="00B34CA8" w:rsidRPr="00B34CA8" w:rsidRDefault="00B34CA8" w:rsidP="00B34CA8">
            <w:pPr>
              <w:spacing w:line="276" w:lineRule="auto"/>
              <w:ind w:firstLineChars="200" w:firstLine="480"/>
              <w:rPr>
                <w:rFonts w:ascii="宋体" w:eastAsia="宋体" w:hAnsi="宋体" w:hint="eastAsia"/>
                <w:bCs/>
                <w:sz w:val="24"/>
                <w:szCs w:val="24"/>
              </w:rPr>
            </w:pPr>
          </w:p>
          <w:p w14:paraId="73EDBA64" w14:textId="03A6816B" w:rsidR="00B34CA8" w:rsidRDefault="00B34CA8" w:rsidP="00B34CA8">
            <w:pPr>
              <w:spacing w:line="276" w:lineRule="auto"/>
              <w:rPr>
                <w:rFonts w:ascii="宋体" w:eastAsia="宋体" w:hAnsi="宋体" w:hint="eastAsia"/>
                <w:b/>
                <w:bCs/>
                <w:sz w:val="24"/>
                <w:szCs w:val="24"/>
                <w:u w:val="single"/>
              </w:rPr>
            </w:pPr>
            <w:r>
              <w:rPr>
                <w:rFonts w:ascii="宋体" w:eastAsia="宋体" w:hAnsi="宋体" w:hint="eastAsia"/>
                <w:b/>
                <w:bCs/>
                <w:sz w:val="24"/>
                <w:szCs w:val="24"/>
                <w:u w:val="single"/>
              </w:rPr>
              <w:t>Q</w:t>
            </w:r>
            <w:r>
              <w:rPr>
                <w:rFonts w:ascii="宋体" w:eastAsia="宋体" w:hAnsi="宋体" w:hint="eastAsia"/>
                <w:b/>
                <w:bCs/>
                <w:sz w:val="24"/>
                <w:szCs w:val="24"/>
                <w:u w:val="single"/>
              </w:rPr>
              <w:t>6</w:t>
            </w:r>
            <w:r>
              <w:rPr>
                <w:rFonts w:ascii="宋体" w:eastAsia="宋体" w:hAnsi="宋体"/>
                <w:b/>
                <w:bCs/>
                <w:sz w:val="24"/>
                <w:szCs w:val="24"/>
                <w:u w:val="single"/>
              </w:rPr>
              <w:t>：</w:t>
            </w:r>
            <w:r w:rsidRPr="00B34CA8">
              <w:rPr>
                <w:rFonts w:ascii="宋体" w:eastAsia="宋体" w:hAnsi="宋体" w:hint="eastAsia"/>
                <w:b/>
                <w:bCs/>
                <w:sz w:val="24"/>
                <w:szCs w:val="24"/>
                <w:u w:val="single"/>
              </w:rPr>
              <w:t>公司有没有考虑和宁德时代的合作，包括相互持股、技术共享和市场开拓等方面</w:t>
            </w:r>
            <w:r w:rsidRPr="00290D9C">
              <w:rPr>
                <w:rFonts w:ascii="宋体" w:eastAsia="宋体" w:hAnsi="宋体" w:hint="eastAsia"/>
                <w:b/>
                <w:bCs/>
                <w:sz w:val="24"/>
                <w:szCs w:val="24"/>
                <w:u w:val="single"/>
              </w:rPr>
              <w:t>？</w:t>
            </w:r>
          </w:p>
          <w:p w14:paraId="015055AC" w14:textId="4F1B500A" w:rsidR="00937E94" w:rsidRDefault="00B34CA8" w:rsidP="00290D9C">
            <w:pPr>
              <w:spacing w:line="276" w:lineRule="auto"/>
              <w:rPr>
                <w:rFonts w:ascii="宋体" w:eastAsia="宋体" w:hAnsi="宋体"/>
                <w:sz w:val="24"/>
                <w:szCs w:val="24"/>
              </w:rPr>
            </w:pPr>
            <w:r>
              <w:rPr>
                <w:rFonts w:ascii="宋体" w:eastAsia="宋体" w:hAnsi="宋体" w:hint="eastAsia"/>
                <w:sz w:val="24"/>
                <w:szCs w:val="24"/>
              </w:rPr>
              <w:t>A6:</w:t>
            </w:r>
            <w:r>
              <w:rPr>
                <w:rFonts w:hint="eastAsia"/>
              </w:rPr>
              <w:t xml:space="preserve"> </w:t>
            </w:r>
            <w:r w:rsidRPr="00B34CA8">
              <w:rPr>
                <w:rFonts w:ascii="宋体" w:eastAsia="宋体" w:hAnsi="宋体" w:hint="eastAsia"/>
                <w:sz w:val="24"/>
                <w:szCs w:val="24"/>
              </w:rPr>
              <w:t>尊敬的投资者，您好。感谢您对公司的关注与宝贵建议。公司始终对与行业内优秀企业的潜在合作持开放态度，并相信通过产业链的协同效应，能够共同推动行业技术进步与市场拓展。再次感谢您的支持。</w:t>
            </w:r>
          </w:p>
          <w:p w14:paraId="6E37D515" w14:textId="77777777" w:rsidR="00B34CA8" w:rsidRDefault="00B34CA8" w:rsidP="00290D9C">
            <w:pPr>
              <w:spacing w:line="276" w:lineRule="auto"/>
              <w:rPr>
                <w:rFonts w:ascii="宋体" w:eastAsia="宋体" w:hAnsi="宋体"/>
                <w:sz w:val="24"/>
                <w:szCs w:val="24"/>
              </w:rPr>
            </w:pPr>
          </w:p>
          <w:p w14:paraId="60703BD0" w14:textId="62A03743" w:rsidR="00B34CA8" w:rsidRDefault="00B34CA8" w:rsidP="00B34CA8">
            <w:pPr>
              <w:spacing w:line="276" w:lineRule="auto"/>
              <w:rPr>
                <w:rFonts w:ascii="宋体" w:eastAsia="宋体" w:hAnsi="宋体" w:hint="eastAsia"/>
                <w:b/>
                <w:bCs/>
                <w:sz w:val="24"/>
                <w:szCs w:val="24"/>
                <w:u w:val="single"/>
              </w:rPr>
            </w:pPr>
            <w:r>
              <w:rPr>
                <w:rFonts w:ascii="宋体" w:eastAsia="宋体" w:hAnsi="宋体" w:hint="eastAsia"/>
                <w:b/>
                <w:bCs/>
                <w:sz w:val="24"/>
                <w:szCs w:val="24"/>
                <w:u w:val="single"/>
              </w:rPr>
              <w:t>Q</w:t>
            </w:r>
            <w:r>
              <w:rPr>
                <w:rFonts w:ascii="宋体" w:eastAsia="宋体" w:hAnsi="宋体" w:hint="eastAsia"/>
                <w:b/>
                <w:bCs/>
                <w:sz w:val="24"/>
                <w:szCs w:val="24"/>
                <w:u w:val="single"/>
              </w:rPr>
              <w:t>7</w:t>
            </w:r>
            <w:r>
              <w:rPr>
                <w:rFonts w:ascii="宋体" w:eastAsia="宋体" w:hAnsi="宋体"/>
                <w:b/>
                <w:bCs/>
                <w:sz w:val="24"/>
                <w:szCs w:val="24"/>
                <w:u w:val="single"/>
              </w:rPr>
              <w:t>：</w:t>
            </w:r>
            <w:r w:rsidRPr="00B34CA8">
              <w:rPr>
                <w:rFonts w:ascii="宋体" w:eastAsia="宋体" w:hAnsi="宋体" w:hint="eastAsia"/>
                <w:b/>
                <w:bCs/>
                <w:sz w:val="24"/>
                <w:szCs w:val="24"/>
                <w:u w:val="single"/>
              </w:rPr>
              <w:t>公司控股股东及一致行动人占约86.5%，真实流动市值太小，且无大机构关注。建议尽快推动股权结构优化。例如协议转让10%。公司上市多年，老股东亏损严重！希望能尽快做大做强，否则很快将被剔除科创50指数，时间紧迫</w:t>
            </w:r>
            <w:r>
              <w:rPr>
                <w:rFonts w:ascii="宋体" w:eastAsia="宋体" w:hAnsi="宋体" w:hint="eastAsia"/>
                <w:b/>
                <w:bCs/>
                <w:sz w:val="24"/>
                <w:szCs w:val="24"/>
                <w:u w:val="single"/>
              </w:rPr>
              <w:t>！</w:t>
            </w:r>
          </w:p>
          <w:p w14:paraId="1B0ECDCD" w14:textId="109F1063" w:rsidR="00874D24" w:rsidRPr="00874D24" w:rsidRDefault="00B34CA8" w:rsidP="00874D24">
            <w:pPr>
              <w:spacing w:line="276" w:lineRule="auto"/>
              <w:rPr>
                <w:rFonts w:ascii="宋体" w:eastAsia="宋体" w:hAnsi="宋体" w:hint="eastAsia"/>
                <w:sz w:val="24"/>
                <w:szCs w:val="24"/>
              </w:rPr>
            </w:pPr>
            <w:r>
              <w:rPr>
                <w:rFonts w:ascii="宋体" w:eastAsia="宋体" w:hAnsi="宋体" w:hint="eastAsia"/>
                <w:sz w:val="24"/>
                <w:szCs w:val="24"/>
              </w:rPr>
              <w:t>A</w:t>
            </w:r>
            <w:r>
              <w:rPr>
                <w:rFonts w:ascii="宋体" w:eastAsia="宋体" w:hAnsi="宋体" w:hint="eastAsia"/>
                <w:sz w:val="24"/>
                <w:szCs w:val="24"/>
              </w:rPr>
              <w:t>7</w:t>
            </w:r>
            <w:r>
              <w:rPr>
                <w:rFonts w:ascii="宋体" w:eastAsia="宋体" w:hAnsi="宋体" w:hint="eastAsia"/>
                <w:sz w:val="24"/>
                <w:szCs w:val="24"/>
              </w:rPr>
              <w:t>:</w:t>
            </w:r>
            <w:r w:rsidR="00874D24">
              <w:rPr>
                <w:rFonts w:hint="eastAsia"/>
              </w:rPr>
              <w:t xml:space="preserve"> </w:t>
            </w:r>
            <w:r w:rsidR="00874D24" w:rsidRPr="00874D24">
              <w:rPr>
                <w:rFonts w:ascii="宋体" w:eastAsia="宋体" w:hAnsi="宋体" w:hint="eastAsia"/>
                <w:sz w:val="24"/>
                <w:szCs w:val="24"/>
              </w:rPr>
              <w:t>尊敬的投资者，您好。公司高度重视所有股东，特别是中小投资者的意见与关切，并衷心感谢您对公司在股权结构、流动性及市场表现等方面的深入分析与宝贵建议。</w:t>
            </w:r>
          </w:p>
          <w:p w14:paraId="21F9E088" w14:textId="77777777" w:rsidR="00874D24" w:rsidRPr="00874D24" w:rsidRDefault="00874D24" w:rsidP="00874D24">
            <w:pPr>
              <w:spacing w:line="276" w:lineRule="auto"/>
              <w:ind w:firstLineChars="200" w:firstLine="480"/>
              <w:rPr>
                <w:rFonts w:ascii="宋体" w:eastAsia="宋体" w:hAnsi="宋体" w:hint="eastAsia"/>
                <w:sz w:val="24"/>
                <w:szCs w:val="24"/>
              </w:rPr>
            </w:pPr>
            <w:r w:rsidRPr="00874D24">
              <w:rPr>
                <w:rFonts w:ascii="宋体" w:eastAsia="宋体" w:hAnsi="宋体" w:hint="eastAsia"/>
                <w:sz w:val="24"/>
                <w:szCs w:val="24"/>
              </w:rPr>
              <w:t>公司充分理解股东对于流动性提升及市值管理的期望。关于控股股东及一致行动人持股比例较高对市场流动性的潜在影响，公司管理层已保持持续关注，并认识到优化股权结构的重要性。控股股东如有涉及股份变动的相关计划，将严格遵守中国证监会及证券交易所的各项规定，及时履行信息披露义务。</w:t>
            </w:r>
          </w:p>
          <w:p w14:paraId="0A277795" w14:textId="77777777" w:rsidR="00874D24" w:rsidRPr="00874D24" w:rsidRDefault="00874D24" w:rsidP="00874D24">
            <w:pPr>
              <w:spacing w:line="276" w:lineRule="auto"/>
              <w:ind w:firstLineChars="200" w:firstLine="480"/>
              <w:rPr>
                <w:rFonts w:ascii="宋体" w:eastAsia="宋体" w:hAnsi="宋体" w:hint="eastAsia"/>
                <w:sz w:val="24"/>
                <w:szCs w:val="24"/>
              </w:rPr>
            </w:pPr>
            <w:r w:rsidRPr="00874D24">
              <w:rPr>
                <w:rFonts w:ascii="宋体" w:eastAsia="宋体" w:hAnsi="宋体" w:hint="eastAsia"/>
                <w:sz w:val="24"/>
                <w:szCs w:val="24"/>
              </w:rPr>
              <w:t>与此同时，在提升公司内在价值与市场竞争力方面，公司始终以做大做强主营业务、提升持续盈利能力为核心目标。我们将继续专注于技术研发、市场拓展与经营管理效率的提升，力争以扎实的业绩回报广大投资者的信任。关于您提到的科创50指数成分股事宜，其筛选标准由指数编制方确定，公司对此保持密切关注。</w:t>
            </w:r>
          </w:p>
          <w:p w14:paraId="4CB37740" w14:textId="41445B50" w:rsidR="00B34CA8" w:rsidRDefault="00874D24" w:rsidP="00874D24">
            <w:pPr>
              <w:spacing w:line="276" w:lineRule="auto"/>
              <w:ind w:firstLineChars="200" w:firstLine="480"/>
              <w:rPr>
                <w:rFonts w:ascii="宋体" w:eastAsia="宋体" w:hAnsi="宋体"/>
                <w:sz w:val="24"/>
                <w:szCs w:val="24"/>
              </w:rPr>
            </w:pPr>
            <w:r w:rsidRPr="00874D24">
              <w:rPr>
                <w:rFonts w:ascii="宋体" w:eastAsia="宋体" w:hAnsi="宋体" w:hint="eastAsia"/>
                <w:sz w:val="24"/>
                <w:szCs w:val="24"/>
              </w:rPr>
              <w:t>再次感谢您的关心和支持！</w:t>
            </w:r>
          </w:p>
          <w:p w14:paraId="0244C83D" w14:textId="77777777" w:rsidR="00B34CA8" w:rsidRPr="00B34CA8" w:rsidRDefault="00B34CA8" w:rsidP="00290D9C">
            <w:pPr>
              <w:spacing w:line="276" w:lineRule="auto"/>
              <w:rPr>
                <w:rFonts w:ascii="宋体" w:eastAsia="宋体" w:hAnsi="宋体"/>
                <w:sz w:val="24"/>
                <w:szCs w:val="24"/>
              </w:rPr>
            </w:pPr>
          </w:p>
          <w:p w14:paraId="72496D4A" w14:textId="7706A8D9" w:rsidR="00B34CA8" w:rsidRDefault="00B34CA8" w:rsidP="00B34CA8">
            <w:pPr>
              <w:spacing w:line="276" w:lineRule="auto"/>
              <w:rPr>
                <w:rFonts w:ascii="宋体" w:eastAsia="宋体" w:hAnsi="宋体" w:hint="eastAsia"/>
                <w:b/>
                <w:bCs/>
                <w:sz w:val="24"/>
                <w:szCs w:val="24"/>
                <w:u w:val="single"/>
              </w:rPr>
            </w:pPr>
            <w:r>
              <w:rPr>
                <w:rFonts w:ascii="宋体" w:eastAsia="宋体" w:hAnsi="宋体" w:hint="eastAsia"/>
                <w:b/>
                <w:bCs/>
                <w:sz w:val="24"/>
                <w:szCs w:val="24"/>
                <w:u w:val="single"/>
              </w:rPr>
              <w:t>Q</w:t>
            </w:r>
            <w:r>
              <w:rPr>
                <w:rFonts w:ascii="宋体" w:eastAsia="宋体" w:hAnsi="宋体" w:hint="eastAsia"/>
                <w:b/>
                <w:bCs/>
                <w:sz w:val="24"/>
                <w:szCs w:val="24"/>
                <w:u w:val="single"/>
              </w:rPr>
              <w:t>8</w:t>
            </w:r>
            <w:r>
              <w:rPr>
                <w:rFonts w:ascii="宋体" w:eastAsia="宋体" w:hAnsi="宋体"/>
                <w:b/>
                <w:bCs/>
                <w:sz w:val="24"/>
                <w:szCs w:val="24"/>
                <w:u w:val="single"/>
              </w:rPr>
              <w:t>：</w:t>
            </w:r>
            <w:r w:rsidR="00874D24" w:rsidRPr="00874D24">
              <w:rPr>
                <w:rFonts w:ascii="宋体" w:eastAsia="宋体" w:hAnsi="宋体" w:hint="eastAsia"/>
                <w:b/>
                <w:bCs/>
                <w:sz w:val="24"/>
                <w:szCs w:val="24"/>
                <w:u w:val="single"/>
              </w:rPr>
              <w:t>公司在建的固态电池生产线什么时候完工？固态电池电解质的产量预计能达到多少？目前人型机器人的固态电池研发进度，预计何时能量产</w:t>
            </w:r>
            <w:r w:rsidRPr="00290D9C">
              <w:rPr>
                <w:rFonts w:ascii="宋体" w:eastAsia="宋体" w:hAnsi="宋体" w:hint="eastAsia"/>
                <w:b/>
                <w:bCs/>
                <w:sz w:val="24"/>
                <w:szCs w:val="24"/>
                <w:u w:val="single"/>
              </w:rPr>
              <w:t>？</w:t>
            </w:r>
          </w:p>
          <w:p w14:paraId="05F2B63C" w14:textId="13DF497A" w:rsidR="00B34CA8" w:rsidRDefault="00B34CA8" w:rsidP="00B34CA8">
            <w:pPr>
              <w:spacing w:line="276" w:lineRule="auto"/>
              <w:rPr>
                <w:rFonts w:ascii="宋体" w:eastAsia="宋体" w:hAnsi="宋体"/>
                <w:sz w:val="24"/>
                <w:szCs w:val="24"/>
              </w:rPr>
            </w:pPr>
            <w:r>
              <w:rPr>
                <w:rFonts w:ascii="宋体" w:eastAsia="宋体" w:hAnsi="宋体" w:hint="eastAsia"/>
                <w:sz w:val="24"/>
                <w:szCs w:val="24"/>
              </w:rPr>
              <w:lastRenderedPageBreak/>
              <w:t>A</w:t>
            </w:r>
            <w:r>
              <w:rPr>
                <w:rFonts w:ascii="宋体" w:eastAsia="宋体" w:hAnsi="宋体" w:hint="eastAsia"/>
                <w:sz w:val="24"/>
                <w:szCs w:val="24"/>
              </w:rPr>
              <w:t>8</w:t>
            </w:r>
            <w:r>
              <w:rPr>
                <w:rFonts w:ascii="宋体" w:eastAsia="宋体" w:hAnsi="宋体" w:hint="eastAsia"/>
                <w:sz w:val="24"/>
                <w:szCs w:val="24"/>
              </w:rPr>
              <w:t>:</w:t>
            </w:r>
            <w:r w:rsidR="00874D24">
              <w:rPr>
                <w:rFonts w:hint="eastAsia"/>
              </w:rPr>
              <w:t xml:space="preserve"> </w:t>
            </w:r>
            <w:r w:rsidR="00874D24" w:rsidRPr="00874D24">
              <w:rPr>
                <w:rFonts w:ascii="宋体" w:eastAsia="宋体" w:hAnsi="宋体" w:hint="eastAsia"/>
                <w:sz w:val="24"/>
                <w:szCs w:val="24"/>
              </w:rPr>
              <w:t>尊敬的投资者，您好！公司高度重视固态电池技术布局，目前公司相关研发工作及产品销售正处于小批量供货阶段，固态电池业务的推进需要兼顾技术突破与市场节奏，我们将以务实的态度推进各项工作，及时向投资者传递关键进展。再次感谢您对公司技术研发与产业落地的关注与支持！</w:t>
            </w:r>
          </w:p>
          <w:p w14:paraId="23B6FD85" w14:textId="77777777" w:rsidR="00B34CA8" w:rsidRPr="00B34CA8" w:rsidRDefault="00B34CA8" w:rsidP="00290D9C">
            <w:pPr>
              <w:spacing w:line="276" w:lineRule="auto"/>
              <w:rPr>
                <w:rFonts w:ascii="宋体" w:eastAsia="宋体" w:hAnsi="宋体"/>
                <w:sz w:val="24"/>
                <w:szCs w:val="24"/>
              </w:rPr>
            </w:pPr>
          </w:p>
          <w:p w14:paraId="30232B9E" w14:textId="6E7E93D6" w:rsidR="00B34CA8" w:rsidRPr="00B34CA8" w:rsidRDefault="00B34CA8" w:rsidP="00290D9C">
            <w:pPr>
              <w:spacing w:line="276" w:lineRule="auto"/>
              <w:rPr>
                <w:rFonts w:ascii="宋体" w:eastAsia="宋体" w:hAnsi="宋体" w:hint="eastAsia"/>
                <w:sz w:val="24"/>
                <w:szCs w:val="24"/>
              </w:rPr>
            </w:pPr>
          </w:p>
        </w:tc>
      </w:tr>
      <w:tr w:rsidR="001058D6" w14:paraId="5A510F5D" w14:textId="77777777">
        <w:trPr>
          <w:trHeight w:val="602"/>
          <w:jc w:val="center"/>
        </w:trPr>
        <w:tc>
          <w:tcPr>
            <w:tcW w:w="1696" w:type="dxa"/>
            <w:vAlign w:val="center"/>
          </w:tcPr>
          <w:p w14:paraId="3B72FBD0"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lastRenderedPageBreak/>
              <w:t>附件清单（如有）</w:t>
            </w:r>
          </w:p>
        </w:tc>
        <w:tc>
          <w:tcPr>
            <w:tcW w:w="7024" w:type="dxa"/>
            <w:vAlign w:val="center"/>
          </w:tcPr>
          <w:p w14:paraId="453340FD" w14:textId="77777777" w:rsidR="001058D6" w:rsidRDefault="00000000">
            <w:pPr>
              <w:spacing w:line="276" w:lineRule="auto"/>
              <w:rPr>
                <w:rFonts w:ascii="宋体" w:eastAsia="宋体" w:hAnsi="宋体" w:cs="Arial" w:hint="eastAsia"/>
                <w:sz w:val="24"/>
                <w:szCs w:val="24"/>
              </w:rPr>
            </w:pPr>
            <w:r>
              <w:rPr>
                <w:rFonts w:ascii="宋体" w:eastAsia="宋体" w:hAnsi="宋体" w:cs="Arial"/>
                <w:sz w:val="24"/>
                <w:szCs w:val="24"/>
              </w:rPr>
              <w:t>无</w:t>
            </w:r>
          </w:p>
        </w:tc>
      </w:tr>
      <w:tr w:rsidR="001058D6" w14:paraId="426DA6F1" w14:textId="77777777">
        <w:trPr>
          <w:trHeight w:val="602"/>
          <w:jc w:val="center"/>
        </w:trPr>
        <w:tc>
          <w:tcPr>
            <w:tcW w:w="1696" w:type="dxa"/>
            <w:vAlign w:val="center"/>
          </w:tcPr>
          <w:p w14:paraId="311EC74A"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是否涉及应当披露重大信息的说明</w:t>
            </w:r>
          </w:p>
        </w:tc>
        <w:tc>
          <w:tcPr>
            <w:tcW w:w="7024" w:type="dxa"/>
            <w:vAlign w:val="center"/>
          </w:tcPr>
          <w:p w14:paraId="04D03428"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无</w:t>
            </w:r>
          </w:p>
        </w:tc>
      </w:tr>
      <w:tr w:rsidR="001058D6" w14:paraId="7B24DDC7" w14:textId="77777777">
        <w:trPr>
          <w:trHeight w:val="159"/>
          <w:jc w:val="center"/>
        </w:trPr>
        <w:tc>
          <w:tcPr>
            <w:tcW w:w="1696" w:type="dxa"/>
            <w:vAlign w:val="center"/>
          </w:tcPr>
          <w:p w14:paraId="72C73A60"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日期</w:t>
            </w:r>
          </w:p>
        </w:tc>
        <w:tc>
          <w:tcPr>
            <w:tcW w:w="7024" w:type="dxa"/>
            <w:vAlign w:val="center"/>
          </w:tcPr>
          <w:p w14:paraId="60175BAD" w14:textId="49CC1815"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202</w:t>
            </w:r>
            <w:r w:rsidR="00EB4045">
              <w:rPr>
                <w:rFonts w:ascii="宋体" w:eastAsia="宋体" w:hAnsi="宋体" w:cs="Arial" w:hint="eastAsia"/>
                <w:sz w:val="24"/>
                <w:szCs w:val="24"/>
              </w:rPr>
              <w:t>5</w:t>
            </w:r>
            <w:r>
              <w:rPr>
                <w:rFonts w:ascii="宋体" w:eastAsia="宋体" w:hAnsi="宋体" w:cs="Arial" w:hint="eastAsia"/>
                <w:sz w:val="24"/>
                <w:szCs w:val="24"/>
              </w:rPr>
              <w:t>年</w:t>
            </w:r>
            <w:r>
              <w:rPr>
                <w:rFonts w:ascii="宋体" w:eastAsia="宋体" w:hAnsi="宋体" w:cs="Arial"/>
                <w:sz w:val="24"/>
                <w:szCs w:val="24"/>
              </w:rPr>
              <w:t>1</w:t>
            </w:r>
            <w:r w:rsidR="00EB4045">
              <w:rPr>
                <w:rFonts w:ascii="宋体" w:eastAsia="宋体" w:hAnsi="宋体" w:cs="Arial" w:hint="eastAsia"/>
                <w:sz w:val="24"/>
                <w:szCs w:val="24"/>
              </w:rPr>
              <w:t>0</w:t>
            </w:r>
            <w:r>
              <w:rPr>
                <w:rFonts w:ascii="宋体" w:eastAsia="宋体" w:hAnsi="宋体" w:cs="Arial" w:hint="eastAsia"/>
                <w:sz w:val="24"/>
                <w:szCs w:val="24"/>
              </w:rPr>
              <w:t>月</w:t>
            </w:r>
            <w:r w:rsidR="00290D9C">
              <w:rPr>
                <w:rFonts w:ascii="宋体" w:eastAsia="宋体" w:hAnsi="宋体" w:cs="Arial" w:hint="eastAsia"/>
                <w:sz w:val="24"/>
                <w:szCs w:val="24"/>
              </w:rPr>
              <w:t>1</w:t>
            </w:r>
            <w:r w:rsidR="00EB4045">
              <w:rPr>
                <w:rFonts w:ascii="宋体" w:eastAsia="宋体" w:hAnsi="宋体" w:cs="Arial" w:hint="eastAsia"/>
                <w:sz w:val="24"/>
                <w:szCs w:val="24"/>
              </w:rPr>
              <w:t>4</w:t>
            </w:r>
            <w:r>
              <w:rPr>
                <w:rFonts w:ascii="宋体" w:eastAsia="宋体" w:hAnsi="宋体" w:cs="Arial" w:hint="eastAsia"/>
                <w:sz w:val="24"/>
                <w:szCs w:val="24"/>
              </w:rPr>
              <w:t>日</w:t>
            </w:r>
          </w:p>
        </w:tc>
      </w:tr>
    </w:tbl>
    <w:p w14:paraId="505D04A4" w14:textId="77777777" w:rsidR="001058D6" w:rsidRDefault="001058D6">
      <w:pPr>
        <w:spacing w:line="360" w:lineRule="auto"/>
        <w:rPr>
          <w:rFonts w:ascii="宋体" w:eastAsia="宋体" w:hAnsi="宋体" w:cs="Arial" w:hint="eastAsia"/>
          <w:sz w:val="24"/>
          <w:szCs w:val="24"/>
        </w:rPr>
      </w:pPr>
    </w:p>
    <w:sectPr w:rsidR="001058D6">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BC92" w14:textId="77777777" w:rsidR="00AF5257" w:rsidRDefault="00AF5257" w:rsidP="00BC2B1F">
      <w:pPr>
        <w:rPr>
          <w:rFonts w:hint="eastAsia"/>
        </w:rPr>
      </w:pPr>
      <w:r>
        <w:separator/>
      </w:r>
    </w:p>
  </w:endnote>
  <w:endnote w:type="continuationSeparator" w:id="0">
    <w:p w14:paraId="27B92E90" w14:textId="77777777" w:rsidR="00AF5257" w:rsidRDefault="00AF5257" w:rsidP="00BC2B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A0A3" w14:textId="77777777" w:rsidR="00AF5257" w:rsidRDefault="00AF5257" w:rsidP="00BC2B1F">
      <w:pPr>
        <w:rPr>
          <w:rFonts w:hint="eastAsia"/>
        </w:rPr>
      </w:pPr>
      <w:r>
        <w:separator/>
      </w:r>
    </w:p>
  </w:footnote>
  <w:footnote w:type="continuationSeparator" w:id="0">
    <w:p w14:paraId="454D600C" w14:textId="77777777" w:rsidR="00AF5257" w:rsidRDefault="00AF5257" w:rsidP="00BC2B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yZDMxNWRkYmY5MjE3NjUxYTk3ZDA1NDUyNmVkYWEifQ=="/>
  </w:docVars>
  <w:rsids>
    <w:rsidRoot w:val="006D0B30"/>
    <w:rsid w:val="0000052C"/>
    <w:rsid w:val="0000665C"/>
    <w:rsid w:val="00006FEB"/>
    <w:rsid w:val="00012390"/>
    <w:rsid w:val="00014443"/>
    <w:rsid w:val="00015451"/>
    <w:rsid w:val="00017461"/>
    <w:rsid w:val="00021D71"/>
    <w:rsid w:val="00023F52"/>
    <w:rsid w:val="00024818"/>
    <w:rsid w:val="00030DC2"/>
    <w:rsid w:val="000331ED"/>
    <w:rsid w:val="00033643"/>
    <w:rsid w:val="000425D6"/>
    <w:rsid w:val="00047BF4"/>
    <w:rsid w:val="0005115C"/>
    <w:rsid w:val="00051378"/>
    <w:rsid w:val="000513BC"/>
    <w:rsid w:val="0005598A"/>
    <w:rsid w:val="0005705C"/>
    <w:rsid w:val="00072E05"/>
    <w:rsid w:val="00074852"/>
    <w:rsid w:val="000858D5"/>
    <w:rsid w:val="0009132B"/>
    <w:rsid w:val="000932EE"/>
    <w:rsid w:val="000937A1"/>
    <w:rsid w:val="00093B8C"/>
    <w:rsid w:val="00096500"/>
    <w:rsid w:val="00096AED"/>
    <w:rsid w:val="00096C4F"/>
    <w:rsid w:val="000A107B"/>
    <w:rsid w:val="000A5F55"/>
    <w:rsid w:val="000B0306"/>
    <w:rsid w:val="000B0DDB"/>
    <w:rsid w:val="000B5680"/>
    <w:rsid w:val="000C5EFF"/>
    <w:rsid w:val="000D1414"/>
    <w:rsid w:val="000D51DC"/>
    <w:rsid w:val="000D54F1"/>
    <w:rsid w:val="000E0751"/>
    <w:rsid w:val="000E26B7"/>
    <w:rsid w:val="000E34CE"/>
    <w:rsid w:val="000E5AA6"/>
    <w:rsid w:val="000E6E0F"/>
    <w:rsid w:val="000F472E"/>
    <w:rsid w:val="001058D6"/>
    <w:rsid w:val="001078DF"/>
    <w:rsid w:val="0010791B"/>
    <w:rsid w:val="00110A63"/>
    <w:rsid w:val="00110C72"/>
    <w:rsid w:val="00111DEB"/>
    <w:rsid w:val="0011205A"/>
    <w:rsid w:val="001310B5"/>
    <w:rsid w:val="00134BB4"/>
    <w:rsid w:val="0013739D"/>
    <w:rsid w:val="001474A2"/>
    <w:rsid w:val="00152F80"/>
    <w:rsid w:val="001533CE"/>
    <w:rsid w:val="00153F24"/>
    <w:rsid w:val="001657D9"/>
    <w:rsid w:val="001659C9"/>
    <w:rsid w:val="00167A5D"/>
    <w:rsid w:val="00175B76"/>
    <w:rsid w:val="00180EAF"/>
    <w:rsid w:val="00181B93"/>
    <w:rsid w:val="00186394"/>
    <w:rsid w:val="001901BE"/>
    <w:rsid w:val="001A1709"/>
    <w:rsid w:val="001B3DA0"/>
    <w:rsid w:val="001B466C"/>
    <w:rsid w:val="001B78AB"/>
    <w:rsid w:val="001B78B5"/>
    <w:rsid w:val="001C1215"/>
    <w:rsid w:val="001C24E8"/>
    <w:rsid w:val="001C27CA"/>
    <w:rsid w:val="001C6D6A"/>
    <w:rsid w:val="001D29E7"/>
    <w:rsid w:val="001E4147"/>
    <w:rsid w:val="001E679F"/>
    <w:rsid w:val="001E7930"/>
    <w:rsid w:val="001F3ECF"/>
    <w:rsid w:val="00207544"/>
    <w:rsid w:val="00211FCB"/>
    <w:rsid w:val="002129C2"/>
    <w:rsid w:val="00214F02"/>
    <w:rsid w:val="00215DAE"/>
    <w:rsid w:val="002171B9"/>
    <w:rsid w:val="00221572"/>
    <w:rsid w:val="0022783D"/>
    <w:rsid w:val="00227FBC"/>
    <w:rsid w:val="00232C2B"/>
    <w:rsid w:val="002429FE"/>
    <w:rsid w:val="0025053B"/>
    <w:rsid w:val="00253D69"/>
    <w:rsid w:val="002548C6"/>
    <w:rsid w:val="002639E3"/>
    <w:rsid w:val="00263DC3"/>
    <w:rsid w:val="002641D8"/>
    <w:rsid w:val="00265014"/>
    <w:rsid w:val="0027548B"/>
    <w:rsid w:val="00276C73"/>
    <w:rsid w:val="0028109A"/>
    <w:rsid w:val="00287DB4"/>
    <w:rsid w:val="00290D9C"/>
    <w:rsid w:val="00293251"/>
    <w:rsid w:val="0029469E"/>
    <w:rsid w:val="00296156"/>
    <w:rsid w:val="002A26D8"/>
    <w:rsid w:val="002A2FDC"/>
    <w:rsid w:val="002A388F"/>
    <w:rsid w:val="002A3E26"/>
    <w:rsid w:val="002B0C43"/>
    <w:rsid w:val="002B104C"/>
    <w:rsid w:val="002B2BE2"/>
    <w:rsid w:val="002C2C65"/>
    <w:rsid w:val="002C49CF"/>
    <w:rsid w:val="002C50CC"/>
    <w:rsid w:val="002D1AAD"/>
    <w:rsid w:val="002D1CF7"/>
    <w:rsid w:val="002D31E2"/>
    <w:rsid w:val="002D32FC"/>
    <w:rsid w:val="002D4526"/>
    <w:rsid w:val="002D6123"/>
    <w:rsid w:val="002D798B"/>
    <w:rsid w:val="002D79A4"/>
    <w:rsid w:val="002E03D4"/>
    <w:rsid w:val="002F23B4"/>
    <w:rsid w:val="002F5E8B"/>
    <w:rsid w:val="002F79B8"/>
    <w:rsid w:val="00302533"/>
    <w:rsid w:val="00302B6D"/>
    <w:rsid w:val="003072FD"/>
    <w:rsid w:val="0031161A"/>
    <w:rsid w:val="00311648"/>
    <w:rsid w:val="003121D8"/>
    <w:rsid w:val="0031394C"/>
    <w:rsid w:val="00315AF3"/>
    <w:rsid w:val="0031791D"/>
    <w:rsid w:val="00331F21"/>
    <w:rsid w:val="00331F2A"/>
    <w:rsid w:val="00333C31"/>
    <w:rsid w:val="003358DB"/>
    <w:rsid w:val="00341902"/>
    <w:rsid w:val="0034363E"/>
    <w:rsid w:val="00350931"/>
    <w:rsid w:val="0035234B"/>
    <w:rsid w:val="00353763"/>
    <w:rsid w:val="003604D5"/>
    <w:rsid w:val="00365F06"/>
    <w:rsid w:val="003660B5"/>
    <w:rsid w:val="00371AF3"/>
    <w:rsid w:val="00372F51"/>
    <w:rsid w:val="00375B14"/>
    <w:rsid w:val="00376E1C"/>
    <w:rsid w:val="0038286E"/>
    <w:rsid w:val="00384BD6"/>
    <w:rsid w:val="0039185B"/>
    <w:rsid w:val="003923FA"/>
    <w:rsid w:val="003A33B0"/>
    <w:rsid w:val="003A4E12"/>
    <w:rsid w:val="003A4F96"/>
    <w:rsid w:val="003A6B5D"/>
    <w:rsid w:val="003A708F"/>
    <w:rsid w:val="003B2735"/>
    <w:rsid w:val="003B620D"/>
    <w:rsid w:val="003B6295"/>
    <w:rsid w:val="003C4579"/>
    <w:rsid w:val="003D5CEA"/>
    <w:rsid w:val="003D5D8F"/>
    <w:rsid w:val="003E274C"/>
    <w:rsid w:val="003E6054"/>
    <w:rsid w:val="003F3AE6"/>
    <w:rsid w:val="003F3C37"/>
    <w:rsid w:val="003F52BA"/>
    <w:rsid w:val="003F58A8"/>
    <w:rsid w:val="003F6821"/>
    <w:rsid w:val="00403184"/>
    <w:rsid w:val="0040556B"/>
    <w:rsid w:val="00413A3F"/>
    <w:rsid w:val="0041485A"/>
    <w:rsid w:val="00415D4D"/>
    <w:rsid w:val="004164DF"/>
    <w:rsid w:val="00417103"/>
    <w:rsid w:val="00417C73"/>
    <w:rsid w:val="00422CAC"/>
    <w:rsid w:val="00422D5A"/>
    <w:rsid w:val="00424B6C"/>
    <w:rsid w:val="00432093"/>
    <w:rsid w:val="00432F9F"/>
    <w:rsid w:val="00433479"/>
    <w:rsid w:val="00435A3C"/>
    <w:rsid w:val="00442BDC"/>
    <w:rsid w:val="00447985"/>
    <w:rsid w:val="00450986"/>
    <w:rsid w:val="00452B7C"/>
    <w:rsid w:val="004578BE"/>
    <w:rsid w:val="00466D15"/>
    <w:rsid w:val="00471886"/>
    <w:rsid w:val="0047244D"/>
    <w:rsid w:val="0047706B"/>
    <w:rsid w:val="00481CDC"/>
    <w:rsid w:val="004833B6"/>
    <w:rsid w:val="00485839"/>
    <w:rsid w:val="004926B1"/>
    <w:rsid w:val="004943AC"/>
    <w:rsid w:val="004A5D95"/>
    <w:rsid w:val="004B2598"/>
    <w:rsid w:val="004B2E70"/>
    <w:rsid w:val="004C3808"/>
    <w:rsid w:val="004C3DD5"/>
    <w:rsid w:val="004D052C"/>
    <w:rsid w:val="004D1746"/>
    <w:rsid w:val="004D3F05"/>
    <w:rsid w:val="004E07D6"/>
    <w:rsid w:val="004E3A9F"/>
    <w:rsid w:val="004F545E"/>
    <w:rsid w:val="00502C7F"/>
    <w:rsid w:val="00502F94"/>
    <w:rsid w:val="00513C25"/>
    <w:rsid w:val="005140CF"/>
    <w:rsid w:val="00515630"/>
    <w:rsid w:val="0052343D"/>
    <w:rsid w:val="0053422F"/>
    <w:rsid w:val="0053519E"/>
    <w:rsid w:val="00537EB7"/>
    <w:rsid w:val="005440CD"/>
    <w:rsid w:val="00544E01"/>
    <w:rsid w:val="00551499"/>
    <w:rsid w:val="00551776"/>
    <w:rsid w:val="00552407"/>
    <w:rsid w:val="005554E2"/>
    <w:rsid w:val="00564100"/>
    <w:rsid w:val="00564A09"/>
    <w:rsid w:val="005665E9"/>
    <w:rsid w:val="00567F32"/>
    <w:rsid w:val="005700C5"/>
    <w:rsid w:val="00571E81"/>
    <w:rsid w:val="00572A85"/>
    <w:rsid w:val="00573843"/>
    <w:rsid w:val="005764F2"/>
    <w:rsid w:val="005832E5"/>
    <w:rsid w:val="00591B16"/>
    <w:rsid w:val="00595396"/>
    <w:rsid w:val="00596C24"/>
    <w:rsid w:val="005A292E"/>
    <w:rsid w:val="005A3DE5"/>
    <w:rsid w:val="005A4050"/>
    <w:rsid w:val="005B1505"/>
    <w:rsid w:val="005B639C"/>
    <w:rsid w:val="005B731E"/>
    <w:rsid w:val="005C2812"/>
    <w:rsid w:val="005C4684"/>
    <w:rsid w:val="005C4E29"/>
    <w:rsid w:val="005C51AE"/>
    <w:rsid w:val="005D119A"/>
    <w:rsid w:val="005D2C92"/>
    <w:rsid w:val="005D6C4B"/>
    <w:rsid w:val="005E252F"/>
    <w:rsid w:val="005F0DAC"/>
    <w:rsid w:val="005F4E19"/>
    <w:rsid w:val="005F5FDE"/>
    <w:rsid w:val="0060759B"/>
    <w:rsid w:val="0060778D"/>
    <w:rsid w:val="00613C94"/>
    <w:rsid w:val="00617CE9"/>
    <w:rsid w:val="00621F38"/>
    <w:rsid w:val="006242DB"/>
    <w:rsid w:val="00625C6F"/>
    <w:rsid w:val="006312A6"/>
    <w:rsid w:val="00634053"/>
    <w:rsid w:val="0064082A"/>
    <w:rsid w:val="00640CA4"/>
    <w:rsid w:val="0064443C"/>
    <w:rsid w:val="00644EE6"/>
    <w:rsid w:val="006456C6"/>
    <w:rsid w:val="006520A5"/>
    <w:rsid w:val="00656159"/>
    <w:rsid w:val="00657F18"/>
    <w:rsid w:val="00660636"/>
    <w:rsid w:val="00661D81"/>
    <w:rsid w:val="00662F14"/>
    <w:rsid w:val="006650BD"/>
    <w:rsid w:val="00670FCF"/>
    <w:rsid w:val="006723B9"/>
    <w:rsid w:val="00680B65"/>
    <w:rsid w:val="00681AB3"/>
    <w:rsid w:val="00681EBF"/>
    <w:rsid w:val="00682CEB"/>
    <w:rsid w:val="00684D89"/>
    <w:rsid w:val="00692F53"/>
    <w:rsid w:val="00695C4B"/>
    <w:rsid w:val="00697887"/>
    <w:rsid w:val="006A3930"/>
    <w:rsid w:val="006A470E"/>
    <w:rsid w:val="006A4B18"/>
    <w:rsid w:val="006A5605"/>
    <w:rsid w:val="006B5BF5"/>
    <w:rsid w:val="006B6BF2"/>
    <w:rsid w:val="006B78F3"/>
    <w:rsid w:val="006C1050"/>
    <w:rsid w:val="006C23DC"/>
    <w:rsid w:val="006C31A3"/>
    <w:rsid w:val="006C3C06"/>
    <w:rsid w:val="006C50CA"/>
    <w:rsid w:val="006C6D22"/>
    <w:rsid w:val="006D0AE1"/>
    <w:rsid w:val="006D0B30"/>
    <w:rsid w:val="006D4897"/>
    <w:rsid w:val="006D615B"/>
    <w:rsid w:val="006D687F"/>
    <w:rsid w:val="006E29B3"/>
    <w:rsid w:val="006F2352"/>
    <w:rsid w:val="006F4893"/>
    <w:rsid w:val="006F4C8C"/>
    <w:rsid w:val="006F6C22"/>
    <w:rsid w:val="006F77BD"/>
    <w:rsid w:val="007014AF"/>
    <w:rsid w:val="00704735"/>
    <w:rsid w:val="00704D1F"/>
    <w:rsid w:val="00705443"/>
    <w:rsid w:val="00711313"/>
    <w:rsid w:val="007167B4"/>
    <w:rsid w:val="0072118E"/>
    <w:rsid w:val="00725CBC"/>
    <w:rsid w:val="00727ED4"/>
    <w:rsid w:val="00734ED5"/>
    <w:rsid w:val="00735743"/>
    <w:rsid w:val="00735E1B"/>
    <w:rsid w:val="00737380"/>
    <w:rsid w:val="007405EF"/>
    <w:rsid w:val="00754599"/>
    <w:rsid w:val="007574AC"/>
    <w:rsid w:val="00764574"/>
    <w:rsid w:val="00764E89"/>
    <w:rsid w:val="007664D1"/>
    <w:rsid w:val="007715DC"/>
    <w:rsid w:val="00775C60"/>
    <w:rsid w:val="00776BB4"/>
    <w:rsid w:val="007814A8"/>
    <w:rsid w:val="00781E9A"/>
    <w:rsid w:val="0078212D"/>
    <w:rsid w:val="00792815"/>
    <w:rsid w:val="007945E6"/>
    <w:rsid w:val="00797E57"/>
    <w:rsid w:val="007A08A7"/>
    <w:rsid w:val="007A0C3D"/>
    <w:rsid w:val="007A676D"/>
    <w:rsid w:val="007B0D4E"/>
    <w:rsid w:val="007B132E"/>
    <w:rsid w:val="007B139C"/>
    <w:rsid w:val="007B2254"/>
    <w:rsid w:val="007B792E"/>
    <w:rsid w:val="007C11B8"/>
    <w:rsid w:val="007C7F4C"/>
    <w:rsid w:val="007D6026"/>
    <w:rsid w:val="007D67BE"/>
    <w:rsid w:val="007E2E4D"/>
    <w:rsid w:val="007E7799"/>
    <w:rsid w:val="007F6B97"/>
    <w:rsid w:val="008006DB"/>
    <w:rsid w:val="0080348C"/>
    <w:rsid w:val="00803D5F"/>
    <w:rsid w:val="00810B25"/>
    <w:rsid w:val="00812D23"/>
    <w:rsid w:val="0081671D"/>
    <w:rsid w:val="0081673B"/>
    <w:rsid w:val="008221F2"/>
    <w:rsid w:val="00824A3C"/>
    <w:rsid w:val="008264FF"/>
    <w:rsid w:val="0083190E"/>
    <w:rsid w:val="0083312B"/>
    <w:rsid w:val="00837357"/>
    <w:rsid w:val="00841419"/>
    <w:rsid w:val="0084251E"/>
    <w:rsid w:val="0084451E"/>
    <w:rsid w:val="00852455"/>
    <w:rsid w:val="00857DFB"/>
    <w:rsid w:val="0086382B"/>
    <w:rsid w:val="0087491D"/>
    <w:rsid w:val="00874D24"/>
    <w:rsid w:val="00875460"/>
    <w:rsid w:val="00877EE8"/>
    <w:rsid w:val="00885CE9"/>
    <w:rsid w:val="00886E37"/>
    <w:rsid w:val="00892157"/>
    <w:rsid w:val="00892810"/>
    <w:rsid w:val="008A4C46"/>
    <w:rsid w:val="008A5733"/>
    <w:rsid w:val="008A766F"/>
    <w:rsid w:val="008B2317"/>
    <w:rsid w:val="008B4F14"/>
    <w:rsid w:val="008C4FD3"/>
    <w:rsid w:val="008D2AE8"/>
    <w:rsid w:val="008D4E5B"/>
    <w:rsid w:val="008E27C2"/>
    <w:rsid w:val="008E427A"/>
    <w:rsid w:val="008F0151"/>
    <w:rsid w:val="008F0E90"/>
    <w:rsid w:val="008F42BD"/>
    <w:rsid w:val="00901520"/>
    <w:rsid w:val="00903135"/>
    <w:rsid w:val="00903764"/>
    <w:rsid w:val="0091303D"/>
    <w:rsid w:val="0092026E"/>
    <w:rsid w:val="0092053B"/>
    <w:rsid w:val="009226D2"/>
    <w:rsid w:val="009234D5"/>
    <w:rsid w:val="00924DCA"/>
    <w:rsid w:val="00926076"/>
    <w:rsid w:val="00926773"/>
    <w:rsid w:val="00927E60"/>
    <w:rsid w:val="00937E94"/>
    <w:rsid w:val="0094056B"/>
    <w:rsid w:val="00941E76"/>
    <w:rsid w:val="0094273C"/>
    <w:rsid w:val="00950218"/>
    <w:rsid w:val="00954574"/>
    <w:rsid w:val="009653F1"/>
    <w:rsid w:val="00971AF5"/>
    <w:rsid w:val="00972C69"/>
    <w:rsid w:val="00981D52"/>
    <w:rsid w:val="00984DBF"/>
    <w:rsid w:val="009874EA"/>
    <w:rsid w:val="00991B7D"/>
    <w:rsid w:val="00993377"/>
    <w:rsid w:val="009A2383"/>
    <w:rsid w:val="009A3008"/>
    <w:rsid w:val="009A3B2C"/>
    <w:rsid w:val="009A48C7"/>
    <w:rsid w:val="009B199B"/>
    <w:rsid w:val="009B418E"/>
    <w:rsid w:val="009B4E56"/>
    <w:rsid w:val="009C002F"/>
    <w:rsid w:val="009C271D"/>
    <w:rsid w:val="009C6001"/>
    <w:rsid w:val="009D1783"/>
    <w:rsid w:val="009D1E35"/>
    <w:rsid w:val="009D5C4B"/>
    <w:rsid w:val="009E2789"/>
    <w:rsid w:val="009E4B9C"/>
    <w:rsid w:val="009E5E4B"/>
    <w:rsid w:val="009E61B2"/>
    <w:rsid w:val="009F4A9B"/>
    <w:rsid w:val="009F6FD6"/>
    <w:rsid w:val="00A014E0"/>
    <w:rsid w:val="00A0531D"/>
    <w:rsid w:val="00A05E02"/>
    <w:rsid w:val="00A0678D"/>
    <w:rsid w:val="00A14FDC"/>
    <w:rsid w:val="00A1789F"/>
    <w:rsid w:val="00A20762"/>
    <w:rsid w:val="00A21136"/>
    <w:rsid w:val="00A21775"/>
    <w:rsid w:val="00A23C77"/>
    <w:rsid w:val="00A24E3F"/>
    <w:rsid w:val="00A251B6"/>
    <w:rsid w:val="00A262B9"/>
    <w:rsid w:val="00A278B6"/>
    <w:rsid w:val="00A36160"/>
    <w:rsid w:val="00A37927"/>
    <w:rsid w:val="00A4322E"/>
    <w:rsid w:val="00A470E1"/>
    <w:rsid w:val="00A57D23"/>
    <w:rsid w:val="00A65363"/>
    <w:rsid w:val="00A66339"/>
    <w:rsid w:val="00A7110F"/>
    <w:rsid w:val="00A73396"/>
    <w:rsid w:val="00A75538"/>
    <w:rsid w:val="00A81A6F"/>
    <w:rsid w:val="00A90909"/>
    <w:rsid w:val="00A90C6A"/>
    <w:rsid w:val="00A91506"/>
    <w:rsid w:val="00A9339D"/>
    <w:rsid w:val="00A973EB"/>
    <w:rsid w:val="00AB0E08"/>
    <w:rsid w:val="00AB0FEF"/>
    <w:rsid w:val="00AC2775"/>
    <w:rsid w:val="00AC35C5"/>
    <w:rsid w:val="00AC5390"/>
    <w:rsid w:val="00AC6E0C"/>
    <w:rsid w:val="00AC7687"/>
    <w:rsid w:val="00AC7768"/>
    <w:rsid w:val="00AD137D"/>
    <w:rsid w:val="00AD3DE9"/>
    <w:rsid w:val="00AE01DB"/>
    <w:rsid w:val="00AE52EA"/>
    <w:rsid w:val="00AF0581"/>
    <w:rsid w:val="00AF0D2A"/>
    <w:rsid w:val="00AF5257"/>
    <w:rsid w:val="00AF64B4"/>
    <w:rsid w:val="00B07697"/>
    <w:rsid w:val="00B103E1"/>
    <w:rsid w:val="00B1192B"/>
    <w:rsid w:val="00B226F0"/>
    <w:rsid w:val="00B23047"/>
    <w:rsid w:val="00B27EE4"/>
    <w:rsid w:val="00B33464"/>
    <w:rsid w:val="00B33AB2"/>
    <w:rsid w:val="00B34CA8"/>
    <w:rsid w:val="00B411EE"/>
    <w:rsid w:val="00B46EA3"/>
    <w:rsid w:val="00B47669"/>
    <w:rsid w:val="00B51B5F"/>
    <w:rsid w:val="00B52A56"/>
    <w:rsid w:val="00B5303F"/>
    <w:rsid w:val="00B560B2"/>
    <w:rsid w:val="00B56A28"/>
    <w:rsid w:val="00B57EAE"/>
    <w:rsid w:val="00B6041A"/>
    <w:rsid w:val="00B61466"/>
    <w:rsid w:val="00B71130"/>
    <w:rsid w:val="00B72498"/>
    <w:rsid w:val="00B807C1"/>
    <w:rsid w:val="00B83563"/>
    <w:rsid w:val="00B865D6"/>
    <w:rsid w:val="00B900FA"/>
    <w:rsid w:val="00B97753"/>
    <w:rsid w:val="00BA0154"/>
    <w:rsid w:val="00BB42A0"/>
    <w:rsid w:val="00BB4C18"/>
    <w:rsid w:val="00BB5DCA"/>
    <w:rsid w:val="00BB766B"/>
    <w:rsid w:val="00BC1423"/>
    <w:rsid w:val="00BC2B1F"/>
    <w:rsid w:val="00BD1D24"/>
    <w:rsid w:val="00BD26B5"/>
    <w:rsid w:val="00BD58E2"/>
    <w:rsid w:val="00BE1F6C"/>
    <w:rsid w:val="00BE38D1"/>
    <w:rsid w:val="00BE6858"/>
    <w:rsid w:val="00BF273E"/>
    <w:rsid w:val="00BF6D8A"/>
    <w:rsid w:val="00C02B49"/>
    <w:rsid w:val="00C038D9"/>
    <w:rsid w:val="00C1603E"/>
    <w:rsid w:val="00C2111E"/>
    <w:rsid w:val="00C23027"/>
    <w:rsid w:val="00C24D80"/>
    <w:rsid w:val="00C35519"/>
    <w:rsid w:val="00C41263"/>
    <w:rsid w:val="00C43292"/>
    <w:rsid w:val="00C43336"/>
    <w:rsid w:val="00C4473D"/>
    <w:rsid w:val="00C46917"/>
    <w:rsid w:val="00C53BFE"/>
    <w:rsid w:val="00C54C6D"/>
    <w:rsid w:val="00C57EC0"/>
    <w:rsid w:val="00C6760D"/>
    <w:rsid w:val="00C7016B"/>
    <w:rsid w:val="00C70E13"/>
    <w:rsid w:val="00C725B4"/>
    <w:rsid w:val="00C73001"/>
    <w:rsid w:val="00C73AB3"/>
    <w:rsid w:val="00C74155"/>
    <w:rsid w:val="00C83425"/>
    <w:rsid w:val="00C838B0"/>
    <w:rsid w:val="00C908FA"/>
    <w:rsid w:val="00C928D5"/>
    <w:rsid w:val="00C967AF"/>
    <w:rsid w:val="00CA2A02"/>
    <w:rsid w:val="00CA351B"/>
    <w:rsid w:val="00CA6760"/>
    <w:rsid w:val="00CA7068"/>
    <w:rsid w:val="00CB3D32"/>
    <w:rsid w:val="00CB4894"/>
    <w:rsid w:val="00CB67C2"/>
    <w:rsid w:val="00CC1224"/>
    <w:rsid w:val="00CC1A78"/>
    <w:rsid w:val="00CC29D3"/>
    <w:rsid w:val="00CC51D6"/>
    <w:rsid w:val="00CC614A"/>
    <w:rsid w:val="00CC73AA"/>
    <w:rsid w:val="00CD365C"/>
    <w:rsid w:val="00CD602C"/>
    <w:rsid w:val="00CD69D3"/>
    <w:rsid w:val="00CD7FBF"/>
    <w:rsid w:val="00CE2C7A"/>
    <w:rsid w:val="00CE374A"/>
    <w:rsid w:val="00CE409D"/>
    <w:rsid w:val="00CE6F0F"/>
    <w:rsid w:val="00CF01ED"/>
    <w:rsid w:val="00CF1D11"/>
    <w:rsid w:val="00CF2D39"/>
    <w:rsid w:val="00CF3EB6"/>
    <w:rsid w:val="00CF577A"/>
    <w:rsid w:val="00CF794F"/>
    <w:rsid w:val="00D02F33"/>
    <w:rsid w:val="00D070CF"/>
    <w:rsid w:val="00D071AF"/>
    <w:rsid w:val="00D14A70"/>
    <w:rsid w:val="00D160A4"/>
    <w:rsid w:val="00D225AF"/>
    <w:rsid w:val="00D230B5"/>
    <w:rsid w:val="00D278E4"/>
    <w:rsid w:val="00D3388C"/>
    <w:rsid w:val="00D41C01"/>
    <w:rsid w:val="00D42FC7"/>
    <w:rsid w:val="00D435A7"/>
    <w:rsid w:val="00D51B49"/>
    <w:rsid w:val="00D522C1"/>
    <w:rsid w:val="00D5618B"/>
    <w:rsid w:val="00D6059D"/>
    <w:rsid w:val="00D60C1A"/>
    <w:rsid w:val="00D639F5"/>
    <w:rsid w:val="00D64F1B"/>
    <w:rsid w:val="00D73836"/>
    <w:rsid w:val="00D77A66"/>
    <w:rsid w:val="00D817CB"/>
    <w:rsid w:val="00D8199B"/>
    <w:rsid w:val="00D81D03"/>
    <w:rsid w:val="00D82E52"/>
    <w:rsid w:val="00D84DF3"/>
    <w:rsid w:val="00D87296"/>
    <w:rsid w:val="00D927A1"/>
    <w:rsid w:val="00D95271"/>
    <w:rsid w:val="00D95320"/>
    <w:rsid w:val="00DA2B4D"/>
    <w:rsid w:val="00DB0F05"/>
    <w:rsid w:val="00DB18B7"/>
    <w:rsid w:val="00DC4C1C"/>
    <w:rsid w:val="00DC76C6"/>
    <w:rsid w:val="00DD259B"/>
    <w:rsid w:val="00DD5AB8"/>
    <w:rsid w:val="00DD7A23"/>
    <w:rsid w:val="00DF1ED0"/>
    <w:rsid w:val="00DF3974"/>
    <w:rsid w:val="00DF6B68"/>
    <w:rsid w:val="00DF7723"/>
    <w:rsid w:val="00E01AE7"/>
    <w:rsid w:val="00E047E8"/>
    <w:rsid w:val="00E0596E"/>
    <w:rsid w:val="00E0654B"/>
    <w:rsid w:val="00E0731A"/>
    <w:rsid w:val="00E10992"/>
    <w:rsid w:val="00E1344F"/>
    <w:rsid w:val="00E14B48"/>
    <w:rsid w:val="00E20EAD"/>
    <w:rsid w:val="00E246EF"/>
    <w:rsid w:val="00E321B6"/>
    <w:rsid w:val="00E35177"/>
    <w:rsid w:val="00E360C8"/>
    <w:rsid w:val="00E41307"/>
    <w:rsid w:val="00E42B43"/>
    <w:rsid w:val="00E45A0B"/>
    <w:rsid w:val="00E46B0E"/>
    <w:rsid w:val="00E47E4A"/>
    <w:rsid w:val="00E56252"/>
    <w:rsid w:val="00E56EA2"/>
    <w:rsid w:val="00E60411"/>
    <w:rsid w:val="00E60888"/>
    <w:rsid w:val="00E76330"/>
    <w:rsid w:val="00E76E69"/>
    <w:rsid w:val="00E802D9"/>
    <w:rsid w:val="00E87472"/>
    <w:rsid w:val="00E91E60"/>
    <w:rsid w:val="00E949A0"/>
    <w:rsid w:val="00E95B08"/>
    <w:rsid w:val="00EA2781"/>
    <w:rsid w:val="00EB0B45"/>
    <w:rsid w:val="00EB2079"/>
    <w:rsid w:val="00EB4045"/>
    <w:rsid w:val="00EB55B3"/>
    <w:rsid w:val="00EC112A"/>
    <w:rsid w:val="00EC3166"/>
    <w:rsid w:val="00EC345F"/>
    <w:rsid w:val="00EC7B75"/>
    <w:rsid w:val="00ED02BB"/>
    <w:rsid w:val="00ED6970"/>
    <w:rsid w:val="00EE0BFB"/>
    <w:rsid w:val="00EE46D8"/>
    <w:rsid w:val="00EF156A"/>
    <w:rsid w:val="00EF1987"/>
    <w:rsid w:val="00EF60C0"/>
    <w:rsid w:val="00F0060B"/>
    <w:rsid w:val="00F03032"/>
    <w:rsid w:val="00F04400"/>
    <w:rsid w:val="00F058E9"/>
    <w:rsid w:val="00F06E80"/>
    <w:rsid w:val="00F170D7"/>
    <w:rsid w:val="00F2461B"/>
    <w:rsid w:val="00F26A06"/>
    <w:rsid w:val="00F30207"/>
    <w:rsid w:val="00F3245C"/>
    <w:rsid w:val="00F35812"/>
    <w:rsid w:val="00F373CD"/>
    <w:rsid w:val="00F40114"/>
    <w:rsid w:val="00F401C4"/>
    <w:rsid w:val="00F407F9"/>
    <w:rsid w:val="00F42093"/>
    <w:rsid w:val="00F5137E"/>
    <w:rsid w:val="00F513A0"/>
    <w:rsid w:val="00F55165"/>
    <w:rsid w:val="00F568F5"/>
    <w:rsid w:val="00F57950"/>
    <w:rsid w:val="00F57A92"/>
    <w:rsid w:val="00F605E5"/>
    <w:rsid w:val="00F75CE2"/>
    <w:rsid w:val="00F77D79"/>
    <w:rsid w:val="00F81907"/>
    <w:rsid w:val="00F90C0C"/>
    <w:rsid w:val="00F96F50"/>
    <w:rsid w:val="00FA0E5A"/>
    <w:rsid w:val="00FA19EF"/>
    <w:rsid w:val="00FA734C"/>
    <w:rsid w:val="00FB369D"/>
    <w:rsid w:val="00FB42C6"/>
    <w:rsid w:val="00FB661B"/>
    <w:rsid w:val="00FB6C3D"/>
    <w:rsid w:val="00FB7CC5"/>
    <w:rsid w:val="00FC0B90"/>
    <w:rsid w:val="00FC1ADB"/>
    <w:rsid w:val="00FC3182"/>
    <w:rsid w:val="00FC37E3"/>
    <w:rsid w:val="00FD48A3"/>
    <w:rsid w:val="00FD6A3B"/>
    <w:rsid w:val="00FE14A7"/>
    <w:rsid w:val="00FE2CB2"/>
    <w:rsid w:val="00FE6E48"/>
    <w:rsid w:val="00FE7073"/>
    <w:rsid w:val="00FE799D"/>
    <w:rsid w:val="00FF3F92"/>
    <w:rsid w:val="080F6FEF"/>
    <w:rsid w:val="1D2A1EEC"/>
    <w:rsid w:val="21BA09AE"/>
    <w:rsid w:val="22A909DB"/>
    <w:rsid w:val="25397596"/>
    <w:rsid w:val="2ADC2444"/>
    <w:rsid w:val="324E6115"/>
    <w:rsid w:val="4B36647A"/>
    <w:rsid w:val="54D51B9B"/>
    <w:rsid w:val="6D1966FC"/>
    <w:rsid w:val="6E8B2FF5"/>
    <w:rsid w:val="6FD16F81"/>
    <w:rsid w:val="71403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D9ED4"/>
  <w15:docId w15:val="{0522796C-F60E-4DC3-8D31-6D238B4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szCs w:val="22"/>
    </w:rPr>
  </w:style>
  <w:style w:type="character" w:customStyle="1" w:styleId="ac">
    <w:name w:val="批注主题 字符"/>
    <w:basedOn w:val="a4"/>
    <w:link w:val="ab"/>
    <w:uiPriority w:val="99"/>
    <w:semiHidden/>
    <w:rPr>
      <w:b/>
      <w:bCs/>
      <w:szCs w:val="22"/>
    </w:rPr>
  </w:style>
  <w:style w:type="character" w:customStyle="1" w:styleId="a6">
    <w:name w:val="批注框文本 字符"/>
    <w:basedOn w:val="a0"/>
    <w:link w:val="a5"/>
    <w:uiPriority w:val="99"/>
    <w:semiHidden/>
    <w:rPr>
      <w:sz w:val="18"/>
      <w:szCs w:val="18"/>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character" w:customStyle="1" w:styleId="10">
    <w:name w:val="标题 1 字符"/>
    <w:basedOn w:val="a0"/>
    <w:link w:val="1"/>
    <w:uiPriority w:val="9"/>
    <w:rPr>
      <w:b/>
      <w:bCs/>
      <w:kern w:val="44"/>
      <w:sz w:val="44"/>
      <w:szCs w:val="44"/>
    </w:rPr>
  </w:style>
  <w:style w:type="paragraph" w:styleId="af1">
    <w:name w:val="Revision"/>
    <w:hidden/>
    <w:uiPriority w:val="99"/>
    <w:unhideWhenUsed/>
    <w:rsid w:val="00BC2B1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FA76-46AE-4467-B344-2016B104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77 7</dc:creator>
  <cp:lastModifiedBy>大仙 彭</cp:lastModifiedBy>
  <cp:revision>51</cp:revision>
  <dcterms:created xsi:type="dcterms:W3CDTF">2024-09-29T06:22:00Z</dcterms:created>
  <dcterms:modified xsi:type="dcterms:W3CDTF">2025-10-14T07:52:00Z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A3E42CCEB74A4FE2A2CC0748B315F190_12</vt:lpwstr>
  </property>
</Properties>
</file>