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CBC" w14:textId="2EDFC513" w:rsidR="00B22331" w:rsidRPr="00B94A90" w:rsidRDefault="00B22331" w:rsidP="00630D8C">
      <w:pPr>
        <w:jc w:val="center"/>
        <w:rPr>
          <w:rFonts w:ascii="Times New Roman" w:eastAsia="宋体" w:hAnsi="Times New Roman" w:cs="Times New Roman"/>
          <w:sz w:val="24"/>
        </w:rPr>
      </w:pPr>
      <w:bookmarkStart w:id="0" w:name="_Hlk162353440"/>
      <w:r w:rsidRPr="00B94A90">
        <w:rPr>
          <w:rFonts w:ascii="Times New Roman" w:eastAsia="宋体" w:hAnsi="Times New Roman" w:cs="Times New Roman"/>
          <w:sz w:val="24"/>
        </w:rPr>
        <w:t>证券代码：</w:t>
      </w:r>
      <w:r w:rsidRPr="00B94A90">
        <w:rPr>
          <w:rFonts w:ascii="Times New Roman" w:eastAsia="宋体" w:hAnsi="Times New Roman" w:cs="Times New Roman"/>
          <w:sz w:val="24"/>
        </w:rPr>
        <w:t xml:space="preserve">603078                                    </w:t>
      </w:r>
      <w:r w:rsidRPr="00B94A90">
        <w:rPr>
          <w:rFonts w:ascii="Times New Roman" w:eastAsia="宋体" w:hAnsi="Times New Roman" w:cs="Times New Roman"/>
          <w:sz w:val="24"/>
        </w:rPr>
        <w:t>证券简称：江化微</w:t>
      </w:r>
    </w:p>
    <w:bookmarkEnd w:id="0"/>
    <w:p w14:paraId="46D79ECE" w14:textId="77777777" w:rsidR="00B22331" w:rsidRPr="00B94A90" w:rsidRDefault="00B22331" w:rsidP="00630D8C">
      <w:pPr>
        <w:jc w:val="center"/>
        <w:rPr>
          <w:rFonts w:ascii="Times New Roman" w:hAnsi="Times New Roman" w:cs="Times New Roman"/>
          <w:sz w:val="24"/>
        </w:rPr>
      </w:pPr>
    </w:p>
    <w:p w14:paraId="332B93DC" w14:textId="77777777" w:rsidR="00CF591F" w:rsidRPr="00B94A90" w:rsidRDefault="00B22331" w:rsidP="007643C9">
      <w:pPr>
        <w:spacing w:line="360" w:lineRule="auto"/>
        <w:jc w:val="center"/>
        <w:rPr>
          <w:rFonts w:ascii="Times New Roman" w:hAnsi="Times New Roman" w:cs="Times New Roman"/>
          <w:b/>
          <w:bCs/>
          <w:sz w:val="32"/>
          <w:szCs w:val="28"/>
        </w:rPr>
      </w:pPr>
      <w:proofErr w:type="gramStart"/>
      <w:r w:rsidRPr="00B94A90">
        <w:rPr>
          <w:rFonts w:ascii="Times New Roman" w:hAnsi="Times New Roman" w:cs="Times New Roman"/>
          <w:b/>
          <w:bCs/>
          <w:sz w:val="32"/>
          <w:szCs w:val="28"/>
        </w:rPr>
        <w:t>江阴江化</w:t>
      </w:r>
      <w:proofErr w:type="gramEnd"/>
      <w:r w:rsidRPr="00B94A90">
        <w:rPr>
          <w:rFonts w:ascii="Times New Roman" w:hAnsi="Times New Roman" w:cs="Times New Roman"/>
          <w:b/>
          <w:bCs/>
          <w:sz w:val="32"/>
          <w:szCs w:val="28"/>
        </w:rPr>
        <w:t>微电子材料股份有限公司</w:t>
      </w:r>
    </w:p>
    <w:p w14:paraId="58F41BC0" w14:textId="13C978CA" w:rsidR="00B22331" w:rsidRPr="00B94A90" w:rsidRDefault="00B22331" w:rsidP="007643C9">
      <w:pPr>
        <w:spacing w:line="360" w:lineRule="auto"/>
        <w:jc w:val="center"/>
        <w:rPr>
          <w:rFonts w:ascii="Times New Roman" w:hAnsi="Times New Roman" w:cs="Times New Roman"/>
          <w:b/>
          <w:bCs/>
          <w:sz w:val="32"/>
          <w:szCs w:val="28"/>
        </w:rPr>
      </w:pPr>
      <w:r w:rsidRPr="00B94A90">
        <w:rPr>
          <w:rFonts w:ascii="Times New Roman" w:hAnsi="Times New Roman" w:cs="Times New Roman"/>
          <w:b/>
          <w:bCs/>
          <w:sz w:val="32"/>
          <w:szCs w:val="28"/>
        </w:rPr>
        <w:t>投资者关系活动记录表</w:t>
      </w:r>
    </w:p>
    <w:p w14:paraId="27D98991" w14:textId="248ABEF6" w:rsidR="00B22331" w:rsidRPr="00B94A90" w:rsidRDefault="00B22331" w:rsidP="00CF591F">
      <w:pPr>
        <w:spacing w:line="360" w:lineRule="auto"/>
        <w:ind w:firstLineChars="2450" w:firstLine="5880"/>
        <w:jc w:val="right"/>
        <w:rPr>
          <w:rFonts w:ascii="Times New Roman" w:hAnsi="Times New Roman" w:cs="Times New Roman"/>
          <w:bCs/>
          <w:sz w:val="24"/>
          <w:szCs w:val="28"/>
        </w:rPr>
      </w:pPr>
      <w:r w:rsidRPr="00B94A90">
        <w:rPr>
          <w:rFonts w:ascii="Times New Roman" w:hAnsi="Times New Roman" w:cs="Times New Roman"/>
          <w:bCs/>
          <w:sz w:val="24"/>
          <w:szCs w:val="28"/>
        </w:rPr>
        <w:t>编号：</w:t>
      </w:r>
      <w:r w:rsidRPr="00B94A90">
        <w:rPr>
          <w:rFonts w:ascii="Times New Roman" w:hAnsi="Times New Roman" w:cs="Times New Roman"/>
          <w:bCs/>
          <w:sz w:val="24"/>
          <w:szCs w:val="28"/>
        </w:rPr>
        <w:t>202</w:t>
      </w:r>
      <w:r w:rsidR="004824D4" w:rsidRPr="00B94A90">
        <w:rPr>
          <w:rFonts w:ascii="Times New Roman" w:hAnsi="Times New Roman" w:cs="Times New Roman"/>
          <w:bCs/>
          <w:sz w:val="24"/>
          <w:szCs w:val="28"/>
        </w:rPr>
        <w:t>5</w:t>
      </w:r>
      <w:r w:rsidRPr="00B94A90">
        <w:rPr>
          <w:rFonts w:ascii="Times New Roman" w:hAnsi="Times New Roman" w:cs="Times New Roman"/>
          <w:bCs/>
          <w:sz w:val="24"/>
          <w:szCs w:val="28"/>
        </w:rPr>
        <w:t>-00</w:t>
      </w:r>
      <w:r w:rsidR="00B224EA">
        <w:rPr>
          <w:rFonts w:ascii="Times New Roman" w:hAnsi="Times New Roman" w:cs="Times New Roman" w:hint="eastAsia"/>
          <w:bCs/>
          <w:sz w:val="24"/>
          <w:szCs w:val="28"/>
        </w:rPr>
        <w:t>2</w:t>
      </w:r>
    </w:p>
    <w:tbl>
      <w:tblPr>
        <w:tblW w:w="8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413"/>
        <w:gridCol w:w="7523"/>
      </w:tblGrid>
      <w:tr w:rsidR="00A61602" w:rsidRPr="00B94A90" w14:paraId="65B8D7C5" w14:textId="77777777" w:rsidTr="0062621D">
        <w:trPr>
          <w:trHeight w:val="1794"/>
          <w:jc w:val="center"/>
        </w:trPr>
        <w:tc>
          <w:tcPr>
            <w:tcW w:w="1413" w:type="dxa"/>
            <w:vAlign w:val="center"/>
          </w:tcPr>
          <w:p w14:paraId="26A8A339" w14:textId="77777777" w:rsidR="00A61602" w:rsidRPr="00B94A90" w:rsidRDefault="00B94A90" w:rsidP="0062621D">
            <w:pPr>
              <w:pStyle w:val="TableParagraph"/>
              <w:rPr>
                <w:rFonts w:ascii="Times New Roman" w:eastAsia="宋体" w:hAnsi="Times New Roman" w:cs="Times New Roman"/>
                <w:b/>
                <w:bCs/>
                <w:sz w:val="21"/>
                <w:szCs w:val="21"/>
              </w:rPr>
            </w:pPr>
            <w:r w:rsidRPr="00B94A90">
              <w:rPr>
                <w:rFonts w:ascii="Times New Roman" w:eastAsia="宋体" w:hAnsi="Times New Roman" w:cs="Times New Roman"/>
                <w:b/>
                <w:bCs/>
                <w:sz w:val="21"/>
                <w:szCs w:val="21"/>
              </w:rPr>
              <w:t>投资者关系活动类别</w:t>
            </w:r>
          </w:p>
        </w:tc>
        <w:tc>
          <w:tcPr>
            <w:tcW w:w="7523" w:type="dxa"/>
            <w:vAlign w:val="center"/>
          </w:tcPr>
          <w:p w14:paraId="13C67AD5" w14:textId="0926ADBE" w:rsidR="00A61602" w:rsidRPr="00B94A90" w:rsidRDefault="005F292B" w:rsidP="00DF3B37">
            <w:pPr>
              <w:pStyle w:val="TableParagraph"/>
              <w:tabs>
                <w:tab w:val="left" w:pos="2418"/>
              </w:tabs>
              <w:rPr>
                <w:rFonts w:ascii="Times New Roman" w:eastAsia="宋体" w:hAnsi="Times New Roman" w:cs="Times New Roman"/>
                <w:sz w:val="21"/>
                <w:szCs w:val="21"/>
              </w:rPr>
            </w:pPr>
            <w:sdt>
              <w:sdtPr>
                <w:rPr>
                  <w:rFonts w:ascii="Times New Roman" w:eastAsia="宋体" w:hAnsi="Times New Roman" w:cs="Times New Roman"/>
                  <w:sz w:val="21"/>
                  <w:szCs w:val="21"/>
                </w:rPr>
                <w:id w:val="249780449"/>
                <w14:checkbox>
                  <w14:checked w14:val="0"/>
                  <w14:checkedState w14:val="0052" w14:font="Wingdings 2"/>
                  <w14:uncheckedState w14:val="2610" w14:font="MS Gothic"/>
                </w14:checkbox>
              </w:sdtPr>
              <w:sdtEndPr/>
              <w:sdtContent>
                <w:r w:rsidR="00B22331"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特</w:t>
            </w:r>
            <w:r w:rsidR="00B94A90" w:rsidRPr="00B94A90">
              <w:rPr>
                <w:rFonts w:ascii="Times New Roman" w:eastAsia="宋体" w:hAnsi="Times New Roman" w:cs="Times New Roman"/>
                <w:spacing w:val="-3"/>
                <w:sz w:val="21"/>
                <w:szCs w:val="21"/>
              </w:rPr>
              <w:t>定</w:t>
            </w:r>
            <w:r w:rsidR="00B94A90" w:rsidRPr="00B94A90">
              <w:rPr>
                <w:rFonts w:ascii="Times New Roman" w:eastAsia="宋体" w:hAnsi="Times New Roman" w:cs="Times New Roman"/>
                <w:sz w:val="21"/>
                <w:szCs w:val="21"/>
              </w:rPr>
              <w:t>对</w:t>
            </w:r>
            <w:r w:rsidR="00B94A90" w:rsidRPr="00B94A90">
              <w:rPr>
                <w:rFonts w:ascii="Times New Roman" w:eastAsia="宋体" w:hAnsi="Times New Roman" w:cs="Times New Roman"/>
                <w:spacing w:val="-3"/>
                <w:sz w:val="21"/>
                <w:szCs w:val="21"/>
              </w:rPr>
              <w:t>象</w:t>
            </w:r>
            <w:r w:rsidR="00B94A90" w:rsidRPr="00B94A90">
              <w:rPr>
                <w:rFonts w:ascii="Times New Roman" w:eastAsia="宋体" w:hAnsi="Times New Roman" w:cs="Times New Roman"/>
                <w:sz w:val="21"/>
                <w:szCs w:val="21"/>
              </w:rPr>
              <w:t>调研</w:t>
            </w:r>
            <w:r w:rsidR="00B94A90" w:rsidRPr="00B94A90">
              <w:rPr>
                <w:rFonts w:ascii="Times New Roman" w:eastAsia="宋体" w:hAnsi="Times New Roman" w:cs="Times New Roman"/>
                <w:sz w:val="21"/>
                <w:szCs w:val="21"/>
              </w:rPr>
              <w:tab/>
            </w:r>
            <w:sdt>
              <w:sdtPr>
                <w:rPr>
                  <w:rFonts w:ascii="Times New Roman" w:eastAsia="宋体" w:hAnsi="Times New Roman" w:cs="Times New Roman"/>
                  <w:sz w:val="21"/>
                  <w:szCs w:val="21"/>
                </w:rPr>
                <w:id w:val="-416875725"/>
                <w14:checkbox>
                  <w14:checked w14:val="0"/>
                  <w14:checkedState w14:val="0052" w14:font="Wingdings 2"/>
                  <w14:uncheckedState w14:val="2610" w14:font="MS Gothic"/>
                </w14:checkbox>
              </w:sdtPr>
              <w:sdtEndPr/>
              <w:sdtContent>
                <w:r w:rsidR="00B94A90"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分</w:t>
            </w:r>
            <w:r w:rsidR="00B94A90" w:rsidRPr="00B94A90">
              <w:rPr>
                <w:rFonts w:ascii="Times New Roman" w:eastAsia="宋体" w:hAnsi="Times New Roman" w:cs="Times New Roman"/>
                <w:spacing w:val="-3"/>
                <w:sz w:val="21"/>
                <w:szCs w:val="21"/>
              </w:rPr>
              <w:t>析</w:t>
            </w:r>
            <w:r w:rsidR="00B94A90" w:rsidRPr="00B94A90">
              <w:rPr>
                <w:rFonts w:ascii="Times New Roman" w:eastAsia="宋体" w:hAnsi="Times New Roman" w:cs="Times New Roman"/>
                <w:sz w:val="21"/>
                <w:szCs w:val="21"/>
              </w:rPr>
              <w:t>师</w:t>
            </w:r>
            <w:r w:rsidR="00B94A90" w:rsidRPr="00B94A90">
              <w:rPr>
                <w:rFonts w:ascii="Times New Roman" w:eastAsia="宋体" w:hAnsi="Times New Roman" w:cs="Times New Roman"/>
                <w:spacing w:val="-3"/>
                <w:sz w:val="21"/>
                <w:szCs w:val="21"/>
              </w:rPr>
              <w:t>会</w:t>
            </w:r>
            <w:r w:rsidR="00B94A90" w:rsidRPr="00B94A90">
              <w:rPr>
                <w:rFonts w:ascii="Times New Roman" w:eastAsia="宋体" w:hAnsi="Times New Roman" w:cs="Times New Roman"/>
                <w:sz w:val="21"/>
                <w:szCs w:val="21"/>
              </w:rPr>
              <w:t>议</w:t>
            </w:r>
          </w:p>
          <w:p w14:paraId="2EA7D444" w14:textId="1ABB6DB4" w:rsidR="00A61602" w:rsidRPr="00B94A90" w:rsidRDefault="005F292B" w:rsidP="00DF3B37">
            <w:pPr>
              <w:pStyle w:val="TableParagraph"/>
              <w:tabs>
                <w:tab w:val="left" w:pos="2418"/>
              </w:tabs>
              <w:rPr>
                <w:rFonts w:ascii="Times New Roman" w:eastAsia="宋体" w:hAnsi="Times New Roman" w:cs="Times New Roman"/>
                <w:sz w:val="21"/>
                <w:szCs w:val="21"/>
              </w:rPr>
            </w:pPr>
            <w:sdt>
              <w:sdtPr>
                <w:rPr>
                  <w:rFonts w:ascii="Times New Roman" w:eastAsia="宋体" w:hAnsi="Times New Roman" w:cs="Times New Roman"/>
                  <w:sz w:val="21"/>
                  <w:szCs w:val="21"/>
                </w:rPr>
                <w:id w:val="1206906014"/>
                <w14:checkbox>
                  <w14:checked w14:val="0"/>
                  <w14:checkedState w14:val="0052" w14:font="Wingdings 2"/>
                  <w14:uncheckedState w14:val="2610" w14:font="MS Gothic"/>
                </w14:checkbox>
              </w:sdtPr>
              <w:sdtEndPr/>
              <w:sdtContent>
                <w:r w:rsidR="00B94A90"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媒</w:t>
            </w:r>
            <w:r w:rsidR="00B94A90" w:rsidRPr="00B94A90">
              <w:rPr>
                <w:rFonts w:ascii="Times New Roman" w:eastAsia="宋体" w:hAnsi="Times New Roman" w:cs="Times New Roman"/>
                <w:spacing w:val="-3"/>
                <w:sz w:val="21"/>
                <w:szCs w:val="21"/>
              </w:rPr>
              <w:t>体</w:t>
            </w:r>
            <w:r w:rsidR="00B94A90" w:rsidRPr="00B94A90">
              <w:rPr>
                <w:rFonts w:ascii="Times New Roman" w:eastAsia="宋体" w:hAnsi="Times New Roman" w:cs="Times New Roman"/>
                <w:sz w:val="21"/>
                <w:szCs w:val="21"/>
              </w:rPr>
              <w:t>采访</w:t>
            </w:r>
            <w:r w:rsidR="00B94A90" w:rsidRPr="00B94A90">
              <w:rPr>
                <w:rFonts w:ascii="Times New Roman" w:eastAsia="宋体" w:hAnsi="Times New Roman" w:cs="Times New Roman"/>
                <w:sz w:val="21"/>
                <w:szCs w:val="21"/>
              </w:rPr>
              <w:tab/>
            </w:r>
            <w:sdt>
              <w:sdtPr>
                <w:rPr>
                  <w:rFonts w:ascii="Times New Roman" w:eastAsia="宋体" w:hAnsi="Times New Roman" w:cs="Times New Roman"/>
                  <w:sz w:val="21"/>
                  <w:szCs w:val="21"/>
                </w:rPr>
                <w:id w:val="-66658901"/>
                <w14:checkbox>
                  <w14:checked w14:val="1"/>
                  <w14:checkedState w14:val="0052" w14:font="Wingdings 2"/>
                  <w14:uncheckedState w14:val="2610" w14:font="MS Gothic"/>
                </w14:checkbox>
              </w:sdtPr>
              <w:sdtEndPr/>
              <w:sdtContent>
                <w:r w:rsidR="00B22331" w:rsidRPr="00B94A90">
                  <w:rPr>
                    <w:rFonts w:ascii="Times New Roman" w:eastAsia="宋体" w:hAnsi="Times New Roman" w:cs="Times New Roman"/>
                    <w:sz w:val="21"/>
                    <w:szCs w:val="21"/>
                  </w:rPr>
                  <w:sym w:font="Wingdings 2" w:char="F052"/>
                </w:r>
              </w:sdtContent>
            </w:sdt>
            <w:r w:rsidR="00B94A90" w:rsidRPr="00B94A90">
              <w:rPr>
                <w:rFonts w:ascii="Times New Roman" w:eastAsia="宋体" w:hAnsi="Times New Roman" w:cs="Times New Roman"/>
                <w:sz w:val="21"/>
                <w:szCs w:val="21"/>
              </w:rPr>
              <w:t>业</w:t>
            </w:r>
            <w:r w:rsidR="00B94A90" w:rsidRPr="00B94A90">
              <w:rPr>
                <w:rFonts w:ascii="Times New Roman" w:eastAsia="宋体" w:hAnsi="Times New Roman" w:cs="Times New Roman"/>
                <w:spacing w:val="-3"/>
                <w:sz w:val="21"/>
                <w:szCs w:val="21"/>
              </w:rPr>
              <w:t>绩</w:t>
            </w:r>
            <w:r w:rsidR="00B94A90" w:rsidRPr="00B94A90">
              <w:rPr>
                <w:rFonts w:ascii="Times New Roman" w:eastAsia="宋体" w:hAnsi="Times New Roman" w:cs="Times New Roman"/>
                <w:sz w:val="21"/>
                <w:szCs w:val="21"/>
              </w:rPr>
              <w:t>说</w:t>
            </w:r>
            <w:r w:rsidR="00B94A90" w:rsidRPr="00B94A90">
              <w:rPr>
                <w:rFonts w:ascii="Times New Roman" w:eastAsia="宋体" w:hAnsi="Times New Roman" w:cs="Times New Roman"/>
                <w:spacing w:val="-3"/>
                <w:sz w:val="21"/>
                <w:szCs w:val="21"/>
              </w:rPr>
              <w:t>明</w:t>
            </w:r>
            <w:r w:rsidR="00B94A90" w:rsidRPr="00B94A90">
              <w:rPr>
                <w:rFonts w:ascii="Times New Roman" w:eastAsia="宋体" w:hAnsi="Times New Roman" w:cs="Times New Roman"/>
                <w:sz w:val="21"/>
                <w:szCs w:val="21"/>
              </w:rPr>
              <w:t>会</w:t>
            </w:r>
          </w:p>
          <w:p w14:paraId="12658642" w14:textId="77777777" w:rsidR="00A61602" w:rsidRPr="00B94A90" w:rsidRDefault="005F292B" w:rsidP="00DF3B37">
            <w:pPr>
              <w:pStyle w:val="TableParagraph"/>
              <w:tabs>
                <w:tab w:val="left" w:pos="2418"/>
              </w:tabs>
              <w:rPr>
                <w:rFonts w:ascii="Times New Roman" w:eastAsia="宋体" w:hAnsi="Times New Roman" w:cs="Times New Roman"/>
                <w:sz w:val="21"/>
                <w:szCs w:val="21"/>
              </w:rPr>
            </w:pPr>
            <w:sdt>
              <w:sdtPr>
                <w:rPr>
                  <w:rFonts w:ascii="Times New Roman" w:eastAsia="宋体" w:hAnsi="Times New Roman" w:cs="Times New Roman"/>
                  <w:sz w:val="21"/>
                  <w:szCs w:val="21"/>
                </w:rPr>
                <w:id w:val="-1848167434"/>
                <w14:checkbox>
                  <w14:checked w14:val="0"/>
                  <w14:checkedState w14:val="0052" w14:font="Wingdings 2"/>
                  <w14:uncheckedState w14:val="2610" w14:font="MS Gothic"/>
                </w14:checkbox>
              </w:sdtPr>
              <w:sdtEndPr/>
              <w:sdtContent>
                <w:r w:rsidR="00B94A90"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新</w:t>
            </w:r>
            <w:r w:rsidR="00B94A90" w:rsidRPr="00B94A90">
              <w:rPr>
                <w:rFonts w:ascii="Times New Roman" w:eastAsia="宋体" w:hAnsi="Times New Roman" w:cs="Times New Roman"/>
                <w:spacing w:val="-3"/>
                <w:sz w:val="21"/>
                <w:szCs w:val="21"/>
              </w:rPr>
              <w:t>闻</w:t>
            </w:r>
            <w:r w:rsidR="00B94A90" w:rsidRPr="00B94A90">
              <w:rPr>
                <w:rFonts w:ascii="Times New Roman" w:eastAsia="宋体" w:hAnsi="Times New Roman" w:cs="Times New Roman"/>
                <w:sz w:val="21"/>
                <w:szCs w:val="21"/>
              </w:rPr>
              <w:t>发</w:t>
            </w:r>
            <w:r w:rsidR="00B94A90" w:rsidRPr="00B94A90">
              <w:rPr>
                <w:rFonts w:ascii="Times New Roman" w:eastAsia="宋体" w:hAnsi="Times New Roman" w:cs="Times New Roman"/>
                <w:spacing w:val="-3"/>
                <w:sz w:val="21"/>
                <w:szCs w:val="21"/>
              </w:rPr>
              <w:t>布</w:t>
            </w:r>
            <w:r w:rsidR="00B94A90" w:rsidRPr="00B94A90">
              <w:rPr>
                <w:rFonts w:ascii="Times New Roman" w:eastAsia="宋体" w:hAnsi="Times New Roman" w:cs="Times New Roman"/>
                <w:sz w:val="21"/>
                <w:szCs w:val="21"/>
              </w:rPr>
              <w:t>会</w:t>
            </w:r>
            <w:r w:rsidR="00B94A90" w:rsidRPr="00B94A90">
              <w:rPr>
                <w:rFonts w:ascii="Times New Roman" w:eastAsia="宋体" w:hAnsi="Times New Roman" w:cs="Times New Roman"/>
                <w:sz w:val="21"/>
                <w:szCs w:val="21"/>
              </w:rPr>
              <w:tab/>
            </w:r>
            <w:sdt>
              <w:sdtPr>
                <w:rPr>
                  <w:rFonts w:ascii="Times New Roman" w:eastAsia="宋体" w:hAnsi="Times New Roman" w:cs="Times New Roman"/>
                  <w:sz w:val="21"/>
                  <w:szCs w:val="21"/>
                </w:rPr>
                <w:id w:val="412049691"/>
                <w14:checkbox>
                  <w14:checked w14:val="0"/>
                  <w14:checkedState w14:val="0052" w14:font="Wingdings 2"/>
                  <w14:uncheckedState w14:val="2610" w14:font="MS Gothic"/>
                </w14:checkbox>
              </w:sdtPr>
              <w:sdtEndPr/>
              <w:sdtContent>
                <w:r w:rsidR="00B94A90"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路</w:t>
            </w:r>
            <w:r w:rsidR="00B94A90" w:rsidRPr="00B94A90">
              <w:rPr>
                <w:rFonts w:ascii="Times New Roman" w:eastAsia="宋体" w:hAnsi="Times New Roman" w:cs="Times New Roman"/>
                <w:spacing w:val="-3"/>
                <w:sz w:val="21"/>
                <w:szCs w:val="21"/>
              </w:rPr>
              <w:t>演</w:t>
            </w:r>
            <w:r w:rsidR="00B94A90" w:rsidRPr="00B94A90">
              <w:rPr>
                <w:rFonts w:ascii="Times New Roman" w:eastAsia="宋体" w:hAnsi="Times New Roman" w:cs="Times New Roman"/>
                <w:sz w:val="21"/>
                <w:szCs w:val="21"/>
              </w:rPr>
              <w:t>活动</w:t>
            </w:r>
          </w:p>
          <w:p w14:paraId="2E7DAC80" w14:textId="77777777" w:rsidR="00A61602" w:rsidRPr="00B94A90" w:rsidRDefault="005F292B" w:rsidP="00DF3B37">
            <w:pPr>
              <w:pStyle w:val="TableParagraph"/>
              <w:rPr>
                <w:rFonts w:ascii="Times New Roman" w:eastAsia="宋体" w:hAnsi="Times New Roman" w:cs="Times New Roman"/>
                <w:sz w:val="21"/>
                <w:szCs w:val="21"/>
              </w:rPr>
            </w:pPr>
            <w:sdt>
              <w:sdtPr>
                <w:rPr>
                  <w:rFonts w:ascii="Times New Roman" w:eastAsia="宋体" w:hAnsi="Times New Roman" w:cs="Times New Roman"/>
                  <w:sz w:val="21"/>
                  <w:szCs w:val="21"/>
                </w:rPr>
                <w:id w:val="-1333366911"/>
                <w14:checkbox>
                  <w14:checked w14:val="0"/>
                  <w14:checkedState w14:val="0052" w14:font="Wingdings 2"/>
                  <w14:uncheckedState w14:val="2610" w14:font="MS Gothic"/>
                </w14:checkbox>
              </w:sdtPr>
              <w:sdtEndPr/>
              <w:sdtContent>
                <w:r w:rsidR="00B94A90"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现场参观</w:t>
            </w:r>
          </w:p>
          <w:p w14:paraId="52641CFC" w14:textId="4AA25D1B" w:rsidR="00A61602" w:rsidRPr="00B94A90" w:rsidRDefault="005F292B" w:rsidP="00DF3B37">
            <w:pPr>
              <w:pStyle w:val="TableParagraph"/>
              <w:rPr>
                <w:rFonts w:ascii="Times New Roman" w:eastAsia="宋体" w:hAnsi="Times New Roman" w:cs="Times New Roman"/>
                <w:sz w:val="21"/>
                <w:szCs w:val="21"/>
              </w:rPr>
            </w:pPr>
            <w:sdt>
              <w:sdtPr>
                <w:rPr>
                  <w:rFonts w:ascii="Times New Roman" w:eastAsia="宋体" w:hAnsi="Times New Roman" w:cs="Times New Roman"/>
                  <w:sz w:val="21"/>
                  <w:szCs w:val="21"/>
                </w:rPr>
                <w:id w:val="400885218"/>
                <w14:checkbox>
                  <w14:checked w14:val="0"/>
                  <w14:checkedState w14:val="0052" w14:font="Wingdings 2"/>
                  <w14:uncheckedState w14:val="2610" w14:font="MS Gothic"/>
                </w14:checkbox>
              </w:sdtPr>
              <w:sdtEndPr/>
              <w:sdtContent>
                <w:r w:rsidR="00B22331" w:rsidRPr="00B94A90">
                  <w:rPr>
                    <w:rFonts w:ascii="Segoe UI Symbol" w:eastAsia="MS Gothic" w:hAnsi="Segoe UI Symbol" w:cs="Segoe UI Symbol"/>
                    <w:sz w:val="21"/>
                    <w:szCs w:val="21"/>
                  </w:rPr>
                  <w:t>☐</w:t>
                </w:r>
              </w:sdtContent>
            </w:sdt>
            <w:r w:rsidR="00B94A90" w:rsidRPr="00B94A90">
              <w:rPr>
                <w:rFonts w:ascii="Times New Roman" w:eastAsia="宋体" w:hAnsi="Times New Roman" w:cs="Times New Roman"/>
                <w:sz w:val="21"/>
                <w:szCs w:val="21"/>
              </w:rPr>
              <w:t>其他（</w:t>
            </w:r>
            <w:proofErr w:type="gramStart"/>
            <w:r w:rsidR="00B94A90" w:rsidRPr="00B94A90">
              <w:rPr>
                <w:rFonts w:ascii="Times New Roman" w:eastAsia="宋体" w:hAnsi="Times New Roman" w:cs="Times New Roman"/>
                <w:sz w:val="21"/>
                <w:szCs w:val="21"/>
                <w:u w:val="single"/>
              </w:rPr>
              <w:t>请文字</w:t>
            </w:r>
            <w:proofErr w:type="gramEnd"/>
            <w:r w:rsidR="00B94A90" w:rsidRPr="00B94A90">
              <w:rPr>
                <w:rFonts w:ascii="Times New Roman" w:eastAsia="宋体" w:hAnsi="Times New Roman" w:cs="Times New Roman"/>
                <w:sz w:val="21"/>
                <w:szCs w:val="21"/>
                <w:u w:val="single"/>
              </w:rPr>
              <w:t>说明其他活动内容）</w:t>
            </w:r>
          </w:p>
        </w:tc>
      </w:tr>
      <w:tr w:rsidR="00A61602" w:rsidRPr="00B94A90" w14:paraId="1720C849" w14:textId="77777777" w:rsidTr="0062621D">
        <w:trPr>
          <w:trHeight w:val="545"/>
          <w:jc w:val="center"/>
        </w:trPr>
        <w:tc>
          <w:tcPr>
            <w:tcW w:w="1413" w:type="dxa"/>
            <w:vAlign w:val="center"/>
          </w:tcPr>
          <w:p w14:paraId="7F3A93CD" w14:textId="77777777" w:rsidR="00A61602" w:rsidRPr="00B94A90" w:rsidRDefault="00B94A90" w:rsidP="0062621D">
            <w:pPr>
              <w:pStyle w:val="TableParagraph"/>
              <w:rPr>
                <w:rFonts w:ascii="Times New Roman" w:eastAsiaTheme="minorEastAsia" w:hAnsi="Times New Roman" w:cs="Times New Roman"/>
                <w:b/>
                <w:bCs/>
                <w:sz w:val="21"/>
                <w:szCs w:val="21"/>
              </w:rPr>
            </w:pPr>
            <w:r w:rsidRPr="00B94A90">
              <w:rPr>
                <w:rFonts w:ascii="Times New Roman" w:eastAsiaTheme="minorEastAsia" w:hAnsi="Times New Roman" w:cs="Times New Roman"/>
                <w:b/>
                <w:bCs/>
                <w:sz w:val="21"/>
                <w:szCs w:val="21"/>
              </w:rPr>
              <w:t>参与单位名称及人员姓名</w:t>
            </w:r>
          </w:p>
        </w:tc>
        <w:tc>
          <w:tcPr>
            <w:tcW w:w="7523" w:type="dxa"/>
            <w:vAlign w:val="center"/>
          </w:tcPr>
          <w:p w14:paraId="15CA90C6" w14:textId="21FE6C10" w:rsidR="00A61602" w:rsidRPr="00B94A90" w:rsidRDefault="00B94A90" w:rsidP="00DF3B37">
            <w:pPr>
              <w:widowControl/>
              <w:rPr>
                <w:rFonts w:ascii="Times New Roman" w:eastAsiaTheme="minorEastAsia" w:hAnsi="Times New Roman" w:cs="Times New Roman"/>
                <w:sz w:val="21"/>
                <w:szCs w:val="21"/>
                <w:lang w:val="en-US"/>
              </w:rPr>
            </w:pPr>
            <w:r w:rsidRPr="00B94A90">
              <w:rPr>
                <w:rFonts w:ascii="Times New Roman" w:eastAsiaTheme="minorEastAsia" w:hAnsi="Times New Roman" w:cs="Times New Roman"/>
                <w:sz w:val="21"/>
                <w:szCs w:val="21"/>
                <w:lang w:val="en-US"/>
              </w:rPr>
              <w:t>线上参与公司</w:t>
            </w:r>
            <w:r w:rsidRPr="00B94A90">
              <w:rPr>
                <w:rFonts w:ascii="Times New Roman" w:eastAsia="Helvetica" w:hAnsi="Times New Roman" w:cs="Times New Roman"/>
                <w:color w:val="333333"/>
                <w:sz w:val="21"/>
                <w:szCs w:val="21"/>
                <w:shd w:val="clear" w:color="auto" w:fill="FFFFFF"/>
              </w:rPr>
              <w:t>202</w:t>
            </w:r>
            <w:r w:rsidR="00B224EA">
              <w:rPr>
                <w:rFonts w:ascii="Times New Roman" w:eastAsiaTheme="minorEastAsia" w:hAnsi="Times New Roman" w:cs="Times New Roman" w:hint="eastAsia"/>
                <w:color w:val="333333"/>
                <w:sz w:val="21"/>
                <w:szCs w:val="21"/>
                <w:shd w:val="clear" w:color="auto" w:fill="FFFFFF"/>
              </w:rPr>
              <w:t>5</w:t>
            </w:r>
            <w:r w:rsidRPr="00B94A90">
              <w:rPr>
                <w:rFonts w:ascii="Times New Roman" w:eastAsia="宋体" w:hAnsi="Times New Roman" w:cs="Times New Roman"/>
                <w:color w:val="333333"/>
                <w:sz w:val="21"/>
                <w:szCs w:val="21"/>
                <w:shd w:val="clear" w:color="auto" w:fill="FFFFFF"/>
              </w:rPr>
              <w:t>年</w:t>
            </w:r>
            <w:r w:rsidR="00B224EA">
              <w:rPr>
                <w:rFonts w:ascii="Times New Roman" w:eastAsia="宋体" w:hAnsi="Times New Roman" w:cs="Times New Roman" w:hint="eastAsia"/>
                <w:color w:val="333333"/>
                <w:sz w:val="21"/>
                <w:szCs w:val="21"/>
                <w:shd w:val="clear" w:color="auto" w:fill="FFFFFF"/>
              </w:rPr>
              <w:t>半年度</w:t>
            </w:r>
            <w:r w:rsidRPr="00B94A90">
              <w:rPr>
                <w:rFonts w:ascii="Times New Roman" w:eastAsia="宋体" w:hAnsi="Times New Roman" w:cs="Times New Roman"/>
                <w:color w:val="333333"/>
                <w:sz w:val="21"/>
                <w:szCs w:val="21"/>
                <w:shd w:val="clear" w:color="auto" w:fill="FFFFFF"/>
              </w:rPr>
              <w:t>业绩说明会</w:t>
            </w:r>
            <w:r w:rsidRPr="00B94A90">
              <w:rPr>
                <w:rFonts w:ascii="Times New Roman" w:eastAsiaTheme="minorEastAsia" w:hAnsi="Times New Roman" w:cs="Times New Roman"/>
                <w:sz w:val="21"/>
                <w:szCs w:val="21"/>
                <w:lang w:val="en-US"/>
              </w:rPr>
              <w:t>的投资者</w:t>
            </w:r>
          </w:p>
        </w:tc>
      </w:tr>
      <w:tr w:rsidR="00A61602" w:rsidRPr="00B94A90" w14:paraId="0C89EBF4" w14:textId="77777777" w:rsidTr="0062621D">
        <w:trPr>
          <w:trHeight w:val="269"/>
          <w:jc w:val="center"/>
        </w:trPr>
        <w:tc>
          <w:tcPr>
            <w:tcW w:w="1413" w:type="dxa"/>
            <w:vAlign w:val="center"/>
          </w:tcPr>
          <w:p w14:paraId="5FB04F84" w14:textId="77777777" w:rsidR="00A61602" w:rsidRPr="00B94A90" w:rsidRDefault="00B94A90" w:rsidP="0062621D">
            <w:pPr>
              <w:pStyle w:val="TableParagraph"/>
              <w:rPr>
                <w:rFonts w:ascii="Times New Roman" w:eastAsiaTheme="minorEastAsia" w:hAnsi="Times New Roman" w:cs="Times New Roman"/>
                <w:b/>
                <w:bCs/>
                <w:sz w:val="21"/>
                <w:szCs w:val="21"/>
              </w:rPr>
            </w:pPr>
            <w:r w:rsidRPr="00B94A90">
              <w:rPr>
                <w:rFonts w:ascii="Times New Roman" w:eastAsiaTheme="minorEastAsia" w:hAnsi="Times New Roman" w:cs="Times New Roman"/>
                <w:b/>
                <w:bCs/>
                <w:sz w:val="21"/>
                <w:szCs w:val="21"/>
              </w:rPr>
              <w:t>时间</w:t>
            </w:r>
          </w:p>
        </w:tc>
        <w:tc>
          <w:tcPr>
            <w:tcW w:w="7523" w:type="dxa"/>
            <w:vAlign w:val="center"/>
          </w:tcPr>
          <w:p w14:paraId="09E7613C" w14:textId="383DDAC1" w:rsidR="00A61602" w:rsidRPr="00B94A90" w:rsidRDefault="00B94A90" w:rsidP="00DF3B37">
            <w:pPr>
              <w:spacing w:line="360" w:lineRule="auto"/>
              <w:rPr>
                <w:rFonts w:ascii="Times New Roman" w:hAnsi="Times New Roman" w:cs="Times New Roman"/>
                <w:sz w:val="21"/>
                <w:szCs w:val="21"/>
              </w:rPr>
            </w:pPr>
            <w:r w:rsidRPr="00B94A90">
              <w:rPr>
                <w:rFonts w:ascii="Times New Roman" w:eastAsiaTheme="minorEastAsia" w:hAnsi="Times New Roman" w:cs="Times New Roman"/>
                <w:sz w:val="21"/>
                <w:szCs w:val="21"/>
              </w:rPr>
              <w:t>202</w:t>
            </w:r>
            <w:r w:rsidR="004824D4" w:rsidRPr="00B94A90">
              <w:rPr>
                <w:rFonts w:ascii="Times New Roman" w:eastAsiaTheme="minorEastAsia" w:hAnsi="Times New Roman" w:cs="Times New Roman"/>
                <w:sz w:val="21"/>
                <w:szCs w:val="21"/>
              </w:rPr>
              <w:t>5</w:t>
            </w:r>
            <w:r w:rsidRPr="00B94A90">
              <w:rPr>
                <w:rFonts w:ascii="Times New Roman" w:eastAsiaTheme="minorEastAsia" w:hAnsi="Times New Roman" w:cs="Times New Roman"/>
                <w:sz w:val="21"/>
                <w:szCs w:val="21"/>
              </w:rPr>
              <w:t>年</w:t>
            </w:r>
            <w:r w:rsidR="00B224EA">
              <w:rPr>
                <w:rFonts w:ascii="Times New Roman" w:eastAsiaTheme="minorEastAsia" w:hAnsi="Times New Roman" w:cs="Times New Roman" w:hint="eastAsia"/>
                <w:sz w:val="21"/>
                <w:szCs w:val="21"/>
              </w:rPr>
              <w:t>10</w:t>
            </w:r>
            <w:r w:rsidRPr="00B94A90">
              <w:rPr>
                <w:rFonts w:ascii="Times New Roman" w:eastAsiaTheme="minorEastAsia" w:hAnsi="Times New Roman" w:cs="Times New Roman"/>
                <w:sz w:val="21"/>
                <w:szCs w:val="21"/>
              </w:rPr>
              <w:t>月</w:t>
            </w:r>
            <w:r w:rsidR="004824D4" w:rsidRPr="00B94A90">
              <w:rPr>
                <w:rFonts w:ascii="Times New Roman" w:eastAsiaTheme="minorEastAsia" w:hAnsi="Times New Roman" w:cs="Times New Roman"/>
                <w:sz w:val="21"/>
                <w:szCs w:val="21"/>
              </w:rPr>
              <w:t>1</w:t>
            </w:r>
            <w:r w:rsidR="00B224EA">
              <w:rPr>
                <w:rFonts w:ascii="Times New Roman" w:eastAsiaTheme="minorEastAsia" w:hAnsi="Times New Roman" w:cs="Times New Roman" w:hint="eastAsia"/>
                <w:sz w:val="21"/>
                <w:szCs w:val="21"/>
              </w:rPr>
              <w:t>6</w:t>
            </w:r>
            <w:r w:rsidRPr="00B94A90">
              <w:rPr>
                <w:rFonts w:ascii="Times New Roman" w:eastAsiaTheme="minorEastAsia" w:hAnsi="Times New Roman" w:cs="Times New Roman"/>
                <w:sz w:val="21"/>
                <w:szCs w:val="21"/>
              </w:rPr>
              <w:t>日</w:t>
            </w:r>
            <w:r w:rsidRPr="00B94A90">
              <w:rPr>
                <w:rFonts w:ascii="Times New Roman" w:eastAsiaTheme="minorEastAsia" w:hAnsi="Times New Roman" w:cs="Times New Roman"/>
                <w:sz w:val="21"/>
                <w:szCs w:val="21"/>
              </w:rPr>
              <w:t xml:space="preserve"> 1</w:t>
            </w:r>
            <w:r w:rsidR="004824D4" w:rsidRPr="00B94A90">
              <w:rPr>
                <w:rFonts w:ascii="Times New Roman" w:eastAsiaTheme="minorEastAsia" w:hAnsi="Times New Roman" w:cs="Times New Roman"/>
                <w:sz w:val="21"/>
                <w:szCs w:val="21"/>
              </w:rPr>
              <w:t>3</w:t>
            </w:r>
            <w:r w:rsidRPr="00B94A90">
              <w:rPr>
                <w:rFonts w:ascii="Times New Roman" w:eastAsiaTheme="minorEastAsia" w:hAnsi="Times New Roman" w:cs="Times New Roman"/>
                <w:sz w:val="21"/>
                <w:szCs w:val="21"/>
              </w:rPr>
              <w:t>:00-1</w:t>
            </w:r>
            <w:r w:rsidR="004824D4" w:rsidRPr="00B94A90">
              <w:rPr>
                <w:rFonts w:ascii="Times New Roman" w:eastAsiaTheme="minorEastAsia" w:hAnsi="Times New Roman" w:cs="Times New Roman"/>
                <w:sz w:val="21"/>
                <w:szCs w:val="21"/>
              </w:rPr>
              <w:t>4</w:t>
            </w:r>
            <w:r w:rsidRPr="00B94A90">
              <w:rPr>
                <w:rFonts w:ascii="Times New Roman" w:eastAsiaTheme="minorEastAsia" w:hAnsi="Times New Roman" w:cs="Times New Roman"/>
                <w:sz w:val="21"/>
                <w:szCs w:val="21"/>
              </w:rPr>
              <w:t>:00</w:t>
            </w:r>
          </w:p>
        </w:tc>
      </w:tr>
      <w:tr w:rsidR="00A61602" w:rsidRPr="00B94A90" w14:paraId="1C79DCAF" w14:textId="77777777" w:rsidTr="0062621D">
        <w:trPr>
          <w:trHeight w:val="261"/>
          <w:jc w:val="center"/>
        </w:trPr>
        <w:tc>
          <w:tcPr>
            <w:tcW w:w="1413" w:type="dxa"/>
            <w:vAlign w:val="center"/>
          </w:tcPr>
          <w:p w14:paraId="222DA91D" w14:textId="77777777" w:rsidR="00A61602" w:rsidRPr="00B94A90" w:rsidRDefault="00B94A90" w:rsidP="0062621D">
            <w:pPr>
              <w:pStyle w:val="TableParagraph"/>
              <w:rPr>
                <w:rFonts w:ascii="Times New Roman" w:eastAsiaTheme="minorEastAsia" w:hAnsi="Times New Roman" w:cs="Times New Roman"/>
                <w:b/>
                <w:bCs/>
                <w:sz w:val="21"/>
                <w:szCs w:val="21"/>
              </w:rPr>
            </w:pPr>
            <w:r w:rsidRPr="00B94A90">
              <w:rPr>
                <w:rFonts w:ascii="Times New Roman" w:eastAsiaTheme="minorEastAsia" w:hAnsi="Times New Roman" w:cs="Times New Roman"/>
                <w:b/>
                <w:bCs/>
                <w:sz w:val="21"/>
                <w:szCs w:val="21"/>
              </w:rPr>
              <w:t>地点</w:t>
            </w:r>
          </w:p>
        </w:tc>
        <w:tc>
          <w:tcPr>
            <w:tcW w:w="7523" w:type="dxa"/>
            <w:vAlign w:val="center"/>
          </w:tcPr>
          <w:p w14:paraId="4CBD7D39" w14:textId="3F6473D2" w:rsidR="00A61602" w:rsidRPr="00B94A90" w:rsidRDefault="00B22331" w:rsidP="00DF3B37">
            <w:pPr>
              <w:pStyle w:val="TableParagraph"/>
              <w:spacing w:line="360" w:lineRule="auto"/>
              <w:rPr>
                <w:rFonts w:ascii="Times New Roman" w:eastAsiaTheme="minorEastAsia" w:hAnsi="Times New Roman" w:cs="Times New Roman"/>
                <w:sz w:val="21"/>
                <w:szCs w:val="21"/>
              </w:rPr>
            </w:pPr>
            <w:r w:rsidRPr="00B94A90">
              <w:rPr>
                <w:rFonts w:ascii="Times New Roman" w:eastAsiaTheme="minorEastAsia" w:hAnsi="Times New Roman" w:cs="Times New Roman"/>
                <w:sz w:val="21"/>
                <w:szCs w:val="21"/>
              </w:rPr>
              <w:t>上</w:t>
            </w:r>
            <w:proofErr w:type="gramStart"/>
            <w:r w:rsidRPr="00B94A90">
              <w:rPr>
                <w:rFonts w:ascii="Times New Roman" w:eastAsiaTheme="minorEastAsia" w:hAnsi="Times New Roman" w:cs="Times New Roman"/>
                <w:sz w:val="21"/>
                <w:szCs w:val="21"/>
              </w:rPr>
              <w:t>证路演中心</w:t>
            </w:r>
            <w:proofErr w:type="gramEnd"/>
          </w:p>
        </w:tc>
      </w:tr>
      <w:tr w:rsidR="00A61602" w:rsidRPr="00B94A90" w14:paraId="21BEE84C" w14:textId="77777777" w:rsidTr="0062621D">
        <w:trPr>
          <w:trHeight w:val="1131"/>
          <w:jc w:val="center"/>
        </w:trPr>
        <w:tc>
          <w:tcPr>
            <w:tcW w:w="1413" w:type="dxa"/>
            <w:vAlign w:val="center"/>
          </w:tcPr>
          <w:p w14:paraId="0A13EB69" w14:textId="77777777" w:rsidR="00A61602" w:rsidRPr="00B94A90" w:rsidRDefault="00B94A90" w:rsidP="0062621D">
            <w:pPr>
              <w:pStyle w:val="TableParagraph"/>
              <w:rPr>
                <w:rFonts w:ascii="Times New Roman" w:eastAsia="宋体" w:hAnsi="Times New Roman" w:cs="Times New Roman"/>
                <w:b/>
                <w:bCs/>
                <w:sz w:val="21"/>
                <w:szCs w:val="21"/>
              </w:rPr>
            </w:pPr>
            <w:r w:rsidRPr="00B94A90">
              <w:rPr>
                <w:rFonts w:ascii="Times New Roman" w:eastAsia="宋体" w:hAnsi="Times New Roman" w:cs="Times New Roman"/>
                <w:b/>
                <w:bCs/>
                <w:sz w:val="21"/>
                <w:szCs w:val="21"/>
              </w:rPr>
              <w:t>上市公司接待人员姓名</w:t>
            </w:r>
          </w:p>
        </w:tc>
        <w:tc>
          <w:tcPr>
            <w:tcW w:w="7523" w:type="dxa"/>
            <w:vAlign w:val="center"/>
          </w:tcPr>
          <w:p w14:paraId="393AD9B6" w14:textId="5C5925B1" w:rsidR="00A61602" w:rsidRPr="00B94A90" w:rsidRDefault="00B94A90" w:rsidP="00DF3B37">
            <w:pPr>
              <w:pStyle w:val="TableParagraph"/>
              <w:spacing w:line="360" w:lineRule="auto"/>
              <w:rPr>
                <w:rFonts w:ascii="Times New Roman" w:eastAsia="宋体" w:hAnsi="Times New Roman" w:cs="Times New Roman"/>
                <w:sz w:val="21"/>
                <w:szCs w:val="21"/>
              </w:rPr>
            </w:pPr>
            <w:r w:rsidRPr="00B94A90">
              <w:rPr>
                <w:rFonts w:ascii="Times New Roman" w:eastAsia="宋体" w:hAnsi="Times New Roman" w:cs="Times New Roman"/>
                <w:sz w:val="21"/>
                <w:szCs w:val="21"/>
              </w:rPr>
              <w:t>董事长兼总经理</w:t>
            </w:r>
            <w:r w:rsidRPr="00B94A90">
              <w:rPr>
                <w:rFonts w:ascii="Times New Roman" w:eastAsia="宋体" w:hAnsi="Times New Roman" w:cs="Times New Roman"/>
                <w:sz w:val="21"/>
                <w:szCs w:val="21"/>
              </w:rPr>
              <w:t xml:space="preserve"> </w:t>
            </w:r>
            <w:r w:rsidR="0062621D" w:rsidRPr="00B94A90">
              <w:rPr>
                <w:rFonts w:ascii="Times New Roman" w:eastAsia="宋体" w:hAnsi="Times New Roman" w:cs="Times New Roman"/>
                <w:sz w:val="21"/>
                <w:szCs w:val="21"/>
              </w:rPr>
              <w:t xml:space="preserve"> </w:t>
            </w:r>
            <w:proofErr w:type="gramStart"/>
            <w:r w:rsidRPr="00B94A90">
              <w:rPr>
                <w:rFonts w:ascii="Times New Roman" w:eastAsia="宋体" w:hAnsi="Times New Roman" w:cs="Times New Roman"/>
                <w:sz w:val="21"/>
                <w:szCs w:val="21"/>
              </w:rPr>
              <w:t>殷福华</w:t>
            </w:r>
            <w:proofErr w:type="gramEnd"/>
            <w:r w:rsidRPr="00B94A90">
              <w:rPr>
                <w:rFonts w:ascii="Times New Roman" w:eastAsia="宋体" w:hAnsi="Times New Roman" w:cs="Times New Roman"/>
                <w:sz w:val="21"/>
                <w:szCs w:val="21"/>
              </w:rPr>
              <w:br/>
            </w:r>
            <w:r w:rsidRPr="00B94A90">
              <w:rPr>
                <w:rFonts w:ascii="Times New Roman" w:eastAsia="宋体" w:hAnsi="Times New Roman" w:cs="Times New Roman"/>
                <w:sz w:val="21"/>
                <w:szCs w:val="21"/>
              </w:rPr>
              <w:t>财务总监兼董事会秘书</w:t>
            </w:r>
            <w:r w:rsidRPr="00B94A90">
              <w:rPr>
                <w:rFonts w:ascii="Times New Roman" w:eastAsia="宋体" w:hAnsi="Times New Roman" w:cs="Times New Roman"/>
                <w:sz w:val="21"/>
                <w:szCs w:val="21"/>
              </w:rPr>
              <w:t xml:space="preserve"> </w:t>
            </w:r>
            <w:r w:rsidR="0062621D" w:rsidRPr="00B94A90">
              <w:rPr>
                <w:rFonts w:ascii="Times New Roman" w:eastAsia="宋体" w:hAnsi="Times New Roman" w:cs="Times New Roman"/>
                <w:sz w:val="21"/>
                <w:szCs w:val="21"/>
              </w:rPr>
              <w:t xml:space="preserve"> </w:t>
            </w:r>
            <w:r w:rsidRPr="00B94A90">
              <w:rPr>
                <w:rFonts w:ascii="Times New Roman" w:eastAsia="宋体" w:hAnsi="Times New Roman" w:cs="Times New Roman"/>
                <w:sz w:val="21"/>
                <w:szCs w:val="21"/>
              </w:rPr>
              <w:t>费祝海</w:t>
            </w:r>
            <w:r w:rsidRPr="00B94A90">
              <w:rPr>
                <w:rFonts w:ascii="Times New Roman" w:eastAsia="宋体" w:hAnsi="Times New Roman" w:cs="Times New Roman"/>
                <w:sz w:val="21"/>
                <w:szCs w:val="21"/>
              </w:rPr>
              <w:br/>
            </w:r>
            <w:r w:rsidRPr="00B94A90">
              <w:rPr>
                <w:rFonts w:ascii="Times New Roman" w:eastAsia="宋体" w:hAnsi="Times New Roman" w:cs="Times New Roman"/>
                <w:sz w:val="21"/>
                <w:szCs w:val="21"/>
              </w:rPr>
              <w:t>独立董事</w:t>
            </w:r>
            <w:r w:rsidRPr="00B94A90">
              <w:rPr>
                <w:rFonts w:ascii="Times New Roman" w:eastAsia="宋体" w:hAnsi="Times New Roman" w:cs="Times New Roman"/>
                <w:sz w:val="21"/>
                <w:szCs w:val="21"/>
              </w:rPr>
              <w:t xml:space="preserve"> </w:t>
            </w:r>
            <w:r w:rsidR="0062621D" w:rsidRPr="00B94A90">
              <w:rPr>
                <w:rFonts w:ascii="Times New Roman" w:eastAsia="宋体" w:hAnsi="Times New Roman" w:cs="Times New Roman"/>
                <w:sz w:val="21"/>
                <w:szCs w:val="21"/>
              </w:rPr>
              <w:t xml:space="preserve"> </w:t>
            </w:r>
            <w:r w:rsidRPr="00B94A90">
              <w:rPr>
                <w:rFonts w:ascii="Times New Roman" w:eastAsia="宋体" w:hAnsi="Times New Roman" w:cs="Times New Roman"/>
                <w:sz w:val="21"/>
                <w:szCs w:val="21"/>
              </w:rPr>
              <w:t>承军</w:t>
            </w:r>
          </w:p>
        </w:tc>
      </w:tr>
      <w:tr w:rsidR="00A61602" w:rsidRPr="00B94A90" w14:paraId="5D162A11" w14:textId="77777777" w:rsidTr="0062621D">
        <w:trPr>
          <w:trHeight w:val="841"/>
          <w:jc w:val="center"/>
        </w:trPr>
        <w:tc>
          <w:tcPr>
            <w:tcW w:w="1413" w:type="dxa"/>
            <w:vAlign w:val="center"/>
          </w:tcPr>
          <w:p w14:paraId="32BAB05C" w14:textId="77777777" w:rsidR="00A61602" w:rsidRPr="00B94A90" w:rsidRDefault="00B94A90" w:rsidP="0062621D">
            <w:pPr>
              <w:pStyle w:val="TableParagraph"/>
              <w:spacing w:before="1"/>
              <w:jc w:val="center"/>
              <w:rPr>
                <w:rFonts w:ascii="Times New Roman" w:eastAsia="宋体" w:hAnsi="Times New Roman" w:cs="Times New Roman"/>
                <w:b/>
                <w:bCs/>
                <w:sz w:val="20"/>
                <w:szCs w:val="20"/>
              </w:rPr>
            </w:pPr>
            <w:r w:rsidRPr="00B94A90">
              <w:rPr>
                <w:rFonts w:ascii="Times New Roman" w:eastAsia="宋体" w:hAnsi="Times New Roman" w:cs="Times New Roman"/>
                <w:b/>
                <w:bCs/>
                <w:sz w:val="21"/>
                <w:szCs w:val="21"/>
              </w:rPr>
              <w:t>投资者关系活动主要内容介绍</w:t>
            </w:r>
          </w:p>
        </w:tc>
        <w:tc>
          <w:tcPr>
            <w:tcW w:w="7523" w:type="dxa"/>
          </w:tcPr>
          <w:p w14:paraId="5141C3C5" w14:textId="41013A63" w:rsidR="00686932" w:rsidRPr="00B94A90" w:rsidRDefault="00686932" w:rsidP="0062621D">
            <w:pPr>
              <w:pStyle w:val="TableParagraph"/>
              <w:spacing w:before="100" w:beforeAutospacing="1" w:line="360" w:lineRule="auto"/>
              <w:ind w:firstLineChars="200" w:firstLine="420"/>
              <w:jc w:val="both"/>
              <w:rPr>
                <w:rFonts w:ascii="Times New Roman" w:eastAsiaTheme="minorEastAsia" w:hAnsi="Times New Roman" w:cs="Times New Roman"/>
                <w:sz w:val="21"/>
                <w:szCs w:val="21"/>
                <w:lang w:val="en-US"/>
              </w:rPr>
            </w:pPr>
            <w:r w:rsidRPr="00B94A90">
              <w:rPr>
                <w:rFonts w:ascii="Times New Roman" w:eastAsiaTheme="minorEastAsia" w:hAnsi="Times New Roman" w:cs="Times New Roman"/>
                <w:sz w:val="21"/>
                <w:szCs w:val="21"/>
                <w:lang w:val="en-US"/>
              </w:rPr>
              <w:t>公司于</w:t>
            </w:r>
            <w:r w:rsidRPr="00B94A90">
              <w:rPr>
                <w:rFonts w:ascii="Times New Roman" w:eastAsiaTheme="minorEastAsia" w:hAnsi="Times New Roman" w:cs="Times New Roman"/>
                <w:sz w:val="21"/>
                <w:szCs w:val="21"/>
                <w:lang w:val="en-US"/>
              </w:rPr>
              <w:t>202</w:t>
            </w:r>
            <w:r w:rsidR="004824D4" w:rsidRPr="00B94A90">
              <w:rPr>
                <w:rFonts w:ascii="Times New Roman" w:eastAsiaTheme="minorEastAsia" w:hAnsi="Times New Roman" w:cs="Times New Roman"/>
                <w:sz w:val="21"/>
                <w:szCs w:val="21"/>
                <w:lang w:val="en-US"/>
              </w:rPr>
              <w:t>5</w:t>
            </w:r>
            <w:r w:rsidRPr="00B94A90">
              <w:rPr>
                <w:rFonts w:ascii="Times New Roman" w:eastAsiaTheme="minorEastAsia" w:hAnsi="Times New Roman" w:cs="Times New Roman"/>
                <w:sz w:val="21"/>
                <w:szCs w:val="21"/>
                <w:lang w:val="en-US"/>
              </w:rPr>
              <w:t>年</w:t>
            </w:r>
            <w:r w:rsidR="00B224EA">
              <w:rPr>
                <w:rFonts w:ascii="Times New Roman" w:eastAsiaTheme="minorEastAsia" w:hAnsi="Times New Roman" w:cs="Times New Roman" w:hint="eastAsia"/>
                <w:sz w:val="21"/>
                <w:szCs w:val="21"/>
                <w:lang w:val="en-US"/>
              </w:rPr>
              <w:t>10</w:t>
            </w:r>
            <w:r w:rsidRPr="00B94A90">
              <w:rPr>
                <w:rFonts w:ascii="Times New Roman" w:eastAsiaTheme="minorEastAsia" w:hAnsi="Times New Roman" w:cs="Times New Roman"/>
                <w:sz w:val="21"/>
                <w:szCs w:val="21"/>
                <w:lang w:val="en-US"/>
              </w:rPr>
              <w:t>月</w:t>
            </w:r>
            <w:r w:rsidR="004824D4" w:rsidRPr="00B94A90">
              <w:rPr>
                <w:rFonts w:ascii="Times New Roman" w:eastAsiaTheme="minorEastAsia" w:hAnsi="Times New Roman" w:cs="Times New Roman"/>
                <w:sz w:val="21"/>
                <w:szCs w:val="21"/>
              </w:rPr>
              <w:t>1</w:t>
            </w:r>
            <w:r w:rsidR="00B224EA">
              <w:rPr>
                <w:rFonts w:ascii="Times New Roman" w:eastAsiaTheme="minorEastAsia" w:hAnsi="Times New Roman" w:cs="Times New Roman" w:hint="eastAsia"/>
                <w:sz w:val="21"/>
                <w:szCs w:val="21"/>
              </w:rPr>
              <w:t>6</w:t>
            </w:r>
            <w:r w:rsidRPr="00B94A90">
              <w:rPr>
                <w:rFonts w:ascii="Times New Roman" w:eastAsiaTheme="minorEastAsia" w:hAnsi="Times New Roman" w:cs="Times New Roman"/>
                <w:sz w:val="21"/>
                <w:szCs w:val="21"/>
                <w:lang w:val="en-US"/>
              </w:rPr>
              <w:t>日（星期</w:t>
            </w:r>
            <w:r w:rsidR="00B224EA">
              <w:rPr>
                <w:rFonts w:ascii="Times New Roman" w:eastAsiaTheme="minorEastAsia" w:hAnsi="Times New Roman" w:cs="Times New Roman" w:hint="eastAsia"/>
                <w:sz w:val="21"/>
                <w:szCs w:val="21"/>
                <w:lang w:val="en-US"/>
              </w:rPr>
              <w:t>四</w:t>
            </w:r>
            <w:r w:rsidRPr="00B94A90">
              <w:rPr>
                <w:rFonts w:ascii="Times New Roman" w:eastAsiaTheme="minorEastAsia" w:hAnsi="Times New Roman" w:cs="Times New Roman"/>
                <w:sz w:val="21"/>
                <w:szCs w:val="21"/>
                <w:lang w:val="en-US"/>
              </w:rPr>
              <w:t>）</w:t>
            </w:r>
            <w:r w:rsidRPr="00B94A90">
              <w:rPr>
                <w:rFonts w:ascii="Times New Roman" w:eastAsiaTheme="minorEastAsia" w:hAnsi="Times New Roman" w:cs="Times New Roman"/>
                <w:sz w:val="21"/>
                <w:szCs w:val="21"/>
              </w:rPr>
              <w:t>1</w:t>
            </w:r>
            <w:r w:rsidR="004824D4" w:rsidRPr="00B94A90">
              <w:rPr>
                <w:rFonts w:ascii="Times New Roman" w:eastAsiaTheme="minorEastAsia" w:hAnsi="Times New Roman" w:cs="Times New Roman"/>
                <w:sz w:val="21"/>
                <w:szCs w:val="21"/>
              </w:rPr>
              <w:t>3</w:t>
            </w:r>
            <w:r w:rsidRPr="00B94A90">
              <w:rPr>
                <w:rFonts w:ascii="Times New Roman" w:eastAsiaTheme="minorEastAsia" w:hAnsi="Times New Roman" w:cs="Times New Roman"/>
                <w:sz w:val="21"/>
                <w:szCs w:val="21"/>
              </w:rPr>
              <w:t>:00-1</w:t>
            </w:r>
            <w:r w:rsidR="004824D4" w:rsidRPr="00B94A90">
              <w:rPr>
                <w:rFonts w:ascii="Times New Roman" w:eastAsiaTheme="minorEastAsia" w:hAnsi="Times New Roman" w:cs="Times New Roman"/>
                <w:sz w:val="21"/>
                <w:szCs w:val="21"/>
              </w:rPr>
              <w:t>4</w:t>
            </w:r>
            <w:r w:rsidRPr="00B94A90">
              <w:rPr>
                <w:rFonts w:ascii="Times New Roman" w:eastAsiaTheme="minorEastAsia" w:hAnsi="Times New Roman" w:cs="Times New Roman"/>
                <w:sz w:val="21"/>
                <w:szCs w:val="21"/>
              </w:rPr>
              <w:t>:00</w:t>
            </w:r>
            <w:proofErr w:type="gramStart"/>
            <w:r w:rsidRPr="00B94A90">
              <w:rPr>
                <w:rFonts w:ascii="Times New Roman" w:eastAsiaTheme="minorEastAsia" w:hAnsi="Times New Roman" w:cs="Times New Roman"/>
                <w:sz w:val="21"/>
                <w:szCs w:val="21"/>
                <w:lang w:val="en-US"/>
              </w:rPr>
              <w:t>在上证路演</w:t>
            </w:r>
            <w:proofErr w:type="gramEnd"/>
            <w:r w:rsidRPr="00B94A90">
              <w:rPr>
                <w:rFonts w:ascii="Times New Roman" w:eastAsiaTheme="minorEastAsia" w:hAnsi="Times New Roman" w:cs="Times New Roman"/>
                <w:sz w:val="21"/>
                <w:szCs w:val="21"/>
                <w:lang w:val="en-US"/>
              </w:rPr>
              <w:t>中心（</w:t>
            </w:r>
            <w:r w:rsidRPr="00B94A90">
              <w:rPr>
                <w:rFonts w:ascii="Times New Roman" w:eastAsiaTheme="minorEastAsia" w:hAnsi="Times New Roman" w:cs="Times New Roman"/>
                <w:sz w:val="21"/>
                <w:szCs w:val="21"/>
                <w:lang w:val="en-US"/>
              </w:rPr>
              <w:t>http://roadshow.sseinfo.com/</w:t>
            </w:r>
            <w:r w:rsidRPr="00B94A90">
              <w:rPr>
                <w:rFonts w:ascii="Times New Roman" w:eastAsiaTheme="minorEastAsia" w:hAnsi="Times New Roman" w:cs="Times New Roman"/>
                <w:sz w:val="21"/>
                <w:szCs w:val="21"/>
                <w:lang w:val="en-US"/>
              </w:rPr>
              <w:t>）召开</w:t>
            </w:r>
            <w:r w:rsidRPr="00B94A90">
              <w:rPr>
                <w:rFonts w:ascii="Times New Roman" w:eastAsiaTheme="minorEastAsia" w:hAnsi="Times New Roman" w:cs="Times New Roman"/>
                <w:sz w:val="21"/>
                <w:szCs w:val="21"/>
                <w:lang w:val="en-US"/>
              </w:rPr>
              <w:t>202</w:t>
            </w:r>
            <w:r w:rsidR="00B224EA">
              <w:rPr>
                <w:rFonts w:ascii="Times New Roman" w:eastAsiaTheme="minorEastAsia" w:hAnsi="Times New Roman" w:cs="Times New Roman" w:hint="eastAsia"/>
                <w:sz w:val="21"/>
                <w:szCs w:val="21"/>
                <w:lang w:val="en-US"/>
              </w:rPr>
              <w:t>5</w:t>
            </w:r>
            <w:r w:rsidRPr="00B94A90">
              <w:rPr>
                <w:rFonts w:ascii="Times New Roman" w:eastAsiaTheme="minorEastAsia" w:hAnsi="Times New Roman" w:cs="Times New Roman"/>
                <w:sz w:val="21"/>
                <w:szCs w:val="21"/>
                <w:lang w:val="en-US"/>
              </w:rPr>
              <w:t>年</w:t>
            </w:r>
            <w:r w:rsidR="00B224EA">
              <w:rPr>
                <w:rFonts w:ascii="Times New Roman" w:eastAsiaTheme="minorEastAsia" w:hAnsi="Times New Roman" w:cs="Times New Roman" w:hint="eastAsia"/>
                <w:sz w:val="21"/>
                <w:szCs w:val="21"/>
                <w:lang w:val="en-US"/>
              </w:rPr>
              <w:t>半年</w:t>
            </w:r>
            <w:r w:rsidRPr="00B94A90">
              <w:rPr>
                <w:rFonts w:ascii="Times New Roman" w:eastAsiaTheme="minorEastAsia" w:hAnsi="Times New Roman" w:cs="Times New Roman"/>
                <w:sz w:val="21"/>
                <w:szCs w:val="21"/>
                <w:lang w:val="en-US"/>
              </w:rPr>
              <w:t>度业绩说明会，本次</w:t>
            </w:r>
            <w:proofErr w:type="gramStart"/>
            <w:r w:rsidRPr="00B94A90">
              <w:rPr>
                <w:rFonts w:ascii="Times New Roman" w:eastAsiaTheme="minorEastAsia" w:hAnsi="Times New Roman" w:cs="Times New Roman"/>
                <w:sz w:val="21"/>
                <w:szCs w:val="21"/>
                <w:lang w:val="en-US"/>
              </w:rPr>
              <w:t>活动线</w:t>
            </w:r>
            <w:proofErr w:type="gramEnd"/>
            <w:r w:rsidRPr="00B94A90">
              <w:rPr>
                <w:rFonts w:ascii="Times New Roman" w:eastAsiaTheme="minorEastAsia" w:hAnsi="Times New Roman" w:cs="Times New Roman"/>
                <w:sz w:val="21"/>
                <w:szCs w:val="21"/>
                <w:lang w:val="en-US"/>
              </w:rPr>
              <w:t>上交流问答环节主要内容如下：</w:t>
            </w:r>
          </w:p>
          <w:p w14:paraId="664BEAFA" w14:textId="77777777" w:rsidR="006600F8" w:rsidRPr="00B94A90"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425714EC" w14:textId="2F9687C5" w:rsidR="004824D4" w:rsidRPr="00B94A90" w:rsidRDefault="00B224EA" w:rsidP="004824D4">
            <w:pPr>
              <w:pStyle w:val="TableParagraph"/>
              <w:numPr>
                <w:ilvl w:val="0"/>
                <w:numId w:val="1"/>
              </w:numPr>
              <w:spacing w:line="360" w:lineRule="auto"/>
              <w:ind w:left="0" w:firstLineChars="200" w:firstLine="420"/>
              <w:rPr>
                <w:rFonts w:ascii="Times New Roman" w:eastAsiaTheme="minorEastAsia" w:hAnsi="Times New Roman" w:cs="Times New Roman"/>
                <w:sz w:val="21"/>
                <w:szCs w:val="21"/>
                <w:lang w:val="en-US"/>
              </w:rPr>
            </w:pPr>
            <w:r w:rsidRPr="00B224EA">
              <w:rPr>
                <w:rFonts w:ascii="Times New Roman" w:eastAsiaTheme="minorEastAsia" w:hAnsi="Times New Roman" w:cs="Times New Roman" w:hint="eastAsia"/>
                <w:sz w:val="21"/>
                <w:szCs w:val="21"/>
                <w:lang w:val="en-US"/>
              </w:rPr>
              <w:t>公司是否有兼并收购的计划？</w:t>
            </w:r>
          </w:p>
          <w:p w14:paraId="68E2003F" w14:textId="0C0BF787" w:rsidR="004824D4" w:rsidRPr="00B94A90" w:rsidRDefault="00B94A90"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B94A90">
              <w:rPr>
                <w:rFonts w:ascii="Times New Roman" w:eastAsiaTheme="minorEastAsia" w:hAnsi="Times New Roman" w:cs="Times New Roman"/>
                <w:sz w:val="21"/>
                <w:szCs w:val="21"/>
                <w:lang w:val="en-US"/>
              </w:rPr>
              <w:t>答</w:t>
            </w:r>
            <w:r w:rsidR="0062621D" w:rsidRPr="00B94A90">
              <w:rPr>
                <w:rFonts w:ascii="Times New Roman" w:eastAsiaTheme="minorEastAsia" w:hAnsi="Times New Roman" w:cs="Times New Roman"/>
                <w:sz w:val="21"/>
                <w:szCs w:val="21"/>
                <w:lang w:val="en-US"/>
              </w:rPr>
              <w:t>：</w:t>
            </w:r>
            <w:r w:rsidR="00B224EA" w:rsidRPr="00B224EA">
              <w:rPr>
                <w:rFonts w:ascii="Times New Roman" w:eastAsiaTheme="minorEastAsia" w:hAnsi="Times New Roman" w:cs="Times New Roman" w:hint="eastAsia"/>
                <w:sz w:val="21"/>
                <w:szCs w:val="21"/>
                <w:lang w:val="en-US"/>
              </w:rPr>
              <w:t>尊敬的投资者您好。公司始终关注与主营业务具备战略协同性的优质标的，密切关注行业动态与政策导向。若未来涉及相关事项，公司将严格遵循法律法规及交易所规则，及时履行信息披露义务，感谢您的关注！</w:t>
            </w:r>
          </w:p>
          <w:p w14:paraId="1DDFA2C0" w14:textId="38F6897D" w:rsidR="0062621D" w:rsidRPr="00B94A90" w:rsidRDefault="0062621D"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64628425" w14:textId="0A993435" w:rsidR="004824D4" w:rsidRPr="00B94A90" w:rsidRDefault="007D00F0"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Pr>
                <w:rFonts w:ascii="Times New Roman" w:eastAsiaTheme="minorEastAsia" w:hAnsi="Times New Roman" w:cs="Times New Roman" w:hint="eastAsia"/>
                <w:sz w:val="21"/>
                <w:szCs w:val="21"/>
                <w:lang w:val="en-US"/>
              </w:rPr>
              <w:t>2</w:t>
            </w:r>
            <w:r w:rsidR="00686932" w:rsidRPr="00B94A90">
              <w:rPr>
                <w:rFonts w:ascii="Times New Roman" w:eastAsiaTheme="minorEastAsia" w:hAnsi="Times New Roman" w:cs="Times New Roman"/>
                <w:sz w:val="21"/>
                <w:szCs w:val="21"/>
                <w:lang w:val="en-US"/>
              </w:rPr>
              <w:t>、</w:t>
            </w:r>
            <w:r w:rsidR="00B224EA" w:rsidRPr="00B224EA">
              <w:rPr>
                <w:rFonts w:ascii="Times New Roman" w:eastAsiaTheme="minorEastAsia" w:hAnsi="Times New Roman" w:cs="Times New Roman" w:hint="eastAsia"/>
                <w:sz w:val="21"/>
                <w:szCs w:val="21"/>
                <w:lang w:val="en-US"/>
              </w:rPr>
              <w:t>随着国内</w:t>
            </w:r>
            <w:proofErr w:type="gramStart"/>
            <w:r w:rsidR="00B224EA" w:rsidRPr="00B224EA">
              <w:rPr>
                <w:rFonts w:ascii="Times New Roman" w:eastAsiaTheme="minorEastAsia" w:hAnsi="Times New Roman" w:cs="Times New Roman" w:hint="eastAsia"/>
                <w:sz w:val="21"/>
                <w:szCs w:val="21"/>
                <w:lang w:val="en-US"/>
              </w:rPr>
              <w:t>湿电子</w:t>
            </w:r>
            <w:proofErr w:type="gramEnd"/>
            <w:r w:rsidR="00B224EA" w:rsidRPr="00B224EA">
              <w:rPr>
                <w:rFonts w:ascii="Times New Roman" w:eastAsiaTheme="minorEastAsia" w:hAnsi="Times New Roman" w:cs="Times New Roman" w:hint="eastAsia"/>
                <w:sz w:val="21"/>
                <w:szCs w:val="21"/>
                <w:lang w:val="en-US"/>
              </w:rPr>
              <w:t>化学品市场需求持续增长，行业竞争也可能加剧，请问公司将如何巩固行业龙头地位并应对潜在的市场竞争挑战？</w:t>
            </w:r>
          </w:p>
          <w:p w14:paraId="7A130540" w14:textId="5BBB23A4" w:rsidR="004824D4" w:rsidRPr="00B94A90" w:rsidRDefault="00B94A90"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B94A90">
              <w:rPr>
                <w:rFonts w:ascii="Times New Roman" w:eastAsiaTheme="minorEastAsia" w:hAnsi="Times New Roman" w:cs="Times New Roman"/>
                <w:sz w:val="21"/>
                <w:szCs w:val="21"/>
                <w:lang w:val="en-US"/>
              </w:rPr>
              <w:t>答</w:t>
            </w:r>
            <w:r w:rsidR="0062621D" w:rsidRPr="00B94A90">
              <w:rPr>
                <w:rFonts w:ascii="Times New Roman" w:eastAsiaTheme="minorEastAsia" w:hAnsi="Times New Roman" w:cs="Times New Roman"/>
                <w:sz w:val="21"/>
                <w:szCs w:val="21"/>
                <w:lang w:val="en-US"/>
              </w:rPr>
              <w:t>：</w:t>
            </w:r>
            <w:r w:rsidR="00B224EA" w:rsidRPr="00B224EA">
              <w:rPr>
                <w:rFonts w:ascii="Times New Roman" w:eastAsiaTheme="minorEastAsia" w:hAnsi="Times New Roman" w:cs="Times New Roman" w:hint="eastAsia"/>
                <w:sz w:val="21"/>
                <w:szCs w:val="21"/>
                <w:lang w:val="en-US"/>
              </w:rPr>
              <w:t>尊敬的投资者您好</w:t>
            </w:r>
            <w:r w:rsidR="007A6A54">
              <w:rPr>
                <w:rFonts w:ascii="Times New Roman" w:eastAsiaTheme="minorEastAsia" w:hAnsi="Times New Roman" w:cs="Times New Roman" w:hint="eastAsia"/>
                <w:sz w:val="21"/>
                <w:szCs w:val="21"/>
                <w:lang w:val="en-US"/>
              </w:rPr>
              <w:t>。</w:t>
            </w:r>
            <w:r w:rsidR="00B224EA" w:rsidRPr="00B224EA">
              <w:rPr>
                <w:rFonts w:ascii="Times New Roman" w:eastAsiaTheme="minorEastAsia" w:hAnsi="Times New Roman" w:cs="Times New Roman" w:hint="eastAsia"/>
                <w:sz w:val="21"/>
                <w:szCs w:val="21"/>
                <w:lang w:val="en-US"/>
              </w:rPr>
              <w:t>目前江化微产品线等级已从</w:t>
            </w:r>
            <w:r w:rsidR="00B224EA" w:rsidRPr="00B224EA">
              <w:rPr>
                <w:rFonts w:ascii="Times New Roman" w:eastAsiaTheme="minorEastAsia" w:hAnsi="Times New Roman" w:cs="Times New Roman" w:hint="eastAsia"/>
                <w:sz w:val="21"/>
                <w:szCs w:val="21"/>
                <w:lang w:val="en-US"/>
              </w:rPr>
              <w:t>G2-G4</w:t>
            </w:r>
            <w:r w:rsidR="00B224EA" w:rsidRPr="00B224EA">
              <w:rPr>
                <w:rFonts w:ascii="Times New Roman" w:eastAsiaTheme="minorEastAsia" w:hAnsi="Times New Roman" w:cs="Times New Roman" w:hint="eastAsia"/>
                <w:sz w:val="21"/>
                <w:szCs w:val="21"/>
                <w:lang w:val="en-US"/>
              </w:rPr>
              <w:t>延展至最高的</w:t>
            </w:r>
            <w:r w:rsidR="00B224EA" w:rsidRPr="00B224EA">
              <w:rPr>
                <w:rFonts w:ascii="Times New Roman" w:eastAsiaTheme="minorEastAsia" w:hAnsi="Times New Roman" w:cs="Times New Roman" w:hint="eastAsia"/>
                <w:sz w:val="21"/>
                <w:szCs w:val="21"/>
                <w:lang w:val="en-US"/>
              </w:rPr>
              <w:t>G5</w:t>
            </w:r>
            <w:r w:rsidR="00B224EA" w:rsidRPr="00B224EA">
              <w:rPr>
                <w:rFonts w:ascii="Times New Roman" w:eastAsiaTheme="minorEastAsia" w:hAnsi="Times New Roman" w:cs="Times New Roman" w:hint="eastAsia"/>
                <w:sz w:val="21"/>
                <w:szCs w:val="21"/>
                <w:lang w:val="en-US"/>
              </w:rPr>
              <w:t>等级，实现了</w:t>
            </w:r>
            <w:r w:rsidR="00B224EA" w:rsidRPr="00B224EA">
              <w:rPr>
                <w:rFonts w:ascii="Times New Roman" w:eastAsiaTheme="minorEastAsia" w:hAnsi="Times New Roman" w:cs="Times New Roman" w:hint="eastAsia"/>
                <w:sz w:val="21"/>
                <w:szCs w:val="21"/>
                <w:lang w:val="en-US"/>
              </w:rPr>
              <w:t>SEMI</w:t>
            </w:r>
            <w:r w:rsidR="00B224EA" w:rsidRPr="00B224EA">
              <w:rPr>
                <w:rFonts w:ascii="Times New Roman" w:eastAsiaTheme="minorEastAsia" w:hAnsi="Times New Roman" w:cs="Times New Roman" w:hint="eastAsia"/>
                <w:sz w:val="21"/>
                <w:szCs w:val="21"/>
                <w:lang w:val="en-US"/>
              </w:rPr>
              <w:t>产品等级的全覆盖，使公司能够为国内众多客户提供高质量</w:t>
            </w:r>
            <w:r w:rsidR="007A6A54">
              <w:rPr>
                <w:rFonts w:ascii="Times New Roman" w:eastAsiaTheme="minorEastAsia" w:hAnsi="Times New Roman" w:cs="Times New Roman" w:hint="eastAsia"/>
                <w:sz w:val="21"/>
                <w:szCs w:val="21"/>
                <w:lang w:val="en-US"/>
              </w:rPr>
              <w:t>产品及</w:t>
            </w:r>
            <w:r w:rsidR="00B224EA" w:rsidRPr="00B224EA">
              <w:rPr>
                <w:rFonts w:ascii="Times New Roman" w:eastAsiaTheme="minorEastAsia" w:hAnsi="Times New Roman" w:cs="Times New Roman" w:hint="eastAsia"/>
                <w:sz w:val="21"/>
                <w:szCs w:val="21"/>
                <w:lang w:val="en-US"/>
              </w:rPr>
              <w:t>配套服务，</w:t>
            </w:r>
            <w:r w:rsidR="007A6A54">
              <w:rPr>
                <w:rFonts w:ascii="Times New Roman" w:eastAsiaTheme="minorEastAsia" w:hAnsi="Times New Roman" w:cs="Times New Roman" w:hint="eastAsia"/>
                <w:sz w:val="21"/>
                <w:szCs w:val="21"/>
                <w:lang w:val="en-US"/>
              </w:rPr>
              <w:t>主要应用领域</w:t>
            </w:r>
            <w:r w:rsidR="00B224EA" w:rsidRPr="00B224EA">
              <w:rPr>
                <w:rFonts w:ascii="Times New Roman" w:eastAsiaTheme="minorEastAsia" w:hAnsi="Times New Roman" w:cs="Times New Roman" w:hint="eastAsia"/>
                <w:sz w:val="21"/>
                <w:szCs w:val="21"/>
                <w:lang w:val="en-US"/>
              </w:rPr>
              <w:t>包括半导体芯片的</w:t>
            </w:r>
            <w:proofErr w:type="gramStart"/>
            <w:r w:rsidR="00B224EA" w:rsidRPr="00B224EA">
              <w:rPr>
                <w:rFonts w:ascii="Times New Roman" w:eastAsiaTheme="minorEastAsia" w:hAnsi="Times New Roman" w:cs="Times New Roman" w:hint="eastAsia"/>
                <w:sz w:val="21"/>
                <w:szCs w:val="21"/>
                <w:lang w:val="en-US"/>
              </w:rPr>
              <w:t>先进制程与</w:t>
            </w:r>
            <w:proofErr w:type="gramEnd"/>
            <w:r w:rsidR="00B224EA" w:rsidRPr="00B224EA">
              <w:rPr>
                <w:rFonts w:ascii="Times New Roman" w:eastAsiaTheme="minorEastAsia" w:hAnsi="Times New Roman" w:cs="Times New Roman" w:hint="eastAsia"/>
                <w:sz w:val="21"/>
                <w:szCs w:val="21"/>
                <w:lang w:val="en-US"/>
              </w:rPr>
              <w:t>成熟制程、先进封装。江化微将始终秉持创新驱动发展理念，不断提升产能利用率，并通过精细化管理、信息化手段以及技术革新，全面优化运营效率。公司将积极应对市场竞争，巩固已有优势的同时，</w:t>
            </w:r>
            <w:r w:rsidR="007A6A54">
              <w:rPr>
                <w:rFonts w:ascii="Times New Roman" w:eastAsiaTheme="minorEastAsia" w:hAnsi="Times New Roman" w:cs="Times New Roman" w:hint="eastAsia"/>
                <w:sz w:val="21"/>
                <w:szCs w:val="21"/>
                <w:lang w:val="en-US"/>
              </w:rPr>
              <w:t>将</w:t>
            </w:r>
            <w:r w:rsidR="00B224EA" w:rsidRPr="00B224EA">
              <w:rPr>
                <w:rFonts w:ascii="Times New Roman" w:eastAsiaTheme="minorEastAsia" w:hAnsi="Times New Roman" w:cs="Times New Roman" w:hint="eastAsia"/>
                <w:sz w:val="21"/>
                <w:szCs w:val="21"/>
                <w:lang w:val="en-US"/>
              </w:rPr>
              <w:t>在成熟制程、</w:t>
            </w:r>
            <w:proofErr w:type="gramStart"/>
            <w:r w:rsidR="00B224EA" w:rsidRPr="00B224EA">
              <w:rPr>
                <w:rFonts w:ascii="Times New Roman" w:eastAsiaTheme="minorEastAsia" w:hAnsi="Times New Roman" w:cs="Times New Roman" w:hint="eastAsia"/>
                <w:sz w:val="21"/>
                <w:szCs w:val="21"/>
                <w:lang w:val="en-US"/>
              </w:rPr>
              <w:t>先进制程半导体</w:t>
            </w:r>
            <w:proofErr w:type="gramEnd"/>
            <w:r w:rsidR="00B224EA" w:rsidRPr="00B224EA">
              <w:rPr>
                <w:rFonts w:ascii="Times New Roman" w:eastAsiaTheme="minorEastAsia" w:hAnsi="Times New Roman" w:cs="Times New Roman" w:hint="eastAsia"/>
                <w:sz w:val="21"/>
                <w:szCs w:val="21"/>
                <w:lang w:val="en-US"/>
              </w:rPr>
              <w:t>、先进封装及</w:t>
            </w:r>
            <w:proofErr w:type="gramStart"/>
            <w:r w:rsidR="00B224EA" w:rsidRPr="00B224EA">
              <w:rPr>
                <w:rFonts w:ascii="Times New Roman" w:eastAsiaTheme="minorEastAsia" w:hAnsi="Times New Roman" w:cs="Times New Roman" w:hint="eastAsia"/>
                <w:sz w:val="21"/>
                <w:szCs w:val="21"/>
                <w:lang w:val="en-US"/>
              </w:rPr>
              <w:t>高端新型</w:t>
            </w:r>
            <w:proofErr w:type="gramEnd"/>
            <w:r w:rsidR="00B224EA" w:rsidRPr="00B224EA">
              <w:rPr>
                <w:rFonts w:ascii="Times New Roman" w:eastAsiaTheme="minorEastAsia" w:hAnsi="Times New Roman" w:cs="Times New Roman" w:hint="eastAsia"/>
                <w:sz w:val="21"/>
                <w:szCs w:val="21"/>
                <w:lang w:val="en-US"/>
              </w:rPr>
              <w:t>显示面板大客</w:t>
            </w:r>
            <w:r w:rsidR="00B224EA" w:rsidRPr="00B224EA">
              <w:rPr>
                <w:rFonts w:ascii="Times New Roman" w:eastAsiaTheme="minorEastAsia" w:hAnsi="Times New Roman" w:cs="Times New Roman" w:hint="eastAsia"/>
                <w:sz w:val="21"/>
                <w:szCs w:val="21"/>
                <w:lang w:val="en-US"/>
              </w:rPr>
              <w:lastRenderedPageBreak/>
              <w:t>户上持续发力，进一步扩大行业优势地位，持续提升公司的经营绩效。感谢您的关注！</w:t>
            </w:r>
          </w:p>
          <w:p w14:paraId="6B0B45E4" w14:textId="77777777" w:rsidR="006600F8" w:rsidRPr="00B94A90" w:rsidRDefault="006600F8" w:rsidP="004824D4">
            <w:pPr>
              <w:pStyle w:val="TableParagraph"/>
              <w:spacing w:line="360" w:lineRule="auto"/>
              <w:jc w:val="both"/>
              <w:rPr>
                <w:rFonts w:ascii="Times New Roman" w:eastAsiaTheme="minorEastAsia" w:hAnsi="Times New Roman" w:cs="Times New Roman"/>
                <w:sz w:val="21"/>
                <w:szCs w:val="21"/>
                <w:lang w:val="en-US"/>
              </w:rPr>
            </w:pPr>
          </w:p>
          <w:p w14:paraId="33B467A3" w14:textId="00A34A14" w:rsidR="00686932" w:rsidRPr="00B94A90" w:rsidRDefault="007D00F0"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Pr>
                <w:rFonts w:ascii="Times New Roman" w:eastAsiaTheme="minorEastAsia" w:hAnsi="Times New Roman" w:cs="Times New Roman" w:hint="eastAsia"/>
                <w:sz w:val="21"/>
                <w:szCs w:val="21"/>
                <w:lang w:val="en-US"/>
              </w:rPr>
              <w:t>3</w:t>
            </w:r>
            <w:r w:rsidR="00686932" w:rsidRPr="00B94A90">
              <w:rPr>
                <w:rFonts w:ascii="Times New Roman" w:eastAsiaTheme="minorEastAsia" w:hAnsi="Times New Roman" w:cs="Times New Roman"/>
                <w:sz w:val="21"/>
                <w:szCs w:val="21"/>
                <w:lang w:val="en-US"/>
              </w:rPr>
              <w:t>、</w:t>
            </w:r>
            <w:r w:rsidR="00B224EA" w:rsidRPr="00B224EA">
              <w:rPr>
                <w:rFonts w:ascii="Times New Roman" w:eastAsiaTheme="minorEastAsia" w:hAnsi="Times New Roman" w:cs="Times New Roman" w:hint="eastAsia"/>
                <w:sz w:val="21"/>
                <w:szCs w:val="21"/>
                <w:lang w:val="en-US"/>
              </w:rPr>
              <w:t>请问公司今年营业收入情况怎么样？</w:t>
            </w:r>
          </w:p>
          <w:p w14:paraId="38D973A0" w14:textId="00F8E140" w:rsidR="00686932" w:rsidRPr="00B94A90" w:rsidRDefault="00B94A90"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B94A90">
              <w:rPr>
                <w:rFonts w:ascii="Times New Roman" w:eastAsiaTheme="minorEastAsia" w:hAnsi="Times New Roman" w:cs="Times New Roman"/>
                <w:sz w:val="21"/>
                <w:szCs w:val="21"/>
                <w:lang w:val="en-US"/>
              </w:rPr>
              <w:t>答</w:t>
            </w:r>
            <w:r w:rsidR="0062621D" w:rsidRPr="00B94A90">
              <w:rPr>
                <w:rFonts w:ascii="Times New Roman" w:eastAsiaTheme="minorEastAsia" w:hAnsi="Times New Roman" w:cs="Times New Roman"/>
                <w:sz w:val="21"/>
                <w:szCs w:val="21"/>
                <w:lang w:val="en-US"/>
              </w:rPr>
              <w:t>：</w:t>
            </w:r>
            <w:r w:rsidR="00B224EA" w:rsidRPr="00B224EA">
              <w:rPr>
                <w:rFonts w:ascii="Times New Roman" w:eastAsiaTheme="minorEastAsia" w:hAnsi="Times New Roman" w:cs="Times New Roman" w:hint="eastAsia"/>
                <w:sz w:val="21"/>
                <w:szCs w:val="21"/>
                <w:lang w:val="en-US"/>
              </w:rPr>
              <w:t>尊敬的投资者您好，公司主要业务包括超净高纯试剂业务和光刻胶配套试剂业务两个板块，</w:t>
            </w:r>
            <w:r w:rsidR="00B224EA" w:rsidRPr="00B224EA">
              <w:rPr>
                <w:rFonts w:ascii="Times New Roman" w:eastAsiaTheme="minorEastAsia" w:hAnsi="Times New Roman" w:cs="Times New Roman" w:hint="eastAsia"/>
                <w:sz w:val="21"/>
                <w:szCs w:val="21"/>
                <w:lang w:val="en-US"/>
              </w:rPr>
              <w:t>2025</w:t>
            </w:r>
            <w:r w:rsidR="00B224EA" w:rsidRPr="00B224EA">
              <w:rPr>
                <w:rFonts w:ascii="Times New Roman" w:eastAsiaTheme="minorEastAsia" w:hAnsi="Times New Roman" w:cs="Times New Roman" w:hint="eastAsia"/>
                <w:sz w:val="21"/>
                <w:szCs w:val="21"/>
                <w:lang w:val="en-US"/>
              </w:rPr>
              <w:t>年上半年公司通过持续深化内部管理流程优化，提升运营效率聚焦核心业务领域，加大研发投入力度，积极拓展</w:t>
            </w:r>
            <w:proofErr w:type="gramStart"/>
            <w:r w:rsidR="00B224EA" w:rsidRPr="00B224EA">
              <w:rPr>
                <w:rFonts w:ascii="Times New Roman" w:eastAsiaTheme="minorEastAsia" w:hAnsi="Times New Roman" w:cs="Times New Roman" w:hint="eastAsia"/>
                <w:sz w:val="21"/>
                <w:szCs w:val="21"/>
                <w:lang w:val="en-US"/>
              </w:rPr>
              <w:t>湿电子</w:t>
            </w:r>
            <w:proofErr w:type="gramEnd"/>
            <w:r w:rsidR="00B224EA" w:rsidRPr="00B224EA">
              <w:rPr>
                <w:rFonts w:ascii="Times New Roman" w:eastAsiaTheme="minorEastAsia" w:hAnsi="Times New Roman" w:cs="Times New Roman" w:hint="eastAsia"/>
                <w:sz w:val="21"/>
                <w:szCs w:val="21"/>
                <w:lang w:val="en-US"/>
              </w:rPr>
              <w:t>化学品市场，实现了营业收入</w:t>
            </w:r>
            <w:r w:rsidR="00B224EA" w:rsidRPr="00B224EA">
              <w:rPr>
                <w:rFonts w:ascii="Times New Roman" w:eastAsiaTheme="minorEastAsia" w:hAnsi="Times New Roman" w:cs="Times New Roman" w:hint="eastAsia"/>
                <w:sz w:val="21"/>
                <w:szCs w:val="21"/>
                <w:lang w:val="en-US"/>
              </w:rPr>
              <w:t>58,044.23</w:t>
            </w:r>
            <w:r w:rsidR="00B224EA" w:rsidRPr="00B224EA">
              <w:rPr>
                <w:rFonts w:ascii="Times New Roman" w:eastAsiaTheme="minorEastAsia" w:hAnsi="Times New Roman" w:cs="Times New Roman" w:hint="eastAsia"/>
                <w:sz w:val="21"/>
                <w:szCs w:val="21"/>
                <w:lang w:val="en-US"/>
              </w:rPr>
              <w:t>万元，较上年同期相比增加</w:t>
            </w:r>
            <w:r w:rsidR="00B224EA" w:rsidRPr="00B224EA">
              <w:rPr>
                <w:rFonts w:ascii="Times New Roman" w:eastAsiaTheme="minorEastAsia" w:hAnsi="Times New Roman" w:cs="Times New Roman" w:hint="eastAsia"/>
                <w:sz w:val="21"/>
                <w:szCs w:val="21"/>
                <w:lang w:val="en-US"/>
              </w:rPr>
              <w:t>11.30%</w:t>
            </w:r>
            <w:r w:rsidR="00B224EA" w:rsidRPr="00B224EA">
              <w:rPr>
                <w:rFonts w:ascii="Times New Roman" w:eastAsiaTheme="minorEastAsia" w:hAnsi="Times New Roman" w:cs="Times New Roman" w:hint="eastAsia"/>
                <w:sz w:val="21"/>
                <w:szCs w:val="21"/>
                <w:lang w:val="en-US"/>
              </w:rPr>
              <w:t>；</w:t>
            </w:r>
            <w:r w:rsidR="00B224EA" w:rsidRPr="00B224EA">
              <w:rPr>
                <w:rFonts w:ascii="Times New Roman" w:eastAsiaTheme="minorEastAsia" w:hAnsi="Times New Roman" w:cs="Times New Roman" w:hint="eastAsia"/>
                <w:sz w:val="21"/>
                <w:szCs w:val="21"/>
                <w:lang w:val="en-US"/>
              </w:rPr>
              <w:t xml:space="preserve"> 2025</w:t>
            </w:r>
            <w:r w:rsidR="00B224EA" w:rsidRPr="00B224EA">
              <w:rPr>
                <w:rFonts w:ascii="Times New Roman" w:eastAsiaTheme="minorEastAsia" w:hAnsi="Times New Roman" w:cs="Times New Roman" w:hint="eastAsia"/>
                <w:sz w:val="21"/>
                <w:szCs w:val="21"/>
                <w:lang w:val="en-US"/>
              </w:rPr>
              <w:t>年上半年营业成本</w:t>
            </w:r>
            <w:r w:rsidR="00B224EA" w:rsidRPr="00B224EA">
              <w:rPr>
                <w:rFonts w:ascii="Times New Roman" w:eastAsiaTheme="minorEastAsia" w:hAnsi="Times New Roman" w:cs="Times New Roman" w:hint="eastAsia"/>
                <w:sz w:val="21"/>
                <w:szCs w:val="21"/>
                <w:lang w:val="en-US"/>
              </w:rPr>
              <w:t>43,228.38</w:t>
            </w:r>
            <w:r w:rsidR="00B224EA" w:rsidRPr="00B224EA">
              <w:rPr>
                <w:rFonts w:ascii="Times New Roman" w:eastAsiaTheme="minorEastAsia" w:hAnsi="Times New Roman" w:cs="Times New Roman" w:hint="eastAsia"/>
                <w:sz w:val="21"/>
                <w:szCs w:val="21"/>
                <w:lang w:val="en-US"/>
              </w:rPr>
              <w:t>万元，较上年同期相比增长</w:t>
            </w:r>
            <w:r w:rsidR="00B224EA" w:rsidRPr="00B224EA">
              <w:rPr>
                <w:rFonts w:ascii="Times New Roman" w:eastAsiaTheme="minorEastAsia" w:hAnsi="Times New Roman" w:cs="Times New Roman" w:hint="eastAsia"/>
                <w:sz w:val="21"/>
                <w:szCs w:val="21"/>
                <w:lang w:val="en-US"/>
              </w:rPr>
              <w:t>12.26%</w:t>
            </w:r>
            <w:r w:rsidR="00B224EA" w:rsidRPr="00B224EA">
              <w:rPr>
                <w:rFonts w:ascii="Times New Roman" w:eastAsiaTheme="minorEastAsia" w:hAnsi="Times New Roman" w:cs="Times New Roman" w:hint="eastAsia"/>
                <w:sz w:val="21"/>
                <w:szCs w:val="21"/>
                <w:lang w:val="en-US"/>
              </w:rPr>
              <w:t>；毛利率达</w:t>
            </w:r>
            <w:r w:rsidR="00B224EA" w:rsidRPr="00B224EA">
              <w:rPr>
                <w:rFonts w:ascii="Times New Roman" w:eastAsiaTheme="minorEastAsia" w:hAnsi="Times New Roman" w:cs="Times New Roman" w:hint="eastAsia"/>
                <w:sz w:val="21"/>
                <w:szCs w:val="21"/>
                <w:lang w:val="en-US"/>
              </w:rPr>
              <w:t>25.53%</w:t>
            </w:r>
            <w:r w:rsidR="00B224EA" w:rsidRPr="00B224EA">
              <w:rPr>
                <w:rFonts w:ascii="Times New Roman" w:eastAsiaTheme="minorEastAsia" w:hAnsi="Times New Roman" w:cs="Times New Roman" w:hint="eastAsia"/>
                <w:sz w:val="21"/>
                <w:szCs w:val="21"/>
                <w:lang w:val="en-US"/>
              </w:rPr>
              <w:t>，同比下降</w:t>
            </w:r>
            <w:r w:rsidR="00B224EA" w:rsidRPr="00B224EA">
              <w:rPr>
                <w:rFonts w:ascii="Times New Roman" w:eastAsiaTheme="minorEastAsia" w:hAnsi="Times New Roman" w:cs="Times New Roman" w:hint="eastAsia"/>
                <w:sz w:val="21"/>
                <w:szCs w:val="21"/>
                <w:lang w:val="en-US"/>
              </w:rPr>
              <w:t>0.64</w:t>
            </w:r>
            <w:r w:rsidR="00B224EA" w:rsidRPr="00B224EA">
              <w:rPr>
                <w:rFonts w:ascii="Times New Roman" w:eastAsiaTheme="minorEastAsia" w:hAnsi="Times New Roman" w:cs="Times New Roman" w:hint="eastAsia"/>
                <w:sz w:val="21"/>
                <w:szCs w:val="21"/>
                <w:lang w:val="en-US"/>
              </w:rPr>
              <w:t>个百分点；归属于上市公司股东的净利润</w:t>
            </w:r>
            <w:r w:rsidR="00B224EA" w:rsidRPr="00B224EA">
              <w:rPr>
                <w:rFonts w:ascii="Times New Roman" w:eastAsiaTheme="minorEastAsia" w:hAnsi="Times New Roman" w:cs="Times New Roman" w:hint="eastAsia"/>
                <w:sz w:val="21"/>
                <w:szCs w:val="21"/>
                <w:lang w:val="en-US"/>
              </w:rPr>
              <w:t>4,806.96</w:t>
            </w:r>
            <w:r w:rsidR="00B224EA" w:rsidRPr="00B224EA">
              <w:rPr>
                <w:rFonts w:ascii="Times New Roman" w:eastAsiaTheme="minorEastAsia" w:hAnsi="Times New Roman" w:cs="Times New Roman" w:hint="eastAsia"/>
                <w:sz w:val="21"/>
                <w:szCs w:val="21"/>
                <w:lang w:val="en-US"/>
              </w:rPr>
              <w:t>万元，较上年同期相比下降</w:t>
            </w:r>
            <w:r w:rsidR="00B224EA" w:rsidRPr="00B224EA">
              <w:rPr>
                <w:rFonts w:ascii="Times New Roman" w:eastAsiaTheme="minorEastAsia" w:hAnsi="Times New Roman" w:cs="Times New Roman" w:hint="eastAsia"/>
                <w:sz w:val="21"/>
                <w:szCs w:val="21"/>
                <w:lang w:val="en-US"/>
              </w:rPr>
              <w:t>15.51%</w:t>
            </w:r>
            <w:r w:rsidR="007A6A54">
              <w:rPr>
                <w:rFonts w:ascii="Times New Roman" w:eastAsiaTheme="minorEastAsia" w:hAnsi="Times New Roman" w:cs="Times New Roman" w:hint="eastAsia"/>
                <w:sz w:val="21"/>
                <w:szCs w:val="21"/>
                <w:lang w:val="en-US"/>
              </w:rPr>
              <w:t>，利润总额同比增长</w:t>
            </w:r>
            <w:r w:rsidR="007A6A54">
              <w:rPr>
                <w:rFonts w:ascii="Times New Roman" w:eastAsiaTheme="minorEastAsia" w:hAnsi="Times New Roman" w:cs="Times New Roman" w:hint="eastAsia"/>
                <w:sz w:val="21"/>
                <w:szCs w:val="21"/>
                <w:lang w:val="en-US"/>
              </w:rPr>
              <w:t>3.87%</w:t>
            </w:r>
            <w:r w:rsidR="00B224EA" w:rsidRPr="00B224EA">
              <w:rPr>
                <w:rFonts w:ascii="Times New Roman" w:eastAsiaTheme="minorEastAsia" w:hAnsi="Times New Roman" w:cs="Times New Roman" w:hint="eastAsia"/>
                <w:sz w:val="21"/>
                <w:szCs w:val="21"/>
                <w:lang w:val="en-US"/>
              </w:rPr>
              <w:t>。感谢您对公司的关注！</w:t>
            </w:r>
          </w:p>
          <w:p w14:paraId="7E8D771F" w14:textId="77777777" w:rsidR="006600F8" w:rsidRPr="00B94A90"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46BA7FFF" w14:textId="1C4194A7" w:rsidR="004F6149" w:rsidRPr="00B94A90" w:rsidRDefault="00B224EA"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Pr>
                <w:rFonts w:ascii="Times New Roman" w:eastAsiaTheme="minorEastAsia" w:hAnsi="Times New Roman" w:cs="Times New Roman" w:hint="eastAsia"/>
                <w:sz w:val="21"/>
                <w:szCs w:val="21"/>
                <w:lang w:val="en-US"/>
              </w:rPr>
              <w:t>4</w:t>
            </w:r>
            <w:r w:rsidR="00686932" w:rsidRPr="00B94A90">
              <w:rPr>
                <w:rFonts w:ascii="Times New Roman" w:eastAsiaTheme="minorEastAsia" w:hAnsi="Times New Roman" w:cs="Times New Roman"/>
                <w:sz w:val="21"/>
                <w:szCs w:val="21"/>
                <w:lang w:val="en-US"/>
              </w:rPr>
              <w:t>、</w:t>
            </w:r>
            <w:r w:rsidRPr="00B224EA">
              <w:rPr>
                <w:rFonts w:ascii="Times New Roman" w:eastAsiaTheme="minorEastAsia" w:hAnsi="Times New Roman" w:cs="Times New Roman" w:hint="eastAsia"/>
                <w:sz w:val="21"/>
                <w:szCs w:val="21"/>
                <w:lang w:val="en-US"/>
              </w:rPr>
              <w:t>公司下半年的经营目标如何？</w:t>
            </w:r>
          </w:p>
          <w:p w14:paraId="0AFD3855" w14:textId="35532997" w:rsidR="004F6149" w:rsidRPr="00B94A90" w:rsidRDefault="00B94A90" w:rsidP="004824D4">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B94A90">
              <w:rPr>
                <w:rFonts w:ascii="Times New Roman" w:eastAsiaTheme="minorEastAsia" w:hAnsi="Times New Roman" w:cs="Times New Roman"/>
                <w:sz w:val="21"/>
                <w:szCs w:val="21"/>
                <w:lang w:val="en-US"/>
              </w:rPr>
              <w:t>答</w:t>
            </w:r>
            <w:r w:rsidR="0062621D" w:rsidRPr="00B94A90">
              <w:rPr>
                <w:rFonts w:ascii="Times New Roman" w:eastAsiaTheme="minorEastAsia" w:hAnsi="Times New Roman" w:cs="Times New Roman"/>
                <w:sz w:val="21"/>
                <w:szCs w:val="21"/>
                <w:lang w:val="en-US"/>
              </w:rPr>
              <w:t>：</w:t>
            </w:r>
            <w:r w:rsidR="00B224EA" w:rsidRPr="00B224EA">
              <w:rPr>
                <w:rFonts w:ascii="Times New Roman" w:eastAsiaTheme="minorEastAsia" w:hAnsi="Times New Roman" w:cs="Times New Roman" w:hint="eastAsia"/>
                <w:sz w:val="21"/>
                <w:szCs w:val="21"/>
                <w:lang w:val="en-US"/>
              </w:rPr>
              <w:t>尊敬的投资者您好。公司持续深耕聚焦主营业务，始终秉持创新驱动发展理念，不断提升产能利用率，并通过精细化管理、技术革新，</w:t>
            </w:r>
            <w:r w:rsidR="00801BF6">
              <w:rPr>
                <w:rFonts w:ascii="Times New Roman" w:eastAsiaTheme="minorEastAsia" w:hAnsi="Times New Roman" w:cs="Times New Roman" w:hint="eastAsia"/>
                <w:sz w:val="21"/>
                <w:szCs w:val="21"/>
                <w:lang w:val="en-US"/>
              </w:rPr>
              <w:t>辅之于信息化手段，</w:t>
            </w:r>
            <w:r w:rsidR="00B224EA" w:rsidRPr="00B224EA">
              <w:rPr>
                <w:rFonts w:ascii="Times New Roman" w:eastAsiaTheme="minorEastAsia" w:hAnsi="Times New Roman" w:cs="Times New Roman" w:hint="eastAsia"/>
                <w:sz w:val="21"/>
                <w:szCs w:val="21"/>
                <w:lang w:val="en-US"/>
              </w:rPr>
              <w:t>全面优化运营效率。公司将积极应对市场竞争，巩固已有优势的同时，在成熟制程、先进制程半导体、先进封装及高端新型显示面板大客户上持续发力，</w:t>
            </w:r>
            <w:r w:rsidR="00801BF6">
              <w:rPr>
                <w:rFonts w:ascii="Times New Roman" w:eastAsiaTheme="minorEastAsia" w:hAnsi="Times New Roman" w:cs="Times New Roman" w:hint="eastAsia"/>
                <w:sz w:val="21"/>
                <w:szCs w:val="21"/>
                <w:lang w:val="en-US"/>
              </w:rPr>
              <w:t>加大研发投入，</w:t>
            </w:r>
            <w:r w:rsidR="00B224EA" w:rsidRPr="00B224EA">
              <w:rPr>
                <w:rFonts w:ascii="Times New Roman" w:eastAsiaTheme="minorEastAsia" w:hAnsi="Times New Roman" w:cs="Times New Roman" w:hint="eastAsia"/>
                <w:sz w:val="21"/>
                <w:szCs w:val="21"/>
                <w:lang w:val="en-US"/>
              </w:rPr>
              <w:t>力争以优异的业绩向既定目标努力。感谢您对公司的关注！</w:t>
            </w:r>
          </w:p>
          <w:p w14:paraId="436E62C2" w14:textId="77777777" w:rsidR="006600F8" w:rsidRPr="00B94A90"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3F0C7CA2" w14:textId="45F254A6" w:rsidR="00A61602" w:rsidRPr="00B94A90" w:rsidRDefault="00A61602" w:rsidP="00B224EA">
            <w:pPr>
              <w:pStyle w:val="TableParagraph"/>
              <w:spacing w:line="360" w:lineRule="auto"/>
              <w:ind w:firstLineChars="200" w:firstLine="420"/>
              <w:jc w:val="both"/>
              <w:rPr>
                <w:rFonts w:ascii="Times New Roman" w:eastAsiaTheme="minorEastAsia" w:hAnsi="Times New Roman" w:cs="Times New Roman"/>
                <w:sz w:val="21"/>
                <w:szCs w:val="21"/>
                <w:lang w:val="en-US"/>
              </w:rPr>
            </w:pPr>
          </w:p>
        </w:tc>
      </w:tr>
      <w:tr w:rsidR="00A61602" w:rsidRPr="0062621D" w14:paraId="28FA6BF6" w14:textId="77777777" w:rsidTr="0062621D">
        <w:trPr>
          <w:trHeight w:val="561"/>
          <w:jc w:val="center"/>
        </w:trPr>
        <w:tc>
          <w:tcPr>
            <w:tcW w:w="1413" w:type="dxa"/>
            <w:vAlign w:val="center"/>
          </w:tcPr>
          <w:p w14:paraId="3658B880" w14:textId="77777777" w:rsidR="00A61602" w:rsidRPr="0062621D" w:rsidRDefault="00B94A90">
            <w:pPr>
              <w:pStyle w:val="TableParagraph"/>
              <w:spacing w:before="1"/>
              <w:ind w:left="107"/>
              <w:rPr>
                <w:rFonts w:ascii="Times New Roman" w:eastAsia="宋体" w:hAnsi="Times New Roman" w:cs="Times New Roman"/>
                <w:b/>
                <w:bCs/>
                <w:sz w:val="21"/>
                <w:szCs w:val="21"/>
              </w:rPr>
            </w:pPr>
            <w:r w:rsidRPr="0062621D">
              <w:rPr>
                <w:rFonts w:ascii="Times New Roman" w:eastAsia="宋体" w:hAnsi="Times New Roman" w:cs="Times New Roman"/>
                <w:b/>
                <w:bCs/>
                <w:sz w:val="21"/>
                <w:szCs w:val="21"/>
              </w:rPr>
              <w:lastRenderedPageBreak/>
              <w:t>附件清单（如有）</w:t>
            </w:r>
          </w:p>
        </w:tc>
        <w:tc>
          <w:tcPr>
            <w:tcW w:w="7523" w:type="dxa"/>
            <w:vAlign w:val="center"/>
          </w:tcPr>
          <w:p w14:paraId="04AAD6AD" w14:textId="0BD69CDB" w:rsidR="00A61602" w:rsidRPr="0062621D" w:rsidRDefault="004F6149">
            <w:pPr>
              <w:pStyle w:val="TableParagraph"/>
              <w:spacing w:before="100" w:beforeAutospacing="1" w:line="360" w:lineRule="auto"/>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无</w:t>
            </w:r>
          </w:p>
        </w:tc>
      </w:tr>
      <w:tr w:rsidR="00A61602" w:rsidRPr="0062621D" w14:paraId="376BF020" w14:textId="77777777" w:rsidTr="0062621D">
        <w:trPr>
          <w:trHeight w:val="490"/>
          <w:jc w:val="center"/>
        </w:trPr>
        <w:tc>
          <w:tcPr>
            <w:tcW w:w="1413" w:type="dxa"/>
            <w:vAlign w:val="center"/>
          </w:tcPr>
          <w:p w14:paraId="2A0C904A" w14:textId="77777777" w:rsidR="00A61602" w:rsidRPr="0062621D" w:rsidRDefault="00B94A90">
            <w:pPr>
              <w:pStyle w:val="TableParagraph"/>
              <w:spacing w:before="1"/>
              <w:ind w:left="107"/>
              <w:rPr>
                <w:rFonts w:ascii="Times New Roman" w:eastAsia="宋体" w:hAnsi="Times New Roman" w:cs="Times New Roman"/>
                <w:b/>
                <w:bCs/>
                <w:sz w:val="21"/>
                <w:szCs w:val="21"/>
              </w:rPr>
            </w:pPr>
            <w:r w:rsidRPr="0062621D">
              <w:rPr>
                <w:rFonts w:ascii="Times New Roman" w:eastAsia="宋体" w:hAnsi="Times New Roman" w:cs="Times New Roman"/>
                <w:b/>
                <w:bCs/>
                <w:sz w:val="21"/>
                <w:szCs w:val="21"/>
              </w:rPr>
              <w:t>日期</w:t>
            </w:r>
          </w:p>
        </w:tc>
        <w:tc>
          <w:tcPr>
            <w:tcW w:w="7523" w:type="dxa"/>
            <w:vAlign w:val="center"/>
          </w:tcPr>
          <w:p w14:paraId="3F082B25" w14:textId="5B194F53" w:rsidR="00A61602" w:rsidRPr="0062621D" w:rsidRDefault="00B94A90">
            <w:pPr>
              <w:pStyle w:val="TableParagraph"/>
              <w:spacing w:before="100" w:beforeAutospacing="1"/>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202</w:t>
            </w:r>
            <w:r w:rsidR="002B55FE">
              <w:rPr>
                <w:rFonts w:ascii="Times New Roman" w:eastAsiaTheme="minorEastAsia" w:hAnsi="Times New Roman" w:cs="Times New Roman" w:hint="eastAsia"/>
                <w:sz w:val="21"/>
                <w:szCs w:val="21"/>
                <w:lang w:val="en-US"/>
              </w:rPr>
              <w:t>5</w:t>
            </w:r>
            <w:r w:rsidRPr="0062621D">
              <w:rPr>
                <w:rFonts w:ascii="Times New Roman" w:eastAsiaTheme="minorEastAsia" w:hAnsi="Times New Roman" w:cs="Times New Roman"/>
                <w:sz w:val="21"/>
                <w:szCs w:val="21"/>
                <w:lang w:val="en-US"/>
              </w:rPr>
              <w:t>年</w:t>
            </w:r>
            <w:r w:rsidR="00B224EA">
              <w:rPr>
                <w:rFonts w:ascii="Times New Roman" w:eastAsiaTheme="minorEastAsia" w:hAnsi="Times New Roman" w:cs="Times New Roman" w:hint="eastAsia"/>
                <w:sz w:val="21"/>
                <w:szCs w:val="21"/>
                <w:lang w:val="en-US"/>
              </w:rPr>
              <w:t>10</w:t>
            </w:r>
            <w:r w:rsidRPr="0062621D">
              <w:rPr>
                <w:rFonts w:ascii="Times New Roman" w:eastAsiaTheme="minorEastAsia" w:hAnsi="Times New Roman" w:cs="Times New Roman"/>
                <w:sz w:val="21"/>
                <w:szCs w:val="21"/>
                <w:lang w:val="en-US"/>
              </w:rPr>
              <w:t>月</w:t>
            </w:r>
            <w:r w:rsidR="00B224EA">
              <w:rPr>
                <w:rFonts w:ascii="Times New Roman" w:eastAsiaTheme="minorEastAsia" w:hAnsi="Times New Roman" w:cs="Times New Roman" w:hint="eastAsia"/>
                <w:sz w:val="21"/>
                <w:szCs w:val="21"/>
                <w:lang w:val="en-US"/>
              </w:rPr>
              <w:t>16</w:t>
            </w:r>
            <w:r w:rsidRPr="0062621D">
              <w:rPr>
                <w:rFonts w:ascii="Times New Roman" w:eastAsiaTheme="minorEastAsia" w:hAnsi="Times New Roman" w:cs="Times New Roman"/>
                <w:sz w:val="21"/>
                <w:szCs w:val="21"/>
                <w:lang w:val="en-US"/>
              </w:rPr>
              <w:t>日</w:t>
            </w:r>
          </w:p>
        </w:tc>
      </w:tr>
    </w:tbl>
    <w:p w14:paraId="42E7D29E" w14:textId="77777777" w:rsidR="00A61602" w:rsidRPr="0062621D" w:rsidRDefault="00A61602" w:rsidP="007643C9">
      <w:pPr>
        <w:rPr>
          <w:rFonts w:ascii="Times New Roman" w:eastAsia="宋体" w:hAnsi="Times New Roman" w:cs="Times New Roman"/>
          <w:sz w:val="28"/>
          <w:szCs w:val="36"/>
        </w:rPr>
      </w:pPr>
    </w:p>
    <w:sectPr w:rsidR="00A61602" w:rsidRPr="0062621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71DD" w14:textId="77777777" w:rsidR="009D3BFF" w:rsidRDefault="009D3BFF" w:rsidP="00CF591F">
      <w:pPr>
        <w:rPr>
          <w:rFonts w:hint="eastAsia"/>
        </w:rPr>
      </w:pPr>
      <w:r>
        <w:separator/>
      </w:r>
    </w:p>
  </w:endnote>
  <w:endnote w:type="continuationSeparator" w:id="0">
    <w:p w14:paraId="31CF3C95" w14:textId="77777777" w:rsidR="009D3BFF" w:rsidRDefault="009D3BFF" w:rsidP="00CF59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2A2A" w14:textId="77777777" w:rsidR="009D3BFF" w:rsidRDefault="009D3BFF" w:rsidP="00CF591F">
      <w:pPr>
        <w:rPr>
          <w:rFonts w:hint="eastAsia"/>
        </w:rPr>
      </w:pPr>
      <w:r>
        <w:separator/>
      </w:r>
    </w:p>
  </w:footnote>
  <w:footnote w:type="continuationSeparator" w:id="0">
    <w:p w14:paraId="3B12D272" w14:textId="77777777" w:rsidR="009D3BFF" w:rsidRDefault="009D3BFF" w:rsidP="00CF591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E57"/>
    <w:multiLevelType w:val="hybridMultilevel"/>
    <w:tmpl w:val="F2066F9C"/>
    <w:lvl w:ilvl="0" w:tplc="86F28698">
      <w:start w:val="12"/>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D84072E"/>
    <w:multiLevelType w:val="hybridMultilevel"/>
    <w:tmpl w:val="D81E77B2"/>
    <w:lvl w:ilvl="0" w:tplc="C1D49700">
      <w:start w:val="1"/>
      <w:numFmt w:val="decimal"/>
      <w:suff w:val="nothing"/>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3F25209F"/>
    <w:multiLevelType w:val="hybridMultilevel"/>
    <w:tmpl w:val="29AC347C"/>
    <w:lvl w:ilvl="0" w:tplc="029A46E4">
      <w:start w:val="9"/>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F7E5904"/>
    <w:multiLevelType w:val="hybridMultilevel"/>
    <w:tmpl w:val="5C8E1166"/>
    <w:lvl w:ilvl="0" w:tplc="66FE86B6">
      <w:start w:val="1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827794732">
    <w:abstractNumId w:val="1"/>
  </w:num>
  <w:num w:numId="2" w16cid:durableId="803692438">
    <w:abstractNumId w:val="0"/>
  </w:num>
  <w:num w:numId="3" w16cid:durableId="1399132785">
    <w:abstractNumId w:val="3"/>
  </w:num>
  <w:num w:numId="4" w16cid:durableId="30547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0YzkwM2RjNTM4MDI1ZWI5Yjk1MTAwMzNkNTk2NmYifQ=="/>
  </w:docVars>
  <w:rsids>
    <w:rsidRoot w:val="00301D32"/>
    <w:rsid w:val="00011DBA"/>
    <w:rsid w:val="00026CC3"/>
    <w:rsid w:val="00036089"/>
    <w:rsid w:val="00053CFA"/>
    <w:rsid w:val="000633EC"/>
    <w:rsid w:val="00063804"/>
    <w:rsid w:val="000665A2"/>
    <w:rsid w:val="000877AB"/>
    <w:rsid w:val="000B0380"/>
    <w:rsid w:val="000B7C08"/>
    <w:rsid w:val="000C47E4"/>
    <w:rsid w:val="000D12CF"/>
    <w:rsid w:val="000D2D88"/>
    <w:rsid w:val="000E4B20"/>
    <w:rsid w:val="0011418F"/>
    <w:rsid w:val="00172C24"/>
    <w:rsid w:val="001A10C3"/>
    <w:rsid w:val="001E59D1"/>
    <w:rsid w:val="001E5EA4"/>
    <w:rsid w:val="002042A7"/>
    <w:rsid w:val="00205911"/>
    <w:rsid w:val="002146AD"/>
    <w:rsid w:val="00275CB6"/>
    <w:rsid w:val="002800B5"/>
    <w:rsid w:val="00295B29"/>
    <w:rsid w:val="002B55FE"/>
    <w:rsid w:val="002D4073"/>
    <w:rsid w:val="002E7098"/>
    <w:rsid w:val="00301D32"/>
    <w:rsid w:val="00326466"/>
    <w:rsid w:val="003414F7"/>
    <w:rsid w:val="00342D09"/>
    <w:rsid w:val="00366FAD"/>
    <w:rsid w:val="0037105B"/>
    <w:rsid w:val="003975BA"/>
    <w:rsid w:val="003A74E6"/>
    <w:rsid w:val="003B73DD"/>
    <w:rsid w:val="003C00DD"/>
    <w:rsid w:val="003D011C"/>
    <w:rsid w:val="004108C7"/>
    <w:rsid w:val="00412DC2"/>
    <w:rsid w:val="004315C4"/>
    <w:rsid w:val="00440041"/>
    <w:rsid w:val="00451268"/>
    <w:rsid w:val="004515AD"/>
    <w:rsid w:val="00451857"/>
    <w:rsid w:val="00453516"/>
    <w:rsid w:val="004540C9"/>
    <w:rsid w:val="00457548"/>
    <w:rsid w:val="00470DB2"/>
    <w:rsid w:val="004824D4"/>
    <w:rsid w:val="004925E7"/>
    <w:rsid w:val="00495B11"/>
    <w:rsid w:val="004D4175"/>
    <w:rsid w:val="004F6149"/>
    <w:rsid w:val="004F6FF3"/>
    <w:rsid w:val="00571B49"/>
    <w:rsid w:val="005743AE"/>
    <w:rsid w:val="005749B1"/>
    <w:rsid w:val="005D64CA"/>
    <w:rsid w:val="005E5717"/>
    <w:rsid w:val="005E6DB2"/>
    <w:rsid w:val="005F292B"/>
    <w:rsid w:val="0061433E"/>
    <w:rsid w:val="0062621D"/>
    <w:rsid w:val="0062751D"/>
    <w:rsid w:val="006354AA"/>
    <w:rsid w:val="006600F8"/>
    <w:rsid w:val="00661AFA"/>
    <w:rsid w:val="00662484"/>
    <w:rsid w:val="0066296A"/>
    <w:rsid w:val="006726BF"/>
    <w:rsid w:val="00677B77"/>
    <w:rsid w:val="00686932"/>
    <w:rsid w:val="0068718A"/>
    <w:rsid w:val="00693736"/>
    <w:rsid w:val="00697670"/>
    <w:rsid w:val="006A2739"/>
    <w:rsid w:val="006B5C95"/>
    <w:rsid w:val="006E14B0"/>
    <w:rsid w:val="006F0108"/>
    <w:rsid w:val="00704AE6"/>
    <w:rsid w:val="007153A2"/>
    <w:rsid w:val="00724A68"/>
    <w:rsid w:val="007271BF"/>
    <w:rsid w:val="00730DD3"/>
    <w:rsid w:val="00733224"/>
    <w:rsid w:val="0076303B"/>
    <w:rsid w:val="00764128"/>
    <w:rsid w:val="007643C9"/>
    <w:rsid w:val="007824B8"/>
    <w:rsid w:val="007910DD"/>
    <w:rsid w:val="007A3EC1"/>
    <w:rsid w:val="007A6A54"/>
    <w:rsid w:val="007B3368"/>
    <w:rsid w:val="007D00F0"/>
    <w:rsid w:val="007D0A69"/>
    <w:rsid w:val="007D6DC4"/>
    <w:rsid w:val="007F5395"/>
    <w:rsid w:val="00801BF6"/>
    <w:rsid w:val="00853463"/>
    <w:rsid w:val="00893F25"/>
    <w:rsid w:val="00895035"/>
    <w:rsid w:val="008B2B14"/>
    <w:rsid w:val="008C6AED"/>
    <w:rsid w:val="008C7604"/>
    <w:rsid w:val="008E1B27"/>
    <w:rsid w:val="008E4405"/>
    <w:rsid w:val="00903379"/>
    <w:rsid w:val="00906975"/>
    <w:rsid w:val="00917F0B"/>
    <w:rsid w:val="00917F8B"/>
    <w:rsid w:val="00960964"/>
    <w:rsid w:val="00965E4D"/>
    <w:rsid w:val="009B1D5C"/>
    <w:rsid w:val="009C2E31"/>
    <w:rsid w:val="009D3BFF"/>
    <w:rsid w:val="009E1955"/>
    <w:rsid w:val="009F1446"/>
    <w:rsid w:val="00A47767"/>
    <w:rsid w:val="00A527AA"/>
    <w:rsid w:val="00A5684D"/>
    <w:rsid w:val="00A61602"/>
    <w:rsid w:val="00A75C61"/>
    <w:rsid w:val="00A85296"/>
    <w:rsid w:val="00A959C5"/>
    <w:rsid w:val="00A9601B"/>
    <w:rsid w:val="00AD100E"/>
    <w:rsid w:val="00AE1E36"/>
    <w:rsid w:val="00AF74AA"/>
    <w:rsid w:val="00B03C2F"/>
    <w:rsid w:val="00B15064"/>
    <w:rsid w:val="00B22331"/>
    <w:rsid w:val="00B224EA"/>
    <w:rsid w:val="00B340A3"/>
    <w:rsid w:val="00B410F5"/>
    <w:rsid w:val="00B6280C"/>
    <w:rsid w:val="00B671A4"/>
    <w:rsid w:val="00B72CD4"/>
    <w:rsid w:val="00B85B00"/>
    <w:rsid w:val="00B94A90"/>
    <w:rsid w:val="00BA0DF8"/>
    <w:rsid w:val="00BF132F"/>
    <w:rsid w:val="00C10F4A"/>
    <w:rsid w:val="00C13878"/>
    <w:rsid w:val="00CA1705"/>
    <w:rsid w:val="00CE1A54"/>
    <w:rsid w:val="00CF591F"/>
    <w:rsid w:val="00CF5FB6"/>
    <w:rsid w:val="00D02518"/>
    <w:rsid w:val="00D02B4C"/>
    <w:rsid w:val="00D17454"/>
    <w:rsid w:val="00D255AE"/>
    <w:rsid w:val="00D33FBC"/>
    <w:rsid w:val="00D7535C"/>
    <w:rsid w:val="00D76302"/>
    <w:rsid w:val="00DA5CE2"/>
    <w:rsid w:val="00DE10E8"/>
    <w:rsid w:val="00DF3B37"/>
    <w:rsid w:val="00E16FDA"/>
    <w:rsid w:val="00E35F58"/>
    <w:rsid w:val="00E45BD9"/>
    <w:rsid w:val="00E53340"/>
    <w:rsid w:val="00E65322"/>
    <w:rsid w:val="00E66FFC"/>
    <w:rsid w:val="00E759D6"/>
    <w:rsid w:val="00E84A8C"/>
    <w:rsid w:val="00E976DE"/>
    <w:rsid w:val="00EC0F83"/>
    <w:rsid w:val="00EE3187"/>
    <w:rsid w:val="00EF499B"/>
    <w:rsid w:val="00F14977"/>
    <w:rsid w:val="00F8089E"/>
    <w:rsid w:val="00FA7156"/>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17A44D9"/>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A7738"/>
  <w15:docId w15:val="{C66BB6F5-D39C-4B23-8E78-70C7DC7C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Strong"/>
    <w:basedOn w:val="a0"/>
    <w:qFormat/>
    <w:rPr>
      <w:b/>
    </w:r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styleId="af0">
    <w:name w:val="Hyperlink"/>
    <w:basedOn w:val="a0"/>
    <w:rsid w:val="004F6149"/>
    <w:rPr>
      <w:color w:val="0563C1" w:themeColor="hyperlink"/>
      <w:u w:val="single"/>
    </w:rPr>
  </w:style>
  <w:style w:type="character" w:styleId="af1">
    <w:name w:val="Unresolved Mention"/>
    <w:basedOn w:val="a0"/>
    <w:uiPriority w:val="99"/>
    <w:semiHidden/>
    <w:unhideWhenUsed/>
    <w:rsid w:val="004F6149"/>
    <w:rPr>
      <w:color w:val="605E5C"/>
      <w:shd w:val="clear" w:color="auto" w:fill="E1DFDD"/>
    </w:rPr>
  </w:style>
  <w:style w:type="paragraph" w:styleId="af2">
    <w:name w:val="Revision"/>
    <w:hidden/>
    <w:uiPriority w:val="99"/>
    <w:unhideWhenUsed/>
    <w:rsid w:val="00011DBA"/>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34">
      <w:bodyDiv w:val="1"/>
      <w:marLeft w:val="0"/>
      <w:marRight w:val="0"/>
      <w:marTop w:val="0"/>
      <w:marBottom w:val="0"/>
      <w:divBdr>
        <w:top w:val="none" w:sz="0" w:space="0" w:color="auto"/>
        <w:left w:val="none" w:sz="0" w:space="0" w:color="auto"/>
        <w:bottom w:val="none" w:sz="0" w:space="0" w:color="auto"/>
        <w:right w:val="none" w:sz="0" w:space="0" w:color="auto"/>
      </w:divBdr>
    </w:div>
    <w:div w:id="162279475">
      <w:bodyDiv w:val="1"/>
      <w:marLeft w:val="0"/>
      <w:marRight w:val="0"/>
      <w:marTop w:val="0"/>
      <w:marBottom w:val="0"/>
      <w:divBdr>
        <w:top w:val="none" w:sz="0" w:space="0" w:color="auto"/>
        <w:left w:val="none" w:sz="0" w:space="0" w:color="auto"/>
        <w:bottom w:val="none" w:sz="0" w:space="0" w:color="auto"/>
        <w:right w:val="none" w:sz="0" w:space="0" w:color="auto"/>
      </w:divBdr>
    </w:div>
    <w:div w:id="235093225">
      <w:bodyDiv w:val="1"/>
      <w:marLeft w:val="0"/>
      <w:marRight w:val="0"/>
      <w:marTop w:val="0"/>
      <w:marBottom w:val="0"/>
      <w:divBdr>
        <w:top w:val="none" w:sz="0" w:space="0" w:color="auto"/>
        <w:left w:val="none" w:sz="0" w:space="0" w:color="auto"/>
        <w:bottom w:val="none" w:sz="0" w:space="0" w:color="auto"/>
        <w:right w:val="none" w:sz="0" w:space="0" w:color="auto"/>
      </w:divBdr>
    </w:div>
    <w:div w:id="390275633">
      <w:bodyDiv w:val="1"/>
      <w:marLeft w:val="0"/>
      <w:marRight w:val="0"/>
      <w:marTop w:val="0"/>
      <w:marBottom w:val="0"/>
      <w:divBdr>
        <w:top w:val="none" w:sz="0" w:space="0" w:color="auto"/>
        <w:left w:val="none" w:sz="0" w:space="0" w:color="auto"/>
        <w:bottom w:val="none" w:sz="0" w:space="0" w:color="auto"/>
        <w:right w:val="none" w:sz="0" w:space="0" w:color="auto"/>
      </w:divBdr>
    </w:div>
    <w:div w:id="471604056">
      <w:bodyDiv w:val="1"/>
      <w:marLeft w:val="0"/>
      <w:marRight w:val="0"/>
      <w:marTop w:val="0"/>
      <w:marBottom w:val="0"/>
      <w:divBdr>
        <w:top w:val="none" w:sz="0" w:space="0" w:color="auto"/>
        <w:left w:val="none" w:sz="0" w:space="0" w:color="auto"/>
        <w:bottom w:val="none" w:sz="0" w:space="0" w:color="auto"/>
        <w:right w:val="none" w:sz="0" w:space="0" w:color="auto"/>
      </w:divBdr>
    </w:div>
    <w:div w:id="490411904">
      <w:bodyDiv w:val="1"/>
      <w:marLeft w:val="0"/>
      <w:marRight w:val="0"/>
      <w:marTop w:val="0"/>
      <w:marBottom w:val="0"/>
      <w:divBdr>
        <w:top w:val="none" w:sz="0" w:space="0" w:color="auto"/>
        <w:left w:val="none" w:sz="0" w:space="0" w:color="auto"/>
        <w:bottom w:val="none" w:sz="0" w:space="0" w:color="auto"/>
        <w:right w:val="none" w:sz="0" w:space="0" w:color="auto"/>
      </w:divBdr>
    </w:div>
    <w:div w:id="641616973">
      <w:bodyDiv w:val="1"/>
      <w:marLeft w:val="0"/>
      <w:marRight w:val="0"/>
      <w:marTop w:val="0"/>
      <w:marBottom w:val="0"/>
      <w:divBdr>
        <w:top w:val="none" w:sz="0" w:space="0" w:color="auto"/>
        <w:left w:val="none" w:sz="0" w:space="0" w:color="auto"/>
        <w:bottom w:val="none" w:sz="0" w:space="0" w:color="auto"/>
        <w:right w:val="none" w:sz="0" w:space="0" w:color="auto"/>
      </w:divBdr>
    </w:div>
    <w:div w:id="679821035">
      <w:bodyDiv w:val="1"/>
      <w:marLeft w:val="0"/>
      <w:marRight w:val="0"/>
      <w:marTop w:val="0"/>
      <w:marBottom w:val="0"/>
      <w:divBdr>
        <w:top w:val="none" w:sz="0" w:space="0" w:color="auto"/>
        <w:left w:val="none" w:sz="0" w:space="0" w:color="auto"/>
        <w:bottom w:val="none" w:sz="0" w:space="0" w:color="auto"/>
        <w:right w:val="none" w:sz="0" w:space="0" w:color="auto"/>
      </w:divBdr>
    </w:div>
    <w:div w:id="1191839661">
      <w:bodyDiv w:val="1"/>
      <w:marLeft w:val="0"/>
      <w:marRight w:val="0"/>
      <w:marTop w:val="0"/>
      <w:marBottom w:val="0"/>
      <w:divBdr>
        <w:top w:val="none" w:sz="0" w:space="0" w:color="auto"/>
        <w:left w:val="none" w:sz="0" w:space="0" w:color="auto"/>
        <w:bottom w:val="none" w:sz="0" w:space="0" w:color="auto"/>
        <w:right w:val="none" w:sz="0" w:space="0" w:color="auto"/>
      </w:divBdr>
    </w:div>
    <w:div w:id="1272931084">
      <w:bodyDiv w:val="1"/>
      <w:marLeft w:val="0"/>
      <w:marRight w:val="0"/>
      <w:marTop w:val="0"/>
      <w:marBottom w:val="0"/>
      <w:divBdr>
        <w:top w:val="none" w:sz="0" w:space="0" w:color="auto"/>
        <w:left w:val="none" w:sz="0" w:space="0" w:color="auto"/>
        <w:bottom w:val="none" w:sz="0" w:space="0" w:color="auto"/>
        <w:right w:val="none" w:sz="0" w:space="0" w:color="auto"/>
      </w:divBdr>
    </w:div>
    <w:div w:id="1277374738">
      <w:bodyDiv w:val="1"/>
      <w:marLeft w:val="0"/>
      <w:marRight w:val="0"/>
      <w:marTop w:val="0"/>
      <w:marBottom w:val="0"/>
      <w:divBdr>
        <w:top w:val="none" w:sz="0" w:space="0" w:color="auto"/>
        <w:left w:val="none" w:sz="0" w:space="0" w:color="auto"/>
        <w:bottom w:val="none" w:sz="0" w:space="0" w:color="auto"/>
        <w:right w:val="none" w:sz="0" w:space="0" w:color="auto"/>
      </w:divBdr>
    </w:div>
    <w:div w:id="1347710854">
      <w:bodyDiv w:val="1"/>
      <w:marLeft w:val="0"/>
      <w:marRight w:val="0"/>
      <w:marTop w:val="0"/>
      <w:marBottom w:val="0"/>
      <w:divBdr>
        <w:top w:val="none" w:sz="0" w:space="0" w:color="auto"/>
        <w:left w:val="none" w:sz="0" w:space="0" w:color="auto"/>
        <w:bottom w:val="none" w:sz="0" w:space="0" w:color="auto"/>
        <w:right w:val="none" w:sz="0" w:space="0" w:color="auto"/>
      </w:divBdr>
    </w:div>
    <w:div w:id="1378623838">
      <w:bodyDiv w:val="1"/>
      <w:marLeft w:val="0"/>
      <w:marRight w:val="0"/>
      <w:marTop w:val="0"/>
      <w:marBottom w:val="0"/>
      <w:divBdr>
        <w:top w:val="none" w:sz="0" w:space="0" w:color="auto"/>
        <w:left w:val="none" w:sz="0" w:space="0" w:color="auto"/>
        <w:bottom w:val="none" w:sz="0" w:space="0" w:color="auto"/>
        <w:right w:val="none" w:sz="0" w:space="0" w:color="auto"/>
      </w:divBdr>
    </w:div>
    <w:div w:id="1387071611">
      <w:bodyDiv w:val="1"/>
      <w:marLeft w:val="0"/>
      <w:marRight w:val="0"/>
      <w:marTop w:val="0"/>
      <w:marBottom w:val="0"/>
      <w:divBdr>
        <w:top w:val="none" w:sz="0" w:space="0" w:color="auto"/>
        <w:left w:val="none" w:sz="0" w:space="0" w:color="auto"/>
        <w:bottom w:val="none" w:sz="0" w:space="0" w:color="auto"/>
        <w:right w:val="none" w:sz="0" w:space="0" w:color="auto"/>
      </w:divBdr>
    </w:div>
    <w:div w:id="1399667158">
      <w:bodyDiv w:val="1"/>
      <w:marLeft w:val="0"/>
      <w:marRight w:val="0"/>
      <w:marTop w:val="0"/>
      <w:marBottom w:val="0"/>
      <w:divBdr>
        <w:top w:val="none" w:sz="0" w:space="0" w:color="auto"/>
        <w:left w:val="none" w:sz="0" w:space="0" w:color="auto"/>
        <w:bottom w:val="none" w:sz="0" w:space="0" w:color="auto"/>
        <w:right w:val="none" w:sz="0" w:space="0" w:color="auto"/>
      </w:divBdr>
    </w:div>
    <w:div w:id="1589732918">
      <w:bodyDiv w:val="1"/>
      <w:marLeft w:val="0"/>
      <w:marRight w:val="0"/>
      <w:marTop w:val="0"/>
      <w:marBottom w:val="0"/>
      <w:divBdr>
        <w:top w:val="none" w:sz="0" w:space="0" w:color="auto"/>
        <w:left w:val="none" w:sz="0" w:space="0" w:color="auto"/>
        <w:bottom w:val="none" w:sz="0" w:space="0" w:color="auto"/>
        <w:right w:val="none" w:sz="0" w:space="0" w:color="auto"/>
      </w:divBdr>
    </w:div>
    <w:div w:id="1637687367">
      <w:bodyDiv w:val="1"/>
      <w:marLeft w:val="0"/>
      <w:marRight w:val="0"/>
      <w:marTop w:val="0"/>
      <w:marBottom w:val="0"/>
      <w:divBdr>
        <w:top w:val="none" w:sz="0" w:space="0" w:color="auto"/>
        <w:left w:val="none" w:sz="0" w:space="0" w:color="auto"/>
        <w:bottom w:val="none" w:sz="0" w:space="0" w:color="auto"/>
        <w:right w:val="none" w:sz="0" w:space="0" w:color="auto"/>
      </w:divBdr>
    </w:div>
    <w:div w:id="1663508479">
      <w:bodyDiv w:val="1"/>
      <w:marLeft w:val="0"/>
      <w:marRight w:val="0"/>
      <w:marTop w:val="0"/>
      <w:marBottom w:val="0"/>
      <w:divBdr>
        <w:top w:val="none" w:sz="0" w:space="0" w:color="auto"/>
        <w:left w:val="none" w:sz="0" w:space="0" w:color="auto"/>
        <w:bottom w:val="none" w:sz="0" w:space="0" w:color="auto"/>
        <w:right w:val="none" w:sz="0" w:space="0" w:color="auto"/>
      </w:divBdr>
    </w:div>
    <w:div w:id="1888448365">
      <w:bodyDiv w:val="1"/>
      <w:marLeft w:val="0"/>
      <w:marRight w:val="0"/>
      <w:marTop w:val="0"/>
      <w:marBottom w:val="0"/>
      <w:divBdr>
        <w:top w:val="none" w:sz="0" w:space="0" w:color="auto"/>
        <w:left w:val="none" w:sz="0" w:space="0" w:color="auto"/>
        <w:bottom w:val="none" w:sz="0" w:space="0" w:color="auto"/>
        <w:right w:val="none" w:sz="0" w:space="0" w:color="auto"/>
      </w:divBdr>
    </w:div>
    <w:div w:id="1935047932">
      <w:bodyDiv w:val="1"/>
      <w:marLeft w:val="0"/>
      <w:marRight w:val="0"/>
      <w:marTop w:val="0"/>
      <w:marBottom w:val="0"/>
      <w:divBdr>
        <w:top w:val="none" w:sz="0" w:space="0" w:color="auto"/>
        <w:left w:val="none" w:sz="0" w:space="0" w:color="auto"/>
        <w:bottom w:val="none" w:sz="0" w:space="0" w:color="auto"/>
        <w:right w:val="none" w:sz="0" w:space="0" w:color="auto"/>
      </w:divBdr>
    </w:div>
    <w:div w:id="1961036538">
      <w:bodyDiv w:val="1"/>
      <w:marLeft w:val="0"/>
      <w:marRight w:val="0"/>
      <w:marTop w:val="0"/>
      <w:marBottom w:val="0"/>
      <w:divBdr>
        <w:top w:val="none" w:sz="0" w:space="0" w:color="auto"/>
        <w:left w:val="none" w:sz="0" w:space="0" w:color="auto"/>
        <w:bottom w:val="none" w:sz="0" w:space="0" w:color="auto"/>
        <w:right w:val="none" w:sz="0" w:space="0" w:color="auto"/>
      </w:divBdr>
    </w:div>
    <w:div w:id="20351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255</Characters>
  <Application>Microsoft Office Word</Application>
  <DocSecurity>0</DocSecurity>
  <Lines>2</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jie.huang</dc:creator>
  <cp:lastModifiedBy>春霜 缪</cp:lastModifiedBy>
  <cp:revision>3</cp:revision>
  <dcterms:created xsi:type="dcterms:W3CDTF">2025-10-16T08:20:00Z</dcterms:created>
  <dcterms:modified xsi:type="dcterms:W3CDTF">2025-10-16T08:21:00Z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57D148DF2F764966BF4E1C38A6255FA2</vt:lpwstr>
  </property>
</Properties>
</file>