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0E432" w14:textId="77777777" w:rsidR="00C657C0" w:rsidRDefault="00870E8A">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681F2E06" w14:textId="77777777" w:rsidR="00C657C0" w:rsidRDefault="00870E8A">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0F35908C" w14:textId="77777777" w:rsidR="00C657C0" w:rsidRDefault="00870E8A">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14F701B6" w14:textId="778BC9D8" w:rsidR="00C657C0" w:rsidRDefault="00870E8A">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-IR-</w:t>
      </w:r>
      <w:r w:rsidR="0052739E">
        <w:rPr>
          <w:rFonts w:ascii="Times New Roman" w:hAnsi="Times New Roman"/>
        </w:rPr>
        <w:t>0</w:t>
      </w:r>
      <w:r w:rsidR="0052739E">
        <w:rPr>
          <w:rFonts w:ascii="Times New Roman" w:hAnsi="Times New Roman" w:hint="eastAsia"/>
        </w:rPr>
        <w:t>1</w:t>
      </w:r>
      <w:r w:rsidR="00D251A8">
        <w:rPr>
          <w:rFonts w:ascii="Times New Roman" w:hAnsi="Times New Roman" w:hint="eastAsia"/>
        </w:rPr>
        <w:t>7</w:t>
      </w:r>
    </w:p>
    <w:tbl>
      <w:tblPr>
        <w:tblStyle w:val="ab"/>
        <w:tblW w:w="8359" w:type="dxa"/>
        <w:jc w:val="center"/>
        <w:tblLayout w:type="fixed"/>
        <w:tblLook w:val="04A0" w:firstRow="1" w:lastRow="0" w:firstColumn="1" w:lastColumn="0" w:noHBand="0" w:noVBand="1"/>
      </w:tblPr>
      <w:tblGrid>
        <w:gridCol w:w="1865"/>
        <w:gridCol w:w="6494"/>
      </w:tblGrid>
      <w:tr w:rsidR="00C657C0" w14:paraId="2234CF5C" w14:textId="77777777">
        <w:trPr>
          <w:jc w:val="center"/>
        </w:trPr>
        <w:tc>
          <w:tcPr>
            <w:tcW w:w="1865" w:type="dxa"/>
          </w:tcPr>
          <w:p w14:paraId="63095518" w14:textId="77777777" w:rsidR="00C657C0" w:rsidRDefault="00870E8A">
            <w:pPr>
              <w:spacing w:beforeLines="50" w:before="156" w:afterLines="50" w:after="156"/>
              <w:rPr>
                <w:rFonts w:ascii="Times New Roman" w:hAnsi="Times New Roman"/>
              </w:rPr>
            </w:pPr>
            <w:r>
              <w:rPr>
                <w:rFonts w:ascii="Times New Roman" w:hAnsi="Times New Roman" w:hint="eastAsia"/>
              </w:rPr>
              <w:t>投资者关系活动类别</w:t>
            </w:r>
          </w:p>
        </w:tc>
        <w:tc>
          <w:tcPr>
            <w:tcW w:w="6494" w:type="dxa"/>
          </w:tcPr>
          <w:p w14:paraId="78125979" w14:textId="77777777" w:rsidR="00C657C0" w:rsidRDefault="00870E8A">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72FF7C67" w14:textId="50AE6BA6" w:rsidR="00C657C0" w:rsidRDefault="00D251A8">
            <w:pPr>
              <w:spacing w:beforeLines="50" w:before="156" w:afterLines="50" w:after="156"/>
              <w:rPr>
                <w:rFonts w:ascii="Times New Roman" w:hAnsi="Times New Roman"/>
              </w:rPr>
            </w:pPr>
            <w:r>
              <w:rPr>
                <w:rFonts w:ascii="Times New Roman" w:hAnsi="Times New Roman" w:cs="Cambria Math" w:hint="eastAsia"/>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4E546897" w14:textId="77777777" w:rsidR="00C657C0" w:rsidRDefault="00870E8A">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173D355C" w14:textId="693C40EF" w:rsidR="00C657C0" w:rsidRDefault="0052739E">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Times New Roman" w:hAnsi="Times New Roman"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sidR="00D251A8">
              <w:rPr>
                <w:rFonts w:ascii="Times New Roman" w:hAnsi="Times New Roman"/>
              </w:rPr>
              <w:t xml:space="preserve">  </w:t>
            </w:r>
            <w:r w:rsidR="00D251A8">
              <w:rPr>
                <w:rFonts w:ascii="Cambria Math" w:hAnsi="Cambria Math" w:cs="Cambria Math"/>
              </w:rPr>
              <w:t>⃞</w:t>
            </w:r>
            <w:r>
              <w:rPr>
                <w:rFonts w:ascii="Times New Roman" w:hAnsi="Times New Roman"/>
              </w:rPr>
              <w:t xml:space="preserve"> </w:t>
            </w:r>
            <w:r>
              <w:rPr>
                <w:rFonts w:ascii="Times New Roman" w:hAnsi="Times New Roman"/>
              </w:rPr>
              <w:t>其他</w:t>
            </w:r>
            <w:r w:rsidR="0074149C">
              <w:rPr>
                <w:rFonts w:ascii="Times New Roman" w:hAnsi="Times New Roman" w:hint="eastAsia"/>
              </w:rPr>
              <w:t>：</w:t>
            </w:r>
            <w:r w:rsidR="00D251A8">
              <w:rPr>
                <w:rFonts w:ascii="Times New Roman" w:hAnsi="Times New Roman"/>
              </w:rPr>
              <w:t xml:space="preserve"> </w:t>
            </w:r>
          </w:p>
        </w:tc>
      </w:tr>
      <w:tr w:rsidR="00C657C0" w14:paraId="0297A057" w14:textId="77777777">
        <w:trPr>
          <w:jc w:val="center"/>
        </w:trPr>
        <w:tc>
          <w:tcPr>
            <w:tcW w:w="1865" w:type="dxa"/>
          </w:tcPr>
          <w:p w14:paraId="5F03B418" w14:textId="77777777" w:rsidR="00C657C0" w:rsidRDefault="00870E8A">
            <w:pPr>
              <w:spacing w:beforeLines="50" w:before="156" w:afterLines="50" w:after="156"/>
              <w:rPr>
                <w:rFonts w:ascii="Times New Roman" w:hAnsi="Times New Roman"/>
              </w:rPr>
            </w:pPr>
            <w:r>
              <w:rPr>
                <w:rFonts w:ascii="Times New Roman" w:hAnsi="Times New Roman" w:hint="eastAsia"/>
              </w:rPr>
              <w:t>参与单位名称</w:t>
            </w:r>
          </w:p>
        </w:tc>
        <w:tc>
          <w:tcPr>
            <w:tcW w:w="6494" w:type="dxa"/>
          </w:tcPr>
          <w:p w14:paraId="2C20D4FC" w14:textId="13DD080F" w:rsidR="00C657C0" w:rsidRDefault="00D251A8">
            <w:pPr>
              <w:spacing w:beforeLines="50" w:before="156" w:afterLines="50" w:after="156"/>
              <w:rPr>
                <w:rFonts w:ascii="Times New Roman" w:hAnsi="Times New Roman" w:cs="Times New Roman"/>
              </w:rPr>
            </w:pPr>
            <w:r>
              <w:rPr>
                <w:rFonts w:hint="eastAsia"/>
              </w:rPr>
              <w:t>犀牛财经</w:t>
            </w:r>
          </w:p>
        </w:tc>
      </w:tr>
      <w:tr w:rsidR="00C657C0" w14:paraId="53A56EB2" w14:textId="77777777">
        <w:trPr>
          <w:jc w:val="center"/>
        </w:trPr>
        <w:tc>
          <w:tcPr>
            <w:tcW w:w="1865" w:type="dxa"/>
          </w:tcPr>
          <w:p w14:paraId="0DEEE673" w14:textId="77777777" w:rsidR="00C657C0" w:rsidRDefault="00870E8A">
            <w:pPr>
              <w:spacing w:beforeLines="50" w:before="156" w:afterLines="50" w:after="156"/>
              <w:rPr>
                <w:rFonts w:ascii="Times New Roman" w:hAnsi="Times New Roman"/>
              </w:rPr>
            </w:pPr>
            <w:r>
              <w:rPr>
                <w:rFonts w:ascii="Times New Roman" w:hAnsi="Times New Roman" w:hint="eastAsia"/>
              </w:rPr>
              <w:t>时间</w:t>
            </w:r>
          </w:p>
        </w:tc>
        <w:tc>
          <w:tcPr>
            <w:tcW w:w="6494" w:type="dxa"/>
          </w:tcPr>
          <w:p w14:paraId="210B9024" w14:textId="1E1A189C" w:rsidR="00C657C0" w:rsidRDefault="00870E8A">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sidR="00D251A8">
              <w:rPr>
                <w:rFonts w:ascii="Times New Roman" w:hAnsi="Times New Roman" w:hint="eastAsia"/>
              </w:rPr>
              <w:t>10</w:t>
            </w:r>
            <w:r>
              <w:rPr>
                <w:rFonts w:ascii="Times New Roman" w:hAnsi="Times New Roman"/>
              </w:rPr>
              <w:t>月</w:t>
            </w:r>
            <w:r w:rsidR="00D251A8">
              <w:rPr>
                <w:rFonts w:ascii="Times New Roman" w:hAnsi="Times New Roman" w:hint="eastAsia"/>
              </w:rPr>
              <w:t>30</w:t>
            </w:r>
            <w:r>
              <w:rPr>
                <w:rFonts w:ascii="Times New Roman" w:hAnsi="Times New Roman"/>
              </w:rPr>
              <w:t>日</w:t>
            </w:r>
          </w:p>
        </w:tc>
      </w:tr>
      <w:tr w:rsidR="00C657C0" w14:paraId="1592E701" w14:textId="77777777">
        <w:trPr>
          <w:trHeight w:val="727"/>
          <w:jc w:val="center"/>
        </w:trPr>
        <w:tc>
          <w:tcPr>
            <w:tcW w:w="1865" w:type="dxa"/>
          </w:tcPr>
          <w:p w14:paraId="0C9496A8" w14:textId="77777777" w:rsidR="00C657C0" w:rsidRDefault="00870E8A">
            <w:pPr>
              <w:spacing w:beforeLines="50" w:before="156" w:afterLines="50" w:after="156"/>
              <w:rPr>
                <w:rFonts w:ascii="Times New Roman" w:hAnsi="Times New Roman"/>
              </w:rPr>
            </w:pPr>
            <w:r>
              <w:rPr>
                <w:rFonts w:ascii="Times New Roman" w:hAnsi="Times New Roman" w:hint="eastAsia"/>
              </w:rPr>
              <w:t>地点</w:t>
            </w:r>
          </w:p>
        </w:tc>
        <w:tc>
          <w:tcPr>
            <w:tcW w:w="6494" w:type="dxa"/>
          </w:tcPr>
          <w:p w14:paraId="3B646567" w14:textId="574074F7" w:rsidR="00C657C0" w:rsidRDefault="00D251A8">
            <w:pPr>
              <w:spacing w:beforeLines="50" w:before="156" w:afterLines="50" w:after="156"/>
              <w:rPr>
                <w:rFonts w:ascii="Times New Roman" w:hAnsi="Times New Roman"/>
              </w:rPr>
            </w:pPr>
            <w:r>
              <w:rPr>
                <w:rFonts w:ascii="Times New Roman" w:hAnsi="Times New Roman" w:hint="eastAsia"/>
              </w:rPr>
              <w:t>邮件回复</w:t>
            </w:r>
          </w:p>
        </w:tc>
      </w:tr>
      <w:tr w:rsidR="00C657C0" w14:paraId="527C7995" w14:textId="77777777">
        <w:trPr>
          <w:jc w:val="center"/>
        </w:trPr>
        <w:tc>
          <w:tcPr>
            <w:tcW w:w="1865" w:type="dxa"/>
          </w:tcPr>
          <w:p w14:paraId="3FB4C8E3" w14:textId="77777777" w:rsidR="00C657C0" w:rsidRDefault="00870E8A">
            <w:pPr>
              <w:spacing w:beforeLines="50" w:before="156" w:afterLines="50" w:after="156"/>
              <w:rPr>
                <w:rFonts w:ascii="Times New Roman" w:hAnsi="Times New Roman"/>
              </w:rPr>
            </w:pPr>
            <w:r>
              <w:rPr>
                <w:rFonts w:ascii="Times New Roman" w:hAnsi="Times New Roman" w:hint="eastAsia"/>
              </w:rPr>
              <w:t>上市公司参会人员姓名</w:t>
            </w:r>
          </w:p>
        </w:tc>
        <w:tc>
          <w:tcPr>
            <w:tcW w:w="6494" w:type="dxa"/>
          </w:tcPr>
          <w:p w14:paraId="158B76CC" w14:textId="68A8D8E1" w:rsidR="00C657C0" w:rsidRDefault="00D251A8">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3EF830FF" w14:textId="2755264B" w:rsidR="00C657C0" w:rsidRDefault="00870E8A">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w:t>
            </w:r>
            <w:r w:rsidR="00D251A8">
              <w:rPr>
                <w:rFonts w:ascii="Times New Roman" w:hAnsi="Times New Roman" w:hint="eastAsia"/>
              </w:rPr>
              <w:t>证券事务部</w:t>
            </w:r>
            <w:r w:rsidR="00D251A8">
              <w:rPr>
                <w:rFonts w:ascii="Times New Roman" w:hAnsi="Times New Roman" w:hint="eastAsia"/>
              </w:rPr>
              <w:t xml:space="preserve"> </w:t>
            </w:r>
            <w:r w:rsidR="00D251A8">
              <w:rPr>
                <w:rFonts w:ascii="Times New Roman" w:hAnsi="Times New Roman" w:hint="eastAsia"/>
              </w:rPr>
              <w:t>葛淳</w:t>
            </w:r>
          </w:p>
        </w:tc>
      </w:tr>
      <w:tr w:rsidR="00C657C0" w14:paraId="7B3704FD" w14:textId="77777777">
        <w:trPr>
          <w:trHeight w:val="2816"/>
          <w:jc w:val="center"/>
        </w:trPr>
        <w:tc>
          <w:tcPr>
            <w:tcW w:w="1865" w:type="dxa"/>
          </w:tcPr>
          <w:p w14:paraId="0C5125E5" w14:textId="77777777" w:rsidR="00C657C0" w:rsidRDefault="00870E8A">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494" w:type="dxa"/>
          </w:tcPr>
          <w:p w14:paraId="202770B9" w14:textId="77777777" w:rsidR="00C657C0" w:rsidRDefault="00870E8A">
            <w:pPr>
              <w:pStyle w:val="40"/>
              <w:numPr>
                <w:ilvl w:val="255"/>
                <w:numId w:val="0"/>
              </w:numPr>
              <w:spacing w:beforeLines="50" w:before="156" w:afterLines="50" w:after="156" w:line="276" w:lineRule="auto"/>
              <w:rPr>
                <w:rFonts w:ascii="Times New Roman" w:hAnsi="Times New Roman"/>
              </w:rPr>
            </w:pPr>
            <w:r>
              <w:rPr>
                <w:rFonts w:ascii="Times New Roman" w:hAnsi="Times New Roman"/>
              </w:rPr>
              <w:t>投资者提出的问题与公司的回复情况</w:t>
            </w:r>
            <w:r>
              <w:rPr>
                <w:rFonts w:ascii="Times New Roman" w:hAnsi="Times New Roman" w:hint="eastAsia"/>
              </w:rPr>
              <w:t>。</w:t>
            </w:r>
          </w:p>
          <w:p w14:paraId="064CDD63" w14:textId="322D397C" w:rsidR="00B97CC9" w:rsidRPr="00757681" w:rsidRDefault="00B97CC9">
            <w:pPr>
              <w:pStyle w:val="40"/>
              <w:numPr>
                <w:ilvl w:val="255"/>
                <w:numId w:val="0"/>
              </w:numPr>
              <w:spacing w:beforeLines="50" w:before="156" w:afterLines="50" w:after="156" w:line="276" w:lineRule="auto"/>
              <w:rPr>
                <w:rFonts w:ascii="Times New Roman" w:hAnsi="Times New Roman"/>
                <w:b/>
                <w:bCs/>
              </w:rPr>
            </w:pPr>
            <w:r w:rsidRPr="00757681">
              <w:rPr>
                <w:rFonts w:ascii="Times New Roman" w:hAnsi="Times New Roman" w:hint="eastAsia"/>
                <w:b/>
                <w:bCs/>
              </w:rPr>
              <w:t>Q1</w:t>
            </w:r>
            <w:r w:rsidRPr="00757681">
              <w:rPr>
                <w:rFonts w:ascii="Times New Roman" w:hAnsi="Times New Roman" w:hint="eastAsia"/>
                <w:b/>
                <w:bCs/>
              </w:rPr>
              <w:t>：</w:t>
            </w:r>
            <w:r w:rsidR="00D251A8" w:rsidRPr="00D251A8">
              <w:rPr>
                <w:rFonts w:ascii="Times New Roman" w:hAnsi="Times New Roman" w:hint="eastAsia"/>
                <w:b/>
                <w:bCs/>
              </w:rPr>
              <w:t>贵司第三季度营收同比下降</w:t>
            </w:r>
            <w:r w:rsidR="00D251A8" w:rsidRPr="00D251A8">
              <w:rPr>
                <w:rFonts w:ascii="Times New Roman" w:hAnsi="Times New Roman" w:hint="eastAsia"/>
                <w:b/>
                <w:bCs/>
              </w:rPr>
              <w:t>9.36%</w:t>
            </w:r>
            <w:r w:rsidR="00D251A8" w:rsidRPr="00D251A8">
              <w:rPr>
                <w:rFonts w:ascii="Times New Roman" w:hAnsi="Times New Roman" w:hint="eastAsia"/>
                <w:b/>
                <w:bCs/>
              </w:rPr>
              <w:t>，</w:t>
            </w:r>
            <w:proofErr w:type="gramStart"/>
            <w:r w:rsidR="00D251A8" w:rsidRPr="00D251A8">
              <w:rPr>
                <w:rFonts w:ascii="Times New Roman" w:hAnsi="Times New Roman" w:hint="eastAsia"/>
                <w:b/>
                <w:bCs/>
              </w:rPr>
              <w:t>归母净利润</w:t>
            </w:r>
            <w:proofErr w:type="gramEnd"/>
            <w:r w:rsidR="00D251A8" w:rsidRPr="00D251A8">
              <w:rPr>
                <w:rFonts w:ascii="Times New Roman" w:hAnsi="Times New Roman" w:hint="eastAsia"/>
                <w:b/>
                <w:bCs/>
              </w:rPr>
              <w:t>亏损额同比增加，请问除了物联网摄像机产品线价格波动，是否还有客户需求萎缩或市场竞争加剧等其他关键影响因素</w:t>
            </w:r>
            <w:r w:rsidR="00757681" w:rsidRPr="00757681">
              <w:rPr>
                <w:rFonts w:ascii="Times New Roman" w:hAnsi="Times New Roman" w:hint="eastAsia"/>
                <w:b/>
                <w:bCs/>
              </w:rPr>
              <w:t>？</w:t>
            </w:r>
          </w:p>
          <w:p w14:paraId="5F2062C7" w14:textId="77777777" w:rsidR="00D251A8" w:rsidRPr="00954D5A" w:rsidRDefault="00B97CC9" w:rsidP="00D251A8">
            <w:pPr>
              <w:spacing w:afterLines="50" w:after="156"/>
              <w:rPr>
                <w:rFonts w:ascii="Times New Roman" w:hAnsi="Times New Roman"/>
              </w:rPr>
            </w:pPr>
            <w:r>
              <w:rPr>
                <w:rFonts w:ascii="Times New Roman" w:hAnsi="Times New Roman" w:hint="eastAsia"/>
              </w:rPr>
              <w:t>A1</w:t>
            </w:r>
            <w:r>
              <w:rPr>
                <w:rFonts w:ascii="Times New Roman" w:hAnsi="Times New Roman" w:hint="eastAsia"/>
              </w:rPr>
              <w:t>：</w:t>
            </w:r>
            <w:r w:rsidR="00D251A8" w:rsidRPr="00954D5A">
              <w:rPr>
                <w:rFonts w:ascii="Times New Roman" w:hAnsi="Times New Roman" w:hint="eastAsia"/>
              </w:rPr>
              <w:t>物联网产品线价格波动主要是市场竞争激烈导致，该产品线的出货量还在稳步增长，公司在视觉相关细分市场的市场地位目前还是比较稳固的。</w:t>
            </w:r>
          </w:p>
          <w:p w14:paraId="787A60E1" w14:textId="7FEC6C50" w:rsidR="00D251A8" w:rsidRPr="00954D5A" w:rsidRDefault="00D251A8" w:rsidP="00D251A8">
            <w:pPr>
              <w:spacing w:afterLines="50" w:after="156"/>
              <w:rPr>
                <w:rFonts w:ascii="Times New Roman" w:hAnsi="Times New Roman"/>
                <w:b/>
                <w:bCs/>
              </w:rPr>
            </w:pPr>
            <w:r>
              <w:rPr>
                <w:rFonts w:ascii="Times New Roman" w:hAnsi="Times New Roman" w:hint="eastAsia"/>
                <w:b/>
                <w:bCs/>
              </w:rPr>
              <w:t>Q2</w:t>
            </w:r>
            <w:r>
              <w:rPr>
                <w:rFonts w:ascii="Times New Roman" w:hAnsi="Times New Roman" w:hint="eastAsia"/>
                <w:b/>
                <w:bCs/>
              </w:rPr>
              <w:t>：</w:t>
            </w:r>
            <w:r w:rsidRPr="00954D5A">
              <w:rPr>
                <w:rFonts w:ascii="Times New Roman" w:hAnsi="Times New Roman" w:hint="eastAsia"/>
                <w:b/>
                <w:bCs/>
              </w:rPr>
              <w:t>贵司前三季度研发投入占比超</w:t>
            </w:r>
            <w:r w:rsidRPr="00954D5A">
              <w:rPr>
                <w:rFonts w:ascii="Times New Roman" w:hAnsi="Times New Roman" w:cs="Times New Roman"/>
                <w:b/>
                <w:bCs/>
              </w:rPr>
              <w:t>30%</w:t>
            </w:r>
            <w:r w:rsidRPr="00954D5A">
              <w:rPr>
                <w:rFonts w:ascii="Times New Roman" w:hAnsi="Times New Roman" w:hint="eastAsia"/>
                <w:b/>
                <w:bCs/>
              </w:rPr>
              <w:t>，并推出</w:t>
            </w:r>
            <w:r w:rsidRPr="00954D5A">
              <w:rPr>
                <w:rFonts w:ascii="Times New Roman" w:hAnsi="Times New Roman" w:cs="Times New Roman"/>
                <w:b/>
                <w:bCs/>
              </w:rPr>
              <w:t>5</w:t>
            </w:r>
            <w:r w:rsidRPr="00954D5A">
              <w:rPr>
                <w:rFonts w:ascii="Times New Roman" w:hAnsi="Times New Roman" w:hint="eastAsia"/>
                <w:b/>
                <w:bCs/>
              </w:rPr>
              <w:t>款芯片新品，请问这些研发投入的商业化转化周期预计多久，贵司预计哪些新品最可能优先贡献营收？</w:t>
            </w:r>
          </w:p>
          <w:p w14:paraId="09E389DC" w14:textId="0F2B0AE2" w:rsidR="00D251A8" w:rsidRPr="00954D5A" w:rsidRDefault="00D251A8" w:rsidP="00D251A8">
            <w:pPr>
              <w:spacing w:afterLines="50" w:after="156"/>
              <w:rPr>
                <w:rFonts w:ascii="Times New Roman" w:hAnsi="Times New Roman"/>
              </w:rPr>
            </w:pPr>
            <w:r>
              <w:rPr>
                <w:rFonts w:ascii="Times New Roman" w:hAnsi="Times New Roman" w:hint="eastAsia"/>
              </w:rPr>
              <w:t>A2</w:t>
            </w:r>
            <w:r>
              <w:rPr>
                <w:rFonts w:ascii="Times New Roman" w:hAnsi="Times New Roman" w:hint="eastAsia"/>
              </w:rPr>
              <w:t>：</w:t>
            </w:r>
            <w:r w:rsidRPr="00954D5A">
              <w:rPr>
                <w:rFonts w:ascii="Times New Roman" w:hAnsi="Times New Roman" w:hint="eastAsia"/>
              </w:rPr>
              <w:t>按照市场导入的周期和规律来看，预计最快四季度开始部分芯片会实现量产，其他芯片明年、后年会进入市场上升期或者稳定出货期。产品转化为经济效益的具体时间会因产品应用场景不同、客户内部产品决策等多方面因素而有所差异。我们目前还没有明确的信息可以提</w:t>
            </w:r>
            <w:r w:rsidRPr="00954D5A">
              <w:rPr>
                <w:rFonts w:ascii="Times New Roman" w:hAnsi="Times New Roman" w:hint="eastAsia"/>
              </w:rPr>
              <w:lastRenderedPageBreak/>
              <w:t>供。</w:t>
            </w:r>
          </w:p>
          <w:p w14:paraId="792C629C" w14:textId="4502DB72" w:rsidR="00D251A8" w:rsidRPr="00954D5A" w:rsidRDefault="00D251A8" w:rsidP="00D251A8">
            <w:pPr>
              <w:spacing w:afterLines="50" w:after="156"/>
              <w:rPr>
                <w:rFonts w:ascii="Times New Roman" w:hAnsi="Times New Roman"/>
                <w:b/>
                <w:bCs/>
              </w:rPr>
            </w:pPr>
            <w:r>
              <w:rPr>
                <w:rFonts w:ascii="Times New Roman" w:hAnsi="Times New Roman" w:hint="eastAsia"/>
                <w:b/>
                <w:bCs/>
              </w:rPr>
              <w:t>Q3</w:t>
            </w:r>
            <w:r>
              <w:rPr>
                <w:rFonts w:ascii="Times New Roman" w:hAnsi="Times New Roman" w:hint="eastAsia"/>
                <w:b/>
                <w:bCs/>
              </w:rPr>
              <w:t>：</w:t>
            </w:r>
            <w:r w:rsidRPr="00954D5A">
              <w:rPr>
                <w:rFonts w:ascii="Times New Roman" w:hAnsi="Times New Roman" w:cs="Times New Roman"/>
                <w:b/>
                <w:bCs/>
              </w:rPr>
              <w:t>AI</w:t>
            </w:r>
            <w:r w:rsidRPr="00954D5A">
              <w:rPr>
                <w:rFonts w:ascii="Times New Roman" w:hAnsi="Times New Roman" w:hint="eastAsia"/>
                <w:b/>
                <w:bCs/>
              </w:rPr>
              <w:t>眼镜相关芯片已进入大规模推广和客户调试阶段，请问贵司目前与终端品牌的合作进展如何，请问是否已有明确的订单落地时间表或销量预期？</w:t>
            </w:r>
          </w:p>
          <w:p w14:paraId="36CFE286" w14:textId="6F141546" w:rsidR="00D251A8" w:rsidRPr="00954D5A" w:rsidRDefault="00D251A8" w:rsidP="00D251A8">
            <w:pPr>
              <w:spacing w:afterLines="50" w:after="156"/>
              <w:rPr>
                <w:rFonts w:ascii="Times New Roman" w:hAnsi="Times New Roman"/>
              </w:rPr>
            </w:pPr>
            <w:r>
              <w:rPr>
                <w:rFonts w:ascii="Times New Roman" w:hAnsi="Times New Roman" w:hint="eastAsia"/>
              </w:rPr>
              <w:t>A3</w:t>
            </w:r>
            <w:r>
              <w:rPr>
                <w:rFonts w:ascii="Times New Roman" w:hAnsi="Times New Roman" w:hint="eastAsia"/>
              </w:rPr>
              <w:t>：</w:t>
            </w:r>
            <w:r w:rsidRPr="00954D5A">
              <w:rPr>
                <w:rFonts w:ascii="Times New Roman" w:hAnsi="Times New Roman" w:hint="eastAsia"/>
              </w:rPr>
              <w:t>在上周公</w:t>
            </w:r>
            <w:proofErr w:type="gramStart"/>
            <w:r w:rsidRPr="00954D5A">
              <w:rPr>
                <w:rFonts w:ascii="Times New Roman" w:hAnsi="Times New Roman" w:hint="eastAsia"/>
              </w:rPr>
              <w:t>司顺利</w:t>
            </w:r>
            <w:proofErr w:type="gramEnd"/>
            <w:r w:rsidRPr="00954D5A">
              <w:rPr>
                <w:rFonts w:ascii="Times New Roman" w:hAnsi="Times New Roman" w:hint="eastAsia"/>
              </w:rPr>
              <w:t>举办的</w:t>
            </w:r>
            <w:r w:rsidRPr="00954D5A">
              <w:rPr>
                <w:rFonts w:ascii="Times New Roman" w:hAnsi="Times New Roman" w:hint="eastAsia"/>
              </w:rPr>
              <w:t>2025</w:t>
            </w:r>
            <w:r w:rsidRPr="00954D5A">
              <w:rPr>
                <w:rFonts w:ascii="Times New Roman" w:hAnsi="Times New Roman" w:hint="eastAsia"/>
              </w:rPr>
              <w:t>安凯</w:t>
            </w:r>
            <w:proofErr w:type="gramStart"/>
            <w:r w:rsidRPr="00954D5A">
              <w:rPr>
                <w:rFonts w:ascii="Times New Roman" w:hAnsi="Times New Roman" w:hint="eastAsia"/>
              </w:rPr>
              <w:t>微开发</w:t>
            </w:r>
            <w:proofErr w:type="gramEnd"/>
            <w:r w:rsidRPr="00954D5A">
              <w:rPr>
                <w:rFonts w:ascii="Times New Roman" w:hAnsi="Times New Roman" w:hint="eastAsia"/>
              </w:rPr>
              <w:t>者技术论坛上，不但公司发布了</w:t>
            </w:r>
            <w:r w:rsidRPr="00954D5A">
              <w:rPr>
                <w:rFonts w:ascii="Times New Roman" w:hAnsi="Times New Roman" w:hint="eastAsia"/>
              </w:rPr>
              <w:t>AI</w:t>
            </w:r>
            <w:r w:rsidRPr="00954D5A">
              <w:rPr>
                <w:rFonts w:ascii="Times New Roman" w:hAnsi="Times New Roman" w:hint="eastAsia"/>
              </w:rPr>
              <w:t>眼镜相关的新芯片产品，如</w:t>
            </w:r>
            <w:r w:rsidRPr="00954D5A">
              <w:rPr>
                <w:rFonts w:ascii="Times New Roman" w:hAnsi="Times New Roman" w:hint="eastAsia"/>
              </w:rPr>
              <w:t>KM02G</w:t>
            </w:r>
            <w:r w:rsidRPr="00954D5A">
              <w:rPr>
                <w:rFonts w:ascii="Times New Roman" w:hAnsi="Times New Roman" w:hint="eastAsia"/>
              </w:rPr>
              <w:t>、</w:t>
            </w:r>
            <w:r w:rsidRPr="00954D5A">
              <w:rPr>
                <w:rFonts w:ascii="Times New Roman" w:hAnsi="Times New Roman" w:hint="eastAsia"/>
              </w:rPr>
              <w:t>AK1090</w:t>
            </w:r>
            <w:r w:rsidRPr="00954D5A">
              <w:rPr>
                <w:rFonts w:ascii="Times New Roman" w:hAnsi="Times New Roman" w:hint="eastAsia"/>
              </w:rPr>
              <w:t>等，也推出了关于</w:t>
            </w:r>
            <w:r w:rsidRPr="00954D5A">
              <w:rPr>
                <w:rFonts w:ascii="Times New Roman" w:hAnsi="Times New Roman" w:hint="eastAsia"/>
              </w:rPr>
              <w:t>AI</w:t>
            </w:r>
            <w:r w:rsidRPr="00954D5A">
              <w:rPr>
                <w:rFonts w:ascii="Times New Roman" w:hAnsi="Times New Roman" w:hint="eastAsia"/>
              </w:rPr>
              <w:t>眼镜的解决方案，同一天客户第四范式集团微克科技也发布了基于安凯微芯片的</w:t>
            </w:r>
            <w:r w:rsidRPr="00954D5A">
              <w:rPr>
                <w:rFonts w:ascii="Times New Roman" w:hAnsi="Times New Roman" w:hint="eastAsia"/>
              </w:rPr>
              <w:t>AI</w:t>
            </w:r>
            <w:r w:rsidRPr="00954D5A">
              <w:rPr>
                <w:rFonts w:ascii="Times New Roman" w:hAnsi="Times New Roman" w:hint="eastAsia"/>
              </w:rPr>
              <w:t>眼镜产品，</w:t>
            </w:r>
            <w:proofErr w:type="gramStart"/>
            <w:r w:rsidRPr="00954D5A">
              <w:rPr>
                <w:rFonts w:ascii="Times New Roman" w:hAnsi="Times New Roman" w:hint="eastAsia"/>
              </w:rPr>
              <w:t>浩声科技</w:t>
            </w:r>
            <w:proofErr w:type="gramEnd"/>
            <w:r w:rsidRPr="00954D5A">
              <w:rPr>
                <w:rFonts w:ascii="Times New Roman" w:hAnsi="Times New Roman" w:hint="eastAsia"/>
              </w:rPr>
              <w:t>也发布了基于公司芯片方案的</w:t>
            </w:r>
            <w:r w:rsidRPr="00954D5A">
              <w:rPr>
                <w:rFonts w:ascii="Times New Roman" w:hAnsi="Times New Roman" w:hint="eastAsia"/>
              </w:rPr>
              <w:t>AI</w:t>
            </w:r>
            <w:r w:rsidRPr="00954D5A">
              <w:rPr>
                <w:rFonts w:ascii="Times New Roman" w:hAnsi="Times New Roman" w:hint="eastAsia"/>
              </w:rPr>
              <w:t>骑行眼镜。后续预计还会有更多客户的相关产品推出，但具体上市进度取决于客户产品决策。关于订单和销量我们会按照监管规则做信息披露工作，请关注定期报告和其他临时公告。</w:t>
            </w:r>
          </w:p>
          <w:p w14:paraId="6031FF3A" w14:textId="418706A1" w:rsidR="00D251A8" w:rsidRPr="00954D5A" w:rsidRDefault="00D251A8" w:rsidP="00D251A8">
            <w:pPr>
              <w:spacing w:afterLines="50" w:after="156"/>
              <w:rPr>
                <w:rFonts w:ascii="Times New Roman" w:hAnsi="Times New Roman"/>
                <w:b/>
                <w:bCs/>
              </w:rPr>
            </w:pPr>
            <w:r>
              <w:rPr>
                <w:rFonts w:ascii="Times New Roman" w:hAnsi="Times New Roman" w:hint="eastAsia"/>
                <w:b/>
                <w:bCs/>
              </w:rPr>
              <w:t>Q4</w:t>
            </w:r>
            <w:r>
              <w:rPr>
                <w:rFonts w:ascii="Times New Roman" w:hAnsi="Times New Roman" w:hint="eastAsia"/>
                <w:b/>
                <w:bCs/>
              </w:rPr>
              <w:t>：</w:t>
            </w:r>
            <w:r w:rsidRPr="00954D5A">
              <w:rPr>
                <w:rFonts w:ascii="Times New Roman" w:hAnsi="Times New Roman" w:hint="eastAsia"/>
                <w:b/>
                <w:bCs/>
              </w:rPr>
              <w:t>此前</w:t>
            </w:r>
            <w:proofErr w:type="gramStart"/>
            <w:r w:rsidRPr="00954D5A">
              <w:rPr>
                <w:rFonts w:ascii="Times New Roman" w:hAnsi="Times New Roman" w:hint="eastAsia"/>
                <w:b/>
                <w:bCs/>
              </w:rPr>
              <w:t>贵司出口占</w:t>
            </w:r>
            <w:proofErr w:type="gramEnd"/>
            <w:r w:rsidRPr="00954D5A">
              <w:rPr>
                <w:rFonts w:ascii="Times New Roman" w:hAnsi="Times New Roman" w:hint="eastAsia"/>
                <w:b/>
                <w:bCs/>
              </w:rPr>
              <w:t>比超</w:t>
            </w:r>
            <w:r w:rsidRPr="00954D5A">
              <w:rPr>
                <w:rFonts w:ascii="Times New Roman" w:hAnsi="Times New Roman" w:cs="Times New Roman"/>
                <w:b/>
                <w:bCs/>
              </w:rPr>
              <w:t>60%</w:t>
            </w:r>
            <w:r w:rsidRPr="00954D5A">
              <w:rPr>
                <w:rFonts w:ascii="Times New Roman" w:hAnsi="Times New Roman" w:hint="eastAsia"/>
                <w:b/>
                <w:bCs/>
              </w:rPr>
              <w:t>，请问第三季度海外业务实际营收占比是多少？结合半年报中海外业绩占比，请问贵司在亚洲等市场的拓展是否达到预期？</w:t>
            </w:r>
          </w:p>
          <w:p w14:paraId="79193806" w14:textId="65FB9511" w:rsidR="00D251A8" w:rsidRPr="00954D5A" w:rsidRDefault="00D251A8" w:rsidP="00D251A8">
            <w:pPr>
              <w:spacing w:afterLines="50" w:after="156"/>
              <w:rPr>
                <w:rFonts w:ascii="Times New Roman" w:hAnsi="Times New Roman"/>
              </w:rPr>
            </w:pPr>
            <w:r>
              <w:rPr>
                <w:rFonts w:ascii="Times New Roman" w:hAnsi="Times New Roman" w:hint="eastAsia"/>
              </w:rPr>
              <w:t>A4</w:t>
            </w:r>
            <w:r>
              <w:rPr>
                <w:rFonts w:ascii="Times New Roman" w:hAnsi="Times New Roman" w:hint="eastAsia"/>
              </w:rPr>
              <w:t>：</w:t>
            </w:r>
            <w:r w:rsidRPr="00954D5A">
              <w:rPr>
                <w:rFonts w:ascii="Times New Roman" w:hAnsi="Times New Roman" w:hint="eastAsia"/>
              </w:rPr>
              <w:t>抱歉，三季度没有单独统计内销和出口的数据，相关内容会按照</w:t>
            </w:r>
            <w:r>
              <w:rPr>
                <w:rFonts w:ascii="Times New Roman" w:hAnsi="Times New Roman" w:hint="eastAsia"/>
              </w:rPr>
              <w:t>信息披露</w:t>
            </w:r>
            <w:r w:rsidRPr="00954D5A">
              <w:rPr>
                <w:rFonts w:ascii="Times New Roman" w:hAnsi="Times New Roman" w:hint="eastAsia"/>
              </w:rPr>
              <w:t>要求在半年报和年报中做披露。目前公司产品除在国内被客户广泛认可之外，在亚洲其他地区的拓展效果也都比较好，对业绩有实质性的影响，但是作为电子信息产品的潜力市场，该地区还有更多拓展的空间，是我们重点关注的区域之一。公司将继续积极拓展海外市场，扩大产品影响力。</w:t>
            </w:r>
          </w:p>
          <w:p w14:paraId="578723DB" w14:textId="30364B56" w:rsidR="00D251A8" w:rsidRPr="00954D5A" w:rsidRDefault="00D251A8" w:rsidP="00D251A8">
            <w:pPr>
              <w:spacing w:afterLines="50" w:after="156"/>
              <w:rPr>
                <w:rFonts w:ascii="Times New Roman" w:hAnsi="Times New Roman"/>
                <w:b/>
                <w:bCs/>
              </w:rPr>
            </w:pPr>
            <w:r>
              <w:rPr>
                <w:rFonts w:ascii="Times New Roman" w:hAnsi="Times New Roman" w:hint="eastAsia"/>
                <w:b/>
                <w:bCs/>
              </w:rPr>
              <w:t>Q5</w:t>
            </w:r>
            <w:r>
              <w:rPr>
                <w:rFonts w:ascii="Times New Roman" w:hAnsi="Times New Roman" w:hint="eastAsia"/>
                <w:b/>
                <w:bCs/>
              </w:rPr>
              <w:t>：</w:t>
            </w:r>
            <w:r w:rsidRPr="00954D5A">
              <w:rPr>
                <w:rFonts w:ascii="Times New Roman" w:hAnsi="Times New Roman" w:hint="eastAsia"/>
                <w:b/>
                <w:bCs/>
              </w:rPr>
              <w:t>贵司经营活动现金流净额为</w:t>
            </w:r>
            <w:r w:rsidRPr="00954D5A">
              <w:rPr>
                <w:rFonts w:ascii="Times New Roman" w:hAnsi="Times New Roman" w:cs="Times New Roman"/>
                <w:b/>
                <w:bCs/>
              </w:rPr>
              <w:t>-5686</w:t>
            </w:r>
            <w:r w:rsidRPr="00954D5A">
              <w:rPr>
                <w:rFonts w:ascii="Times New Roman" w:hAnsi="Times New Roman" w:hint="eastAsia"/>
                <w:b/>
                <w:bCs/>
              </w:rPr>
              <w:t>万元同比增长</w:t>
            </w:r>
            <w:r w:rsidRPr="00954D5A">
              <w:rPr>
                <w:rFonts w:ascii="Times New Roman" w:hAnsi="Times New Roman" w:cs="Times New Roman"/>
                <w:b/>
                <w:bCs/>
              </w:rPr>
              <w:t>24.1%</w:t>
            </w:r>
            <w:r w:rsidRPr="00954D5A">
              <w:rPr>
                <w:rFonts w:ascii="Times New Roman" w:hAnsi="Times New Roman" w:hint="eastAsia"/>
                <w:b/>
                <w:bCs/>
              </w:rPr>
              <w:t>，请问这一增长是源于销售回款改善还是研发</w:t>
            </w:r>
            <w:r w:rsidRPr="00954D5A">
              <w:rPr>
                <w:rFonts w:ascii="Times New Roman" w:hAnsi="Times New Roman" w:hint="eastAsia"/>
                <w:b/>
                <w:bCs/>
              </w:rPr>
              <w:t>/</w:t>
            </w:r>
            <w:r w:rsidRPr="00954D5A">
              <w:rPr>
                <w:rFonts w:ascii="Times New Roman" w:hAnsi="Times New Roman" w:hint="eastAsia"/>
                <w:b/>
                <w:bCs/>
              </w:rPr>
              <w:t>销售费用管控，后续将通过哪些措施实现现金流转正？</w:t>
            </w:r>
          </w:p>
          <w:p w14:paraId="7C198CAF" w14:textId="10844836" w:rsidR="00C657C0" w:rsidRPr="00D251A8" w:rsidRDefault="00D251A8" w:rsidP="00834B3F">
            <w:pPr>
              <w:spacing w:afterLines="50" w:after="156"/>
              <w:rPr>
                <w:rFonts w:ascii="Times New Roman" w:hAnsi="Times New Roman"/>
              </w:rPr>
            </w:pPr>
            <w:r>
              <w:rPr>
                <w:rFonts w:ascii="Times New Roman" w:hAnsi="Times New Roman" w:hint="eastAsia"/>
              </w:rPr>
              <w:t>A5</w:t>
            </w:r>
            <w:r>
              <w:rPr>
                <w:rFonts w:ascii="Times New Roman" w:hAnsi="Times New Roman" w:hint="eastAsia"/>
              </w:rPr>
              <w:t>：</w:t>
            </w:r>
            <w:r w:rsidRPr="00954D5A">
              <w:rPr>
                <w:rFonts w:ascii="Times New Roman" w:hAnsi="Times New Roman" w:hint="eastAsia"/>
              </w:rPr>
              <w:t>现金流净额较上年同期有所改进主要得益于公司加强现金流预测与预算管理、优化成本费用管控等措施，未来公司会通过多方面着手，持续做好现金流管理和成本控制，保障现金流稳定。</w:t>
            </w:r>
            <w:bookmarkStart w:id="0" w:name="_GoBack"/>
            <w:bookmarkEnd w:id="0"/>
          </w:p>
        </w:tc>
      </w:tr>
      <w:tr w:rsidR="00C657C0" w14:paraId="19CC3CD5" w14:textId="77777777">
        <w:trPr>
          <w:trHeight w:val="1362"/>
          <w:jc w:val="center"/>
        </w:trPr>
        <w:tc>
          <w:tcPr>
            <w:tcW w:w="1865" w:type="dxa"/>
          </w:tcPr>
          <w:p w14:paraId="08C76203" w14:textId="77777777" w:rsidR="00C657C0" w:rsidRDefault="00870E8A">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494" w:type="dxa"/>
          </w:tcPr>
          <w:p w14:paraId="6407C98E" w14:textId="77777777" w:rsidR="00C657C0" w:rsidRDefault="00870E8A">
            <w:pPr>
              <w:spacing w:beforeLines="50" w:before="156" w:afterLines="50" w:after="156"/>
              <w:rPr>
                <w:rFonts w:ascii="Times New Roman" w:hAnsi="Times New Roman"/>
              </w:rPr>
            </w:pPr>
            <w:r>
              <w:rPr>
                <w:rFonts w:ascii="Times New Roman" w:hAnsi="Times New Roman" w:hint="eastAsia"/>
              </w:rPr>
              <w:t>本次交流活动期间，公司不存在透露任何未公开重大信息的情形。</w:t>
            </w:r>
          </w:p>
        </w:tc>
      </w:tr>
      <w:tr w:rsidR="00C657C0" w14:paraId="7727D05A" w14:textId="77777777">
        <w:trPr>
          <w:jc w:val="center"/>
        </w:trPr>
        <w:tc>
          <w:tcPr>
            <w:tcW w:w="1865" w:type="dxa"/>
          </w:tcPr>
          <w:p w14:paraId="4B466E9A" w14:textId="77777777" w:rsidR="00C657C0" w:rsidRDefault="00870E8A">
            <w:pPr>
              <w:spacing w:beforeLines="50" w:before="156" w:afterLines="50" w:after="156"/>
              <w:rPr>
                <w:rFonts w:ascii="Times New Roman" w:hAnsi="Times New Roman"/>
              </w:rPr>
            </w:pPr>
            <w:r>
              <w:rPr>
                <w:rFonts w:ascii="Times New Roman" w:hAnsi="Times New Roman" w:hint="eastAsia"/>
              </w:rPr>
              <w:t>日期</w:t>
            </w:r>
          </w:p>
        </w:tc>
        <w:tc>
          <w:tcPr>
            <w:tcW w:w="6494" w:type="dxa"/>
          </w:tcPr>
          <w:p w14:paraId="680DDEC3" w14:textId="7183724C" w:rsidR="00C657C0" w:rsidRDefault="00870E8A">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sidR="00D251A8">
              <w:rPr>
                <w:rFonts w:ascii="Times New Roman" w:hAnsi="Times New Roman" w:hint="eastAsia"/>
              </w:rPr>
              <w:t>10</w:t>
            </w:r>
            <w:r>
              <w:rPr>
                <w:rFonts w:ascii="Times New Roman" w:hAnsi="Times New Roman"/>
              </w:rPr>
              <w:t>月</w:t>
            </w:r>
            <w:r w:rsidR="00D251A8">
              <w:rPr>
                <w:rFonts w:ascii="Times New Roman" w:hAnsi="Times New Roman" w:hint="eastAsia"/>
              </w:rPr>
              <w:t>30</w:t>
            </w:r>
            <w:r>
              <w:rPr>
                <w:rFonts w:ascii="Times New Roman" w:hAnsi="Times New Roman" w:hint="eastAsia"/>
              </w:rPr>
              <w:t>日</w:t>
            </w:r>
          </w:p>
        </w:tc>
      </w:tr>
      <w:tr w:rsidR="00C657C0" w14:paraId="0619B918" w14:textId="77777777">
        <w:trPr>
          <w:trHeight w:val="416"/>
          <w:jc w:val="center"/>
        </w:trPr>
        <w:tc>
          <w:tcPr>
            <w:tcW w:w="8359" w:type="dxa"/>
            <w:gridSpan w:val="2"/>
          </w:tcPr>
          <w:p w14:paraId="4D711404" w14:textId="02D1763D" w:rsidR="00C657C0" w:rsidRDefault="00870E8A">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w:t>
            </w:r>
            <w:r w:rsidR="00D251A8">
              <w:rPr>
                <w:rFonts w:ascii="Times New Roman" w:hAnsi="Times New Roman" w:hint="eastAsia"/>
              </w:rPr>
              <w:t>10</w:t>
            </w:r>
            <w:r>
              <w:rPr>
                <w:rFonts w:ascii="Times New Roman" w:hAnsi="Times New Roman" w:hint="eastAsia"/>
              </w:rPr>
              <w:t>-</w:t>
            </w:r>
            <w:r w:rsidR="00D251A8">
              <w:rPr>
                <w:rFonts w:ascii="Times New Roman" w:hAnsi="Times New Roman" w:hint="eastAsia"/>
              </w:rPr>
              <w:t>30</w:t>
            </w:r>
          </w:p>
        </w:tc>
      </w:tr>
    </w:tbl>
    <w:p w14:paraId="23DE86D1" w14:textId="77777777" w:rsidR="00C657C0" w:rsidRDefault="00C657C0">
      <w:pPr>
        <w:spacing w:beforeLines="50" w:before="156" w:afterLines="50" w:after="156"/>
        <w:rPr>
          <w:rFonts w:ascii="Times New Roman" w:hAnsi="Times New Roman"/>
        </w:rPr>
      </w:pPr>
    </w:p>
    <w:sectPr w:rsidR="00C657C0">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A0311" w14:textId="77777777" w:rsidR="00870E8A" w:rsidRDefault="00870E8A" w:rsidP="00C94AAD">
      <w:pPr>
        <w:spacing w:after="0" w:line="240" w:lineRule="auto"/>
      </w:pPr>
      <w:r>
        <w:separator/>
      </w:r>
    </w:p>
  </w:endnote>
  <w:endnote w:type="continuationSeparator" w:id="0">
    <w:p w14:paraId="38FCB92B" w14:textId="77777777" w:rsidR="00870E8A" w:rsidRDefault="00870E8A" w:rsidP="00C9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D3624" w14:textId="77777777" w:rsidR="00870E8A" w:rsidRDefault="00870E8A" w:rsidP="00C94AAD">
      <w:pPr>
        <w:spacing w:after="0" w:line="240" w:lineRule="auto"/>
      </w:pPr>
      <w:r>
        <w:separator/>
      </w:r>
    </w:p>
  </w:footnote>
  <w:footnote w:type="continuationSeparator" w:id="0">
    <w:p w14:paraId="33E022BC" w14:textId="77777777" w:rsidR="00870E8A" w:rsidRDefault="00870E8A" w:rsidP="00C94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42CBE"/>
    <w:multiLevelType w:val="multilevel"/>
    <w:tmpl w:val="2ED42CB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OTUzMGQwODczYjBhNDBjYTQ5NTA0NjBmMmZmNjAifQ=="/>
  </w:docVars>
  <w:rsids>
    <w:rsidRoot w:val="00354089"/>
    <w:rsid w:val="000144BD"/>
    <w:rsid w:val="00015E86"/>
    <w:rsid w:val="0006638D"/>
    <w:rsid w:val="00076432"/>
    <w:rsid w:val="00082C12"/>
    <w:rsid w:val="00094F98"/>
    <w:rsid w:val="000B4493"/>
    <w:rsid w:val="000D221E"/>
    <w:rsid w:val="00123F48"/>
    <w:rsid w:val="00146FA8"/>
    <w:rsid w:val="00183DC5"/>
    <w:rsid w:val="00187689"/>
    <w:rsid w:val="00210F2B"/>
    <w:rsid w:val="00263465"/>
    <w:rsid w:val="002B14DE"/>
    <w:rsid w:val="002F6547"/>
    <w:rsid w:val="00354089"/>
    <w:rsid w:val="00437F09"/>
    <w:rsid w:val="0044217F"/>
    <w:rsid w:val="00493F52"/>
    <w:rsid w:val="004B5116"/>
    <w:rsid w:val="004D387F"/>
    <w:rsid w:val="004F0D47"/>
    <w:rsid w:val="00500ABC"/>
    <w:rsid w:val="0052739E"/>
    <w:rsid w:val="00530FEB"/>
    <w:rsid w:val="00565F5F"/>
    <w:rsid w:val="00575A17"/>
    <w:rsid w:val="00585489"/>
    <w:rsid w:val="005A4EC9"/>
    <w:rsid w:val="005C343B"/>
    <w:rsid w:val="0074149C"/>
    <w:rsid w:val="00757681"/>
    <w:rsid w:val="007633B4"/>
    <w:rsid w:val="0077499D"/>
    <w:rsid w:val="00774FF4"/>
    <w:rsid w:val="007A31E7"/>
    <w:rsid w:val="007A4F39"/>
    <w:rsid w:val="00834B3F"/>
    <w:rsid w:val="00842C2C"/>
    <w:rsid w:val="00870E8A"/>
    <w:rsid w:val="0088160F"/>
    <w:rsid w:val="008821AA"/>
    <w:rsid w:val="008B03EB"/>
    <w:rsid w:val="008F5A75"/>
    <w:rsid w:val="008F7C0C"/>
    <w:rsid w:val="00964C74"/>
    <w:rsid w:val="009A31A4"/>
    <w:rsid w:val="009A655A"/>
    <w:rsid w:val="009B1E97"/>
    <w:rsid w:val="009E25BD"/>
    <w:rsid w:val="009E78CF"/>
    <w:rsid w:val="009F6025"/>
    <w:rsid w:val="00A11512"/>
    <w:rsid w:val="00AD1B20"/>
    <w:rsid w:val="00B04188"/>
    <w:rsid w:val="00B555FD"/>
    <w:rsid w:val="00B77523"/>
    <w:rsid w:val="00B97CC9"/>
    <w:rsid w:val="00BA153C"/>
    <w:rsid w:val="00BC7927"/>
    <w:rsid w:val="00C1156E"/>
    <w:rsid w:val="00C26630"/>
    <w:rsid w:val="00C51717"/>
    <w:rsid w:val="00C536C6"/>
    <w:rsid w:val="00C657C0"/>
    <w:rsid w:val="00C94AAD"/>
    <w:rsid w:val="00CC431D"/>
    <w:rsid w:val="00D251A8"/>
    <w:rsid w:val="00D56828"/>
    <w:rsid w:val="00DE4E5F"/>
    <w:rsid w:val="00DF27E9"/>
    <w:rsid w:val="00E91B31"/>
    <w:rsid w:val="00F35DA1"/>
    <w:rsid w:val="00F52610"/>
    <w:rsid w:val="00F6719C"/>
    <w:rsid w:val="00F70243"/>
    <w:rsid w:val="00FB78E1"/>
    <w:rsid w:val="00FC382E"/>
    <w:rsid w:val="01B609C7"/>
    <w:rsid w:val="05D63DFD"/>
    <w:rsid w:val="09E062F3"/>
    <w:rsid w:val="28654B38"/>
    <w:rsid w:val="29111F0B"/>
    <w:rsid w:val="33AD0896"/>
    <w:rsid w:val="63B257EF"/>
    <w:rsid w:val="71D12BAA"/>
    <w:rsid w:val="7D4B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6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1">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0">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uiPriority w:val="99"/>
    <w:qFormat/>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uiPriority w:val="99"/>
    <w:rPr>
      <w:rFonts w:ascii="Calibri" w:hAnsi="Calibri" w:cs="宋体"/>
      <w:kern w:val="2"/>
      <w:sz w:val="21"/>
      <w:szCs w:val="22"/>
    </w:rPr>
  </w:style>
  <w:style w:type="paragraph" w:customStyle="1" w:styleId="23">
    <w:name w:val="修订23"/>
    <w:uiPriority w:val="99"/>
    <w:rPr>
      <w:rFonts w:ascii="Calibri" w:hAnsi="Calibri" w:cs="宋体"/>
      <w:kern w:val="2"/>
      <w:sz w:val="21"/>
      <w:szCs w:val="22"/>
    </w:rPr>
  </w:style>
  <w:style w:type="paragraph" w:customStyle="1" w:styleId="24">
    <w:name w:val="修订24"/>
    <w:uiPriority w:val="99"/>
    <w:qFormat/>
    <w:rPr>
      <w:rFonts w:ascii="Calibri" w:hAnsi="Calibri" w:cs="宋体"/>
      <w:kern w:val="2"/>
      <w:sz w:val="21"/>
      <w:szCs w:val="22"/>
    </w:rPr>
  </w:style>
  <w:style w:type="paragraph" w:customStyle="1" w:styleId="25">
    <w:name w:val="修订25"/>
    <w:uiPriority w:val="99"/>
    <w:rPr>
      <w:rFonts w:ascii="Calibri" w:hAnsi="Calibri" w:cs="宋体"/>
      <w:kern w:val="2"/>
      <w:sz w:val="21"/>
      <w:szCs w:val="22"/>
    </w:rPr>
  </w:style>
  <w:style w:type="character" w:customStyle="1" w:styleId="1Char">
    <w:name w:val="标题 1 Char"/>
    <w:basedOn w:val="a0"/>
    <w:link w:val="1"/>
    <w:uiPriority w:val="9"/>
    <w:rPr>
      <w:rFonts w:ascii="Calibri" w:hAnsi="Calibri" w:cs="宋体"/>
      <w:b/>
      <w:bCs/>
      <w:kern w:val="44"/>
      <w:sz w:val="44"/>
      <w:szCs w:val="44"/>
    </w:rPr>
  </w:style>
  <w:style w:type="paragraph" w:customStyle="1" w:styleId="26">
    <w:name w:val="修订26"/>
    <w:uiPriority w:val="99"/>
    <w:rPr>
      <w:rFonts w:ascii="Calibri" w:hAnsi="Calibri" w:cs="宋体"/>
      <w:kern w:val="2"/>
      <w:sz w:val="21"/>
      <w:szCs w:val="22"/>
    </w:rPr>
  </w:style>
  <w:style w:type="paragraph" w:customStyle="1" w:styleId="27">
    <w:name w:val="修订27"/>
    <w:uiPriority w:val="99"/>
    <w:rPr>
      <w:rFonts w:ascii="Calibri" w:hAnsi="Calibri" w:cs="宋体"/>
      <w:kern w:val="2"/>
      <w:sz w:val="21"/>
      <w:szCs w:val="22"/>
    </w:rPr>
  </w:style>
  <w:style w:type="paragraph" w:customStyle="1" w:styleId="28">
    <w:name w:val="修订28"/>
    <w:hidden/>
    <w:uiPriority w:val="99"/>
    <w:unhideWhenUsed/>
    <w:pPr>
      <w:spacing w:after="0" w:line="240" w:lineRule="auto"/>
    </w:pPr>
    <w:rPr>
      <w:rFonts w:ascii="Calibri" w:hAnsi="Calibri" w:cs="宋体"/>
      <w:kern w:val="2"/>
      <w:sz w:val="21"/>
      <w:szCs w:val="22"/>
    </w:rPr>
  </w:style>
  <w:style w:type="paragraph" w:styleId="ac">
    <w:name w:val="Revision"/>
    <w:hidden/>
    <w:uiPriority w:val="99"/>
    <w:unhideWhenUsed/>
    <w:rsid w:val="00C94AAD"/>
    <w:pPr>
      <w:spacing w:after="0" w:line="240" w:lineRule="auto"/>
    </w:pPr>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1">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0">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uiPriority w:val="99"/>
    <w:qFormat/>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uiPriority w:val="99"/>
    <w:rPr>
      <w:rFonts w:ascii="Calibri" w:hAnsi="Calibri" w:cs="宋体"/>
      <w:kern w:val="2"/>
      <w:sz w:val="21"/>
      <w:szCs w:val="22"/>
    </w:rPr>
  </w:style>
  <w:style w:type="paragraph" w:customStyle="1" w:styleId="23">
    <w:name w:val="修订23"/>
    <w:uiPriority w:val="99"/>
    <w:rPr>
      <w:rFonts w:ascii="Calibri" w:hAnsi="Calibri" w:cs="宋体"/>
      <w:kern w:val="2"/>
      <w:sz w:val="21"/>
      <w:szCs w:val="22"/>
    </w:rPr>
  </w:style>
  <w:style w:type="paragraph" w:customStyle="1" w:styleId="24">
    <w:name w:val="修订24"/>
    <w:uiPriority w:val="99"/>
    <w:qFormat/>
    <w:rPr>
      <w:rFonts w:ascii="Calibri" w:hAnsi="Calibri" w:cs="宋体"/>
      <w:kern w:val="2"/>
      <w:sz w:val="21"/>
      <w:szCs w:val="22"/>
    </w:rPr>
  </w:style>
  <w:style w:type="paragraph" w:customStyle="1" w:styleId="25">
    <w:name w:val="修订25"/>
    <w:uiPriority w:val="99"/>
    <w:rPr>
      <w:rFonts w:ascii="Calibri" w:hAnsi="Calibri" w:cs="宋体"/>
      <w:kern w:val="2"/>
      <w:sz w:val="21"/>
      <w:szCs w:val="22"/>
    </w:rPr>
  </w:style>
  <w:style w:type="character" w:customStyle="1" w:styleId="1Char">
    <w:name w:val="标题 1 Char"/>
    <w:basedOn w:val="a0"/>
    <w:link w:val="1"/>
    <w:uiPriority w:val="9"/>
    <w:rPr>
      <w:rFonts w:ascii="Calibri" w:hAnsi="Calibri" w:cs="宋体"/>
      <w:b/>
      <w:bCs/>
      <w:kern w:val="44"/>
      <w:sz w:val="44"/>
      <w:szCs w:val="44"/>
    </w:rPr>
  </w:style>
  <w:style w:type="paragraph" w:customStyle="1" w:styleId="26">
    <w:name w:val="修订26"/>
    <w:uiPriority w:val="99"/>
    <w:rPr>
      <w:rFonts w:ascii="Calibri" w:hAnsi="Calibri" w:cs="宋体"/>
      <w:kern w:val="2"/>
      <w:sz w:val="21"/>
      <w:szCs w:val="22"/>
    </w:rPr>
  </w:style>
  <w:style w:type="paragraph" w:customStyle="1" w:styleId="27">
    <w:name w:val="修订27"/>
    <w:uiPriority w:val="99"/>
    <w:rPr>
      <w:rFonts w:ascii="Calibri" w:hAnsi="Calibri" w:cs="宋体"/>
      <w:kern w:val="2"/>
      <w:sz w:val="21"/>
      <w:szCs w:val="22"/>
    </w:rPr>
  </w:style>
  <w:style w:type="paragraph" w:customStyle="1" w:styleId="28">
    <w:name w:val="修订28"/>
    <w:hidden/>
    <w:uiPriority w:val="99"/>
    <w:unhideWhenUsed/>
    <w:pPr>
      <w:spacing w:after="0" w:line="240" w:lineRule="auto"/>
    </w:pPr>
    <w:rPr>
      <w:rFonts w:ascii="Calibri" w:hAnsi="Calibri" w:cs="宋体"/>
      <w:kern w:val="2"/>
      <w:sz w:val="21"/>
      <w:szCs w:val="22"/>
    </w:rPr>
  </w:style>
  <w:style w:type="paragraph" w:styleId="ac">
    <w:name w:val="Revision"/>
    <w:hidden/>
    <w:uiPriority w:val="99"/>
    <w:unhideWhenUsed/>
    <w:rsid w:val="00C94AAD"/>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42F435C-DD89-4F4B-8DF5-37D40B13025C}">
  <ds:schemaRefs>
    <ds:schemaRef ds:uri="http://www.wps.cn/android/officeDocument/2013/mofficeCustomData"/>
  </ds:schemaRefs>
</ds:datastoreItem>
</file>

<file path=customXml/itemProps11.xml><?xml version="1.0" encoding="utf-8"?>
<ds:datastoreItem xmlns:ds="http://schemas.openxmlformats.org/officeDocument/2006/customXml" ds:itemID="{F32CB596-4263-4231-A410-1B2CE11DB3BB}">
  <ds:schemaRefs>
    <ds:schemaRef ds:uri="http://www.wps.cn/android/officeDocument/2013/mofficeCustomData"/>
  </ds:schemaRefs>
</ds:datastoreItem>
</file>

<file path=customXml/itemProps12.xml><?xml version="1.0" encoding="utf-8"?>
<ds:datastoreItem xmlns:ds="http://schemas.openxmlformats.org/officeDocument/2006/customXml" ds:itemID="{AB7482D8-ABFA-493A-A45A-A6EB9F48E599}">
  <ds:schemaRefs>
    <ds:schemaRef ds:uri="http://www.wps.cn/android/officeDocument/2013/mofficeCustomData"/>
  </ds:schemaRefs>
</ds:datastoreItem>
</file>

<file path=customXml/itemProps13.xml><?xml version="1.0" encoding="utf-8"?>
<ds:datastoreItem xmlns:ds="http://schemas.openxmlformats.org/officeDocument/2006/customXml" ds:itemID="{89169576-47DA-4741-BE0F-80DD601D422C}">
  <ds:schemaRefs>
    <ds:schemaRef ds:uri="http://www.wps.cn/android/officeDocument/2013/mofficeCustomData"/>
  </ds:schemaRefs>
</ds:datastoreItem>
</file>

<file path=customXml/itemProps14.xml><?xml version="1.0" encoding="utf-8"?>
<ds:datastoreItem xmlns:ds="http://schemas.openxmlformats.org/officeDocument/2006/customXml" ds:itemID="{B1536586-44B2-4AF9-8208-D8949782BD25}">
  <ds:schemaRefs>
    <ds:schemaRef ds:uri="http://schemas.openxmlformats.org/officeDocument/2006/bibliography"/>
  </ds:schemaRefs>
</ds:datastoreItem>
</file>

<file path=customXml/itemProps2.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3.xml><?xml version="1.0" encoding="utf-8"?>
<ds:datastoreItem xmlns:ds="http://schemas.openxmlformats.org/officeDocument/2006/customXml" ds:itemID="{BA4C95B9-7A57-4403-8431-4E6C23E07E15}">
  <ds:schemaRefs>
    <ds:schemaRef ds:uri="http://www.wps.cn/android/officeDocument/2013/mofficeCustomData"/>
  </ds:schemaRefs>
</ds:datastoreItem>
</file>

<file path=customXml/itemProps4.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5.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6.xml><?xml version="1.0" encoding="utf-8"?>
<ds:datastoreItem xmlns:ds="http://schemas.openxmlformats.org/officeDocument/2006/customXml" ds:itemID="{9885B50F-5779-41FD-B60B-638F7B7A0D4D}">
  <ds:schemaRefs>
    <ds:schemaRef ds:uri="http://www.wps.cn/android/officeDocument/2013/mofficeCustomData"/>
  </ds:schemaRefs>
</ds:datastoreItem>
</file>

<file path=customXml/itemProps7.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8.xml><?xml version="1.0" encoding="utf-8"?>
<ds:datastoreItem xmlns:ds="http://schemas.openxmlformats.org/officeDocument/2006/customXml" ds:itemID="{249A1D6D-9103-4D12-B252-1EBC95304993}">
  <ds:schemaRefs>
    <ds:schemaRef ds:uri="http://www.wps.cn/android/officeDocument/2013/mofficeCustomData"/>
  </ds:schemaRefs>
</ds:datastoreItem>
</file>

<file path=customXml/itemProps9.xml><?xml version="1.0" encoding="utf-8"?>
<ds:datastoreItem xmlns:ds="http://schemas.openxmlformats.org/officeDocument/2006/customXml" ds:itemID="{22EA0784-D3E6-422C-A4A1-432DD01AD51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207</Words>
  <Characters>1184</Characters>
  <Application>Microsoft Office Word</Application>
  <DocSecurity>0</DocSecurity>
  <Lines>9</Lines>
  <Paragraphs>2</Paragraphs>
  <ScaleCrop>false</ScaleCrop>
  <Company>微软用户</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zenglimei</cp:lastModifiedBy>
  <cp:revision>210</cp:revision>
  <cp:lastPrinted>2024-12-20T06:21:00Z</cp:lastPrinted>
  <dcterms:created xsi:type="dcterms:W3CDTF">2025-08-21T01:03:00Z</dcterms:created>
  <dcterms:modified xsi:type="dcterms:W3CDTF">2025-10-30T03:45:00Z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c792097357f146b8b10b5f53da8f20b2_23</vt:lpwstr>
  </property>
</Properties>
</file>