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2EE1" w14:textId="77777777" w:rsidR="00346802" w:rsidRPr="00CE09D6" w:rsidRDefault="00346802" w:rsidP="00346802">
      <w:pPr>
        <w:ind w:firstLineChars="150" w:firstLine="360"/>
        <w:rPr>
          <w:b/>
          <w:bCs/>
          <w:iCs/>
        </w:rPr>
      </w:pPr>
      <w:bookmarkStart w:id="0" w:name="_GoBack"/>
      <w:bookmarkEnd w:id="0"/>
      <w:r w:rsidRPr="00CE09D6">
        <w:rPr>
          <w:bCs/>
          <w:iCs/>
        </w:rPr>
        <w:t>证券代码：</w:t>
      </w:r>
      <w:r w:rsidRPr="00CE09D6">
        <w:rPr>
          <w:rFonts w:hint="eastAsia"/>
          <w:bCs/>
          <w:iCs/>
        </w:rPr>
        <w:t>6</w:t>
      </w:r>
      <w:r w:rsidRPr="00CE09D6">
        <w:rPr>
          <w:bCs/>
          <w:iCs/>
        </w:rPr>
        <w:t xml:space="preserve">88153                                </w:t>
      </w:r>
      <w:r w:rsidRPr="00CE09D6">
        <w:rPr>
          <w:bCs/>
          <w:iCs/>
        </w:rPr>
        <w:t>证券简称</w:t>
      </w:r>
      <w:r w:rsidRPr="00CE09D6">
        <w:rPr>
          <w:rFonts w:hint="eastAsia"/>
          <w:bCs/>
          <w:iCs/>
        </w:rPr>
        <w:t>：</w:t>
      </w:r>
      <w:proofErr w:type="gramStart"/>
      <w:r w:rsidRPr="00CE09D6">
        <w:rPr>
          <w:rFonts w:hint="eastAsia"/>
          <w:bCs/>
          <w:iCs/>
        </w:rPr>
        <w:t>唯捷创芯</w:t>
      </w:r>
      <w:proofErr w:type="gramEnd"/>
    </w:p>
    <w:p w14:paraId="548C567D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proofErr w:type="gramStart"/>
      <w:r w:rsidRPr="00CE09D6">
        <w:rPr>
          <w:rFonts w:hint="eastAsia"/>
          <w:b/>
          <w:bCs/>
          <w:iCs/>
        </w:rPr>
        <w:t>唯捷创芯</w:t>
      </w:r>
      <w:proofErr w:type="gramEnd"/>
      <w:r w:rsidRPr="00CE09D6">
        <w:rPr>
          <w:rFonts w:hint="eastAsia"/>
          <w:b/>
          <w:bCs/>
          <w:iCs/>
        </w:rPr>
        <w:t>（天津）电子技术股份有限公司</w:t>
      </w:r>
    </w:p>
    <w:p w14:paraId="26DED0B4" w14:textId="77777777" w:rsidR="00346802" w:rsidRPr="00CE09D6" w:rsidRDefault="00346802" w:rsidP="00346802">
      <w:pPr>
        <w:ind w:firstLineChars="0" w:firstLine="0"/>
        <w:jc w:val="center"/>
        <w:rPr>
          <w:b/>
          <w:bCs/>
          <w:iCs/>
        </w:rPr>
      </w:pPr>
      <w:r w:rsidRPr="00CE09D6">
        <w:rPr>
          <w:rFonts w:hint="eastAsia"/>
          <w:b/>
          <w:bCs/>
          <w:iCs/>
        </w:rPr>
        <w:t>投资者关系活动记录表</w:t>
      </w:r>
    </w:p>
    <w:p w14:paraId="4CF95452" w14:textId="1D662374" w:rsidR="00346802" w:rsidRPr="00CE09D6" w:rsidRDefault="00346802" w:rsidP="00346802">
      <w:pPr>
        <w:wordWrap w:val="0"/>
        <w:ind w:firstLine="480"/>
        <w:jc w:val="right"/>
        <w:rPr>
          <w:bCs/>
          <w:iCs/>
        </w:rPr>
      </w:pPr>
      <w:r w:rsidRPr="00CE09D6">
        <w:rPr>
          <w:rFonts w:hint="eastAsia"/>
          <w:bCs/>
          <w:iCs/>
        </w:rPr>
        <w:t>编号：</w:t>
      </w:r>
      <w:r w:rsidRPr="00CE09D6">
        <w:rPr>
          <w:bCs/>
          <w:iCs/>
        </w:rPr>
        <w:t>2025-0</w:t>
      </w:r>
      <w:r w:rsidR="00600151" w:rsidRPr="00CE09D6">
        <w:rPr>
          <w:bCs/>
          <w:iCs/>
        </w:rPr>
        <w:t>0</w:t>
      </w:r>
      <w:r w:rsidR="002A78C0">
        <w:rPr>
          <w:bCs/>
          <w:iCs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346802" w:rsidRPr="00CE09D6" w14:paraId="57551A8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9D8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4F4" w14:textId="4743E1C1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特定对象调研</w:t>
            </w:r>
            <w:r w:rsidRPr="00CE09D6">
              <w:rPr>
                <w:rFonts w:hint="eastAsia"/>
              </w:rPr>
              <w:t xml:space="preserve">        </w:t>
            </w:r>
            <w:r w:rsidR="00E96BEF" w:rsidRPr="00CE09D6">
              <w:rPr>
                <w:rFonts w:hint="eastAsia"/>
                <w:bCs/>
                <w:iCs/>
              </w:rPr>
              <w:t>√</w:t>
            </w:r>
            <w:r w:rsidRPr="00CE09D6">
              <w:rPr>
                <w:rFonts w:hint="eastAsia"/>
              </w:rPr>
              <w:t>分析师会议</w:t>
            </w:r>
          </w:p>
          <w:p w14:paraId="29E0EB67" w14:textId="40A69ABF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媒体采访</w:t>
            </w:r>
            <w:r w:rsidRPr="00CE09D6">
              <w:rPr>
                <w:rFonts w:hint="eastAsia"/>
              </w:rPr>
              <w:t xml:space="preserve">            </w:t>
            </w:r>
            <w:r w:rsidR="009B0B26"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业绩说明会</w:t>
            </w:r>
          </w:p>
          <w:p w14:paraId="34B3A470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新闻发布会</w:t>
            </w:r>
            <w:r w:rsidRPr="00CE09D6">
              <w:rPr>
                <w:rFonts w:hint="eastAsia"/>
              </w:rPr>
              <w:t xml:space="preserve">          </w:t>
            </w: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路演活动</w:t>
            </w:r>
          </w:p>
          <w:p w14:paraId="6AB8243E" w14:textId="77777777" w:rsidR="00346802" w:rsidRPr="00CE09D6" w:rsidRDefault="00346802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□</w:t>
            </w:r>
            <w:r w:rsidRPr="00CE09D6">
              <w:rPr>
                <w:rFonts w:hint="eastAsia"/>
              </w:rPr>
              <w:t>现场参观</w:t>
            </w:r>
            <w:r w:rsidRPr="00CE09D6">
              <w:rPr>
                <w:rFonts w:hint="eastAsia"/>
                <w:bCs/>
                <w:iCs/>
              </w:rPr>
              <w:tab/>
            </w:r>
          </w:p>
          <w:p w14:paraId="35534A45" w14:textId="1F47CAA6" w:rsidR="00346802" w:rsidRPr="00CE09D6" w:rsidRDefault="002A78C0" w:rsidP="00147D47">
            <w:pPr>
              <w:tabs>
                <w:tab w:val="left" w:pos="2810"/>
                <w:tab w:val="center" w:pos="3199"/>
              </w:tabs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√</w:t>
            </w:r>
            <w:r w:rsidR="00346802" w:rsidRPr="00CE09D6">
              <w:rPr>
                <w:rFonts w:hint="eastAsia"/>
                <w:bCs/>
                <w:iCs/>
              </w:rPr>
              <w:t>其他（电话会议）</w:t>
            </w:r>
          </w:p>
        </w:tc>
      </w:tr>
      <w:tr w:rsidR="00346802" w:rsidRPr="00CE09D6" w14:paraId="473BCEE3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2C2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5679" w14:textId="77777777" w:rsidR="004F2A6E" w:rsidRPr="004F2A6E" w:rsidRDefault="004F2A6E" w:rsidP="004F2A6E">
            <w:pPr>
              <w:ind w:firstLineChars="0" w:firstLine="0"/>
              <w:rPr>
                <w:bCs/>
                <w:iCs/>
              </w:rPr>
            </w:pPr>
            <w:proofErr w:type="spellStart"/>
            <w:r w:rsidRPr="004F2A6E">
              <w:rPr>
                <w:bCs/>
                <w:iCs/>
              </w:rPr>
              <w:t>ArtIvet</w:t>
            </w:r>
            <w:proofErr w:type="spellEnd"/>
            <w:r w:rsidRPr="004F2A6E">
              <w:rPr>
                <w:bCs/>
                <w:iCs/>
              </w:rPr>
              <w:t xml:space="preserve"> Cap, Bright Valley, IGWT Investment, </w:t>
            </w:r>
            <w:proofErr w:type="spellStart"/>
            <w:r w:rsidRPr="004F2A6E">
              <w:rPr>
                <w:bCs/>
                <w:iCs/>
              </w:rPr>
              <w:t>UbS</w:t>
            </w:r>
            <w:proofErr w:type="spellEnd"/>
            <w:r w:rsidRPr="004F2A6E">
              <w:rPr>
                <w:bCs/>
                <w:iCs/>
              </w:rPr>
              <w:t xml:space="preserve"> Group Ag.</w:t>
            </w:r>
          </w:p>
          <w:p w14:paraId="49BBDDE1" w14:textId="17AC1744" w:rsidR="00346802" w:rsidRPr="00CE09D6" w:rsidRDefault="004F2A6E" w:rsidP="00144DBC">
            <w:pPr>
              <w:ind w:firstLineChars="0" w:firstLine="0"/>
              <w:rPr>
                <w:bCs/>
                <w:iCs/>
              </w:rPr>
            </w:pPr>
            <w:r w:rsidRPr="004F2A6E">
              <w:rPr>
                <w:rFonts w:hint="eastAsia"/>
                <w:bCs/>
                <w:iCs/>
              </w:rPr>
              <w:t>百嘉基金、宝盈基金、</w:t>
            </w:r>
            <w:r w:rsidR="00743A1D" w:rsidRPr="004F2A6E">
              <w:rPr>
                <w:rFonts w:hint="eastAsia"/>
                <w:bCs/>
                <w:iCs/>
              </w:rPr>
              <w:t>彼得明奇私募基金、</w:t>
            </w:r>
            <w:r w:rsidRPr="004F2A6E">
              <w:rPr>
                <w:rFonts w:hint="eastAsia"/>
                <w:bCs/>
                <w:iCs/>
              </w:rPr>
              <w:t>财通证券、丞毅投资、诚朴资产、创富兆业、德晟百川私募基金、</w:t>
            </w:r>
            <w:r w:rsidR="00144DBC" w:rsidRPr="00144DBC">
              <w:rPr>
                <w:rFonts w:hint="eastAsia"/>
                <w:bCs/>
                <w:iCs/>
              </w:rPr>
              <w:t>德若私募基金</w:t>
            </w:r>
            <w:r w:rsidR="00144DBC">
              <w:rPr>
                <w:rFonts w:hint="eastAsia"/>
                <w:bCs/>
                <w:iCs/>
              </w:rPr>
              <w:t>、</w:t>
            </w:r>
            <w:r w:rsidRPr="004F2A6E">
              <w:rPr>
                <w:rFonts w:hint="eastAsia"/>
                <w:bCs/>
                <w:iCs/>
              </w:rPr>
              <w:t>第一上海证券、东海证券、东吴证券、笃熙禀泰私募基金、冯源私募基金、高盛亚洲、耕霁投资、广发证券、国海证券、国盛证券、国信证券、果行育德、瀚伦私募基金、禾升投资、和谐汇一资产、恒信华业股权投资基金、鸿运私募基金、花旗環球金融、华安资产、华杉瑞联基金、华泰保兴基金、华泰金控</w:t>
            </w:r>
            <w:r w:rsidR="00743A1D">
              <w:rPr>
                <w:rFonts w:hint="eastAsia"/>
                <w:bCs/>
                <w:iCs/>
              </w:rPr>
              <w:t>（</w:t>
            </w:r>
            <w:r w:rsidRPr="004F2A6E">
              <w:rPr>
                <w:rFonts w:hint="eastAsia"/>
                <w:bCs/>
                <w:iCs/>
              </w:rPr>
              <w:t>香港</w:t>
            </w:r>
            <w:r w:rsidR="00743A1D">
              <w:rPr>
                <w:rFonts w:hint="eastAsia"/>
                <w:bCs/>
                <w:iCs/>
              </w:rPr>
              <w:t>）</w:t>
            </w:r>
            <w:r w:rsidRPr="004F2A6E">
              <w:rPr>
                <w:rFonts w:hint="eastAsia"/>
                <w:bCs/>
                <w:iCs/>
              </w:rPr>
              <w:t>、华泰证券、华西证券、华夏基金、汇丰前海证券、建银国际证券、江海证券、江岳私募基金、金泰富资本、君义振华、凯玄资本、老虎寰投咨询、聆泽私募基金、鲁信国际、敏富投资、明辉投资、摩根大通证券、摩根士丹利基金、摩根士丹利银行、诺昌投资、前海汇杰达理资本、青岛城投创投、瑞银证券、</w:t>
            </w:r>
            <w:r w:rsidR="00144DBC" w:rsidRPr="004F2A6E">
              <w:rPr>
                <w:rFonts w:hint="eastAsia"/>
                <w:bCs/>
                <w:iCs/>
              </w:rPr>
              <w:t>睿光私募基金、</w:t>
            </w:r>
            <w:r w:rsidRPr="004F2A6E">
              <w:rPr>
                <w:rFonts w:hint="eastAsia"/>
                <w:bCs/>
                <w:iCs/>
              </w:rPr>
              <w:t>睿胜私募基金、山西证券、上海集成电路产业投资基金、尚诚资产、神农投资、盛宇投资、顺领资产、太平基金、泰德圣私募基金、探针创投、涛璞私募基金、闻天私募证券投资基金、禧弘私募基金、鑫垣私募基金、行知创投、玄卜投资、野村东方国际证券、易知投资、益和源资产、逸原达投资、英轩捷信投资、赢舟资产、</w:t>
            </w:r>
            <w:r w:rsidR="00144DBC" w:rsidRPr="004F2A6E">
              <w:rPr>
                <w:rFonts w:hint="eastAsia"/>
                <w:bCs/>
                <w:iCs/>
              </w:rPr>
              <w:t>永鑫方舟股权投资、</w:t>
            </w:r>
            <w:r w:rsidRPr="004F2A6E">
              <w:rPr>
                <w:rFonts w:hint="eastAsia"/>
                <w:bCs/>
                <w:iCs/>
              </w:rPr>
              <w:t>圆信永丰基金、</w:t>
            </w:r>
            <w:r w:rsidR="00144DBC" w:rsidRPr="004F2A6E">
              <w:rPr>
                <w:rFonts w:hint="eastAsia"/>
                <w:bCs/>
                <w:iCs/>
              </w:rPr>
              <w:t>远</w:t>
            </w:r>
            <w:r w:rsidR="00144DBC" w:rsidRPr="004F2A6E">
              <w:rPr>
                <w:rFonts w:hint="eastAsia"/>
                <w:bCs/>
                <w:iCs/>
              </w:rPr>
              <w:lastRenderedPageBreak/>
              <w:t>海私募基金、</w:t>
            </w:r>
            <w:r w:rsidRPr="004F2A6E">
              <w:rPr>
                <w:rFonts w:hint="eastAsia"/>
                <w:bCs/>
                <w:iCs/>
              </w:rPr>
              <w:t>粤港澳大湾区科技创新产业投资基金、招银国际、</w:t>
            </w:r>
            <w:r w:rsidR="00144DBC" w:rsidRPr="00144DBC">
              <w:rPr>
                <w:rFonts w:hint="eastAsia"/>
                <w:bCs/>
                <w:iCs/>
              </w:rPr>
              <w:t>招银国际环球市场</w:t>
            </w:r>
            <w:r w:rsidR="00144DBC">
              <w:rPr>
                <w:rFonts w:hint="eastAsia"/>
                <w:bCs/>
                <w:iCs/>
              </w:rPr>
              <w:t>、</w:t>
            </w:r>
            <w:r w:rsidRPr="004F2A6E">
              <w:rPr>
                <w:rFonts w:hint="eastAsia"/>
                <w:bCs/>
                <w:iCs/>
              </w:rPr>
              <w:t>昭云投资、正圆私募基金、中国银河证券、中汇金投资、中金公司、中信建投证券、中信期货、中信证券、朱雀基金</w:t>
            </w:r>
          </w:p>
        </w:tc>
      </w:tr>
      <w:tr w:rsidR="00346802" w:rsidRPr="00CE09D6" w14:paraId="129740DD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C59C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lastRenderedPageBreak/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822" w14:textId="2022B6F0" w:rsidR="00346802" w:rsidRPr="00CE09D6" w:rsidRDefault="00346802" w:rsidP="002A78C0">
            <w:pPr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1434D3">
              <w:rPr>
                <w:bCs/>
                <w:iCs/>
              </w:rPr>
              <w:t>10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2A78C0">
              <w:rPr>
                <w:bCs/>
                <w:iCs/>
              </w:rPr>
              <w:t>28</w:t>
            </w:r>
            <w:r w:rsidRPr="00CE09D6">
              <w:rPr>
                <w:rFonts w:hint="eastAsia"/>
                <w:bCs/>
                <w:iCs/>
              </w:rPr>
              <w:t>日</w:t>
            </w:r>
          </w:p>
        </w:tc>
      </w:tr>
      <w:tr w:rsidR="00346802" w:rsidRPr="00CE09D6" w14:paraId="4082889B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FF6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A9D" w14:textId="760A1B28" w:rsidR="00346802" w:rsidRPr="00CE09D6" w:rsidRDefault="002A78C0" w:rsidP="00600151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北京</w:t>
            </w:r>
          </w:p>
        </w:tc>
      </w:tr>
      <w:tr w:rsidR="00346802" w:rsidRPr="00CE09D6" w14:paraId="1540309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8A" w14:textId="7777777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FB92" w14:textId="12788A95" w:rsidR="002A78C0" w:rsidRDefault="002A78C0" w:rsidP="00147D47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董事、财务负责人：辛静</w:t>
            </w:r>
          </w:p>
          <w:p w14:paraId="6D8B54C6" w14:textId="7CC0B887" w:rsidR="00346802" w:rsidRPr="00CE09D6" w:rsidRDefault="00346802" w:rsidP="00147D47">
            <w:pPr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董事会秘书：赵焰萍</w:t>
            </w:r>
          </w:p>
        </w:tc>
      </w:tr>
      <w:tr w:rsidR="00346802" w:rsidRPr="00CE09D6" w14:paraId="583F7582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952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EFE1" w14:textId="4CBEAE15" w:rsidR="002A78C0" w:rsidRDefault="002A78C0" w:rsidP="00BB6984">
            <w:pPr>
              <w:wordWrap w:val="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 w:rsidR="008F4DD4">
              <w:rPr>
                <w:rFonts w:hint="eastAsia"/>
                <w:b/>
              </w:rPr>
              <w:t>公司</w:t>
            </w:r>
            <w:r>
              <w:rPr>
                <w:rFonts w:hint="eastAsia"/>
                <w:b/>
              </w:rPr>
              <w:t>情况介绍</w:t>
            </w:r>
          </w:p>
          <w:p w14:paraId="2894D885" w14:textId="5568B5DC" w:rsidR="008A579C" w:rsidRPr="008A579C" w:rsidRDefault="008A579C" w:rsidP="008A579C">
            <w:pPr>
              <w:ind w:firstLine="480"/>
              <w:rPr>
                <w:rFonts w:cstheme="minorBidi"/>
                <w:szCs w:val="22"/>
              </w:rPr>
            </w:pPr>
            <w:r w:rsidRPr="008A579C">
              <w:rPr>
                <w:rFonts w:cstheme="minorBidi" w:hint="eastAsia"/>
                <w:szCs w:val="22"/>
              </w:rPr>
              <w:t>2025</w:t>
            </w:r>
            <w:r w:rsidRPr="008A579C">
              <w:rPr>
                <w:rFonts w:cstheme="minorBidi" w:hint="eastAsia"/>
                <w:szCs w:val="22"/>
              </w:rPr>
              <w:t>年第三季度，公司实现营业收入</w:t>
            </w:r>
            <w:r w:rsidRPr="008A579C">
              <w:rPr>
                <w:rFonts w:cstheme="minorBidi" w:hint="eastAsia"/>
                <w:szCs w:val="22"/>
              </w:rPr>
              <w:t>5.73</w:t>
            </w:r>
            <w:r w:rsidRPr="008A579C">
              <w:rPr>
                <w:rFonts w:cstheme="minorBidi" w:hint="eastAsia"/>
                <w:szCs w:val="22"/>
              </w:rPr>
              <w:t>亿元，同比增长</w:t>
            </w:r>
            <w:r w:rsidRPr="008A579C">
              <w:rPr>
                <w:rFonts w:cstheme="minorBidi" w:hint="eastAsia"/>
                <w:szCs w:val="22"/>
              </w:rPr>
              <w:t>36.28%</w:t>
            </w:r>
            <w:r w:rsidRPr="008A579C">
              <w:rPr>
                <w:rFonts w:cstheme="minorBidi" w:hint="eastAsia"/>
                <w:szCs w:val="22"/>
              </w:rPr>
              <w:t>，环比增长</w:t>
            </w:r>
            <w:r w:rsidRPr="008A579C">
              <w:rPr>
                <w:rFonts w:cstheme="minorBidi" w:hint="eastAsia"/>
                <w:szCs w:val="22"/>
              </w:rPr>
              <w:t>19.80%</w:t>
            </w:r>
            <w:r w:rsidRPr="008A579C">
              <w:rPr>
                <w:rFonts w:cstheme="minorBidi" w:hint="eastAsia"/>
                <w:szCs w:val="22"/>
              </w:rPr>
              <w:t>；归属于上市公司股东的净利润为</w:t>
            </w:r>
            <w:r w:rsidRPr="008A579C">
              <w:rPr>
                <w:rFonts w:cstheme="minorBidi" w:hint="eastAsia"/>
                <w:szCs w:val="22"/>
              </w:rPr>
              <w:t>1,803.12</w:t>
            </w:r>
            <w:r w:rsidRPr="008A579C">
              <w:rPr>
                <w:rFonts w:cstheme="minorBidi" w:hint="eastAsia"/>
                <w:szCs w:val="22"/>
              </w:rPr>
              <w:t>万元，</w:t>
            </w:r>
            <w:proofErr w:type="gramStart"/>
            <w:r w:rsidRPr="008A579C">
              <w:rPr>
                <w:rFonts w:cstheme="minorBidi" w:hint="eastAsia"/>
                <w:szCs w:val="22"/>
              </w:rPr>
              <w:t>同比转</w:t>
            </w:r>
            <w:proofErr w:type="gramEnd"/>
            <w:r w:rsidRPr="008A579C">
              <w:rPr>
                <w:rFonts w:cstheme="minorBidi" w:hint="eastAsia"/>
                <w:szCs w:val="22"/>
              </w:rPr>
              <w:t>负为正，增加</w:t>
            </w:r>
            <w:r w:rsidRPr="008A579C">
              <w:rPr>
                <w:rFonts w:cstheme="minorBidi" w:hint="eastAsia"/>
                <w:szCs w:val="22"/>
              </w:rPr>
              <w:t>6,142.17</w:t>
            </w:r>
            <w:r w:rsidRPr="008A579C">
              <w:rPr>
                <w:rFonts w:cstheme="minorBidi" w:hint="eastAsia"/>
                <w:szCs w:val="22"/>
              </w:rPr>
              <w:t>万元，环比增长</w:t>
            </w:r>
            <w:r w:rsidRPr="008A579C">
              <w:rPr>
                <w:rFonts w:cstheme="minorBidi" w:hint="eastAsia"/>
                <w:szCs w:val="22"/>
              </w:rPr>
              <w:t>107.40%</w:t>
            </w:r>
            <w:r w:rsidRPr="008A579C">
              <w:rPr>
                <w:rFonts w:cstheme="minorBidi" w:hint="eastAsia"/>
                <w:szCs w:val="22"/>
              </w:rPr>
              <w:t>；归属于上市公司股东的扣除非经常性损益的净利润为</w:t>
            </w:r>
            <w:r w:rsidRPr="008A579C">
              <w:rPr>
                <w:rFonts w:cstheme="minorBidi" w:hint="eastAsia"/>
                <w:szCs w:val="22"/>
              </w:rPr>
              <w:t>1,283.33</w:t>
            </w:r>
            <w:r w:rsidRPr="008A579C">
              <w:rPr>
                <w:rFonts w:cstheme="minorBidi" w:hint="eastAsia"/>
                <w:szCs w:val="22"/>
              </w:rPr>
              <w:t>万元，</w:t>
            </w:r>
            <w:proofErr w:type="gramStart"/>
            <w:r w:rsidRPr="008A579C">
              <w:rPr>
                <w:rFonts w:cstheme="minorBidi" w:hint="eastAsia"/>
                <w:szCs w:val="22"/>
              </w:rPr>
              <w:t>同比转</w:t>
            </w:r>
            <w:proofErr w:type="gramEnd"/>
            <w:r w:rsidRPr="008A579C">
              <w:rPr>
                <w:rFonts w:cstheme="minorBidi" w:hint="eastAsia"/>
                <w:szCs w:val="22"/>
              </w:rPr>
              <w:t>负为正，增加</w:t>
            </w:r>
            <w:r w:rsidRPr="008A579C">
              <w:rPr>
                <w:rFonts w:cstheme="minorBidi" w:hint="eastAsia"/>
                <w:szCs w:val="22"/>
              </w:rPr>
              <w:t>6,152.36</w:t>
            </w:r>
            <w:r w:rsidRPr="008A579C">
              <w:rPr>
                <w:rFonts w:cstheme="minorBidi" w:hint="eastAsia"/>
                <w:szCs w:val="22"/>
              </w:rPr>
              <w:t>万元，环比增长</w:t>
            </w:r>
            <w:r w:rsidRPr="008A579C">
              <w:rPr>
                <w:rFonts w:cstheme="minorBidi" w:hint="eastAsia"/>
                <w:szCs w:val="22"/>
              </w:rPr>
              <w:t>460.53%</w:t>
            </w:r>
            <w:r w:rsidRPr="008A579C">
              <w:rPr>
                <w:rFonts w:cstheme="minorBidi" w:hint="eastAsia"/>
                <w:szCs w:val="22"/>
              </w:rPr>
              <w:t>；公司整体毛利率为</w:t>
            </w:r>
            <w:r w:rsidRPr="008A579C">
              <w:rPr>
                <w:rFonts w:cstheme="minorBidi" w:hint="eastAsia"/>
                <w:szCs w:val="22"/>
              </w:rPr>
              <w:t>27.86%</w:t>
            </w:r>
            <w:r w:rsidRPr="008A579C">
              <w:rPr>
                <w:rFonts w:cstheme="minorBidi" w:hint="eastAsia"/>
                <w:szCs w:val="22"/>
              </w:rPr>
              <w:t>，同比增加</w:t>
            </w:r>
            <w:r w:rsidRPr="008A579C">
              <w:rPr>
                <w:rFonts w:cstheme="minorBidi" w:hint="eastAsia"/>
                <w:szCs w:val="22"/>
              </w:rPr>
              <w:t>6.48</w:t>
            </w:r>
            <w:r w:rsidRPr="008A579C">
              <w:rPr>
                <w:rFonts w:cstheme="minorBidi" w:hint="eastAsia"/>
                <w:szCs w:val="22"/>
              </w:rPr>
              <w:t>个百分点。</w:t>
            </w:r>
          </w:p>
          <w:p w14:paraId="327D940D" w14:textId="1BF31AA6" w:rsidR="008A579C" w:rsidRPr="008A579C" w:rsidRDefault="008A579C" w:rsidP="008A579C">
            <w:pPr>
              <w:ind w:firstLine="480"/>
              <w:rPr>
                <w:rFonts w:cstheme="minorBidi"/>
                <w:szCs w:val="22"/>
              </w:rPr>
            </w:pPr>
            <w:r w:rsidRPr="008A579C">
              <w:rPr>
                <w:rFonts w:cstheme="minorBidi" w:hint="eastAsia"/>
                <w:szCs w:val="22"/>
              </w:rPr>
              <w:t>2025</w:t>
            </w:r>
            <w:r w:rsidRPr="008A579C">
              <w:rPr>
                <w:rFonts w:cstheme="minorBidi" w:hint="eastAsia"/>
                <w:szCs w:val="22"/>
              </w:rPr>
              <w:t>年</w:t>
            </w:r>
            <w:r w:rsidRPr="008A579C">
              <w:rPr>
                <w:rFonts w:cstheme="minorBidi" w:hint="eastAsia"/>
                <w:szCs w:val="22"/>
              </w:rPr>
              <w:t>1-9</w:t>
            </w:r>
            <w:r w:rsidRPr="008A579C">
              <w:rPr>
                <w:rFonts w:cstheme="minorBidi" w:hint="eastAsia"/>
                <w:szCs w:val="22"/>
              </w:rPr>
              <w:t>月，公司实现营业收入</w:t>
            </w:r>
            <w:r w:rsidRPr="008A579C">
              <w:rPr>
                <w:rFonts w:cstheme="minorBidi"/>
                <w:szCs w:val="22"/>
              </w:rPr>
              <w:t>15.59</w:t>
            </w:r>
            <w:r w:rsidRPr="008A579C">
              <w:rPr>
                <w:rFonts w:cstheme="minorBidi" w:hint="eastAsia"/>
                <w:szCs w:val="22"/>
              </w:rPr>
              <w:t>亿元，同比增长</w:t>
            </w:r>
            <w:r w:rsidRPr="008A579C">
              <w:rPr>
                <w:rFonts w:cstheme="minorBidi" w:hint="eastAsia"/>
                <w:szCs w:val="22"/>
              </w:rPr>
              <w:t>4</w:t>
            </w:r>
            <w:r w:rsidRPr="008A579C">
              <w:rPr>
                <w:rFonts w:cstheme="minorBidi"/>
                <w:szCs w:val="22"/>
              </w:rPr>
              <w:t>.53%</w:t>
            </w:r>
            <w:r w:rsidRPr="008A579C">
              <w:rPr>
                <w:rFonts w:cstheme="minorBidi" w:hint="eastAsia"/>
                <w:szCs w:val="22"/>
              </w:rPr>
              <w:t>；归属于上市公司股东的净利润为</w:t>
            </w:r>
            <w:r w:rsidRPr="008A579C">
              <w:rPr>
                <w:rFonts w:cstheme="minorBidi" w:hint="eastAsia"/>
                <w:szCs w:val="22"/>
              </w:rPr>
              <w:t>859.76</w:t>
            </w:r>
            <w:r w:rsidRPr="008A579C">
              <w:rPr>
                <w:rFonts w:cstheme="minorBidi" w:hint="eastAsia"/>
                <w:szCs w:val="22"/>
              </w:rPr>
              <w:t>万元，</w:t>
            </w:r>
            <w:proofErr w:type="gramStart"/>
            <w:r w:rsidRPr="008A579C">
              <w:rPr>
                <w:rFonts w:cstheme="minorBidi" w:hint="eastAsia"/>
                <w:szCs w:val="22"/>
              </w:rPr>
              <w:t>同比转</w:t>
            </w:r>
            <w:proofErr w:type="gramEnd"/>
            <w:r w:rsidRPr="008A579C">
              <w:rPr>
                <w:rFonts w:cstheme="minorBidi" w:hint="eastAsia"/>
                <w:szCs w:val="22"/>
              </w:rPr>
              <w:t>负为正，增加</w:t>
            </w:r>
            <w:r w:rsidRPr="008A579C">
              <w:rPr>
                <w:rFonts w:cstheme="minorBidi" w:hint="eastAsia"/>
                <w:szCs w:val="22"/>
              </w:rPr>
              <w:t>4,071.95</w:t>
            </w:r>
            <w:r w:rsidRPr="008A579C">
              <w:rPr>
                <w:rFonts w:cstheme="minorBidi" w:hint="eastAsia"/>
                <w:szCs w:val="22"/>
              </w:rPr>
              <w:t>万元；归属于上市公司股东的扣除非经常性损益的净利润为</w:t>
            </w:r>
            <w:r w:rsidRPr="008A579C">
              <w:rPr>
                <w:rFonts w:cstheme="minorBidi" w:hint="eastAsia"/>
                <w:szCs w:val="22"/>
              </w:rPr>
              <w:t>-759.20</w:t>
            </w:r>
            <w:r w:rsidRPr="008A579C">
              <w:rPr>
                <w:rFonts w:cstheme="minorBidi" w:hint="eastAsia"/>
                <w:szCs w:val="22"/>
              </w:rPr>
              <w:t>万元，同比增加</w:t>
            </w:r>
            <w:r w:rsidRPr="008A579C">
              <w:rPr>
                <w:rFonts w:cstheme="minorBidi" w:hint="eastAsia"/>
                <w:szCs w:val="22"/>
              </w:rPr>
              <w:t>5,272.82</w:t>
            </w:r>
            <w:r w:rsidRPr="008A579C">
              <w:rPr>
                <w:rFonts w:cstheme="minorBidi" w:hint="eastAsia"/>
                <w:szCs w:val="22"/>
              </w:rPr>
              <w:t>万元。公司整体毛利率为</w:t>
            </w:r>
            <w:r w:rsidRPr="008A579C">
              <w:rPr>
                <w:rFonts w:cstheme="minorBidi" w:hint="eastAsia"/>
                <w:szCs w:val="22"/>
              </w:rPr>
              <w:t>25.76%</w:t>
            </w:r>
            <w:r w:rsidRPr="008A579C">
              <w:rPr>
                <w:rFonts w:cstheme="minorBidi" w:hint="eastAsia"/>
                <w:szCs w:val="22"/>
              </w:rPr>
              <w:t>，同比增加</w:t>
            </w:r>
            <w:r w:rsidRPr="008A579C">
              <w:rPr>
                <w:rFonts w:cstheme="minorBidi" w:hint="eastAsia"/>
                <w:szCs w:val="22"/>
              </w:rPr>
              <w:t>1.25</w:t>
            </w:r>
            <w:r w:rsidRPr="008A579C">
              <w:rPr>
                <w:rFonts w:cstheme="minorBidi" w:hint="eastAsia"/>
                <w:szCs w:val="22"/>
              </w:rPr>
              <w:t>个百分点。</w:t>
            </w:r>
          </w:p>
          <w:p w14:paraId="11CACCC9" w14:textId="28C1E795" w:rsidR="00346802" w:rsidRPr="00CE09D6" w:rsidRDefault="002A78C0" w:rsidP="00BB6984">
            <w:pPr>
              <w:wordWrap w:val="0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 w:rsidR="00346802" w:rsidRPr="00CE09D6">
              <w:rPr>
                <w:rFonts w:hint="eastAsia"/>
                <w:b/>
              </w:rPr>
              <w:t>、</w:t>
            </w:r>
            <w:r w:rsidR="00346802" w:rsidRPr="00CE09D6">
              <w:rPr>
                <w:b/>
              </w:rPr>
              <w:t>交流的主要问题及回复</w:t>
            </w:r>
          </w:p>
          <w:p w14:paraId="496DFECF" w14:textId="7BE8990A" w:rsidR="002A78C0" w:rsidRPr="002A78C0" w:rsidRDefault="002A78C0" w:rsidP="002A78C0">
            <w:pPr>
              <w:ind w:firstLineChars="0" w:firstLine="0"/>
              <w:rPr>
                <w:rFonts w:cstheme="minorBidi"/>
                <w:b/>
                <w:szCs w:val="22"/>
              </w:rPr>
            </w:pPr>
            <w:r w:rsidRPr="002A78C0">
              <w:rPr>
                <w:rFonts w:cstheme="minorBidi" w:hint="eastAsia"/>
                <w:b/>
                <w:szCs w:val="22"/>
              </w:rPr>
              <w:t>1</w:t>
            </w:r>
            <w:r>
              <w:rPr>
                <w:rFonts w:cstheme="minorBidi" w:hint="eastAsia"/>
                <w:b/>
                <w:szCs w:val="22"/>
              </w:rPr>
              <w:t>、</w:t>
            </w:r>
            <w:r w:rsidRPr="002A78C0">
              <w:rPr>
                <w:rFonts w:cstheme="minorBidi"/>
                <w:b/>
                <w:szCs w:val="22"/>
              </w:rPr>
              <w:t>Wi-Fi</w:t>
            </w:r>
            <w:r w:rsidRPr="002A78C0">
              <w:rPr>
                <w:rFonts w:cstheme="minorBidi"/>
                <w:b/>
                <w:szCs w:val="22"/>
              </w:rPr>
              <w:t>业务未来三年体量</w:t>
            </w:r>
            <w:r w:rsidRPr="002A78C0">
              <w:rPr>
                <w:rFonts w:cstheme="minorBidi" w:hint="eastAsia"/>
                <w:b/>
                <w:szCs w:val="22"/>
              </w:rPr>
              <w:t>与增长预期</w:t>
            </w:r>
            <w:r w:rsidR="00515FF2">
              <w:rPr>
                <w:rFonts w:cstheme="minorBidi" w:hint="eastAsia"/>
                <w:b/>
                <w:szCs w:val="22"/>
              </w:rPr>
              <w:t>。</w:t>
            </w:r>
          </w:p>
          <w:p w14:paraId="1BD539DF" w14:textId="2B89E68F" w:rsidR="002A78C0" w:rsidRPr="002A78C0" w:rsidRDefault="00611C0C" w:rsidP="002A78C0">
            <w:pPr>
              <w:ind w:firstLine="480"/>
              <w:rPr>
                <w:rFonts w:cstheme="minorBidi"/>
                <w:szCs w:val="22"/>
              </w:rPr>
            </w:pPr>
            <w:r w:rsidRPr="002A78C0">
              <w:rPr>
                <w:rFonts w:cstheme="minorBidi"/>
                <w:szCs w:val="22"/>
              </w:rPr>
              <w:t>2025</w:t>
            </w:r>
            <w:r w:rsidRPr="002A78C0">
              <w:rPr>
                <w:rFonts w:cstheme="minorBidi"/>
                <w:szCs w:val="22"/>
              </w:rPr>
              <w:t>年，公司</w:t>
            </w:r>
            <w:r w:rsidRPr="002A78C0">
              <w:rPr>
                <w:rFonts w:cstheme="minorBidi"/>
                <w:szCs w:val="22"/>
              </w:rPr>
              <w:t>Wi-Fi</w:t>
            </w:r>
            <w:r w:rsidRPr="002A78C0">
              <w:rPr>
                <w:rFonts w:cstheme="minorBidi"/>
                <w:szCs w:val="22"/>
              </w:rPr>
              <w:t>产品</w:t>
            </w:r>
            <w:r>
              <w:rPr>
                <w:rFonts w:cstheme="minorBidi" w:hint="eastAsia"/>
                <w:szCs w:val="22"/>
              </w:rPr>
              <w:t>在</w:t>
            </w:r>
            <w:r w:rsidRPr="002A78C0">
              <w:rPr>
                <w:rFonts w:cstheme="minorBidi"/>
                <w:szCs w:val="22"/>
              </w:rPr>
              <w:t>营收规模及毛利贡献</w:t>
            </w:r>
            <w:r>
              <w:rPr>
                <w:rFonts w:cstheme="minorBidi" w:hint="eastAsia"/>
                <w:szCs w:val="22"/>
              </w:rPr>
              <w:t>方面</w:t>
            </w:r>
            <w:r w:rsidRPr="002A78C0">
              <w:rPr>
                <w:rFonts w:cstheme="minorBidi"/>
                <w:szCs w:val="22"/>
              </w:rPr>
              <w:t>表现突出。其中，</w:t>
            </w:r>
            <w:r w:rsidRPr="002A78C0">
              <w:rPr>
                <w:rFonts w:cstheme="minorBidi"/>
                <w:szCs w:val="22"/>
              </w:rPr>
              <w:t>Wi-Fi 7</w:t>
            </w:r>
            <w:r w:rsidRPr="002A78C0">
              <w:rPr>
                <w:rFonts w:cstheme="minorBidi"/>
                <w:szCs w:val="22"/>
              </w:rPr>
              <w:t>模组营收占比已超越</w:t>
            </w:r>
            <w:r w:rsidRPr="002A78C0">
              <w:rPr>
                <w:rFonts w:cstheme="minorBidi"/>
                <w:szCs w:val="22"/>
              </w:rPr>
              <w:t>Wi-Fi 6</w:t>
            </w:r>
            <w:r w:rsidRPr="002A78C0">
              <w:rPr>
                <w:rFonts w:cstheme="minorBidi"/>
                <w:szCs w:val="22"/>
              </w:rPr>
              <w:t>，成为驱动公司业绩增长的重要力量之一。</w:t>
            </w:r>
            <w:r>
              <w:rPr>
                <w:rFonts w:cstheme="minorBidi" w:hint="eastAsia"/>
                <w:szCs w:val="22"/>
              </w:rPr>
              <w:t>目前，公司</w:t>
            </w:r>
            <w:r w:rsidRPr="002A78C0">
              <w:rPr>
                <w:rFonts w:cstheme="minorBidi"/>
                <w:szCs w:val="22"/>
              </w:rPr>
              <w:t>Wi-Fi</w:t>
            </w:r>
            <w:r w:rsidRPr="002A78C0">
              <w:rPr>
                <w:rFonts w:cstheme="minorBidi"/>
                <w:szCs w:val="22"/>
              </w:rPr>
              <w:t>产品客户覆盖与应用领域持续拓宽，营</w:t>
            </w:r>
            <w:proofErr w:type="gramStart"/>
            <w:r w:rsidRPr="002A78C0">
              <w:rPr>
                <w:rFonts w:cstheme="minorBidi"/>
                <w:szCs w:val="22"/>
              </w:rPr>
              <w:t>收结构</w:t>
            </w:r>
            <w:proofErr w:type="gramEnd"/>
            <w:r w:rsidRPr="002A78C0">
              <w:rPr>
                <w:rFonts w:cstheme="minorBidi"/>
                <w:szCs w:val="22"/>
              </w:rPr>
              <w:t>呈现多元分布</w:t>
            </w:r>
            <w:r>
              <w:rPr>
                <w:rFonts w:cstheme="minorBidi" w:hint="eastAsia"/>
                <w:szCs w:val="22"/>
              </w:rPr>
              <w:t>态势</w:t>
            </w:r>
            <w:r w:rsidRPr="002A78C0">
              <w:rPr>
                <w:rFonts w:cstheme="minorBidi"/>
                <w:szCs w:val="22"/>
              </w:rPr>
              <w:t>：手机领域贡献约</w:t>
            </w:r>
            <w:r w:rsidRPr="002A78C0">
              <w:rPr>
                <w:rFonts w:cstheme="minorBidi"/>
                <w:szCs w:val="22"/>
              </w:rPr>
              <w:t>50%</w:t>
            </w:r>
            <w:r w:rsidRPr="002A78C0">
              <w:rPr>
                <w:rFonts w:cstheme="minorBidi"/>
                <w:szCs w:val="22"/>
              </w:rPr>
              <w:t>营收，路由器领域占比</w:t>
            </w:r>
            <w:r w:rsidRPr="002A78C0">
              <w:rPr>
                <w:rFonts w:cstheme="minorBidi" w:hint="eastAsia"/>
                <w:szCs w:val="22"/>
              </w:rPr>
              <w:t>约</w:t>
            </w:r>
            <w:r w:rsidRPr="002A78C0">
              <w:rPr>
                <w:rFonts w:cstheme="minorBidi"/>
                <w:szCs w:val="22"/>
              </w:rPr>
              <w:t>30%</w:t>
            </w:r>
            <w:r w:rsidRPr="002A78C0">
              <w:rPr>
                <w:rFonts w:cstheme="minorBidi"/>
                <w:szCs w:val="22"/>
              </w:rPr>
              <w:t>，无人机及其他新兴</w:t>
            </w:r>
            <w:proofErr w:type="gramStart"/>
            <w:r w:rsidRPr="002A78C0">
              <w:rPr>
                <w:rFonts w:cstheme="minorBidi"/>
                <w:szCs w:val="22"/>
              </w:rPr>
              <w:t>端侧领域</w:t>
            </w:r>
            <w:proofErr w:type="gramEnd"/>
            <w:r w:rsidRPr="002A78C0">
              <w:rPr>
                <w:rFonts w:cstheme="minorBidi"/>
                <w:szCs w:val="22"/>
              </w:rPr>
              <w:t>占比</w:t>
            </w:r>
            <w:r w:rsidRPr="002A78C0">
              <w:rPr>
                <w:rFonts w:cstheme="minorBidi" w:hint="eastAsia"/>
                <w:szCs w:val="22"/>
              </w:rPr>
              <w:t>约</w:t>
            </w:r>
            <w:r w:rsidRPr="002A78C0">
              <w:rPr>
                <w:rFonts w:cstheme="minorBidi"/>
                <w:szCs w:val="22"/>
              </w:rPr>
              <w:t>20%</w:t>
            </w:r>
            <w:r w:rsidRPr="002A78C0">
              <w:rPr>
                <w:rFonts w:cstheme="minorBidi"/>
                <w:szCs w:val="22"/>
              </w:rPr>
              <w:t>。</w:t>
            </w:r>
            <w:r w:rsidRPr="002A78C0">
              <w:rPr>
                <w:rFonts w:cstheme="minorBidi" w:hint="eastAsia"/>
                <w:szCs w:val="22"/>
              </w:rPr>
              <w:t>受益于</w:t>
            </w:r>
            <w:r w:rsidRPr="002A78C0">
              <w:rPr>
                <w:rFonts w:cstheme="minorBidi"/>
                <w:szCs w:val="22"/>
              </w:rPr>
              <w:t>AI</w:t>
            </w:r>
            <w:proofErr w:type="gramStart"/>
            <w:r w:rsidRPr="002A78C0">
              <w:rPr>
                <w:rFonts w:cstheme="minorBidi" w:hint="eastAsia"/>
                <w:szCs w:val="22"/>
              </w:rPr>
              <w:t>端侧</w:t>
            </w:r>
            <w:r w:rsidRPr="002A78C0">
              <w:rPr>
                <w:rFonts w:cstheme="minorBidi"/>
                <w:szCs w:val="22"/>
              </w:rPr>
              <w:t>技术</w:t>
            </w:r>
            <w:proofErr w:type="gramEnd"/>
            <w:r w:rsidRPr="002A78C0">
              <w:rPr>
                <w:rFonts w:cstheme="minorBidi"/>
                <w:szCs w:val="22"/>
              </w:rPr>
              <w:lastRenderedPageBreak/>
              <w:t>的持续发展，预计未来三年</w:t>
            </w:r>
            <w:r w:rsidRPr="002A78C0">
              <w:rPr>
                <w:rFonts w:cstheme="minorBidi"/>
                <w:szCs w:val="22"/>
              </w:rPr>
              <w:t>Wi-Fi 7</w:t>
            </w:r>
            <w:r w:rsidRPr="002A78C0">
              <w:rPr>
                <w:rFonts w:cstheme="minorBidi"/>
                <w:szCs w:val="22"/>
              </w:rPr>
              <w:t>业务将实现良好增长态势，</w:t>
            </w:r>
            <w:r>
              <w:rPr>
                <w:rFonts w:cstheme="minorBidi" w:hint="eastAsia"/>
                <w:szCs w:val="22"/>
              </w:rPr>
              <w:t>在此过程</w:t>
            </w:r>
            <w:r w:rsidR="00CA2EDD">
              <w:rPr>
                <w:rFonts w:cstheme="minorBidi" w:hint="eastAsia"/>
                <w:szCs w:val="22"/>
              </w:rPr>
              <w:t>中</w:t>
            </w:r>
            <w:r>
              <w:rPr>
                <w:rFonts w:cstheme="minorBidi" w:hint="eastAsia"/>
                <w:szCs w:val="22"/>
              </w:rPr>
              <w:t>，</w:t>
            </w:r>
            <w:r w:rsidRPr="002A78C0">
              <w:rPr>
                <w:rFonts w:cstheme="minorBidi" w:hint="eastAsia"/>
                <w:szCs w:val="22"/>
              </w:rPr>
              <w:t>公司</w:t>
            </w:r>
            <w:proofErr w:type="gramStart"/>
            <w:r w:rsidRPr="002A78C0">
              <w:rPr>
                <w:rFonts w:cstheme="minorBidi"/>
                <w:szCs w:val="22"/>
              </w:rPr>
              <w:t>端侧客户</w:t>
            </w:r>
            <w:proofErr w:type="gramEnd"/>
            <w:r w:rsidRPr="002A78C0">
              <w:rPr>
                <w:rFonts w:cstheme="minorBidi"/>
                <w:szCs w:val="22"/>
              </w:rPr>
              <w:t>分布</w:t>
            </w:r>
            <w:r>
              <w:rPr>
                <w:rFonts w:cstheme="minorBidi" w:hint="eastAsia"/>
                <w:szCs w:val="22"/>
              </w:rPr>
              <w:t>结构预计</w:t>
            </w:r>
            <w:r w:rsidRPr="002A78C0">
              <w:rPr>
                <w:rFonts w:cstheme="minorBidi"/>
                <w:szCs w:val="22"/>
              </w:rPr>
              <w:t>将进一步丰富，</w:t>
            </w:r>
            <w:r>
              <w:rPr>
                <w:rFonts w:cstheme="minorBidi" w:hint="eastAsia"/>
                <w:szCs w:val="22"/>
              </w:rPr>
              <w:t>相关</w:t>
            </w:r>
            <w:r w:rsidRPr="002A78C0">
              <w:rPr>
                <w:rFonts w:cstheme="minorBidi"/>
                <w:szCs w:val="22"/>
              </w:rPr>
              <w:t>营收占比</w:t>
            </w:r>
            <w:r>
              <w:rPr>
                <w:rFonts w:cstheme="minorBidi" w:hint="eastAsia"/>
                <w:szCs w:val="22"/>
              </w:rPr>
              <w:t>有望</w:t>
            </w:r>
            <w:r w:rsidRPr="002A78C0">
              <w:rPr>
                <w:rFonts w:cstheme="minorBidi"/>
                <w:szCs w:val="22"/>
              </w:rPr>
              <w:t>实现显著提升，</w:t>
            </w:r>
            <w:r>
              <w:rPr>
                <w:rFonts w:cstheme="minorBidi" w:hint="eastAsia"/>
                <w:szCs w:val="22"/>
              </w:rPr>
              <w:t>从而</w:t>
            </w:r>
            <w:r w:rsidRPr="002A78C0">
              <w:rPr>
                <w:rFonts w:cstheme="minorBidi"/>
                <w:szCs w:val="22"/>
              </w:rPr>
              <w:t>推动</w:t>
            </w:r>
            <w:r w:rsidRPr="002A78C0">
              <w:rPr>
                <w:rFonts w:cstheme="minorBidi"/>
                <w:szCs w:val="22"/>
              </w:rPr>
              <w:t>Wi-Fi</w:t>
            </w:r>
            <w:r w:rsidRPr="002A78C0">
              <w:rPr>
                <w:rFonts w:cstheme="minorBidi"/>
                <w:szCs w:val="22"/>
              </w:rPr>
              <w:t>业务整体持续稳健发展。</w:t>
            </w:r>
          </w:p>
          <w:p w14:paraId="3895AF14" w14:textId="159478BD" w:rsidR="00611C0C" w:rsidRPr="00611C0C" w:rsidRDefault="00611C0C" w:rsidP="00611C0C">
            <w:pPr>
              <w:ind w:firstLineChars="0" w:firstLine="0"/>
              <w:rPr>
                <w:rFonts w:cstheme="minorBidi"/>
                <w:b/>
                <w:szCs w:val="22"/>
              </w:rPr>
            </w:pPr>
            <w:r>
              <w:rPr>
                <w:rFonts w:cstheme="minorBidi"/>
                <w:b/>
                <w:szCs w:val="22"/>
              </w:rPr>
              <w:t>2</w:t>
            </w:r>
            <w:r>
              <w:rPr>
                <w:rFonts w:cstheme="minorBidi" w:hint="eastAsia"/>
                <w:b/>
                <w:szCs w:val="22"/>
              </w:rPr>
              <w:t>、</w:t>
            </w:r>
            <w:r w:rsidRPr="002A78C0">
              <w:rPr>
                <w:rFonts w:cstheme="minorBidi"/>
                <w:b/>
                <w:szCs w:val="22"/>
              </w:rPr>
              <w:t>Wi-Fi</w:t>
            </w:r>
            <w:r>
              <w:rPr>
                <w:rFonts w:cstheme="minorBidi" w:hint="eastAsia"/>
                <w:b/>
                <w:szCs w:val="22"/>
              </w:rPr>
              <w:t>产品</w:t>
            </w:r>
            <w:r w:rsidRPr="002A78C0">
              <w:rPr>
                <w:rFonts w:cstheme="minorBidi" w:hint="eastAsia"/>
                <w:b/>
                <w:szCs w:val="22"/>
              </w:rPr>
              <w:t>毛利率</w:t>
            </w:r>
            <w:r>
              <w:rPr>
                <w:rFonts w:cstheme="minorBidi" w:hint="eastAsia"/>
                <w:b/>
                <w:szCs w:val="22"/>
              </w:rPr>
              <w:t>预期</w:t>
            </w:r>
            <w:r w:rsidR="00515FF2">
              <w:rPr>
                <w:rFonts w:cstheme="minorBidi" w:hint="eastAsia"/>
                <w:b/>
                <w:szCs w:val="22"/>
              </w:rPr>
              <w:t>。</w:t>
            </w:r>
          </w:p>
          <w:p w14:paraId="5E19DE5A" w14:textId="748120FD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公司预期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产品能够保持良好的毛利率水平，主要依托三方面支撑：一是产品竞争力优势，公司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产品在</w:t>
            </w:r>
            <w:r w:rsidR="00611C0C">
              <w:rPr>
                <w:rFonts w:cs="微软雅黑" w:hint="eastAsia"/>
                <w:szCs w:val="22"/>
              </w:rPr>
              <w:t>产品</w:t>
            </w:r>
            <w:r w:rsidRPr="002A78C0">
              <w:rPr>
                <w:rFonts w:cs="微软雅黑"/>
                <w:szCs w:val="22"/>
              </w:rPr>
              <w:t>定义、性能及可靠性等方面</w:t>
            </w:r>
            <w:proofErr w:type="gramStart"/>
            <w:r w:rsidRPr="002A78C0">
              <w:rPr>
                <w:rFonts w:cs="微软雅黑"/>
                <w:szCs w:val="22"/>
              </w:rPr>
              <w:t>获客户</w:t>
            </w:r>
            <w:proofErr w:type="gramEnd"/>
            <w:r w:rsidRPr="002A78C0">
              <w:rPr>
                <w:rFonts w:cs="微软雅黑"/>
                <w:szCs w:val="22"/>
              </w:rPr>
              <w:t>高度认可</w:t>
            </w:r>
            <w:r w:rsidR="00611C0C">
              <w:rPr>
                <w:rFonts w:cs="微软雅黑" w:hint="eastAsia"/>
                <w:szCs w:val="22"/>
              </w:rPr>
              <w:t>。具体来看，</w:t>
            </w:r>
            <w:r w:rsidRPr="002A78C0">
              <w:rPr>
                <w:rFonts w:cs="微软雅黑"/>
                <w:szCs w:val="22"/>
              </w:rPr>
              <w:t>在手机领域，今年秋季</w:t>
            </w:r>
            <w:r w:rsidR="00611C0C">
              <w:rPr>
                <w:rFonts w:cs="微软雅黑" w:hint="eastAsia"/>
                <w:szCs w:val="22"/>
              </w:rPr>
              <w:t>发布的</w:t>
            </w:r>
            <w:r w:rsidR="002F6DAB">
              <w:rPr>
                <w:rFonts w:cs="微软雅黑" w:hint="eastAsia"/>
                <w:szCs w:val="22"/>
              </w:rPr>
              <w:t>新</w:t>
            </w:r>
            <w:r w:rsidRPr="002A78C0">
              <w:rPr>
                <w:rFonts w:cs="微软雅黑"/>
                <w:szCs w:val="22"/>
              </w:rPr>
              <w:t>机型中，公司</w:t>
            </w:r>
            <w:r w:rsidRPr="002A78C0">
              <w:rPr>
                <w:rFonts w:cs="微软雅黑"/>
                <w:szCs w:val="22"/>
              </w:rPr>
              <w:t>Wi-Fi 7</w:t>
            </w:r>
            <w:r w:rsidRPr="002A78C0">
              <w:rPr>
                <w:rFonts w:cs="微软雅黑"/>
                <w:szCs w:val="22"/>
              </w:rPr>
              <w:t>产品获</w:t>
            </w:r>
            <w:r w:rsidR="00611C0C">
              <w:rPr>
                <w:rFonts w:cs="微软雅黑" w:hint="eastAsia"/>
                <w:szCs w:val="22"/>
              </w:rPr>
              <w:t>得了</w:t>
            </w:r>
            <w:r w:rsidRPr="002A78C0">
              <w:rPr>
                <w:rFonts w:cs="微软雅黑"/>
                <w:szCs w:val="22"/>
              </w:rPr>
              <w:t>大量项目，不仅在</w:t>
            </w:r>
            <w:proofErr w:type="gramStart"/>
            <w:r w:rsidRPr="002A78C0">
              <w:rPr>
                <w:rFonts w:cs="微软雅黑"/>
                <w:szCs w:val="22"/>
              </w:rPr>
              <w:t>联发科平台</w:t>
            </w:r>
            <w:proofErr w:type="gramEnd"/>
            <w:r w:rsidR="002F6DAB">
              <w:rPr>
                <w:rFonts w:cs="微软雅黑" w:hint="eastAsia"/>
                <w:szCs w:val="22"/>
              </w:rPr>
              <w:t>进展顺利</w:t>
            </w:r>
            <w:r w:rsidRPr="002A78C0">
              <w:rPr>
                <w:rFonts w:cs="微软雅黑"/>
                <w:szCs w:val="22"/>
              </w:rPr>
              <w:t>，</w:t>
            </w:r>
            <w:proofErr w:type="gramStart"/>
            <w:r w:rsidRPr="002A78C0">
              <w:rPr>
                <w:rFonts w:cs="微软雅黑"/>
                <w:szCs w:val="22"/>
              </w:rPr>
              <w:t>在高通平台</w:t>
            </w:r>
            <w:proofErr w:type="gramEnd"/>
            <w:r w:rsidR="00AF5945">
              <w:rPr>
                <w:rFonts w:cs="微软雅黑" w:hint="eastAsia"/>
                <w:szCs w:val="22"/>
              </w:rPr>
              <w:t>也</w:t>
            </w:r>
            <w:r w:rsidR="00611C0C" w:rsidRPr="00611C0C">
              <w:rPr>
                <w:rFonts w:cs="微软雅黑" w:hint="eastAsia"/>
                <w:szCs w:val="22"/>
              </w:rPr>
              <w:t>取得</w:t>
            </w:r>
            <w:r w:rsidR="002F6DAB">
              <w:rPr>
                <w:rFonts w:cs="微软雅黑" w:hint="eastAsia"/>
                <w:szCs w:val="22"/>
              </w:rPr>
              <w:t>突破</w:t>
            </w:r>
            <w:r w:rsidR="00611C0C">
              <w:rPr>
                <w:rFonts w:cs="微软雅黑" w:hint="eastAsia"/>
                <w:szCs w:val="22"/>
              </w:rPr>
              <w:t>；在</w:t>
            </w:r>
            <w:r w:rsidRPr="002A78C0">
              <w:rPr>
                <w:rFonts w:cs="微软雅黑"/>
                <w:szCs w:val="22"/>
              </w:rPr>
              <w:t>路由器领域</w:t>
            </w:r>
            <w:r w:rsidR="00611C0C">
              <w:rPr>
                <w:rFonts w:cs="微软雅黑" w:hint="eastAsia"/>
                <w:szCs w:val="22"/>
              </w:rPr>
              <w:t>，公司</w:t>
            </w:r>
            <w:r w:rsidRPr="002A78C0">
              <w:rPr>
                <w:rFonts w:cs="微软雅黑"/>
                <w:szCs w:val="22"/>
              </w:rPr>
              <w:t>已</w:t>
            </w:r>
            <w:r w:rsidR="00611C0C">
              <w:rPr>
                <w:rFonts w:cs="微软雅黑" w:hint="eastAsia"/>
                <w:szCs w:val="22"/>
              </w:rPr>
              <w:t>成功</w:t>
            </w:r>
            <w:r w:rsidRPr="002A78C0">
              <w:rPr>
                <w:rFonts w:cs="微软雅黑"/>
                <w:szCs w:val="22"/>
              </w:rPr>
              <w:t>进入多家头部客户</w:t>
            </w:r>
            <w:r w:rsidR="00611C0C">
              <w:rPr>
                <w:rFonts w:cs="微软雅黑" w:hint="eastAsia"/>
                <w:szCs w:val="22"/>
              </w:rPr>
              <w:t>供应链</w:t>
            </w:r>
            <w:r w:rsidRPr="002A78C0">
              <w:rPr>
                <w:rFonts w:cs="微软雅黑"/>
                <w:szCs w:val="22"/>
              </w:rPr>
              <w:t>，项目数量与市场份额持续提升</w:t>
            </w:r>
            <w:r w:rsidR="00611C0C">
              <w:rPr>
                <w:rFonts w:cs="微软雅黑" w:hint="eastAsia"/>
                <w:szCs w:val="22"/>
              </w:rPr>
              <w:t>。</w:t>
            </w:r>
            <w:r w:rsidRPr="002A78C0">
              <w:rPr>
                <w:rFonts w:cs="微软雅黑"/>
                <w:szCs w:val="22"/>
              </w:rPr>
              <w:t>二是定制化服务能力，公司针对手机、路由器及无人机、移动麦克风</w:t>
            </w:r>
            <w:r w:rsidR="00CA2EDD">
              <w:rPr>
                <w:rFonts w:cs="微软雅黑" w:hint="eastAsia"/>
                <w:szCs w:val="22"/>
              </w:rPr>
              <w:t>、</w:t>
            </w:r>
            <w:r w:rsidR="00CA2EDD">
              <w:rPr>
                <w:rFonts w:cs="微软雅黑" w:hint="eastAsia"/>
                <w:szCs w:val="22"/>
              </w:rPr>
              <w:t>A</w:t>
            </w:r>
            <w:r w:rsidR="00CA2EDD">
              <w:rPr>
                <w:rFonts w:cs="微软雅黑"/>
                <w:szCs w:val="22"/>
              </w:rPr>
              <w:t>I</w:t>
            </w:r>
            <w:r w:rsidR="00CA2EDD">
              <w:rPr>
                <w:rFonts w:cs="微软雅黑" w:hint="eastAsia"/>
                <w:szCs w:val="22"/>
              </w:rPr>
              <w:t>眼镜</w:t>
            </w:r>
            <w:r w:rsidRPr="002A78C0">
              <w:rPr>
                <w:rFonts w:cs="微软雅黑"/>
                <w:szCs w:val="22"/>
              </w:rPr>
              <w:t>等</w:t>
            </w:r>
            <w:proofErr w:type="gramStart"/>
            <w:r w:rsidRPr="002A78C0">
              <w:rPr>
                <w:rFonts w:cs="微软雅黑"/>
                <w:szCs w:val="22"/>
              </w:rPr>
              <w:t>新兴端侧</w:t>
            </w:r>
            <w:r w:rsidR="00E374B1">
              <w:rPr>
                <w:rFonts w:cs="微软雅黑" w:hint="eastAsia"/>
                <w:szCs w:val="22"/>
              </w:rPr>
              <w:t>领域</w:t>
            </w:r>
            <w:proofErr w:type="gramEnd"/>
            <w:r w:rsidRPr="002A78C0">
              <w:rPr>
                <w:rFonts w:cs="微软雅黑"/>
                <w:szCs w:val="22"/>
              </w:rPr>
              <w:t>，提供定制化或半定制</w:t>
            </w:r>
            <w:proofErr w:type="gramStart"/>
            <w:r w:rsidRPr="002A78C0">
              <w:rPr>
                <w:rFonts w:cs="微软雅黑"/>
                <w:szCs w:val="22"/>
              </w:rPr>
              <w:t>化开发</w:t>
            </w:r>
            <w:proofErr w:type="gramEnd"/>
            <w:r w:rsidRPr="002A78C0">
              <w:rPr>
                <w:rFonts w:cs="微软雅黑"/>
                <w:szCs w:val="22"/>
              </w:rPr>
              <w:t>服务，满足客户差异化</w:t>
            </w:r>
            <w:r w:rsidRPr="002A78C0">
              <w:rPr>
                <w:rFonts w:cs="微软雅黑" w:hint="eastAsia"/>
                <w:szCs w:val="22"/>
              </w:rPr>
              <w:t>需求</w:t>
            </w:r>
            <w:r w:rsidR="00611C0C">
              <w:rPr>
                <w:rFonts w:cs="微软雅黑" w:hint="eastAsia"/>
                <w:szCs w:val="22"/>
              </w:rPr>
              <w:t>。</w:t>
            </w:r>
            <w:r w:rsidRPr="002A78C0">
              <w:rPr>
                <w:rFonts w:cs="微软雅黑" w:hint="eastAsia"/>
                <w:szCs w:val="22"/>
              </w:rPr>
              <w:t>三是规模与供应链优势，依托公司在射频前端领域的整体规模优势，实现供应链管理等资源</w:t>
            </w:r>
            <w:r w:rsidR="00611C0C">
              <w:rPr>
                <w:rFonts w:cs="微软雅黑" w:hint="eastAsia"/>
                <w:szCs w:val="22"/>
              </w:rPr>
              <w:t>的协同</w:t>
            </w:r>
            <w:r w:rsidRPr="002A78C0">
              <w:rPr>
                <w:rFonts w:cs="微软雅黑" w:hint="eastAsia"/>
                <w:szCs w:val="22"/>
              </w:rPr>
              <w:t>复用，</w:t>
            </w:r>
            <w:r w:rsidR="00611C0C">
              <w:rPr>
                <w:rFonts w:cs="微软雅黑" w:hint="eastAsia"/>
                <w:szCs w:val="22"/>
              </w:rPr>
              <w:t>从而</w:t>
            </w:r>
            <w:r w:rsidRPr="002A78C0">
              <w:rPr>
                <w:rFonts w:cs="微软雅黑" w:hint="eastAsia"/>
                <w:szCs w:val="22"/>
              </w:rPr>
              <w:t>有效控制成本、提升运营效率。</w:t>
            </w:r>
          </w:p>
          <w:p w14:paraId="21740155" w14:textId="777CA02C" w:rsidR="002A78C0" w:rsidRPr="002A78C0" w:rsidRDefault="00611C0C" w:rsidP="002A78C0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3</w:t>
            </w:r>
            <w:r w:rsidR="002A78C0">
              <w:rPr>
                <w:rFonts w:cs="微软雅黑" w:hint="eastAsia"/>
                <w:b/>
                <w:szCs w:val="22"/>
              </w:rPr>
              <w:t>、</w:t>
            </w:r>
            <w:r w:rsidR="002A78C0" w:rsidRPr="002A78C0">
              <w:rPr>
                <w:rFonts w:cs="微软雅黑" w:hint="eastAsia"/>
                <w:b/>
                <w:szCs w:val="22"/>
              </w:rPr>
              <w:t>公司</w:t>
            </w:r>
            <w:r>
              <w:rPr>
                <w:rFonts w:cs="微软雅黑" w:hint="eastAsia"/>
                <w:b/>
                <w:szCs w:val="22"/>
              </w:rPr>
              <w:t>的核心策略与产品进展</w:t>
            </w:r>
            <w:r w:rsidR="002A78C0">
              <w:rPr>
                <w:rFonts w:cs="微软雅黑" w:hint="eastAsia"/>
                <w:b/>
                <w:szCs w:val="22"/>
              </w:rPr>
              <w:t>。</w:t>
            </w:r>
          </w:p>
          <w:p w14:paraId="7A63DD29" w14:textId="179B9A52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公司主营业务</w:t>
            </w:r>
            <w:r w:rsidR="00611C0C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 w:hint="eastAsia"/>
                <w:szCs w:val="22"/>
              </w:rPr>
              <w:t>核心策</w:t>
            </w:r>
            <w:r w:rsidR="0068664C">
              <w:rPr>
                <w:rFonts w:cs="微软雅黑" w:hint="eastAsia"/>
                <w:szCs w:val="22"/>
              </w:rPr>
              <w:t>略</w:t>
            </w:r>
            <w:r w:rsidR="00611C0C">
              <w:rPr>
                <w:rFonts w:cs="微软雅黑" w:hint="eastAsia"/>
                <w:szCs w:val="22"/>
              </w:rPr>
              <w:t>是，</w:t>
            </w:r>
            <w:r w:rsidR="0068664C">
              <w:rPr>
                <w:rFonts w:cs="微软雅黑" w:hint="eastAsia"/>
                <w:szCs w:val="22"/>
              </w:rPr>
              <w:t>致力于为客户提供更高性能、更具性价比的产品，重点聚焦品牌</w:t>
            </w:r>
            <w:r w:rsidRPr="002A78C0">
              <w:rPr>
                <w:rFonts w:cs="微软雅黑" w:hint="eastAsia"/>
                <w:szCs w:val="22"/>
              </w:rPr>
              <w:t>旗舰机型及</w:t>
            </w:r>
            <w:r w:rsidRPr="002A78C0">
              <w:rPr>
                <w:rFonts w:cs="微软雅黑"/>
                <w:szCs w:val="22"/>
              </w:rPr>
              <w:t>L-</w:t>
            </w:r>
            <w:proofErr w:type="spellStart"/>
            <w:r w:rsidRPr="002A78C0">
              <w:rPr>
                <w:rFonts w:cs="微软雅黑"/>
                <w:szCs w:val="22"/>
              </w:rPr>
              <w:t>PAMiD</w:t>
            </w:r>
            <w:proofErr w:type="spellEnd"/>
            <w:r w:rsidRPr="002A78C0">
              <w:rPr>
                <w:rFonts w:cs="微软雅黑"/>
                <w:szCs w:val="22"/>
              </w:rPr>
              <w:t>等高集成度模组，</w:t>
            </w:r>
            <w:r w:rsidR="00611C0C">
              <w:rPr>
                <w:rFonts w:cs="微软雅黑" w:hint="eastAsia"/>
                <w:szCs w:val="22"/>
              </w:rPr>
              <w:t>并</w:t>
            </w:r>
            <w:r w:rsidRPr="002A78C0">
              <w:rPr>
                <w:rFonts w:cs="微软雅黑"/>
                <w:szCs w:val="22"/>
              </w:rPr>
              <w:t>持续加大研发与投入力度。</w:t>
            </w:r>
          </w:p>
          <w:p w14:paraId="64287271" w14:textId="0FB3FEE3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在产品进展方面，公司最新一代</w:t>
            </w:r>
            <w:r w:rsidRPr="002A78C0">
              <w:rPr>
                <w:rFonts w:cs="微软雅黑"/>
                <w:szCs w:val="22"/>
              </w:rPr>
              <w:t>Phase 7LE Plus</w:t>
            </w:r>
            <w:r w:rsidRPr="002A78C0">
              <w:rPr>
                <w:rFonts w:cs="微软雅黑"/>
                <w:szCs w:val="22"/>
              </w:rPr>
              <w:t>模</w:t>
            </w:r>
            <w:proofErr w:type="gramStart"/>
            <w:r w:rsidRPr="002A78C0">
              <w:rPr>
                <w:rFonts w:cs="微软雅黑"/>
                <w:szCs w:val="22"/>
              </w:rPr>
              <w:t>组实现</w:t>
            </w:r>
            <w:proofErr w:type="gramEnd"/>
            <w:r w:rsidRPr="002A78C0">
              <w:rPr>
                <w:rFonts w:cs="微软雅黑"/>
                <w:szCs w:val="22"/>
              </w:rPr>
              <w:t>重要突破，</w:t>
            </w:r>
            <w:r w:rsidR="00611C0C">
              <w:rPr>
                <w:rFonts w:cs="微软雅黑" w:hint="eastAsia"/>
                <w:szCs w:val="22"/>
              </w:rPr>
              <w:t>成为</w:t>
            </w:r>
            <w:r w:rsidRPr="002A78C0">
              <w:rPr>
                <w:rFonts w:cs="微软雅黑"/>
                <w:szCs w:val="22"/>
              </w:rPr>
              <w:t>国内首家通过</w:t>
            </w:r>
            <w:proofErr w:type="gramStart"/>
            <w:r w:rsidRPr="002A78C0">
              <w:rPr>
                <w:rFonts w:cs="微软雅黑"/>
                <w:szCs w:val="22"/>
              </w:rPr>
              <w:t>联发科天玑</w:t>
            </w:r>
            <w:proofErr w:type="gramEnd"/>
            <w:r w:rsidRPr="002A78C0">
              <w:rPr>
                <w:rFonts w:cs="微软雅黑"/>
                <w:szCs w:val="22"/>
              </w:rPr>
              <w:t>9500</w:t>
            </w:r>
            <w:r w:rsidRPr="002A78C0">
              <w:rPr>
                <w:rFonts w:cs="微软雅黑"/>
                <w:szCs w:val="22"/>
              </w:rPr>
              <w:t>平台参考设计验证的</w:t>
            </w:r>
            <w:r w:rsidRPr="002A78C0">
              <w:rPr>
                <w:rFonts w:cs="微软雅黑"/>
                <w:szCs w:val="22"/>
              </w:rPr>
              <w:t>L-</w:t>
            </w:r>
            <w:proofErr w:type="spellStart"/>
            <w:r w:rsidRPr="002A78C0">
              <w:rPr>
                <w:rFonts w:cs="微软雅黑"/>
                <w:szCs w:val="22"/>
              </w:rPr>
              <w:t>PAMiD</w:t>
            </w:r>
            <w:proofErr w:type="spellEnd"/>
            <w:r w:rsidRPr="002A78C0">
              <w:rPr>
                <w:rFonts w:cs="微软雅黑"/>
                <w:szCs w:val="22"/>
              </w:rPr>
              <w:t>产品，</w:t>
            </w:r>
            <w:proofErr w:type="gramStart"/>
            <w:r w:rsidRPr="002A78C0">
              <w:rPr>
                <w:rFonts w:cs="微软雅黑"/>
                <w:szCs w:val="22"/>
              </w:rPr>
              <w:t>搭载该模组</w:t>
            </w:r>
            <w:proofErr w:type="gramEnd"/>
            <w:r w:rsidRPr="002A78C0">
              <w:rPr>
                <w:rFonts w:cs="微软雅黑"/>
                <w:szCs w:val="22"/>
              </w:rPr>
              <w:t>的旗舰手机已于</w:t>
            </w:r>
            <w:r w:rsidRPr="002A78C0">
              <w:rPr>
                <w:rFonts w:cs="微软雅黑" w:hint="eastAsia"/>
                <w:szCs w:val="22"/>
              </w:rPr>
              <w:t>本月</w:t>
            </w:r>
            <w:r w:rsidRPr="002A78C0">
              <w:rPr>
                <w:rFonts w:cs="微软雅黑"/>
                <w:szCs w:val="22"/>
              </w:rPr>
              <w:t>正式上市。同时，</w:t>
            </w:r>
            <w:r w:rsidRPr="002A78C0">
              <w:rPr>
                <w:rFonts w:cs="微软雅黑"/>
                <w:szCs w:val="22"/>
              </w:rPr>
              <w:t>Phase 8L</w:t>
            </w:r>
            <w:r w:rsidRPr="002A78C0">
              <w:rPr>
                <w:rFonts w:cs="微软雅黑"/>
                <w:szCs w:val="22"/>
              </w:rPr>
              <w:t>模组已进入国内多家大客户供应链并实现量产出货，预计</w:t>
            </w:r>
            <w:r w:rsidRPr="002A78C0">
              <w:rPr>
                <w:rFonts w:cs="微软雅黑"/>
                <w:szCs w:val="22"/>
              </w:rPr>
              <w:t>2025</w:t>
            </w:r>
            <w:r w:rsidRPr="002A78C0">
              <w:rPr>
                <w:rFonts w:cs="微软雅黑"/>
                <w:szCs w:val="22"/>
              </w:rPr>
              <w:t>年</w:t>
            </w:r>
            <w:r w:rsidR="00611C0C">
              <w:rPr>
                <w:rFonts w:cs="微软雅黑" w:hint="eastAsia"/>
                <w:szCs w:val="22"/>
              </w:rPr>
              <w:t>第四季度</w:t>
            </w:r>
            <w:r w:rsidRPr="002A78C0">
              <w:rPr>
                <w:rFonts w:cs="微软雅黑"/>
                <w:szCs w:val="22"/>
              </w:rPr>
              <w:t>及</w:t>
            </w:r>
            <w:r w:rsidRPr="002A78C0">
              <w:rPr>
                <w:rFonts w:cs="微软雅黑"/>
                <w:szCs w:val="22"/>
              </w:rPr>
              <w:t>2026</w:t>
            </w:r>
            <w:r w:rsidRPr="002A78C0">
              <w:rPr>
                <w:rFonts w:cs="微软雅黑"/>
                <w:szCs w:val="22"/>
              </w:rPr>
              <w:t>年将为公司营收增长带来积极贡献。</w:t>
            </w:r>
          </w:p>
          <w:p w14:paraId="0A5B6000" w14:textId="4D20FAB7" w:rsidR="00611C0C" w:rsidRPr="00611C0C" w:rsidRDefault="00611C0C" w:rsidP="00611C0C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4</w:t>
            </w:r>
            <w:r>
              <w:rPr>
                <w:rFonts w:cs="微软雅黑" w:hint="eastAsia"/>
                <w:b/>
                <w:szCs w:val="22"/>
              </w:rPr>
              <w:t>、</w:t>
            </w:r>
            <w:r w:rsidRPr="002A78C0">
              <w:rPr>
                <w:rFonts w:cs="微软雅黑" w:hint="eastAsia"/>
                <w:b/>
                <w:szCs w:val="22"/>
              </w:rPr>
              <w:t>公司</w:t>
            </w:r>
            <w:r>
              <w:rPr>
                <w:rFonts w:cs="微软雅黑" w:hint="eastAsia"/>
                <w:b/>
                <w:szCs w:val="22"/>
              </w:rPr>
              <w:t>技术布局与未来展望</w:t>
            </w:r>
            <w:r w:rsidR="00466605">
              <w:rPr>
                <w:rFonts w:cs="微软雅黑" w:hint="eastAsia"/>
                <w:b/>
                <w:szCs w:val="22"/>
              </w:rPr>
              <w:t>。</w:t>
            </w:r>
          </w:p>
          <w:p w14:paraId="7EBB3F53" w14:textId="2481E8D6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未来技术与产品布局上，公司将继续深化与平台</w:t>
            </w:r>
            <w:r w:rsidR="00F8183F">
              <w:rPr>
                <w:rFonts w:cs="微软雅黑" w:hint="eastAsia"/>
                <w:szCs w:val="22"/>
              </w:rPr>
              <w:t>厂商</w:t>
            </w:r>
            <w:r w:rsidRPr="002A78C0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 w:hint="eastAsia"/>
                <w:szCs w:val="22"/>
              </w:rPr>
              <w:lastRenderedPageBreak/>
              <w:t>合作，开发下一代更先进的</w:t>
            </w:r>
            <w:r w:rsidRPr="002A78C0">
              <w:rPr>
                <w:rFonts w:cs="微软雅黑"/>
                <w:szCs w:val="22"/>
              </w:rPr>
              <w:t>L-</w:t>
            </w:r>
            <w:proofErr w:type="spellStart"/>
            <w:r w:rsidRPr="002A78C0">
              <w:rPr>
                <w:rFonts w:cs="微软雅黑"/>
                <w:szCs w:val="22"/>
              </w:rPr>
              <w:t>PAMiD</w:t>
            </w:r>
            <w:proofErr w:type="spellEnd"/>
            <w:r w:rsidRPr="002A78C0">
              <w:rPr>
                <w:rFonts w:cs="微软雅黑"/>
                <w:szCs w:val="22"/>
              </w:rPr>
              <w:t>产品。区别于现有</w:t>
            </w:r>
            <w:r w:rsidRPr="002A78C0">
              <w:rPr>
                <w:rFonts w:cs="微软雅黑"/>
                <w:szCs w:val="22"/>
              </w:rPr>
              <w:t>Phase 7LE Plus</w:t>
            </w:r>
            <w:r w:rsidRPr="002A78C0">
              <w:rPr>
                <w:rFonts w:cs="微软雅黑"/>
                <w:szCs w:val="22"/>
              </w:rPr>
              <w:t>、</w:t>
            </w:r>
            <w:r w:rsidRPr="002A78C0">
              <w:rPr>
                <w:rFonts w:cs="微软雅黑"/>
                <w:szCs w:val="22"/>
              </w:rPr>
              <w:t>Phase 8L</w:t>
            </w:r>
            <w:r w:rsidR="00F8183F">
              <w:rPr>
                <w:rFonts w:cs="微软雅黑" w:hint="eastAsia"/>
                <w:szCs w:val="22"/>
              </w:rPr>
              <w:t>方案</w:t>
            </w:r>
            <w:r w:rsidRPr="002A78C0">
              <w:rPr>
                <w:rFonts w:cs="微软雅黑"/>
                <w:szCs w:val="22"/>
              </w:rPr>
              <w:t>，</w:t>
            </w:r>
            <w:r w:rsidR="00F8183F" w:rsidRPr="002A78C0">
              <w:rPr>
                <w:rFonts w:cs="微软雅黑"/>
                <w:szCs w:val="22"/>
              </w:rPr>
              <w:t>该产品</w:t>
            </w:r>
            <w:r w:rsidRPr="002A78C0">
              <w:rPr>
                <w:rFonts w:cs="微软雅黑"/>
                <w:szCs w:val="22"/>
              </w:rPr>
              <w:t>将从架构层面进行创新性设计，预计</w:t>
            </w:r>
            <w:r w:rsidR="00F8183F">
              <w:rPr>
                <w:rFonts w:cs="微软雅黑" w:hint="eastAsia"/>
                <w:szCs w:val="22"/>
              </w:rPr>
              <w:t>于</w:t>
            </w:r>
            <w:r w:rsidRPr="002A78C0">
              <w:rPr>
                <w:rFonts w:cs="微软雅黑"/>
                <w:szCs w:val="22"/>
              </w:rPr>
              <w:t>2027</w:t>
            </w:r>
            <w:r w:rsidRPr="002A78C0">
              <w:rPr>
                <w:rFonts w:cs="微软雅黑"/>
                <w:szCs w:val="22"/>
              </w:rPr>
              <w:t>年推出，届时有望与国外厂商同步发布最新代产品，进一步提升</w:t>
            </w:r>
            <w:r w:rsidR="00EB6101">
              <w:rPr>
                <w:rFonts w:cs="微软雅黑" w:hint="eastAsia"/>
                <w:szCs w:val="22"/>
              </w:rPr>
              <w:t>公司</w:t>
            </w:r>
            <w:r w:rsidRPr="002A78C0">
              <w:rPr>
                <w:rFonts w:cs="微软雅黑"/>
                <w:szCs w:val="22"/>
              </w:rPr>
              <w:t>在高端市场的竞争力。</w:t>
            </w:r>
          </w:p>
          <w:p w14:paraId="70795107" w14:textId="75887F03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基于上述业务基础与布局，</w:t>
            </w:r>
            <w:r w:rsidRPr="002A78C0">
              <w:rPr>
                <w:rFonts w:cs="微软雅黑"/>
                <w:szCs w:val="22"/>
              </w:rPr>
              <w:t>2026</w:t>
            </w:r>
            <w:r w:rsidRPr="002A78C0">
              <w:rPr>
                <w:rFonts w:cs="微软雅黑"/>
                <w:szCs w:val="22"/>
              </w:rPr>
              <w:t>年，在现有产品持续放量</w:t>
            </w:r>
            <w:r w:rsidR="00F8183F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/>
                <w:szCs w:val="22"/>
              </w:rPr>
              <w:t>支撑下，</w:t>
            </w:r>
            <w:r w:rsidR="00F8183F">
              <w:rPr>
                <w:rFonts w:cs="微软雅黑" w:hint="eastAsia"/>
                <w:szCs w:val="22"/>
              </w:rPr>
              <w:t>公司</w:t>
            </w:r>
            <w:r w:rsidRPr="002A78C0">
              <w:rPr>
                <w:rFonts w:cs="微软雅黑"/>
                <w:szCs w:val="22"/>
              </w:rPr>
              <w:t>主营业务预计实现稳步增长；</w:t>
            </w:r>
            <w:r w:rsidRPr="002A78C0">
              <w:rPr>
                <w:rFonts w:cs="微软雅黑"/>
                <w:szCs w:val="22"/>
              </w:rPr>
              <w:t>2027</w:t>
            </w:r>
            <w:r w:rsidRPr="002A78C0">
              <w:rPr>
                <w:rFonts w:cs="微软雅黑"/>
                <w:szCs w:val="22"/>
              </w:rPr>
              <w:t>年，随着下一代</w:t>
            </w:r>
            <w:r w:rsidRPr="002A78C0">
              <w:rPr>
                <w:rFonts w:cs="微软雅黑"/>
                <w:szCs w:val="22"/>
              </w:rPr>
              <w:t>L-</w:t>
            </w:r>
            <w:proofErr w:type="spellStart"/>
            <w:r w:rsidRPr="002A78C0">
              <w:rPr>
                <w:rFonts w:cs="微软雅黑"/>
                <w:szCs w:val="22"/>
              </w:rPr>
              <w:t>PAMiD</w:t>
            </w:r>
            <w:proofErr w:type="spellEnd"/>
            <w:r w:rsidRPr="002A78C0">
              <w:rPr>
                <w:rFonts w:cs="微软雅黑"/>
                <w:szCs w:val="22"/>
              </w:rPr>
              <w:t>产品</w:t>
            </w:r>
            <w:r w:rsidR="00F8183F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/>
                <w:szCs w:val="22"/>
              </w:rPr>
              <w:t>推出</w:t>
            </w:r>
            <w:r w:rsidR="00F8183F">
              <w:rPr>
                <w:rFonts w:cs="微软雅黑" w:hint="eastAsia"/>
                <w:szCs w:val="22"/>
              </w:rPr>
              <w:t>，</w:t>
            </w:r>
            <w:r w:rsidRPr="002A78C0">
              <w:rPr>
                <w:rFonts w:cs="微软雅黑"/>
                <w:szCs w:val="22"/>
              </w:rPr>
              <w:t>及</w:t>
            </w:r>
            <w:r w:rsidRPr="002A78C0">
              <w:rPr>
                <w:rFonts w:cs="微软雅黑"/>
                <w:szCs w:val="22"/>
              </w:rPr>
              <w:t>AI</w:t>
            </w:r>
            <w:r w:rsidRPr="002A78C0">
              <w:rPr>
                <w:rFonts w:cs="微软雅黑"/>
                <w:szCs w:val="22"/>
              </w:rPr>
              <w:t>在手机</w:t>
            </w:r>
            <w:r w:rsidR="00CA2EDD">
              <w:rPr>
                <w:rFonts w:cs="微软雅黑" w:hint="eastAsia"/>
                <w:szCs w:val="22"/>
              </w:rPr>
              <w:t>及</w:t>
            </w:r>
            <w:proofErr w:type="gramStart"/>
            <w:r w:rsidR="00CA2EDD">
              <w:rPr>
                <w:rFonts w:cs="微软雅黑" w:hint="eastAsia"/>
                <w:szCs w:val="22"/>
              </w:rPr>
              <w:t>端侧</w:t>
            </w:r>
            <w:r w:rsidRPr="002A78C0">
              <w:rPr>
                <w:rFonts w:cs="微软雅黑"/>
                <w:szCs w:val="22"/>
              </w:rPr>
              <w:t>领域</w:t>
            </w:r>
            <w:proofErr w:type="gramEnd"/>
            <w:r w:rsidRPr="002A78C0">
              <w:rPr>
                <w:rFonts w:cs="微软雅黑"/>
                <w:szCs w:val="22"/>
              </w:rPr>
              <w:t>的广泛应用带来的需求升级，公司对相关业务实现大幅增长具有充足信心，</w:t>
            </w:r>
            <w:r w:rsidR="00F8183F" w:rsidRPr="00F8183F">
              <w:rPr>
                <w:rFonts w:cs="微软雅黑" w:hint="eastAsia"/>
                <w:szCs w:val="22"/>
              </w:rPr>
              <w:t>业绩表现</w:t>
            </w:r>
            <w:r w:rsidR="00CA2EDD">
              <w:rPr>
                <w:rFonts w:cs="微软雅黑" w:hint="eastAsia"/>
                <w:szCs w:val="22"/>
              </w:rPr>
              <w:t>亦</w:t>
            </w:r>
            <w:r w:rsidR="00F8183F" w:rsidRPr="00F8183F">
              <w:rPr>
                <w:rFonts w:cs="微软雅黑" w:hint="eastAsia"/>
                <w:szCs w:val="22"/>
              </w:rPr>
              <w:t>有望显著提升</w:t>
            </w:r>
            <w:r w:rsidRPr="002A78C0">
              <w:rPr>
                <w:rFonts w:cs="微软雅黑"/>
                <w:szCs w:val="22"/>
              </w:rPr>
              <w:t>。</w:t>
            </w:r>
          </w:p>
          <w:p w14:paraId="79267FBD" w14:textId="27E1AF70" w:rsidR="002A78C0" w:rsidRPr="002A78C0" w:rsidRDefault="00D22EA2" w:rsidP="002A78C0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5</w:t>
            </w:r>
            <w:r w:rsidR="002A78C0" w:rsidRPr="002A78C0">
              <w:rPr>
                <w:rFonts w:cs="微软雅黑" w:hint="eastAsia"/>
                <w:b/>
                <w:szCs w:val="22"/>
              </w:rPr>
              <w:t>、车</w:t>
            </w:r>
            <w:proofErr w:type="gramStart"/>
            <w:r w:rsidR="002A78C0" w:rsidRPr="002A78C0">
              <w:rPr>
                <w:rFonts w:cs="微软雅黑" w:hint="eastAsia"/>
                <w:b/>
                <w:szCs w:val="22"/>
              </w:rPr>
              <w:t>规</w:t>
            </w:r>
            <w:proofErr w:type="gramEnd"/>
            <w:r w:rsidR="002A78C0" w:rsidRPr="002A78C0">
              <w:rPr>
                <w:rFonts w:cs="微软雅黑" w:hint="eastAsia"/>
                <w:b/>
                <w:szCs w:val="22"/>
              </w:rPr>
              <w:t>产品情况。</w:t>
            </w:r>
          </w:p>
          <w:p w14:paraId="54FF5BC9" w14:textId="3989578B" w:rsidR="002A78C0" w:rsidRPr="002A78C0" w:rsidRDefault="00515FF2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/>
                <w:szCs w:val="22"/>
              </w:rPr>
              <w:t>2025</w:t>
            </w:r>
            <w:r w:rsidRPr="002A78C0">
              <w:rPr>
                <w:rFonts w:cs="微软雅黑"/>
                <w:szCs w:val="22"/>
              </w:rPr>
              <w:t>年上半年</w:t>
            </w:r>
            <w:r>
              <w:rPr>
                <w:rFonts w:cs="微软雅黑" w:hint="eastAsia"/>
                <w:szCs w:val="22"/>
              </w:rPr>
              <w:t>，</w:t>
            </w:r>
            <w:r w:rsidR="002A78C0" w:rsidRPr="002A78C0">
              <w:rPr>
                <w:rFonts w:cs="微软雅黑" w:hint="eastAsia"/>
                <w:szCs w:val="22"/>
              </w:rPr>
              <w:t>公司车</w:t>
            </w:r>
            <w:proofErr w:type="gramStart"/>
            <w:r w:rsidR="002A78C0" w:rsidRPr="002A78C0">
              <w:rPr>
                <w:rFonts w:cs="微软雅黑" w:hint="eastAsia"/>
                <w:szCs w:val="22"/>
              </w:rPr>
              <w:t>规</w:t>
            </w:r>
            <w:proofErr w:type="gramEnd"/>
            <w:r w:rsidR="002A78C0" w:rsidRPr="002A78C0">
              <w:rPr>
                <w:rFonts w:cs="微软雅黑" w:hint="eastAsia"/>
                <w:szCs w:val="22"/>
              </w:rPr>
              <w:t>产品线</w:t>
            </w:r>
            <w:r w:rsidR="002A78C0" w:rsidRPr="002A78C0">
              <w:rPr>
                <w:rFonts w:cs="微软雅黑"/>
                <w:szCs w:val="22"/>
              </w:rPr>
              <w:t>营收已超</w:t>
            </w:r>
            <w:r w:rsidR="002A78C0" w:rsidRPr="002A78C0">
              <w:rPr>
                <w:rFonts w:cs="微软雅黑"/>
                <w:szCs w:val="22"/>
              </w:rPr>
              <w:t>2</w:t>
            </w:r>
            <w:r w:rsidR="00276DFB">
              <w:rPr>
                <w:rFonts w:cs="微软雅黑"/>
                <w:szCs w:val="22"/>
              </w:rPr>
              <w:t>,</w:t>
            </w:r>
            <w:r w:rsidR="002A78C0" w:rsidRPr="002A78C0">
              <w:rPr>
                <w:rFonts w:cs="微软雅黑"/>
                <w:szCs w:val="22"/>
              </w:rPr>
              <w:t>000</w:t>
            </w:r>
            <w:r w:rsidR="002A78C0" w:rsidRPr="002A78C0">
              <w:rPr>
                <w:rFonts w:cs="微软雅黑"/>
                <w:szCs w:val="22"/>
              </w:rPr>
              <w:t>万元人民币</w:t>
            </w:r>
            <w:r>
              <w:rPr>
                <w:rFonts w:cs="微软雅黑" w:hint="eastAsia"/>
                <w:szCs w:val="22"/>
              </w:rPr>
              <w:t>，</w:t>
            </w:r>
            <w:r w:rsidR="002A78C0" w:rsidRPr="002A78C0">
              <w:rPr>
                <w:rFonts w:cs="微软雅黑"/>
                <w:szCs w:val="22"/>
              </w:rPr>
              <w:t>当前</w:t>
            </w:r>
            <w:r w:rsidR="008B65BF">
              <w:rPr>
                <w:rFonts w:cs="微软雅黑" w:hint="eastAsia"/>
                <w:szCs w:val="22"/>
              </w:rPr>
              <w:t>收入</w:t>
            </w:r>
            <w:r w:rsidR="002A78C0" w:rsidRPr="002A78C0">
              <w:rPr>
                <w:rFonts w:cs="微软雅黑"/>
                <w:szCs w:val="22"/>
              </w:rPr>
              <w:t>主要来源于</w:t>
            </w:r>
            <w:r w:rsidR="002A78C0" w:rsidRPr="002A78C0">
              <w:rPr>
                <w:rFonts w:cs="微软雅黑"/>
                <w:szCs w:val="22"/>
              </w:rPr>
              <w:t>2022</w:t>
            </w:r>
            <w:r w:rsidR="002A78C0" w:rsidRPr="002A78C0">
              <w:rPr>
                <w:rFonts w:cs="微软雅黑"/>
                <w:szCs w:val="22"/>
              </w:rPr>
              <w:t>年、</w:t>
            </w:r>
            <w:r w:rsidR="002A78C0" w:rsidRPr="002A78C0">
              <w:rPr>
                <w:rFonts w:cs="微软雅黑"/>
                <w:szCs w:val="22"/>
              </w:rPr>
              <w:t>2023</w:t>
            </w:r>
            <w:r w:rsidR="002A78C0" w:rsidRPr="002A78C0">
              <w:rPr>
                <w:rFonts w:cs="微软雅黑"/>
                <w:szCs w:val="22"/>
              </w:rPr>
              <w:t>年</w:t>
            </w:r>
            <w:r w:rsidR="008B65BF">
              <w:rPr>
                <w:rFonts w:cs="微软雅黑" w:hint="eastAsia"/>
                <w:szCs w:val="22"/>
              </w:rPr>
              <w:t>所获</w:t>
            </w:r>
            <w:r w:rsidR="002A78C0" w:rsidRPr="002A78C0">
              <w:rPr>
                <w:rFonts w:cs="微软雅黑"/>
                <w:szCs w:val="22"/>
              </w:rPr>
              <w:t>项目</w:t>
            </w:r>
            <w:r w:rsidR="008B65BF">
              <w:rPr>
                <w:rFonts w:cs="微软雅黑" w:hint="eastAsia"/>
                <w:szCs w:val="22"/>
              </w:rPr>
              <w:t>的陆续交付</w:t>
            </w:r>
            <w:r w:rsidR="002A78C0" w:rsidRPr="002A78C0">
              <w:rPr>
                <w:rFonts w:cs="微软雅黑" w:hint="eastAsia"/>
                <w:szCs w:val="22"/>
              </w:rPr>
              <w:t>。</w:t>
            </w:r>
          </w:p>
          <w:p w14:paraId="63711E09" w14:textId="24A30A8D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公司对车</w:t>
            </w:r>
            <w:proofErr w:type="gramStart"/>
            <w:r w:rsidRPr="002A78C0">
              <w:rPr>
                <w:rFonts w:cs="微软雅黑" w:hint="eastAsia"/>
                <w:szCs w:val="22"/>
              </w:rPr>
              <w:t>规</w:t>
            </w:r>
            <w:proofErr w:type="gramEnd"/>
            <w:r w:rsidRPr="002A78C0">
              <w:rPr>
                <w:rFonts w:cs="微软雅黑" w:hint="eastAsia"/>
                <w:szCs w:val="22"/>
              </w:rPr>
              <w:t>级产品未来实现大幅增长具备信心，核心驱动因素包括三方面：一是竞争优势显著，公司系目前国内唯一一家拥有全套车</w:t>
            </w:r>
            <w:proofErr w:type="gramStart"/>
            <w:r w:rsidRPr="002A78C0">
              <w:rPr>
                <w:rFonts w:cs="微软雅黑" w:hint="eastAsia"/>
                <w:szCs w:val="22"/>
              </w:rPr>
              <w:t>规</w:t>
            </w:r>
            <w:proofErr w:type="gramEnd"/>
            <w:r w:rsidRPr="002A78C0">
              <w:rPr>
                <w:rFonts w:cs="微软雅黑" w:hint="eastAsia"/>
                <w:szCs w:val="22"/>
              </w:rPr>
              <w:t>级</w:t>
            </w:r>
            <w:r w:rsidRPr="002A78C0">
              <w:rPr>
                <w:rFonts w:cs="微软雅黑"/>
                <w:szCs w:val="22"/>
              </w:rPr>
              <w:t>5G</w:t>
            </w:r>
            <w:r w:rsidR="00CA2EDD">
              <w:rPr>
                <w:rFonts w:cs="微软雅黑" w:hint="eastAsia"/>
                <w:szCs w:val="22"/>
              </w:rPr>
              <w:t>射频</w:t>
            </w:r>
            <w:r w:rsidRPr="002A78C0">
              <w:rPr>
                <w:rFonts w:cs="微软雅黑"/>
                <w:szCs w:val="22"/>
              </w:rPr>
              <w:t>产品的企业；二是客户基础</w:t>
            </w:r>
            <w:r w:rsidR="00CA2EDD">
              <w:rPr>
                <w:rFonts w:cs="微软雅黑" w:hint="eastAsia"/>
                <w:szCs w:val="22"/>
              </w:rPr>
              <w:t>牢固</w:t>
            </w:r>
            <w:r w:rsidRPr="002A78C0">
              <w:rPr>
                <w:rFonts w:cs="微软雅黑"/>
                <w:szCs w:val="22"/>
              </w:rPr>
              <w:t>，通过持续推动产品上量，已在客户端</w:t>
            </w:r>
            <w:r w:rsidR="008B65BF">
              <w:rPr>
                <w:rFonts w:cs="微软雅黑" w:hint="eastAsia"/>
                <w:szCs w:val="22"/>
              </w:rPr>
              <w:t>建立</w:t>
            </w:r>
            <w:r w:rsidRPr="002A78C0">
              <w:rPr>
                <w:rFonts w:cs="微软雅黑"/>
                <w:szCs w:val="22"/>
              </w:rPr>
              <w:t>良好口碑；三是生态合作深化，公司</w:t>
            </w:r>
            <w:r w:rsidR="00CA2EDD">
              <w:rPr>
                <w:rFonts w:cs="微软雅黑" w:hint="eastAsia"/>
                <w:szCs w:val="22"/>
              </w:rPr>
              <w:t>正努力</w:t>
            </w:r>
            <w:r w:rsidRPr="002A78C0">
              <w:rPr>
                <w:rFonts w:cs="微软雅黑"/>
                <w:szCs w:val="22"/>
              </w:rPr>
              <w:t>进入</w:t>
            </w:r>
            <w:proofErr w:type="gramStart"/>
            <w:r w:rsidRPr="002A78C0">
              <w:rPr>
                <w:rFonts w:cs="微软雅黑"/>
                <w:szCs w:val="22"/>
              </w:rPr>
              <w:t>联发科下一代</w:t>
            </w:r>
            <w:proofErr w:type="gramEnd"/>
            <w:r w:rsidRPr="002A78C0">
              <w:rPr>
                <w:rFonts w:cs="微软雅黑"/>
                <w:szCs w:val="22"/>
              </w:rPr>
              <w:t>车载平台参考设计，目前相关验证调试工作进展顺利。</w:t>
            </w:r>
          </w:p>
          <w:p w14:paraId="059A2E51" w14:textId="666D9997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/>
                <w:szCs w:val="22"/>
              </w:rPr>
              <w:t>随着</w:t>
            </w:r>
            <w:r w:rsidR="008B65BF" w:rsidRPr="008B65BF">
              <w:rPr>
                <w:rFonts w:cs="微软雅黑" w:hint="eastAsia"/>
                <w:szCs w:val="22"/>
              </w:rPr>
              <w:t>汽车产业国产化进程加快，以及</w:t>
            </w:r>
            <w:r w:rsidR="008B65BF" w:rsidRPr="008B65BF">
              <w:rPr>
                <w:rFonts w:cs="微软雅黑" w:hint="eastAsia"/>
                <w:szCs w:val="22"/>
              </w:rPr>
              <w:t>5G</w:t>
            </w:r>
            <w:r w:rsidR="008B65BF" w:rsidRPr="008B65BF">
              <w:rPr>
                <w:rFonts w:cs="微软雅黑" w:hint="eastAsia"/>
                <w:szCs w:val="22"/>
              </w:rPr>
              <w:t>模块在智能网联汽车中渗透率持续提升</w:t>
            </w:r>
            <w:r w:rsidRPr="002A78C0">
              <w:rPr>
                <w:rFonts w:cs="微软雅黑"/>
                <w:szCs w:val="22"/>
              </w:rPr>
              <w:t>，车</w:t>
            </w:r>
            <w:proofErr w:type="gramStart"/>
            <w:r w:rsidRPr="002A78C0">
              <w:rPr>
                <w:rFonts w:cs="微软雅黑"/>
                <w:szCs w:val="22"/>
              </w:rPr>
              <w:t>规</w:t>
            </w:r>
            <w:proofErr w:type="gramEnd"/>
            <w:r w:rsidRPr="002A78C0">
              <w:rPr>
                <w:rFonts w:cs="微软雅黑"/>
                <w:szCs w:val="22"/>
              </w:rPr>
              <w:t>业务未来成长空间广阔</w:t>
            </w:r>
            <w:r w:rsidR="008B65BF">
              <w:rPr>
                <w:rFonts w:cs="微软雅黑" w:hint="eastAsia"/>
                <w:szCs w:val="22"/>
              </w:rPr>
              <w:t>。</w:t>
            </w:r>
            <w:r w:rsidRPr="002A78C0">
              <w:rPr>
                <w:rFonts w:cs="微软雅黑"/>
                <w:szCs w:val="22"/>
              </w:rPr>
              <w:t>此外，公司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产品已</w:t>
            </w:r>
            <w:r w:rsidR="00CA2EDD">
              <w:rPr>
                <w:rFonts w:cs="微软雅黑" w:hint="eastAsia"/>
                <w:szCs w:val="22"/>
              </w:rPr>
              <w:t>通过车</w:t>
            </w:r>
            <w:proofErr w:type="gramStart"/>
            <w:r w:rsidR="00CA2EDD">
              <w:rPr>
                <w:rFonts w:cs="微软雅黑" w:hint="eastAsia"/>
                <w:szCs w:val="22"/>
              </w:rPr>
              <w:t>规</w:t>
            </w:r>
            <w:proofErr w:type="gramEnd"/>
            <w:r w:rsidR="00CA2EDD">
              <w:rPr>
                <w:rFonts w:cs="微软雅黑" w:hint="eastAsia"/>
                <w:szCs w:val="22"/>
              </w:rPr>
              <w:t>验证，</w:t>
            </w:r>
            <w:r w:rsidRPr="002A78C0">
              <w:rPr>
                <w:rFonts w:cs="微软雅黑"/>
                <w:szCs w:val="22"/>
              </w:rPr>
              <w:t>开始导入</w:t>
            </w:r>
            <w:r w:rsidRPr="002A78C0">
              <w:rPr>
                <w:rFonts w:cs="微软雅黑" w:hint="eastAsia"/>
                <w:szCs w:val="22"/>
              </w:rPr>
              <w:t>车载领域</w:t>
            </w:r>
            <w:r w:rsidRPr="002A78C0">
              <w:rPr>
                <w:rFonts w:cs="微软雅黑"/>
                <w:szCs w:val="22"/>
              </w:rPr>
              <w:t>，并实现量产销售</w:t>
            </w:r>
            <w:r w:rsidRPr="002A78C0">
              <w:rPr>
                <w:rFonts w:cs="微软雅黑" w:hint="eastAsia"/>
                <w:szCs w:val="22"/>
              </w:rPr>
              <w:t>，</w:t>
            </w:r>
            <w:r w:rsidR="00276DFB">
              <w:rPr>
                <w:rFonts w:cs="微软雅黑"/>
                <w:szCs w:val="22"/>
              </w:rPr>
              <w:t>进一步丰富了车</w:t>
            </w:r>
            <w:proofErr w:type="gramStart"/>
            <w:r w:rsidR="00276DFB">
              <w:rPr>
                <w:rFonts w:cs="微软雅黑"/>
                <w:szCs w:val="22"/>
              </w:rPr>
              <w:t>规</w:t>
            </w:r>
            <w:proofErr w:type="gramEnd"/>
            <w:r w:rsidR="00276DFB">
              <w:rPr>
                <w:rFonts w:cs="微软雅黑"/>
                <w:szCs w:val="22"/>
              </w:rPr>
              <w:t>产品线布局，为业务增长提供多元支撑。</w:t>
            </w:r>
          </w:p>
          <w:p w14:paraId="06EF9440" w14:textId="3314D7FD" w:rsidR="002A78C0" w:rsidRPr="002A78C0" w:rsidRDefault="008B65BF" w:rsidP="002A78C0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6</w:t>
            </w:r>
            <w:r w:rsidR="002A78C0" w:rsidRPr="002A78C0">
              <w:rPr>
                <w:rFonts w:cs="微软雅黑" w:hint="eastAsia"/>
                <w:b/>
                <w:szCs w:val="22"/>
              </w:rPr>
              <w:t>、未来在</w:t>
            </w:r>
            <w:proofErr w:type="gramStart"/>
            <w:r w:rsidR="002A78C0" w:rsidRPr="002A78C0">
              <w:rPr>
                <w:rFonts w:cs="微软雅黑" w:hint="eastAsia"/>
                <w:b/>
                <w:szCs w:val="22"/>
              </w:rPr>
              <w:t>端侧设备</w:t>
            </w:r>
            <w:proofErr w:type="gramEnd"/>
            <w:r w:rsidR="002A78C0" w:rsidRPr="002A78C0">
              <w:rPr>
                <w:rFonts w:cs="微软雅黑" w:hint="eastAsia"/>
                <w:b/>
                <w:szCs w:val="22"/>
              </w:rPr>
              <w:t>中，</w:t>
            </w:r>
            <w:r w:rsidR="002A78C0" w:rsidRPr="002A78C0">
              <w:rPr>
                <w:rFonts w:cs="微软雅黑"/>
                <w:b/>
                <w:szCs w:val="22"/>
              </w:rPr>
              <w:t>Wi-Fi</w:t>
            </w:r>
            <w:r w:rsidR="002A78C0" w:rsidRPr="002A78C0">
              <w:rPr>
                <w:rFonts w:cs="微软雅黑"/>
                <w:b/>
                <w:szCs w:val="22"/>
              </w:rPr>
              <w:t>的应用场景和市场需求如何？</w:t>
            </w:r>
          </w:p>
          <w:p w14:paraId="3016FEEB" w14:textId="190B8C20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目前，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在</w:t>
            </w:r>
            <w:proofErr w:type="gramStart"/>
            <w:r w:rsidRPr="002A78C0">
              <w:rPr>
                <w:rFonts w:cs="微软雅黑"/>
                <w:szCs w:val="22"/>
              </w:rPr>
              <w:t>端侧领域</w:t>
            </w:r>
            <w:proofErr w:type="gramEnd"/>
            <w:r w:rsidRPr="002A78C0">
              <w:rPr>
                <w:rFonts w:cs="微软雅黑"/>
                <w:szCs w:val="22"/>
              </w:rPr>
              <w:t>的应用呈现持续拓宽趋势：</w:t>
            </w:r>
            <w:r w:rsidR="008B65BF">
              <w:rPr>
                <w:rFonts w:cs="微软雅黑" w:hint="eastAsia"/>
                <w:szCs w:val="22"/>
              </w:rPr>
              <w:t>一方面，</w:t>
            </w:r>
            <w:r w:rsidRPr="002A78C0">
              <w:rPr>
                <w:rFonts w:cs="微软雅黑"/>
                <w:szCs w:val="22"/>
              </w:rPr>
              <w:t>部分原仅</w:t>
            </w:r>
            <w:proofErr w:type="gramStart"/>
            <w:r w:rsidRPr="002A78C0">
              <w:rPr>
                <w:rFonts w:cs="微软雅黑"/>
                <w:szCs w:val="22"/>
              </w:rPr>
              <w:t>采用蓝牙连接</w:t>
            </w:r>
            <w:proofErr w:type="gramEnd"/>
            <w:r w:rsidRPr="002A78C0">
              <w:rPr>
                <w:rFonts w:cs="微软雅黑"/>
                <w:szCs w:val="22"/>
              </w:rPr>
              <w:t>的设备，因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在多设备连接、信号稳定性、传输速度等方面</w:t>
            </w:r>
            <w:r w:rsidR="008B65BF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/>
                <w:szCs w:val="22"/>
              </w:rPr>
              <w:t>独特优势，正逐步切换为</w:t>
            </w:r>
            <w:r w:rsidR="008B65BF">
              <w:rPr>
                <w:rFonts w:cs="微软雅黑" w:hint="eastAsia"/>
                <w:szCs w:val="22"/>
              </w:rPr>
              <w:t>“</w:t>
            </w:r>
            <w:r w:rsidRPr="002A78C0">
              <w:rPr>
                <w:rFonts w:cs="微软雅黑"/>
                <w:szCs w:val="22"/>
              </w:rPr>
              <w:t>Wi-Fi</w:t>
            </w:r>
            <w:r w:rsidR="008B65BF">
              <w:rPr>
                <w:rFonts w:cs="微软雅黑" w:hint="eastAsia"/>
                <w:szCs w:val="22"/>
              </w:rPr>
              <w:t>+</w:t>
            </w:r>
            <w:r w:rsidRPr="002A78C0">
              <w:rPr>
                <w:rFonts w:cs="微软雅黑"/>
                <w:szCs w:val="22"/>
              </w:rPr>
              <w:t>蓝牙</w:t>
            </w:r>
            <w:r w:rsidR="008B65BF">
              <w:rPr>
                <w:rFonts w:cs="微软雅黑" w:hint="eastAsia"/>
                <w:szCs w:val="22"/>
              </w:rPr>
              <w:t>”</w:t>
            </w:r>
            <w:r w:rsidRPr="002A78C0">
              <w:rPr>
                <w:rFonts w:cs="微软雅黑"/>
                <w:szCs w:val="22"/>
              </w:rPr>
              <w:t>或</w:t>
            </w:r>
            <w:r w:rsidR="008B65BF">
              <w:rPr>
                <w:rFonts w:cs="微软雅黑" w:hint="eastAsia"/>
                <w:szCs w:val="22"/>
              </w:rPr>
              <w:t>“</w:t>
            </w:r>
            <w:r w:rsidRPr="002A78C0">
              <w:rPr>
                <w:rFonts w:cs="微软雅黑"/>
                <w:szCs w:val="22"/>
              </w:rPr>
              <w:t>Wi-Fi</w:t>
            </w:r>
            <w:r w:rsidR="008B65BF">
              <w:rPr>
                <w:rFonts w:cs="微软雅黑" w:hint="eastAsia"/>
                <w:szCs w:val="22"/>
              </w:rPr>
              <w:t>”</w:t>
            </w:r>
            <w:r w:rsidRPr="002A78C0">
              <w:rPr>
                <w:rFonts w:cs="微软雅黑"/>
                <w:szCs w:val="22"/>
              </w:rPr>
              <w:t>连接模式；</w:t>
            </w:r>
            <w:r w:rsidR="008B65BF">
              <w:rPr>
                <w:rFonts w:cs="微软雅黑" w:hint="eastAsia"/>
                <w:szCs w:val="22"/>
              </w:rPr>
              <w:t>另一方面</w:t>
            </w:r>
            <w:r w:rsidRPr="002A78C0">
              <w:rPr>
                <w:rFonts w:cs="微软雅黑"/>
                <w:szCs w:val="22"/>
              </w:rPr>
              <w:t>，越来越</w:t>
            </w:r>
            <w:r w:rsidRPr="002A78C0">
              <w:rPr>
                <w:rFonts w:cs="微软雅黑"/>
                <w:szCs w:val="22"/>
              </w:rPr>
              <w:lastRenderedPageBreak/>
              <w:t>多此前对</w:t>
            </w:r>
            <w:r w:rsidRPr="002A78C0">
              <w:rPr>
                <w:rFonts w:cs="微软雅黑"/>
                <w:szCs w:val="22"/>
              </w:rPr>
              <w:t>Wi-Fi</w:t>
            </w:r>
            <w:r w:rsidR="00CA2EDD">
              <w:rPr>
                <w:rFonts w:cs="微软雅黑" w:hint="eastAsia"/>
                <w:szCs w:val="22"/>
              </w:rPr>
              <w:t>性能要求</w:t>
            </w:r>
            <w:r w:rsidRPr="002A78C0">
              <w:rPr>
                <w:rFonts w:cs="微软雅黑"/>
                <w:szCs w:val="22"/>
              </w:rPr>
              <w:t>较低、无需单独加装</w:t>
            </w:r>
            <w:r w:rsidRPr="002A78C0">
              <w:rPr>
                <w:rFonts w:cs="微软雅黑"/>
                <w:szCs w:val="22"/>
              </w:rPr>
              <w:t>Wi-Fi FEM</w:t>
            </w:r>
            <w:r w:rsidRPr="002A78C0">
              <w:rPr>
                <w:rFonts w:cs="微软雅黑"/>
                <w:szCs w:val="22"/>
              </w:rPr>
              <w:t>的产品，也开始</w:t>
            </w:r>
            <w:r w:rsidR="008B65BF">
              <w:rPr>
                <w:rFonts w:cs="微软雅黑" w:hint="eastAsia"/>
                <w:szCs w:val="22"/>
              </w:rPr>
              <w:t>引入外置</w:t>
            </w:r>
            <w:r w:rsidRPr="002A78C0">
              <w:rPr>
                <w:rFonts w:cs="微软雅黑"/>
                <w:szCs w:val="22"/>
              </w:rPr>
              <w:t>Wi-Fi FEM</w:t>
            </w:r>
            <w:r w:rsidRPr="002A78C0">
              <w:rPr>
                <w:rFonts w:cs="微软雅黑"/>
                <w:szCs w:val="22"/>
              </w:rPr>
              <w:t>，</w:t>
            </w:r>
            <w:proofErr w:type="gramStart"/>
            <w:r w:rsidR="008B65BF">
              <w:rPr>
                <w:rFonts w:cs="微软雅黑" w:hint="eastAsia"/>
                <w:szCs w:val="22"/>
              </w:rPr>
              <w:t>推动</w:t>
            </w:r>
            <w:r w:rsidRPr="002A78C0">
              <w:rPr>
                <w:rFonts w:cs="微软雅黑"/>
                <w:szCs w:val="22"/>
              </w:rPr>
              <w:t>端侧</w:t>
            </w:r>
            <w:proofErr w:type="gramEnd"/>
            <w:r w:rsidRPr="002A78C0">
              <w:rPr>
                <w:rFonts w:cs="微软雅黑"/>
                <w:szCs w:val="22"/>
              </w:rPr>
              <w:t>Wi-Fi</w:t>
            </w:r>
            <w:r w:rsidR="00CA2EDD">
              <w:rPr>
                <w:rFonts w:cs="微软雅黑"/>
                <w:szCs w:val="22"/>
              </w:rPr>
              <w:t xml:space="preserve"> FEM</w:t>
            </w:r>
            <w:r w:rsidRPr="002A78C0">
              <w:rPr>
                <w:rFonts w:cs="微软雅黑"/>
                <w:szCs w:val="22"/>
              </w:rPr>
              <w:t>市场进入快速发展阶段。</w:t>
            </w:r>
          </w:p>
          <w:p w14:paraId="7D3E4287" w14:textId="0628A4D8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公司</w:t>
            </w:r>
            <w:r w:rsidR="00CA2EDD">
              <w:rPr>
                <w:rFonts w:cs="微软雅黑" w:hint="eastAsia"/>
                <w:szCs w:val="22"/>
              </w:rPr>
              <w:t>非常重视客户的新需求，持续</w:t>
            </w:r>
            <w:r w:rsidRPr="002A78C0">
              <w:rPr>
                <w:rFonts w:cs="微软雅黑"/>
                <w:szCs w:val="22"/>
              </w:rPr>
              <w:t>推进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定制</w:t>
            </w:r>
            <w:proofErr w:type="gramStart"/>
            <w:r w:rsidRPr="002A78C0">
              <w:rPr>
                <w:rFonts w:cs="微软雅黑"/>
                <w:szCs w:val="22"/>
              </w:rPr>
              <w:t>化开发</w:t>
            </w:r>
            <w:proofErr w:type="gramEnd"/>
            <w:r w:rsidRPr="002A78C0">
              <w:rPr>
                <w:rFonts w:cs="微软雅黑"/>
                <w:szCs w:val="22"/>
              </w:rPr>
              <w:t>及需求落地，</w:t>
            </w:r>
            <w:r w:rsidR="008B65BF">
              <w:rPr>
                <w:rFonts w:cs="微软雅黑" w:hint="eastAsia"/>
                <w:szCs w:val="22"/>
              </w:rPr>
              <w:t>第三季度</w:t>
            </w:r>
            <w:r w:rsidRPr="002A78C0">
              <w:rPr>
                <w:rFonts w:cs="微软雅黑"/>
                <w:szCs w:val="22"/>
              </w:rPr>
              <w:t>已成功获取多</w:t>
            </w:r>
            <w:r w:rsidR="008B65BF">
              <w:rPr>
                <w:rFonts w:cs="微软雅黑" w:hint="eastAsia"/>
                <w:szCs w:val="22"/>
              </w:rPr>
              <w:t>个</w:t>
            </w:r>
            <w:r w:rsidRPr="002A78C0">
              <w:rPr>
                <w:rFonts w:cs="微软雅黑"/>
                <w:szCs w:val="22"/>
              </w:rPr>
              <w:t>新项目。在</w:t>
            </w:r>
            <w:r w:rsidR="008B65BF">
              <w:rPr>
                <w:rFonts w:cs="微软雅黑" w:hint="eastAsia"/>
                <w:szCs w:val="22"/>
              </w:rPr>
              <w:t>细分行业</w:t>
            </w:r>
            <w:r w:rsidRPr="002A78C0">
              <w:rPr>
                <w:rFonts w:cs="微软雅黑"/>
                <w:szCs w:val="22"/>
              </w:rPr>
              <w:t>方面：</w:t>
            </w:r>
            <w:r w:rsidRPr="002A78C0">
              <w:rPr>
                <w:rFonts w:cs="微软雅黑"/>
                <w:szCs w:val="22"/>
              </w:rPr>
              <w:t>AI</w:t>
            </w:r>
            <w:r w:rsidRPr="002A78C0">
              <w:rPr>
                <w:rFonts w:cs="微软雅黑"/>
                <w:szCs w:val="22"/>
              </w:rPr>
              <w:t>眼镜领域，当前市场中知名品牌多采用国外厂商的</w:t>
            </w:r>
            <w:r w:rsidRPr="002A78C0">
              <w:rPr>
                <w:rFonts w:cs="微软雅黑"/>
                <w:szCs w:val="22"/>
              </w:rPr>
              <w:t>Wi-Fi FEM</w:t>
            </w:r>
            <w:r w:rsidRPr="002A78C0">
              <w:rPr>
                <w:rFonts w:cs="微软雅黑"/>
                <w:szCs w:val="22"/>
              </w:rPr>
              <w:t>方案，公司已推出性能</w:t>
            </w:r>
            <w:r w:rsidR="008B65BF">
              <w:rPr>
                <w:rFonts w:cs="微软雅黑" w:hint="eastAsia"/>
                <w:szCs w:val="22"/>
              </w:rPr>
              <w:t>媲美</w:t>
            </w:r>
            <w:r w:rsidRPr="002A78C0">
              <w:rPr>
                <w:rFonts w:cs="微软雅黑"/>
                <w:szCs w:val="22"/>
              </w:rPr>
              <w:t>国外同类产品的</w:t>
            </w:r>
            <w:r w:rsidRPr="002A78C0">
              <w:rPr>
                <w:rFonts w:cs="微软雅黑"/>
                <w:szCs w:val="22"/>
              </w:rPr>
              <w:t>Wi-Fi FEM</w:t>
            </w:r>
            <w:r w:rsidRPr="002A78C0">
              <w:rPr>
                <w:rFonts w:cs="微软雅黑"/>
                <w:szCs w:val="22"/>
              </w:rPr>
              <w:t>产品，正</w:t>
            </w:r>
            <w:r w:rsidR="008B65BF">
              <w:rPr>
                <w:rFonts w:cs="微软雅黑" w:hint="eastAsia"/>
                <w:szCs w:val="22"/>
              </w:rPr>
              <w:t>处于</w:t>
            </w:r>
            <w:r w:rsidRPr="002A78C0">
              <w:rPr>
                <w:rFonts w:cs="微软雅黑"/>
                <w:szCs w:val="22"/>
              </w:rPr>
              <w:t>市场推广</w:t>
            </w:r>
            <w:r w:rsidR="008B65BF">
              <w:rPr>
                <w:rFonts w:cs="微软雅黑" w:hint="eastAsia"/>
                <w:szCs w:val="22"/>
              </w:rPr>
              <w:t>与客户</w:t>
            </w:r>
            <w:r w:rsidRPr="002A78C0">
              <w:rPr>
                <w:rFonts w:cs="微软雅黑"/>
                <w:szCs w:val="22"/>
              </w:rPr>
              <w:t>试产阶段</w:t>
            </w:r>
            <w:r w:rsidR="008B65BF">
              <w:rPr>
                <w:rFonts w:cs="微软雅黑" w:hint="eastAsia"/>
                <w:szCs w:val="22"/>
              </w:rPr>
              <w:t>。</w:t>
            </w:r>
            <w:r w:rsidRPr="002A78C0">
              <w:rPr>
                <w:rFonts w:cs="微软雅黑"/>
                <w:szCs w:val="22"/>
              </w:rPr>
              <w:t>预计</w:t>
            </w:r>
            <w:r w:rsidRPr="002A78C0">
              <w:rPr>
                <w:rFonts w:cs="微软雅黑"/>
                <w:szCs w:val="22"/>
              </w:rPr>
              <w:t>2026</w:t>
            </w:r>
            <w:r w:rsidRPr="002A78C0">
              <w:rPr>
                <w:rFonts w:cs="微软雅黑"/>
                <w:szCs w:val="22"/>
              </w:rPr>
              <w:t>年上半年</w:t>
            </w:r>
            <w:r w:rsidR="008B65BF">
              <w:rPr>
                <w:rFonts w:cs="微软雅黑" w:hint="eastAsia"/>
                <w:szCs w:val="22"/>
              </w:rPr>
              <w:t>，</w:t>
            </w:r>
            <w:r w:rsidRPr="002A78C0">
              <w:rPr>
                <w:rFonts w:cs="微软雅黑"/>
                <w:szCs w:val="22"/>
              </w:rPr>
              <w:t>搭载公司</w:t>
            </w:r>
            <w:r w:rsidRPr="002A78C0">
              <w:rPr>
                <w:rFonts w:cs="微软雅黑"/>
                <w:szCs w:val="22"/>
              </w:rPr>
              <w:t>Wi-Fi FEM</w:t>
            </w:r>
            <w:r w:rsidRPr="002A78C0">
              <w:rPr>
                <w:rFonts w:cs="微软雅黑"/>
                <w:szCs w:val="22"/>
              </w:rPr>
              <w:t>产品的知名品牌</w:t>
            </w:r>
            <w:r w:rsidRPr="002A78C0">
              <w:rPr>
                <w:rFonts w:cs="微软雅黑"/>
                <w:szCs w:val="22"/>
              </w:rPr>
              <w:t>AI</w:t>
            </w:r>
            <w:r w:rsidRPr="002A78C0">
              <w:rPr>
                <w:rFonts w:cs="微软雅黑"/>
                <w:szCs w:val="22"/>
              </w:rPr>
              <w:t>眼镜将实现量产</w:t>
            </w:r>
            <w:r w:rsidR="008B65BF">
              <w:rPr>
                <w:rFonts w:cs="微软雅黑" w:hint="eastAsia"/>
                <w:szCs w:val="22"/>
              </w:rPr>
              <w:t>上市</w:t>
            </w:r>
            <w:r w:rsidRPr="002A78C0">
              <w:rPr>
                <w:rFonts w:cs="微软雅黑"/>
                <w:szCs w:val="22"/>
              </w:rPr>
              <w:t>；机器人领域，公司已</w:t>
            </w:r>
            <w:r w:rsidR="008B65BF">
              <w:rPr>
                <w:rFonts w:cs="微软雅黑" w:hint="eastAsia"/>
                <w:szCs w:val="22"/>
              </w:rPr>
              <w:t>围绕</w:t>
            </w:r>
            <w:r w:rsidRPr="002A78C0">
              <w:rPr>
                <w:rFonts w:cs="微软雅黑"/>
                <w:szCs w:val="22"/>
              </w:rPr>
              <w:t>桌面机器人、室内陪伴机器人等品类，与相关客户开展产品验证及选型工作。</w:t>
            </w:r>
            <w:r w:rsidRPr="002A78C0">
              <w:rPr>
                <w:rFonts w:cs="微软雅黑" w:hint="eastAsia"/>
                <w:szCs w:val="22"/>
              </w:rPr>
              <w:t>未来随着</w:t>
            </w:r>
            <w:proofErr w:type="gramStart"/>
            <w:r w:rsidRPr="002A78C0">
              <w:rPr>
                <w:rFonts w:cs="微软雅黑" w:hint="eastAsia"/>
                <w:szCs w:val="22"/>
              </w:rPr>
              <w:t>端侧设备</w:t>
            </w:r>
            <w:proofErr w:type="gramEnd"/>
            <w:r w:rsidRPr="002A78C0">
              <w:rPr>
                <w:rFonts w:cs="微软雅黑" w:hint="eastAsia"/>
                <w:szCs w:val="22"/>
              </w:rPr>
              <w:t>智能化、无线连接需求升级，公司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/>
                <w:szCs w:val="22"/>
              </w:rPr>
              <w:t>业务在上述</w:t>
            </w:r>
            <w:r w:rsidR="008B65BF">
              <w:rPr>
                <w:rFonts w:cs="微软雅黑" w:hint="eastAsia"/>
                <w:szCs w:val="22"/>
              </w:rPr>
              <w:t>高潜力</w:t>
            </w:r>
            <w:r w:rsidRPr="002A78C0">
              <w:rPr>
                <w:rFonts w:cs="微软雅黑"/>
                <w:szCs w:val="22"/>
              </w:rPr>
              <w:t>领域的市场空间将进一步打开，为公司整体业绩增长提供支撑。</w:t>
            </w:r>
          </w:p>
          <w:p w14:paraId="588B27FB" w14:textId="595B3DDB" w:rsidR="002A78C0" w:rsidRPr="002A78C0" w:rsidRDefault="008B65BF" w:rsidP="002A78C0">
            <w:pPr>
              <w:ind w:firstLineChars="0" w:firstLine="0"/>
              <w:rPr>
                <w:rFonts w:cs="微软雅黑"/>
                <w:b/>
                <w:szCs w:val="22"/>
                <w:highlight w:val="yellow"/>
              </w:rPr>
            </w:pPr>
            <w:r>
              <w:rPr>
                <w:rFonts w:cs="微软雅黑"/>
                <w:b/>
                <w:szCs w:val="22"/>
              </w:rPr>
              <w:t>7</w:t>
            </w:r>
            <w:r w:rsidR="002A78C0" w:rsidRPr="002A78C0">
              <w:rPr>
                <w:rFonts w:cs="微软雅黑" w:hint="eastAsia"/>
                <w:b/>
                <w:szCs w:val="22"/>
              </w:rPr>
              <w:t>、</w:t>
            </w:r>
            <w:r>
              <w:rPr>
                <w:rFonts w:cs="微软雅黑" w:hint="eastAsia"/>
                <w:b/>
                <w:szCs w:val="22"/>
              </w:rPr>
              <w:t>随着接收</w:t>
            </w:r>
            <w:proofErr w:type="gramStart"/>
            <w:r>
              <w:rPr>
                <w:rFonts w:cs="微软雅黑" w:hint="eastAsia"/>
                <w:b/>
                <w:szCs w:val="22"/>
              </w:rPr>
              <w:t>端大模组</w:t>
            </w:r>
            <w:r w:rsidR="002A78C0" w:rsidRPr="002A78C0">
              <w:rPr>
                <w:rFonts w:cs="微软雅黑"/>
                <w:b/>
                <w:szCs w:val="22"/>
              </w:rPr>
              <w:t>产品</w:t>
            </w:r>
            <w:proofErr w:type="gramEnd"/>
            <w:r w:rsidR="002A78C0" w:rsidRPr="002A78C0">
              <w:rPr>
                <w:rFonts w:cs="微软雅黑"/>
                <w:b/>
                <w:szCs w:val="22"/>
              </w:rPr>
              <w:t>量产出货，公司营收结构是否</w:t>
            </w:r>
            <w:r w:rsidR="00EB6101">
              <w:rPr>
                <w:rFonts w:cs="微软雅黑" w:hint="eastAsia"/>
                <w:b/>
                <w:szCs w:val="22"/>
              </w:rPr>
              <w:t>有所改变</w:t>
            </w:r>
            <w:r w:rsidR="002A78C0" w:rsidRPr="002A78C0">
              <w:rPr>
                <w:rFonts w:cs="微软雅黑"/>
                <w:b/>
                <w:szCs w:val="22"/>
              </w:rPr>
              <w:t>？</w:t>
            </w:r>
          </w:p>
          <w:p w14:paraId="6D89BA99" w14:textId="64F03255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目前公司发射端与接收端产品收入占比大致为</w:t>
            </w:r>
            <w:r w:rsidRPr="002A78C0">
              <w:rPr>
                <w:rFonts w:cs="微软雅黑"/>
                <w:szCs w:val="22"/>
              </w:rPr>
              <w:t>8:2</w:t>
            </w:r>
            <w:r w:rsidR="00040019">
              <w:rPr>
                <w:rFonts w:cs="微软雅黑"/>
                <w:szCs w:val="22"/>
              </w:rPr>
              <w:t>，主要原因包括：一是发射端</w:t>
            </w:r>
            <w:r w:rsidRPr="002A78C0">
              <w:rPr>
                <w:rFonts w:cs="微软雅黑"/>
                <w:szCs w:val="22"/>
              </w:rPr>
              <w:t>产品</w:t>
            </w:r>
            <w:r w:rsidR="00CA2EDD">
              <w:rPr>
                <w:rFonts w:cs="微软雅黑" w:hint="eastAsia"/>
                <w:szCs w:val="22"/>
              </w:rPr>
              <w:t>单机</w:t>
            </w:r>
            <w:r w:rsidRPr="002A78C0">
              <w:rPr>
                <w:rFonts w:cs="微软雅黑"/>
                <w:szCs w:val="22"/>
              </w:rPr>
              <w:t>价值量显著高于接收端；二是</w:t>
            </w:r>
            <w:r w:rsidR="008B65BF" w:rsidRPr="008B65BF">
              <w:rPr>
                <w:rFonts w:cs="微软雅黑" w:hint="eastAsia"/>
                <w:szCs w:val="22"/>
              </w:rPr>
              <w:t>统计口径上，</w:t>
            </w:r>
            <w:r w:rsidRPr="002A78C0">
              <w:rPr>
                <w:rFonts w:cs="微软雅黑"/>
                <w:szCs w:val="22"/>
              </w:rPr>
              <w:t>Wi-Fi</w:t>
            </w:r>
            <w:r w:rsidRPr="002A78C0">
              <w:rPr>
                <w:rFonts w:cs="微软雅黑" w:hint="eastAsia"/>
                <w:szCs w:val="22"/>
              </w:rPr>
              <w:t>产品</w:t>
            </w:r>
            <w:r w:rsidRPr="002A78C0">
              <w:rPr>
                <w:rFonts w:cs="微软雅黑"/>
                <w:szCs w:val="22"/>
              </w:rPr>
              <w:t>被归入发射端</w:t>
            </w:r>
            <w:r w:rsidR="008B65BF">
              <w:rPr>
                <w:rFonts w:cs="微软雅黑" w:hint="eastAsia"/>
                <w:szCs w:val="22"/>
              </w:rPr>
              <w:t>业务中</w:t>
            </w:r>
            <w:r w:rsidRPr="002A78C0">
              <w:rPr>
                <w:rFonts w:cs="微软雅黑"/>
                <w:szCs w:val="22"/>
              </w:rPr>
              <w:t>。</w:t>
            </w:r>
          </w:p>
          <w:p w14:paraId="57C8676E" w14:textId="40EABA80" w:rsidR="002A78C0" w:rsidRPr="002A78C0" w:rsidRDefault="002A78C0" w:rsidP="002A78C0">
            <w:pPr>
              <w:ind w:firstLine="480"/>
              <w:rPr>
                <w:rFonts w:cs="微软雅黑"/>
                <w:szCs w:val="22"/>
              </w:rPr>
            </w:pPr>
            <w:r w:rsidRPr="002A78C0">
              <w:rPr>
                <w:rFonts w:cs="微软雅黑" w:hint="eastAsia"/>
                <w:szCs w:val="22"/>
              </w:rPr>
              <w:t>未来收入结构</w:t>
            </w:r>
            <w:r w:rsidR="008B65BF">
              <w:rPr>
                <w:rFonts w:cs="微软雅黑" w:hint="eastAsia"/>
                <w:szCs w:val="22"/>
              </w:rPr>
              <w:t>的</w:t>
            </w:r>
            <w:r w:rsidRPr="002A78C0">
              <w:rPr>
                <w:rFonts w:cs="微软雅黑" w:hint="eastAsia"/>
                <w:szCs w:val="22"/>
              </w:rPr>
              <w:t>变化</w:t>
            </w:r>
            <w:r w:rsidR="008B65BF" w:rsidRPr="008B65BF">
              <w:rPr>
                <w:rFonts w:cs="微软雅黑" w:hint="eastAsia"/>
                <w:szCs w:val="22"/>
              </w:rPr>
              <w:t>取决于各产品线的发展动态</w:t>
            </w:r>
            <w:r w:rsidRPr="002A78C0">
              <w:rPr>
                <w:rFonts w:cs="微软雅黑" w:hint="eastAsia"/>
                <w:szCs w:val="22"/>
              </w:rPr>
              <w:t>：一方面，公司接收</w:t>
            </w:r>
            <w:proofErr w:type="gramStart"/>
            <w:r w:rsidRPr="002A78C0">
              <w:rPr>
                <w:rFonts w:cs="微软雅黑" w:hint="eastAsia"/>
                <w:szCs w:val="22"/>
              </w:rPr>
              <w:t>端产品</w:t>
            </w:r>
            <w:proofErr w:type="gramEnd"/>
            <w:r w:rsidRPr="002A78C0">
              <w:rPr>
                <w:rFonts w:cs="微软雅黑" w:hint="eastAsia"/>
                <w:szCs w:val="22"/>
              </w:rPr>
              <w:t>线今年进展显著，</w:t>
            </w:r>
            <w:r w:rsidRPr="002A78C0">
              <w:rPr>
                <w:rFonts w:cs="微软雅黑"/>
                <w:szCs w:val="22"/>
              </w:rPr>
              <w:t>核心产品</w:t>
            </w:r>
            <w:r w:rsidRPr="002A78C0">
              <w:rPr>
                <w:rFonts w:cs="微软雅黑"/>
                <w:szCs w:val="22"/>
              </w:rPr>
              <w:t>L-</w:t>
            </w:r>
            <w:proofErr w:type="spellStart"/>
            <w:r w:rsidRPr="002A78C0">
              <w:rPr>
                <w:rFonts w:cs="微软雅黑"/>
                <w:szCs w:val="22"/>
              </w:rPr>
              <w:t>DiFEM</w:t>
            </w:r>
            <w:proofErr w:type="spellEnd"/>
            <w:r w:rsidRPr="002A78C0">
              <w:rPr>
                <w:rFonts w:cs="微软雅黑"/>
                <w:szCs w:val="22"/>
              </w:rPr>
              <w:t>已实现技术</w:t>
            </w:r>
            <w:proofErr w:type="gramStart"/>
            <w:r w:rsidRPr="002A78C0">
              <w:rPr>
                <w:rFonts w:cs="微软雅黑"/>
                <w:szCs w:val="22"/>
              </w:rPr>
              <w:t>突破并量产</w:t>
            </w:r>
            <w:proofErr w:type="gramEnd"/>
            <w:r w:rsidRPr="002A78C0">
              <w:rPr>
                <w:rFonts w:cs="微软雅黑"/>
                <w:szCs w:val="22"/>
              </w:rPr>
              <w:t>出货、贡献营收，推动接收</w:t>
            </w:r>
            <w:proofErr w:type="gramStart"/>
            <w:r w:rsidRPr="002A78C0">
              <w:rPr>
                <w:rFonts w:cs="微软雅黑"/>
                <w:szCs w:val="22"/>
              </w:rPr>
              <w:t>端产品</w:t>
            </w:r>
            <w:proofErr w:type="gramEnd"/>
            <w:r w:rsidRPr="002A78C0">
              <w:rPr>
                <w:rFonts w:cs="微软雅黑"/>
                <w:szCs w:val="22"/>
              </w:rPr>
              <w:t>矩阵</w:t>
            </w:r>
            <w:r w:rsidR="008B65BF">
              <w:rPr>
                <w:rFonts w:cs="微软雅黑" w:hint="eastAsia"/>
                <w:szCs w:val="22"/>
              </w:rPr>
              <w:t>日</w:t>
            </w:r>
            <w:r w:rsidRPr="002A78C0">
              <w:rPr>
                <w:rFonts w:cs="微软雅黑"/>
                <w:szCs w:val="22"/>
              </w:rPr>
              <w:t>趋完整，公司对接收</w:t>
            </w:r>
            <w:proofErr w:type="gramStart"/>
            <w:r w:rsidRPr="002A78C0">
              <w:rPr>
                <w:rFonts w:cs="微软雅黑"/>
                <w:szCs w:val="22"/>
              </w:rPr>
              <w:t>端业务</w:t>
            </w:r>
            <w:proofErr w:type="gramEnd"/>
            <w:r w:rsidRPr="002A78C0">
              <w:rPr>
                <w:rFonts w:cs="微软雅黑"/>
                <w:szCs w:val="22"/>
              </w:rPr>
              <w:t>增长具备较强信心；另一方面，发射</w:t>
            </w:r>
            <w:proofErr w:type="gramStart"/>
            <w:r w:rsidRPr="002A78C0">
              <w:rPr>
                <w:rFonts w:cs="微软雅黑"/>
                <w:szCs w:val="22"/>
              </w:rPr>
              <w:t>端大模组产品</w:t>
            </w:r>
            <w:proofErr w:type="gramEnd"/>
            <w:r w:rsidRPr="002A78C0">
              <w:rPr>
                <w:rFonts w:cs="微软雅黑"/>
                <w:szCs w:val="22"/>
              </w:rPr>
              <w:t>同样拥有较大增长空间。</w:t>
            </w:r>
            <w:r w:rsidR="008B65BF" w:rsidRPr="008B65BF">
              <w:rPr>
                <w:rFonts w:cs="微软雅黑" w:hint="eastAsia"/>
                <w:szCs w:val="22"/>
              </w:rPr>
              <w:t>从技术演进看</w:t>
            </w:r>
            <w:r w:rsidRPr="002A78C0">
              <w:rPr>
                <w:rFonts w:cs="微软雅黑" w:hint="eastAsia"/>
                <w:szCs w:val="22"/>
              </w:rPr>
              <w:t>，</w:t>
            </w:r>
            <w:r w:rsidRPr="002A78C0">
              <w:rPr>
                <w:rFonts w:cs="微软雅黑"/>
                <w:szCs w:val="22"/>
              </w:rPr>
              <w:t>未来高集成度产品方案或可将接收端纳入整合范围</w:t>
            </w:r>
            <w:r w:rsidR="008B65BF">
              <w:rPr>
                <w:rFonts w:cs="微软雅黑" w:hint="eastAsia"/>
                <w:szCs w:val="22"/>
              </w:rPr>
              <w:t>。因此</w:t>
            </w:r>
            <w:r w:rsidRPr="002A78C0">
              <w:rPr>
                <w:rFonts w:cs="微软雅黑"/>
                <w:szCs w:val="22"/>
              </w:rPr>
              <w:t>公司更倾向于将蜂窝类产品作为整体业务板块</w:t>
            </w:r>
            <w:r w:rsidRPr="002A78C0">
              <w:rPr>
                <w:rFonts w:cs="微软雅黑" w:hint="eastAsia"/>
                <w:szCs w:val="22"/>
              </w:rPr>
              <w:t>，</w:t>
            </w:r>
            <w:r w:rsidRPr="002A78C0">
              <w:rPr>
                <w:rFonts w:cs="微软雅黑"/>
                <w:szCs w:val="22"/>
              </w:rPr>
              <w:t>综合评估其成长性。</w:t>
            </w:r>
          </w:p>
          <w:p w14:paraId="2D94A832" w14:textId="643A32CF" w:rsidR="002A78C0" w:rsidRPr="002A78C0" w:rsidRDefault="008B65BF" w:rsidP="002A78C0">
            <w:pPr>
              <w:ind w:firstLineChars="0" w:firstLine="0"/>
              <w:rPr>
                <w:rFonts w:cs="微软雅黑"/>
                <w:b/>
                <w:szCs w:val="22"/>
              </w:rPr>
            </w:pPr>
            <w:r>
              <w:rPr>
                <w:rFonts w:cs="微软雅黑"/>
                <w:b/>
                <w:szCs w:val="22"/>
              </w:rPr>
              <w:t>8</w:t>
            </w:r>
            <w:r w:rsidR="002A78C0" w:rsidRPr="002A78C0">
              <w:rPr>
                <w:rFonts w:cs="微软雅黑" w:hint="eastAsia"/>
                <w:b/>
                <w:szCs w:val="22"/>
              </w:rPr>
              <w:t>、</w:t>
            </w:r>
            <w:r w:rsidR="002A78C0" w:rsidRPr="002A78C0">
              <w:rPr>
                <w:rFonts w:cs="微软雅黑" w:hint="eastAsia"/>
                <w:b/>
                <w:szCs w:val="22"/>
              </w:rPr>
              <w:t>L</w:t>
            </w:r>
            <w:r w:rsidR="002A78C0" w:rsidRPr="002A78C0">
              <w:rPr>
                <w:rFonts w:cs="微软雅黑"/>
                <w:b/>
                <w:szCs w:val="22"/>
              </w:rPr>
              <w:t>-</w:t>
            </w:r>
            <w:proofErr w:type="spellStart"/>
            <w:r w:rsidR="002A78C0" w:rsidRPr="002A78C0">
              <w:rPr>
                <w:rFonts w:cs="微软雅黑"/>
                <w:b/>
                <w:szCs w:val="22"/>
              </w:rPr>
              <w:t>PAM</w:t>
            </w:r>
            <w:r w:rsidR="002A78C0" w:rsidRPr="002A78C0">
              <w:rPr>
                <w:rFonts w:cs="微软雅黑" w:hint="eastAsia"/>
                <w:b/>
                <w:szCs w:val="22"/>
              </w:rPr>
              <w:t>i</w:t>
            </w:r>
            <w:r w:rsidR="002A78C0" w:rsidRPr="002A78C0">
              <w:rPr>
                <w:rFonts w:cs="微软雅黑"/>
                <w:b/>
                <w:szCs w:val="22"/>
              </w:rPr>
              <w:t>D</w:t>
            </w:r>
            <w:proofErr w:type="spellEnd"/>
            <w:r w:rsidR="002A78C0" w:rsidRPr="002A78C0">
              <w:rPr>
                <w:rFonts w:cs="微软雅黑"/>
                <w:b/>
                <w:szCs w:val="22"/>
              </w:rPr>
              <w:t>国产化率水平</w:t>
            </w:r>
            <w:r w:rsidR="002A78C0" w:rsidRPr="002A78C0">
              <w:rPr>
                <w:rFonts w:cs="微软雅黑" w:hint="eastAsia"/>
                <w:b/>
                <w:szCs w:val="22"/>
              </w:rPr>
              <w:t>。</w:t>
            </w:r>
          </w:p>
          <w:p w14:paraId="3B055763" w14:textId="26C36215" w:rsidR="002A78C0" w:rsidRPr="002A78C0" w:rsidRDefault="002A78C0" w:rsidP="002A78C0">
            <w:pPr>
              <w:ind w:firstLine="480"/>
              <w:rPr>
                <w:rFonts w:cstheme="minorBidi"/>
                <w:szCs w:val="22"/>
              </w:rPr>
            </w:pPr>
            <w:r w:rsidRPr="002A78C0">
              <w:rPr>
                <w:rFonts w:cstheme="minorBidi" w:hint="eastAsia"/>
                <w:szCs w:val="22"/>
              </w:rPr>
              <w:t>目前</w:t>
            </w:r>
            <w:r w:rsidRPr="002A78C0">
              <w:rPr>
                <w:rFonts w:cstheme="minorBidi"/>
                <w:szCs w:val="22"/>
              </w:rPr>
              <w:t>L-</w:t>
            </w:r>
            <w:proofErr w:type="spellStart"/>
            <w:r w:rsidRPr="002A78C0">
              <w:rPr>
                <w:rFonts w:cstheme="minorBidi"/>
                <w:szCs w:val="22"/>
              </w:rPr>
              <w:t>PAMiD</w:t>
            </w:r>
            <w:proofErr w:type="spellEnd"/>
            <w:r w:rsidR="00F468AE">
              <w:rPr>
                <w:rFonts w:cstheme="minorBidi"/>
                <w:szCs w:val="22"/>
              </w:rPr>
              <w:t>国产化率处于持续增长阶段，</w:t>
            </w:r>
            <w:r w:rsidR="00F468AE">
              <w:rPr>
                <w:rFonts w:cstheme="minorBidi" w:hint="eastAsia"/>
                <w:szCs w:val="22"/>
              </w:rPr>
              <w:t>但</w:t>
            </w:r>
            <w:r w:rsidR="00766092">
              <w:rPr>
                <w:rFonts w:cstheme="minorBidi" w:hint="eastAsia"/>
                <w:szCs w:val="22"/>
              </w:rPr>
              <w:t>整体</w:t>
            </w:r>
            <w:r w:rsidR="008B65BF">
              <w:rPr>
                <w:rFonts w:cstheme="minorBidi" w:hint="eastAsia"/>
                <w:szCs w:val="22"/>
              </w:rPr>
              <w:t>占</w:t>
            </w:r>
            <w:r w:rsidR="008B65BF">
              <w:rPr>
                <w:rFonts w:cstheme="minorBidi" w:hint="eastAsia"/>
                <w:szCs w:val="22"/>
              </w:rPr>
              <w:lastRenderedPageBreak/>
              <w:t>比</w:t>
            </w:r>
            <w:r w:rsidR="00766092">
              <w:rPr>
                <w:rFonts w:cstheme="minorBidi" w:hint="eastAsia"/>
                <w:szCs w:val="22"/>
              </w:rPr>
              <w:t>仍处于</w:t>
            </w:r>
            <w:r w:rsidR="00F468AE" w:rsidRPr="00F468AE">
              <w:rPr>
                <w:rFonts w:cstheme="minorBidi" w:hint="eastAsia"/>
                <w:szCs w:val="22"/>
              </w:rPr>
              <w:t>较低水平</w:t>
            </w:r>
            <w:r w:rsidRPr="002A78C0">
              <w:rPr>
                <w:rFonts w:cstheme="minorBidi"/>
                <w:szCs w:val="22"/>
              </w:rPr>
              <w:t>。</w:t>
            </w:r>
          </w:p>
          <w:p w14:paraId="61D3DC4D" w14:textId="1F7D21D2" w:rsidR="002A78C0" w:rsidRPr="002A78C0" w:rsidRDefault="006813A8" w:rsidP="002A78C0">
            <w:pPr>
              <w:ind w:firstLineChars="0" w:firstLine="0"/>
              <w:rPr>
                <w:rFonts w:cstheme="minorBidi"/>
                <w:b/>
                <w:szCs w:val="22"/>
              </w:rPr>
            </w:pPr>
            <w:r>
              <w:rPr>
                <w:rFonts w:cstheme="minorBidi"/>
                <w:b/>
                <w:szCs w:val="22"/>
              </w:rPr>
              <w:t>9</w:t>
            </w:r>
            <w:r w:rsidR="002A78C0" w:rsidRPr="002A78C0">
              <w:rPr>
                <w:rFonts w:cstheme="minorBidi" w:hint="eastAsia"/>
                <w:b/>
                <w:szCs w:val="22"/>
              </w:rPr>
              <w:t>、</w:t>
            </w:r>
            <w:r w:rsidR="00CA2EDD">
              <w:rPr>
                <w:rFonts w:cstheme="minorBidi" w:hint="eastAsia"/>
                <w:b/>
                <w:szCs w:val="22"/>
              </w:rPr>
              <w:t>韩国客户</w:t>
            </w:r>
            <w:r w:rsidR="002A78C0" w:rsidRPr="002A78C0">
              <w:rPr>
                <w:rFonts w:cstheme="minorBidi" w:hint="eastAsia"/>
                <w:b/>
                <w:szCs w:val="22"/>
              </w:rPr>
              <w:t>进展。</w:t>
            </w:r>
          </w:p>
          <w:p w14:paraId="17B75715" w14:textId="464729EE" w:rsidR="002A78C0" w:rsidRPr="002A78C0" w:rsidRDefault="008B65BF" w:rsidP="002A78C0">
            <w:pPr>
              <w:ind w:firstLine="480"/>
              <w:rPr>
                <w:rFonts w:cs="微软雅黑"/>
                <w:szCs w:val="22"/>
              </w:rPr>
            </w:pPr>
            <w:r w:rsidRPr="008B65BF">
              <w:rPr>
                <w:rFonts w:cs="微软雅黑" w:hint="eastAsia"/>
                <w:szCs w:val="22"/>
              </w:rPr>
              <w:t>自</w:t>
            </w:r>
            <w:r w:rsidRPr="008B65BF">
              <w:rPr>
                <w:rFonts w:cs="微软雅黑" w:hint="eastAsia"/>
                <w:szCs w:val="22"/>
              </w:rPr>
              <w:t>2024</w:t>
            </w:r>
            <w:r w:rsidRPr="008B65BF">
              <w:rPr>
                <w:rFonts w:cs="微软雅黑" w:hint="eastAsia"/>
                <w:szCs w:val="22"/>
              </w:rPr>
              <w:t>年</w:t>
            </w:r>
            <w:r w:rsidRPr="008B65BF">
              <w:rPr>
                <w:rFonts w:cs="微软雅黑" w:hint="eastAsia"/>
                <w:szCs w:val="22"/>
              </w:rPr>
              <w:t>9</w:t>
            </w:r>
            <w:r w:rsidRPr="008B65BF">
              <w:rPr>
                <w:rFonts w:cs="微软雅黑" w:hint="eastAsia"/>
                <w:szCs w:val="22"/>
              </w:rPr>
              <w:t>月正式供货以来，公司持续为其提供发射端与接收端多款产品</w:t>
            </w:r>
            <w:r>
              <w:rPr>
                <w:rFonts w:cs="微软雅黑" w:hint="eastAsia"/>
                <w:szCs w:val="22"/>
              </w:rPr>
              <w:t>，</w:t>
            </w:r>
            <w:r w:rsidR="002A78C0" w:rsidRPr="002A78C0">
              <w:rPr>
                <w:rFonts w:cs="微软雅黑"/>
                <w:szCs w:val="22"/>
              </w:rPr>
              <w:t>主要包括</w:t>
            </w:r>
            <w:r w:rsidR="002A78C0" w:rsidRPr="002A78C0">
              <w:rPr>
                <w:rFonts w:cs="微软雅黑"/>
                <w:szCs w:val="22"/>
              </w:rPr>
              <w:t>MMMB PA</w:t>
            </w:r>
            <w:r>
              <w:rPr>
                <w:rFonts w:cs="微软雅黑" w:hint="eastAsia"/>
                <w:szCs w:val="22"/>
              </w:rPr>
              <w:t>、</w:t>
            </w:r>
            <w:proofErr w:type="gramStart"/>
            <w:r w:rsidR="006813A8">
              <w:rPr>
                <w:rFonts w:cs="微软雅黑" w:hint="eastAsia"/>
                <w:szCs w:val="22"/>
              </w:rPr>
              <w:t>接收端模组</w:t>
            </w:r>
            <w:proofErr w:type="gramEnd"/>
            <w:r w:rsidR="002A78C0" w:rsidRPr="002A78C0">
              <w:rPr>
                <w:rFonts w:cs="微软雅黑"/>
                <w:szCs w:val="22"/>
              </w:rPr>
              <w:t>等</w:t>
            </w:r>
            <w:r w:rsidR="002A78C0" w:rsidRPr="002A78C0">
              <w:rPr>
                <w:rFonts w:cs="微软雅黑" w:hint="eastAsia"/>
                <w:szCs w:val="22"/>
              </w:rPr>
              <w:t>，</w:t>
            </w:r>
            <w:r w:rsidR="009B5270">
              <w:rPr>
                <w:rFonts w:cs="微软雅黑" w:hint="eastAsia"/>
                <w:szCs w:val="22"/>
              </w:rPr>
              <w:t>2025</w:t>
            </w:r>
            <w:r w:rsidR="009B5270" w:rsidRPr="009B5270">
              <w:rPr>
                <w:rFonts w:cs="微软雅黑" w:hint="eastAsia"/>
                <w:szCs w:val="22"/>
              </w:rPr>
              <w:t>年该合作</w:t>
            </w:r>
            <w:r w:rsidR="00CA2EDD">
              <w:rPr>
                <w:rFonts w:cs="微软雅黑" w:hint="eastAsia"/>
                <w:szCs w:val="22"/>
              </w:rPr>
              <w:t>为公司带来了显著的营收贡献</w:t>
            </w:r>
            <w:r w:rsidR="009B5270" w:rsidRPr="009B5270">
              <w:rPr>
                <w:rFonts w:cs="微软雅黑" w:hint="eastAsia"/>
                <w:szCs w:val="22"/>
              </w:rPr>
              <w:t>。</w:t>
            </w:r>
          </w:p>
          <w:p w14:paraId="20222057" w14:textId="2BB44FFD" w:rsidR="00BB6984" w:rsidRPr="009B5270" w:rsidRDefault="009B5270" w:rsidP="009B5270">
            <w:pPr>
              <w:ind w:firstLine="480"/>
              <w:rPr>
                <w:rFonts w:cs="微软雅黑"/>
                <w:szCs w:val="22"/>
              </w:rPr>
            </w:pPr>
            <w:r w:rsidRPr="009B5270">
              <w:rPr>
                <w:rFonts w:cs="微软雅黑" w:hint="eastAsia"/>
                <w:szCs w:val="22"/>
              </w:rPr>
              <w:t>为进一步深化合作、拓展业务空间，公司当前正</w:t>
            </w:r>
            <w:r w:rsidR="008B65BF">
              <w:rPr>
                <w:rFonts w:cs="微软雅黑" w:hint="eastAsia"/>
                <w:szCs w:val="22"/>
              </w:rPr>
              <w:t>积极</w:t>
            </w:r>
            <w:r w:rsidR="00CA2EDD">
              <w:rPr>
                <w:rFonts w:cs="微软雅黑" w:hint="eastAsia"/>
                <w:szCs w:val="22"/>
              </w:rPr>
              <w:t>开展更高集成度模组</w:t>
            </w:r>
            <w:r w:rsidRPr="009B5270">
              <w:rPr>
                <w:rFonts w:cs="微软雅黑" w:hint="eastAsia"/>
                <w:szCs w:val="22"/>
              </w:rPr>
              <w:t>等产品的</w:t>
            </w:r>
            <w:r w:rsidR="00CA2EDD">
              <w:rPr>
                <w:rFonts w:cs="微软雅黑" w:hint="eastAsia"/>
                <w:szCs w:val="22"/>
              </w:rPr>
              <w:t>推广</w:t>
            </w:r>
            <w:r w:rsidRPr="009B5270">
              <w:rPr>
                <w:rFonts w:cs="微软雅黑" w:hint="eastAsia"/>
                <w:szCs w:val="22"/>
              </w:rPr>
              <w:t>工作。从</w:t>
            </w:r>
            <w:r w:rsidR="00CA2EDD">
              <w:rPr>
                <w:rFonts w:cs="微软雅黑" w:hint="eastAsia"/>
                <w:szCs w:val="22"/>
              </w:rPr>
              <w:t>2</w:t>
            </w:r>
            <w:r w:rsidR="00CA2EDD">
              <w:rPr>
                <w:rFonts w:cs="微软雅黑"/>
                <w:szCs w:val="22"/>
              </w:rPr>
              <w:t>026</w:t>
            </w:r>
            <w:r w:rsidR="00CA2EDD">
              <w:rPr>
                <w:rFonts w:cs="微软雅黑" w:hint="eastAsia"/>
                <w:szCs w:val="22"/>
              </w:rPr>
              <w:t>年</w:t>
            </w:r>
            <w:r w:rsidRPr="009B5270">
              <w:rPr>
                <w:rFonts w:cs="微软雅黑" w:hint="eastAsia"/>
                <w:szCs w:val="22"/>
              </w:rPr>
              <w:t>增长预期来看，一方面公司预计现有供应产品的出货量将实现进一步提升，持续贡献营收；另一方面，</w:t>
            </w:r>
            <w:proofErr w:type="gramStart"/>
            <w:r w:rsidRPr="009B5270">
              <w:rPr>
                <w:rFonts w:cs="微软雅黑" w:hint="eastAsia"/>
                <w:szCs w:val="22"/>
              </w:rPr>
              <w:t>新推进</w:t>
            </w:r>
            <w:proofErr w:type="gramEnd"/>
            <w:r w:rsidRPr="009B5270">
              <w:rPr>
                <w:rFonts w:cs="微软雅黑" w:hint="eastAsia"/>
                <w:szCs w:val="22"/>
              </w:rPr>
              <w:t>产品的导入进程有望为双方合作新增增长动能，助力合作规模进一步扩大。</w:t>
            </w:r>
          </w:p>
        </w:tc>
      </w:tr>
      <w:tr w:rsidR="00346802" w:rsidRPr="00CE09D6" w14:paraId="779F971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2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BB8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本次活动不涉及应当披露重大信息。</w:t>
            </w:r>
          </w:p>
        </w:tc>
      </w:tr>
      <w:tr w:rsidR="00346802" w:rsidRPr="00CE09D6" w14:paraId="19FCC18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223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C105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无</w:t>
            </w:r>
          </w:p>
        </w:tc>
      </w:tr>
      <w:tr w:rsidR="00346802" w:rsidRPr="00CE09D6" w14:paraId="11817A49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E9F4" w14:textId="77777777" w:rsidR="00346802" w:rsidRPr="00CE09D6" w:rsidRDefault="00346802" w:rsidP="00BB6984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rFonts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8ED" w14:textId="4065C7AA" w:rsidR="00346802" w:rsidRPr="00CE09D6" w:rsidRDefault="00346802" w:rsidP="002A78C0">
            <w:pPr>
              <w:wordWrap w:val="0"/>
              <w:ind w:firstLineChars="0" w:firstLine="0"/>
              <w:rPr>
                <w:bCs/>
                <w:iCs/>
              </w:rPr>
            </w:pPr>
            <w:r w:rsidRPr="00CE09D6">
              <w:rPr>
                <w:bCs/>
                <w:iCs/>
              </w:rPr>
              <w:t>2025</w:t>
            </w:r>
            <w:r w:rsidRPr="00CE09D6">
              <w:rPr>
                <w:rFonts w:hint="eastAsia"/>
                <w:bCs/>
                <w:iCs/>
              </w:rPr>
              <w:t>年</w:t>
            </w:r>
            <w:r w:rsidR="001434D3">
              <w:rPr>
                <w:bCs/>
                <w:iCs/>
              </w:rPr>
              <w:t>10</w:t>
            </w:r>
            <w:r w:rsidRPr="00CE09D6">
              <w:rPr>
                <w:rFonts w:hint="eastAsia"/>
                <w:bCs/>
                <w:iCs/>
              </w:rPr>
              <w:t>月</w:t>
            </w:r>
            <w:r w:rsidR="002A78C0">
              <w:rPr>
                <w:bCs/>
                <w:iCs/>
              </w:rPr>
              <w:t>28</w:t>
            </w:r>
            <w:r w:rsidRPr="00CE09D6">
              <w:rPr>
                <w:rFonts w:hint="eastAsia"/>
                <w:bCs/>
                <w:iCs/>
              </w:rPr>
              <w:t>日</w:t>
            </w:r>
          </w:p>
        </w:tc>
      </w:tr>
    </w:tbl>
    <w:p w14:paraId="795F66B3" w14:textId="3F0E950F" w:rsidR="00BB6984" w:rsidRPr="008F5AB6" w:rsidRDefault="00BB6984" w:rsidP="00BB6984">
      <w:pPr>
        <w:wordWrap w:val="0"/>
        <w:ind w:firstLineChars="0" w:firstLine="0"/>
        <w:rPr>
          <w:sz w:val="21"/>
          <w:szCs w:val="21"/>
        </w:rPr>
      </w:pPr>
    </w:p>
    <w:sectPr w:rsidR="00BB6984" w:rsidRPr="008F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A1D5D" w14:textId="77777777" w:rsidR="00E46A01" w:rsidRDefault="00E46A01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3405CDAB" w14:textId="77777777" w:rsidR="00E46A01" w:rsidRDefault="00E46A01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3EE0" w14:textId="77777777" w:rsidR="00E46A01" w:rsidRDefault="00E46A01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684E7625" w14:textId="77777777" w:rsidR="00E46A01" w:rsidRDefault="00E46A01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90B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6118"/>
    <w:rsid w:val="00027C5D"/>
    <w:rsid w:val="00032935"/>
    <w:rsid w:val="000330DF"/>
    <w:rsid w:val="000334F3"/>
    <w:rsid w:val="00035B53"/>
    <w:rsid w:val="000365AB"/>
    <w:rsid w:val="00037174"/>
    <w:rsid w:val="00037410"/>
    <w:rsid w:val="000376F8"/>
    <w:rsid w:val="00040019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0873"/>
    <w:rsid w:val="00081BF8"/>
    <w:rsid w:val="00082313"/>
    <w:rsid w:val="00082873"/>
    <w:rsid w:val="00085143"/>
    <w:rsid w:val="000852B4"/>
    <w:rsid w:val="00085876"/>
    <w:rsid w:val="00085DBC"/>
    <w:rsid w:val="000929AE"/>
    <w:rsid w:val="00093E83"/>
    <w:rsid w:val="00094BDA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033C"/>
    <w:rsid w:val="000C0AF2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0986"/>
    <w:rsid w:val="000E197B"/>
    <w:rsid w:val="000E32A1"/>
    <w:rsid w:val="000F180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0735"/>
    <w:rsid w:val="00131E87"/>
    <w:rsid w:val="00132509"/>
    <w:rsid w:val="0013505B"/>
    <w:rsid w:val="00140FA8"/>
    <w:rsid w:val="0014264F"/>
    <w:rsid w:val="001434D3"/>
    <w:rsid w:val="00144DBC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663FA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834"/>
    <w:rsid w:val="0018597D"/>
    <w:rsid w:val="00186AF5"/>
    <w:rsid w:val="001907DC"/>
    <w:rsid w:val="00190C0E"/>
    <w:rsid w:val="00191636"/>
    <w:rsid w:val="00191DA8"/>
    <w:rsid w:val="001946EE"/>
    <w:rsid w:val="00195153"/>
    <w:rsid w:val="0019696F"/>
    <w:rsid w:val="00196FBB"/>
    <w:rsid w:val="001976BC"/>
    <w:rsid w:val="001A0DC1"/>
    <w:rsid w:val="001A233B"/>
    <w:rsid w:val="001A2891"/>
    <w:rsid w:val="001A387C"/>
    <w:rsid w:val="001A41B0"/>
    <w:rsid w:val="001A6378"/>
    <w:rsid w:val="001A6DA7"/>
    <w:rsid w:val="001B1171"/>
    <w:rsid w:val="001B2687"/>
    <w:rsid w:val="001B2D3E"/>
    <w:rsid w:val="001B4776"/>
    <w:rsid w:val="001B4F37"/>
    <w:rsid w:val="001B6EDC"/>
    <w:rsid w:val="001B7C40"/>
    <w:rsid w:val="001B7DBD"/>
    <w:rsid w:val="001C4CC2"/>
    <w:rsid w:val="001C5171"/>
    <w:rsid w:val="001C59A8"/>
    <w:rsid w:val="001C6EE5"/>
    <w:rsid w:val="001C7DD1"/>
    <w:rsid w:val="001D1200"/>
    <w:rsid w:val="001D17FB"/>
    <w:rsid w:val="001D3226"/>
    <w:rsid w:val="001D33C8"/>
    <w:rsid w:val="001D33F5"/>
    <w:rsid w:val="001D41A0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45C6"/>
    <w:rsid w:val="001F58DC"/>
    <w:rsid w:val="001F64A3"/>
    <w:rsid w:val="0020111D"/>
    <w:rsid w:val="00202DFB"/>
    <w:rsid w:val="00205677"/>
    <w:rsid w:val="002077F3"/>
    <w:rsid w:val="00210265"/>
    <w:rsid w:val="00211989"/>
    <w:rsid w:val="00211B6E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1B75"/>
    <w:rsid w:val="00233863"/>
    <w:rsid w:val="00240A92"/>
    <w:rsid w:val="00240C49"/>
    <w:rsid w:val="0024192E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2EA"/>
    <w:rsid w:val="002616A3"/>
    <w:rsid w:val="00261A81"/>
    <w:rsid w:val="00261E7B"/>
    <w:rsid w:val="0026283E"/>
    <w:rsid w:val="00263D0F"/>
    <w:rsid w:val="00264CC3"/>
    <w:rsid w:val="00264DD8"/>
    <w:rsid w:val="00266276"/>
    <w:rsid w:val="002663E4"/>
    <w:rsid w:val="002665AB"/>
    <w:rsid w:val="00271112"/>
    <w:rsid w:val="002742CD"/>
    <w:rsid w:val="00276DFB"/>
    <w:rsid w:val="00277B70"/>
    <w:rsid w:val="0028140A"/>
    <w:rsid w:val="002832E6"/>
    <w:rsid w:val="00284C66"/>
    <w:rsid w:val="002861CD"/>
    <w:rsid w:val="00287C44"/>
    <w:rsid w:val="00290087"/>
    <w:rsid w:val="002913FD"/>
    <w:rsid w:val="002923B1"/>
    <w:rsid w:val="002945EC"/>
    <w:rsid w:val="00294B84"/>
    <w:rsid w:val="00295361"/>
    <w:rsid w:val="0029539D"/>
    <w:rsid w:val="002956FA"/>
    <w:rsid w:val="002A01D8"/>
    <w:rsid w:val="002A0328"/>
    <w:rsid w:val="002A109C"/>
    <w:rsid w:val="002A6E93"/>
    <w:rsid w:val="002A705D"/>
    <w:rsid w:val="002A78C0"/>
    <w:rsid w:val="002B1956"/>
    <w:rsid w:val="002B44D9"/>
    <w:rsid w:val="002B604A"/>
    <w:rsid w:val="002B62BC"/>
    <w:rsid w:val="002C17D9"/>
    <w:rsid w:val="002C1978"/>
    <w:rsid w:val="002C3562"/>
    <w:rsid w:val="002C3694"/>
    <w:rsid w:val="002D3A53"/>
    <w:rsid w:val="002D4A57"/>
    <w:rsid w:val="002D7E97"/>
    <w:rsid w:val="002E1FFF"/>
    <w:rsid w:val="002E2248"/>
    <w:rsid w:val="002E341E"/>
    <w:rsid w:val="002F2593"/>
    <w:rsid w:val="002F2C2F"/>
    <w:rsid w:val="002F2C5C"/>
    <w:rsid w:val="002F6DAB"/>
    <w:rsid w:val="00301C4C"/>
    <w:rsid w:val="00301F7C"/>
    <w:rsid w:val="00302807"/>
    <w:rsid w:val="0030384A"/>
    <w:rsid w:val="00303BA7"/>
    <w:rsid w:val="00306BE9"/>
    <w:rsid w:val="0030740A"/>
    <w:rsid w:val="00307789"/>
    <w:rsid w:val="00310FA9"/>
    <w:rsid w:val="0031352F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6802"/>
    <w:rsid w:val="00347664"/>
    <w:rsid w:val="003501B6"/>
    <w:rsid w:val="00351084"/>
    <w:rsid w:val="00354BC1"/>
    <w:rsid w:val="003569E0"/>
    <w:rsid w:val="00356B65"/>
    <w:rsid w:val="00357F8B"/>
    <w:rsid w:val="00363FF9"/>
    <w:rsid w:val="0036472E"/>
    <w:rsid w:val="00364F38"/>
    <w:rsid w:val="003655FE"/>
    <w:rsid w:val="00370BA0"/>
    <w:rsid w:val="003716CE"/>
    <w:rsid w:val="0037295D"/>
    <w:rsid w:val="00374C0E"/>
    <w:rsid w:val="003757E1"/>
    <w:rsid w:val="003759A2"/>
    <w:rsid w:val="003759A3"/>
    <w:rsid w:val="00383222"/>
    <w:rsid w:val="00384B05"/>
    <w:rsid w:val="00387634"/>
    <w:rsid w:val="003905F9"/>
    <w:rsid w:val="00391624"/>
    <w:rsid w:val="003927B9"/>
    <w:rsid w:val="0039745D"/>
    <w:rsid w:val="003A2E95"/>
    <w:rsid w:val="003A46E1"/>
    <w:rsid w:val="003A6359"/>
    <w:rsid w:val="003A64D0"/>
    <w:rsid w:val="003A7140"/>
    <w:rsid w:val="003B147E"/>
    <w:rsid w:val="003B3FDF"/>
    <w:rsid w:val="003B4FD7"/>
    <w:rsid w:val="003B5FC2"/>
    <w:rsid w:val="003B7955"/>
    <w:rsid w:val="003B7B8D"/>
    <w:rsid w:val="003C1B38"/>
    <w:rsid w:val="003C2817"/>
    <w:rsid w:val="003C2D20"/>
    <w:rsid w:val="003C42E2"/>
    <w:rsid w:val="003C4AED"/>
    <w:rsid w:val="003D449F"/>
    <w:rsid w:val="003D5971"/>
    <w:rsid w:val="003E20F0"/>
    <w:rsid w:val="003E2E53"/>
    <w:rsid w:val="003E4120"/>
    <w:rsid w:val="003E4656"/>
    <w:rsid w:val="003E6F4C"/>
    <w:rsid w:val="003F159E"/>
    <w:rsid w:val="003F15A2"/>
    <w:rsid w:val="003F29EC"/>
    <w:rsid w:val="003F3898"/>
    <w:rsid w:val="003F423D"/>
    <w:rsid w:val="003F5406"/>
    <w:rsid w:val="003F56AF"/>
    <w:rsid w:val="003F6CE2"/>
    <w:rsid w:val="0040160E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59C"/>
    <w:rsid w:val="00416A41"/>
    <w:rsid w:val="00420267"/>
    <w:rsid w:val="00420534"/>
    <w:rsid w:val="00420BC6"/>
    <w:rsid w:val="0042413C"/>
    <w:rsid w:val="0042475E"/>
    <w:rsid w:val="0042519B"/>
    <w:rsid w:val="004254A5"/>
    <w:rsid w:val="0042677E"/>
    <w:rsid w:val="00427E75"/>
    <w:rsid w:val="004308B0"/>
    <w:rsid w:val="00430A94"/>
    <w:rsid w:val="00432093"/>
    <w:rsid w:val="00432830"/>
    <w:rsid w:val="00434385"/>
    <w:rsid w:val="00434F20"/>
    <w:rsid w:val="00436C39"/>
    <w:rsid w:val="0043732B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329"/>
    <w:rsid w:val="00463CC1"/>
    <w:rsid w:val="00466605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975A6"/>
    <w:rsid w:val="004A0F01"/>
    <w:rsid w:val="004A19B8"/>
    <w:rsid w:val="004A37FF"/>
    <w:rsid w:val="004A4CCE"/>
    <w:rsid w:val="004A653A"/>
    <w:rsid w:val="004A7D72"/>
    <w:rsid w:val="004B0033"/>
    <w:rsid w:val="004B6F5B"/>
    <w:rsid w:val="004B7B30"/>
    <w:rsid w:val="004B7E97"/>
    <w:rsid w:val="004C0E53"/>
    <w:rsid w:val="004C1368"/>
    <w:rsid w:val="004C26F3"/>
    <w:rsid w:val="004C2B56"/>
    <w:rsid w:val="004C2F75"/>
    <w:rsid w:val="004C320C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1C44"/>
    <w:rsid w:val="004F2A6E"/>
    <w:rsid w:val="004F58BB"/>
    <w:rsid w:val="00504C95"/>
    <w:rsid w:val="00506285"/>
    <w:rsid w:val="00506ECA"/>
    <w:rsid w:val="00510C6A"/>
    <w:rsid w:val="0051100D"/>
    <w:rsid w:val="00511F7E"/>
    <w:rsid w:val="00512C90"/>
    <w:rsid w:val="005141B0"/>
    <w:rsid w:val="00514D87"/>
    <w:rsid w:val="00515FF2"/>
    <w:rsid w:val="00516A63"/>
    <w:rsid w:val="005175A2"/>
    <w:rsid w:val="005177DD"/>
    <w:rsid w:val="00523895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44C3A"/>
    <w:rsid w:val="0054526C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5F3B"/>
    <w:rsid w:val="005A619D"/>
    <w:rsid w:val="005A6356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C7F7C"/>
    <w:rsid w:val="005D14D5"/>
    <w:rsid w:val="005D2E6B"/>
    <w:rsid w:val="005D4F09"/>
    <w:rsid w:val="005D5772"/>
    <w:rsid w:val="005D7636"/>
    <w:rsid w:val="005E1038"/>
    <w:rsid w:val="005E1126"/>
    <w:rsid w:val="005E27C0"/>
    <w:rsid w:val="005F1BA6"/>
    <w:rsid w:val="005F1D0A"/>
    <w:rsid w:val="005F1F64"/>
    <w:rsid w:val="005F3592"/>
    <w:rsid w:val="005F5DFD"/>
    <w:rsid w:val="005F6B14"/>
    <w:rsid w:val="00600151"/>
    <w:rsid w:val="00603049"/>
    <w:rsid w:val="00603545"/>
    <w:rsid w:val="006055BD"/>
    <w:rsid w:val="006062F2"/>
    <w:rsid w:val="00606EE4"/>
    <w:rsid w:val="006075CF"/>
    <w:rsid w:val="00611C0C"/>
    <w:rsid w:val="00612027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0B15"/>
    <w:rsid w:val="0064136D"/>
    <w:rsid w:val="00642F5A"/>
    <w:rsid w:val="006432C6"/>
    <w:rsid w:val="006435AA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4DB4"/>
    <w:rsid w:val="00655AFC"/>
    <w:rsid w:val="006569E8"/>
    <w:rsid w:val="00656F2D"/>
    <w:rsid w:val="0066100F"/>
    <w:rsid w:val="006616BB"/>
    <w:rsid w:val="006621CC"/>
    <w:rsid w:val="00663418"/>
    <w:rsid w:val="00663687"/>
    <w:rsid w:val="0066431B"/>
    <w:rsid w:val="00666B64"/>
    <w:rsid w:val="00666D59"/>
    <w:rsid w:val="0066745A"/>
    <w:rsid w:val="00667E6F"/>
    <w:rsid w:val="00670474"/>
    <w:rsid w:val="006727D0"/>
    <w:rsid w:val="0067496E"/>
    <w:rsid w:val="00675ED7"/>
    <w:rsid w:val="00676A5F"/>
    <w:rsid w:val="00680830"/>
    <w:rsid w:val="006813A8"/>
    <w:rsid w:val="0068443B"/>
    <w:rsid w:val="0068664C"/>
    <w:rsid w:val="00690FED"/>
    <w:rsid w:val="00692372"/>
    <w:rsid w:val="006929E7"/>
    <w:rsid w:val="00694B1F"/>
    <w:rsid w:val="00695A22"/>
    <w:rsid w:val="0069681C"/>
    <w:rsid w:val="0069760E"/>
    <w:rsid w:val="006A098D"/>
    <w:rsid w:val="006A2261"/>
    <w:rsid w:val="006A470E"/>
    <w:rsid w:val="006A6338"/>
    <w:rsid w:val="006A72DF"/>
    <w:rsid w:val="006A7E74"/>
    <w:rsid w:val="006B3E13"/>
    <w:rsid w:val="006B3FFA"/>
    <w:rsid w:val="006B6FB5"/>
    <w:rsid w:val="006C0031"/>
    <w:rsid w:val="006C1297"/>
    <w:rsid w:val="006C2BCF"/>
    <w:rsid w:val="006C3A9F"/>
    <w:rsid w:val="006C3F86"/>
    <w:rsid w:val="006C4112"/>
    <w:rsid w:val="006C58F3"/>
    <w:rsid w:val="006C6AD2"/>
    <w:rsid w:val="006C6F39"/>
    <w:rsid w:val="006D09F2"/>
    <w:rsid w:val="006D167A"/>
    <w:rsid w:val="006D74B2"/>
    <w:rsid w:val="006E0C56"/>
    <w:rsid w:val="006E1851"/>
    <w:rsid w:val="006E20CD"/>
    <w:rsid w:val="006E2257"/>
    <w:rsid w:val="006E4278"/>
    <w:rsid w:val="006E51D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0CE7"/>
    <w:rsid w:val="00712218"/>
    <w:rsid w:val="00713F59"/>
    <w:rsid w:val="007157C8"/>
    <w:rsid w:val="0071631A"/>
    <w:rsid w:val="00720A2A"/>
    <w:rsid w:val="00722040"/>
    <w:rsid w:val="0072455E"/>
    <w:rsid w:val="00725489"/>
    <w:rsid w:val="007256FD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3A1D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2B3"/>
    <w:rsid w:val="00755927"/>
    <w:rsid w:val="00756B4C"/>
    <w:rsid w:val="007571F3"/>
    <w:rsid w:val="0076240F"/>
    <w:rsid w:val="0076450B"/>
    <w:rsid w:val="00766092"/>
    <w:rsid w:val="007714BC"/>
    <w:rsid w:val="00771C7D"/>
    <w:rsid w:val="007735FB"/>
    <w:rsid w:val="007738D1"/>
    <w:rsid w:val="00775E1D"/>
    <w:rsid w:val="007769CE"/>
    <w:rsid w:val="00780043"/>
    <w:rsid w:val="007807C8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692D"/>
    <w:rsid w:val="007A7D2F"/>
    <w:rsid w:val="007A7D3C"/>
    <w:rsid w:val="007B4A8D"/>
    <w:rsid w:val="007B4E05"/>
    <w:rsid w:val="007B6340"/>
    <w:rsid w:val="007C02FF"/>
    <w:rsid w:val="007C21B6"/>
    <w:rsid w:val="007C23A3"/>
    <w:rsid w:val="007C25B5"/>
    <w:rsid w:val="007C2C6E"/>
    <w:rsid w:val="007C504F"/>
    <w:rsid w:val="007C509D"/>
    <w:rsid w:val="007C64CA"/>
    <w:rsid w:val="007D17D2"/>
    <w:rsid w:val="007D1E3F"/>
    <w:rsid w:val="007D21AE"/>
    <w:rsid w:val="007D2410"/>
    <w:rsid w:val="007D2EA6"/>
    <w:rsid w:val="007D3983"/>
    <w:rsid w:val="007D4A44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3CE5"/>
    <w:rsid w:val="0080542C"/>
    <w:rsid w:val="00805BB6"/>
    <w:rsid w:val="00806CC0"/>
    <w:rsid w:val="0080732D"/>
    <w:rsid w:val="00810714"/>
    <w:rsid w:val="00811AB6"/>
    <w:rsid w:val="00811CFD"/>
    <w:rsid w:val="00812D94"/>
    <w:rsid w:val="00822516"/>
    <w:rsid w:val="00830A85"/>
    <w:rsid w:val="00831863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5C3"/>
    <w:rsid w:val="00867DA2"/>
    <w:rsid w:val="00867E98"/>
    <w:rsid w:val="00872E69"/>
    <w:rsid w:val="008752E9"/>
    <w:rsid w:val="00875D8C"/>
    <w:rsid w:val="00883425"/>
    <w:rsid w:val="00883AF3"/>
    <w:rsid w:val="00884303"/>
    <w:rsid w:val="008849BB"/>
    <w:rsid w:val="00884D6F"/>
    <w:rsid w:val="00886799"/>
    <w:rsid w:val="00892B6E"/>
    <w:rsid w:val="00894DF3"/>
    <w:rsid w:val="0089561F"/>
    <w:rsid w:val="008962F7"/>
    <w:rsid w:val="00896EEC"/>
    <w:rsid w:val="008A00FE"/>
    <w:rsid w:val="008A1255"/>
    <w:rsid w:val="008A2790"/>
    <w:rsid w:val="008A46D6"/>
    <w:rsid w:val="008A4E64"/>
    <w:rsid w:val="008A579C"/>
    <w:rsid w:val="008A5C90"/>
    <w:rsid w:val="008A6903"/>
    <w:rsid w:val="008A6EC7"/>
    <w:rsid w:val="008B020D"/>
    <w:rsid w:val="008B18D4"/>
    <w:rsid w:val="008B225C"/>
    <w:rsid w:val="008B3E11"/>
    <w:rsid w:val="008B5B8F"/>
    <w:rsid w:val="008B65B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9E6"/>
    <w:rsid w:val="008E2F00"/>
    <w:rsid w:val="008E3D1D"/>
    <w:rsid w:val="008E5180"/>
    <w:rsid w:val="008E7809"/>
    <w:rsid w:val="008F058D"/>
    <w:rsid w:val="008F1C8B"/>
    <w:rsid w:val="008F2168"/>
    <w:rsid w:val="008F22E9"/>
    <w:rsid w:val="008F28FA"/>
    <w:rsid w:val="008F4DD4"/>
    <w:rsid w:val="008F5AB6"/>
    <w:rsid w:val="008F6127"/>
    <w:rsid w:val="008F6810"/>
    <w:rsid w:val="008F6F3A"/>
    <w:rsid w:val="008F756D"/>
    <w:rsid w:val="0090237D"/>
    <w:rsid w:val="00903F1D"/>
    <w:rsid w:val="00904F55"/>
    <w:rsid w:val="00907AEA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30D"/>
    <w:rsid w:val="00932E41"/>
    <w:rsid w:val="00933883"/>
    <w:rsid w:val="0093468E"/>
    <w:rsid w:val="00937CCA"/>
    <w:rsid w:val="0094055A"/>
    <w:rsid w:val="00942C42"/>
    <w:rsid w:val="009459A1"/>
    <w:rsid w:val="009461C7"/>
    <w:rsid w:val="00946A6C"/>
    <w:rsid w:val="009471ED"/>
    <w:rsid w:val="00947502"/>
    <w:rsid w:val="0095148E"/>
    <w:rsid w:val="009530F7"/>
    <w:rsid w:val="00955121"/>
    <w:rsid w:val="0095533D"/>
    <w:rsid w:val="009575A8"/>
    <w:rsid w:val="00957C4B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75E62"/>
    <w:rsid w:val="0098281D"/>
    <w:rsid w:val="00982EA4"/>
    <w:rsid w:val="00983E4B"/>
    <w:rsid w:val="00984A17"/>
    <w:rsid w:val="009904A3"/>
    <w:rsid w:val="00991007"/>
    <w:rsid w:val="00991111"/>
    <w:rsid w:val="00996E42"/>
    <w:rsid w:val="009A1A51"/>
    <w:rsid w:val="009A2D41"/>
    <w:rsid w:val="009A2E26"/>
    <w:rsid w:val="009A43D9"/>
    <w:rsid w:val="009A4B65"/>
    <w:rsid w:val="009A72B5"/>
    <w:rsid w:val="009B0B26"/>
    <w:rsid w:val="009B0BEC"/>
    <w:rsid w:val="009B0FEE"/>
    <w:rsid w:val="009B5270"/>
    <w:rsid w:val="009B5E5A"/>
    <w:rsid w:val="009C0D29"/>
    <w:rsid w:val="009C1AE3"/>
    <w:rsid w:val="009C2DDF"/>
    <w:rsid w:val="009C38A1"/>
    <w:rsid w:val="009C3AF6"/>
    <w:rsid w:val="009C4BE8"/>
    <w:rsid w:val="009C5697"/>
    <w:rsid w:val="009C6BCB"/>
    <w:rsid w:val="009D0287"/>
    <w:rsid w:val="009D4231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1E97"/>
    <w:rsid w:val="009E24C9"/>
    <w:rsid w:val="009E3558"/>
    <w:rsid w:val="009E5E2D"/>
    <w:rsid w:val="009F104E"/>
    <w:rsid w:val="009F154A"/>
    <w:rsid w:val="009F4E17"/>
    <w:rsid w:val="009F5F17"/>
    <w:rsid w:val="009F6B08"/>
    <w:rsid w:val="00A02EA8"/>
    <w:rsid w:val="00A03565"/>
    <w:rsid w:val="00A050E9"/>
    <w:rsid w:val="00A05332"/>
    <w:rsid w:val="00A05586"/>
    <w:rsid w:val="00A058E7"/>
    <w:rsid w:val="00A07EB2"/>
    <w:rsid w:val="00A11F53"/>
    <w:rsid w:val="00A122AC"/>
    <w:rsid w:val="00A162CF"/>
    <w:rsid w:val="00A1666A"/>
    <w:rsid w:val="00A21A34"/>
    <w:rsid w:val="00A226A6"/>
    <w:rsid w:val="00A2390F"/>
    <w:rsid w:val="00A25628"/>
    <w:rsid w:val="00A272ED"/>
    <w:rsid w:val="00A31F21"/>
    <w:rsid w:val="00A33100"/>
    <w:rsid w:val="00A33687"/>
    <w:rsid w:val="00A33951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2083"/>
    <w:rsid w:val="00A83C8C"/>
    <w:rsid w:val="00A85318"/>
    <w:rsid w:val="00A8536D"/>
    <w:rsid w:val="00A86020"/>
    <w:rsid w:val="00A8616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A6E6D"/>
    <w:rsid w:val="00AB0991"/>
    <w:rsid w:val="00AB1507"/>
    <w:rsid w:val="00AB286B"/>
    <w:rsid w:val="00AB3953"/>
    <w:rsid w:val="00AB60DA"/>
    <w:rsid w:val="00AB674E"/>
    <w:rsid w:val="00AC4086"/>
    <w:rsid w:val="00AC49BA"/>
    <w:rsid w:val="00AC6D77"/>
    <w:rsid w:val="00AD13B8"/>
    <w:rsid w:val="00AD2680"/>
    <w:rsid w:val="00AD292D"/>
    <w:rsid w:val="00AD4152"/>
    <w:rsid w:val="00AD7E5B"/>
    <w:rsid w:val="00AE0549"/>
    <w:rsid w:val="00AE0B83"/>
    <w:rsid w:val="00AE0C66"/>
    <w:rsid w:val="00AE1692"/>
    <w:rsid w:val="00AE1953"/>
    <w:rsid w:val="00AE1A78"/>
    <w:rsid w:val="00AE1AF7"/>
    <w:rsid w:val="00AE5F5D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AF5945"/>
    <w:rsid w:val="00AF61ED"/>
    <w:rsid w:val="00B00E13"/>
    <w:rsid w:val="00B03560"/>
    <w:rsid w:val="00B04A91"/>
    <w:rsid w:val="00B06676"/>
    <w:rsid w:val="00B06979"/>
    <w:rsid w:val="00B07DE1"/>
    <w:rsid w:val="00B10A69"/>
    <w:rsid w:val="00B1302D"/>
    <w:rsid w:val="00B132B3"/>
    <w:rsid w:val="00B145E1"/>
    <w:rsid w:val="00B15EF1"/>
    <w:rsid w:val="00B20855"/>
    <w:rsid w:val="00B22764"/>
    <w:rsid w:val="00B25203"/>
    <w:rsid w:val="00B34E28"/>
    <w:rsid w:val="00B35389"/>
    <w:rsid w:val="00B35AB6"/>
    <w:rsid w:val="00B36DFA"/>
    <w:rsid w:val="00B36F75"/>
    <w:rsid w:val="00B413B5"/>
    <w:rsid w:val="00B417C4"/>
    <w:rsid w:val="00B41AB0"/>
    <w:rsid w:val="00B424F4"/>
    <w:rsid w:val="00B45B6D"/>
    <w:rsid w:val="00B45CE6"/>
    <w:rsid w:val="00B463B6"/>
    <w:rsid w:val="00B46B3C"/>
    <w:rsid w:val="00B46D37"/>
    <w:rsid w:val="00B478F5"/>
    <w:rsid w:val="00B51679"/>
    <w:rsid w:val="00B51A8E"/>
    <w:rsid w:val="00B51C23"/>
    <w:rsid w:val="00B51FE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47E8"/>
    <w:rsid w:val="00B775F7"/>
    <w:rsid w:val="00B7762B"/>
    <w:rsid w:val="00B830DA"/>
    <w:rsid w:val="00B85650"/>
    <w:rsid w:val="00B86E49"/>
    <w:rsid w:val="00B96E43"/>
    <w:rsid w:val="00BA60FF"/>
    <w:rsid w:val="00BA724A"/>
    <w:rsid w:val="00BB086C"/>
    <w:rsid w:val="00BB1B20"/>
    <w:rsid w:val="00BB6984"/>
    <w:rsid w:val="00BB71E2"/>
    <w:rsid w:val="00BB7DE9"/>
    <w:rsid w:val="00BC08F5"/>
    <w:rsid w:val="00BC25F7"/>
    <w:rsid w:val="00BC3EC9"/>
    <w:rsid w:val="00BC42FF"/>
    <w:rsid w:val="00BC786D"/>
    <w:rsid w:val="00BD1192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159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0515"/>
    <w:rsid w:val="00C3479B"/>
    <w:rsid w:val="00C35247"/>
    <w:rsid w:val="00C40BE5"/>
    <w:rsid w:val="00C41B7E"/>
    <w:rsid w:val="00C42C0D"/>
    <w:rsid w:val="00C43C1B"/>
    <w:rsid w:val="00C43F8D"/>
    <w:rsid w:val="00C45930"/>
    <w:rsid w:val="00C46470"/>
    <w:rsid w:val="00C46F16"/>
    <w:rsid w:val="00C51034"/>
    <w:rsid w:val="00C52E2E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0056"/>
    <w:rsid w:val="00C75E4C"/>
    <w:rsid w:val="00C762EE"/>
    <w:rsid w:val="00C76D1B"/>
    <w:rsid w:val="00C826A0"/>
    <w:rsid w:val="00C846E9"/>
    <w:rsid w:val="00C84FDC"/>
    <w:rsid w:val="00C85C64"/>
    <w:rsid w:val="00C868EB"/>
    <w:rsid w:val="00C86E83"/>
    <w:rsid w:val="00C873A3"/>
    <w:rsid w:val="00C87CBF"/>
    <w:rsid w:val="00C91F3C"/>
    <w:rsid w:val="00CA2EDD"/>
    <w:rsid w:val="00CA4B07"/>
    <w:rsid w:val="00CB0C5C"/>
    <w:rsid w:val="00CB171E"/>
    <w:rsid w:val="00CB1DC7"/>
    <w:rsid w:val="00CB212F"/>
    <w:rsid w:val="00CC0251"/>
    <w:rsid w:val="00CC1C81"/>
    <w:rsid w:val="00CC2081"/>
    <w:rsid w:val="00CC4ADB"/>
    <w:rsid w:val="00CC551D"/>
    <w:rsid w:val="00CD5467"/>
    <w:rsid w:val="00CD6165"/>
    <w:rsid w:val="00CD7D50"/>
    <w:rsid w:val="00CE0832"/>
    <w:rsid w:val="00CE09D6"/>
    <w:rsid w:val="00CE1CB5"/>
    <w:rsid w:val="00CE36C5"/>
    <w:rsid w:val="00CE40E7"/>
    <w:rsid w:val="00CE4326"/>
    <w:rsid w:val="00CE4F58"/>
    <w:rsid w:val="00CE60D4"/>
    <w:rsid w:val="00CE66A6"/>
    <w:rsid w:val="00CE7639"/>
    <w:rsid w:val="00CF0C44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0EA9"/>
    <w:rsid w:val="00D22EA2"/>
    <w:rsid w:val="00D2352F"/>
    <w:rsid w:val="00D2399C"/>
    <w:rsid w:val="00D25CD8"/>
    <w:rsid w:val="00D25FD9"/>
    <w:rsid w:val="00D321F1"/>
    <w:rsid w:val="00D3371D"/>
    <w:rsid w:val="00D374FB"/>
    <w:rsid w:val="00D37D95"/>
    <w:rsid w:val="00D46EE4"/>
    <w:rsid w:val="00D50028"/>
    <w:rsid w:val="00D501E9"/>
    <w:rsid w:val="00D5073D"/>
    <w:rsid w:val="00D50955"/>
    <w:rsid w:val="00D53F7A"/>
    <w:rsid w:val="00D5544A"/>
    <w:rsid w:val="00D55E84"/>
    <w:rsid w:val="00D561D3"/>
    <w:rsid w:val="00D56751"/>
    <w:rsid w:val="00D60194"/>
    <w:rsid w:val="00D60A03"/>
    <w:rsid w:val="00D61595"/>
    <w:rsid w:val="00D64FE0"/>
    <w:rsid w:val="00D66325"/>
    <w:rsid w:val="00D70101"/>
    <w:rsid w:val="00D7126D"/>
    <w:rsid w:val="00D748B1"/>
    <w:rsid w:val="00D77EE1"/>
    <w:rsid w:val="00D77FAE"/>
    <w:rsid w:val="00D80E13"/>
    <w:rsid w:val="00D82F8C"/>
    <w:rsid w:val="00D83ACD"/>
    <w:rsid w:val="00D864A3"/>
    <w:rsid w:val="00D91E4B"/>
    <w:rsid w:val="00D92594"/>
    <w:rsid w:val="00D94DC1"/>
    <w:rsid w:val="00D974EE"/>
    <w:rsid w:val="00DA0C4A"/>
    <w:rsid w:val="00DA45D5"/>
    <w:rsid w:val="00DA4DE4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5E12"/>
    <w:rsid w:val="00DE62B4"/>
    <w:rsid w:val="00DE718B"/>
    <w:rsid w:val="00DF01CF"/>
    <w:rsid w:val="00DF3D59"/>
    <w:rsid w:val="00DF57E2"/>
    <w:rsid w:val="00DF6A0E"/>
    <w:rsid w:val="00DF792A"/>
    <w:rsid w:val="00E01A29"/>
    <w:rsid w:val="00E0265B"/>
    <w:rsid w:val="00E035EC"/>
    <w:rsid w:val="00E03991"/>
    <w:rsid w:val="00E04071"/>
    <w:rsid w:val="00E05D9E"/>
    <w:rsid w:val="00E07DBA"/>
    <w:rsid w:val="00E13ED9"/>
    <w:rsid w:val="00E174DA"/>
    <w:rsid w:val="00E17513"/>
    <w:rsid w:val="00E20FB2"/>
    <w:rsid w:val="00E21322"/>
    <w:rsid w:val="00E2438A"/>
    <w:rsid w:val="00E25DFF"/>
    <w:rsid w:val="00E26CD2"/>
    <w:rsid w:val="00E30F2F"/>
    <w:rsid w:val="00E3360A"/>
    <w:rsid w:val="00E3375D"/>
    <w:rsid w:val="00E33C13"/>
    <w:rsid w:val="00E347E9"/>
    <w:rsid w:val="00E35919"/>
    <w:rsid w:val="00E35A3B"/>
    <w:rsid w:val="00E368DD"/>
    <w:rsid w:val="00E37338"/>
    <w:rsid w:val="00E374B1"/>
    <w:rsid w:val="00E40112"/>
    <w:rsid w:val="00E4059A"/>
    <w:rsid w:val="00E415CF"/>
    <w:rsid w:val="00E43138"/>
    <w:rsid w:val="00E44CB0"/>
    <w:rsid w:val="00E45D26"/>
    <w:rsid w:val="00E469F8"/>
    <w:rsid w:val="00E46A01"/>
    <w:rsid w:val="00E47071"/>
    <w:rsid w:val="00E478C3"/>
    <w:rsid w:val="00E47D96"/>
    <w:rsid w:val="00E50E5C"/>
    <w:rsid w:val="00E516FA"/>
    <w:rsid w:val="00E52BB4"/>
    <w:rsid w:val="00E5381F"/>
    <w:rsid w:val="00E56BB1"/>
    <w:rsid w:val="00E56E6E"/>
    <w:rsid w:val="00E615EA"/>
    <w:rsid w:val="00E63F3B"/>
    <w:rsid w:val="00E64F09"/>
    <w:rsid w:val="00E655C6"/>
    <w:rsid w:val="00E661CA"/>
    <w:rsid w:val="00E664B7"/>
    <w:rsid w:val="00E6658E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4415"/>
    <w:rsid w:val="00E96079"/>
    <w:rsid w:val="00E96227"/>
    <w:rsid w:val="00E96BEF"/>
    <w:rsid w:val="00EA02F5"/>
    <w:rsid w:val="00EA52C7"/>
    <w:rsid w:val="00EA61D1"/>
    <w:rsid w:val="00EB0001"/>
    <w:rsid w:val="00EB0430"/>
    <w:rsid w:val="00EB11A5"/>
    <w:rsid w:val="00EB2BFD"/>
    <w:rsid w:val="00EB4C86"/>
    <w:rsid w:val="00EB6101"/>
    <w:rsid w:val="00EC04DA"/>
    <w:rsid w:val="00EC297E"/>
    <w:rsid w:val="00EC5911"/>
    <w:rsid w:val="00EC6413"/>
    <w:rsid w:val="00EC643A"/>
    <w:rsid w:val="00EC7758"/>
    <w:rsid w:val="00ED171E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EF6B1C"/>
    <w:rsid w:val="00F001B2"/>
    <w:rsid w:val="00F05575"/>
    <w:rsid w:val="00F072E9"/>
    <w:rsid w:val="00F1397A"/>
    <w:rsid w:val="00F1675C"/>
    <w:rsid w:val="00F17CE1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68AE"/>
    <w:rsid w:val="00F47861"/>
    <w:rsid w:val="00F4794C"/>
    <w:rsid w:val="00F47B44"/>
    <w:rsid w:val="00F50B4B"/>
    <w:rsid w:val="00F51442"/>
    <w:rsid w:val="00F54A4C"/>
    <w:rsid w:val="00F553D4"/>
    <w:rsid w:val="00F60A47"/>
    <w:rsid w:val="00F60EF6"/>
    <w:rsid w:val="00F616CC"/>
    <w:rsid w:val="00F6236C"/>
    <w:rsid w:val="00F62FA1"/>
    <w:rsid w:val="00F63936"/>
    <w:rsid w:val="00F63D18"/>
    <w:rsid w:val="00F648EB"/>
    <w:rsid w:val="00F65AE8"/>
    <w:rsid w:val="00F66BC3"/>
    <w:rsid w:val="00F701B1"/>
    <w:rsid w:val="00F720EE"/>
    <w:rsid w:val="00F7306D"/>
    <w:rsid w:val="00F73318"/>
    <w:rsid w:val="00F74E6C"/>
    <w:rsid w:val="00F74EB3"/>
    <w:rsid w:val="00F7749B"/>
    <w:rsid w:val="00F8183F"/>
    <w:rsid w:val="00F82B39"/>
    <w:rsid w:val="00F84D07"/>
    <w:rsid w:val="00F85AA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411F"/>
    <w:rsid w:val="00FA4CA8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0699"/>
    <w:rsid w:val="00FD3032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0095-C718-40D7-B3B9-03C2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10</cp:revision>
  <cp:lastPrinted>2024-11-01T09:45:00Z</cp:lastPrinted>
  <dcterms:created xsi:type="dcterms:W3CDTF">2025-10-29T11:36:00Z</dcterms:created>
  <dcterms:modified xsi:type="dcterms:W3CDTF">2025-10-30T03:48:00Z</dcterms:modified>
</cp:coreProperties>
</file>