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85E1"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证券代码：605007       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证券</w:t>
      </w:r>
      <w:r>
        <w:rPr>
          <w:rFonts w:ascii="Times New Roman" w:hAnsi="Times New Roman"/>
          <w:b/>
          <w:bCs/>
          <w:sz w:val="24"/>
          <w:szCs w:val="24"/>
        </w:rPr>
        <w:t>简称：五洲特纸</w:t>
      </w:r>
    </w:p>
    <w:p w14:paraId="6D0CC625"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债券代码：111002                                   债券简称：特纸转债</w:t>
      </w:r>
    </w:p>
    <w:p w14:paraId="260A76D3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五洲特种纸业集团股份有限公司</w:t>
      </w:r>
    </w:p>
    <w:p w14:paraId="72D5C4A2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投资者关系活动记录表</w:t>
      </w:r>
      <w:bookmarkStart w:id="0" w:name="_GoBack"/>
      <w:bookmarkEnd w:id="0"/>
    </w:p>
    <w:p w14:paraId="47DCB737">
      <w:pPr>
        <w:spacing w:before="156" w:beforeLines="50" w:after="156" w:afterLines="50" w:line="360" w:lineRule="auto"/>
        <w:jc w:val="lef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黑体"/>
          <w:sz w:val="24"/>
          <w:szCs w:val="24"/>
        </w:rPr>
        <w:t>2025102901</w:t>
      </w:r>
    </w:p>
    <w:tbl>
      <w:tblPr>
        <w:tblStyle w:val="5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1F4FC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4B5BB4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62E13D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业绩说明会</w:t>
            </w:r>
          </w:p>
        </w:tc>
      </w:tr>
      <w:tr w14:paraId="3E972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67E75E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5060CD0E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五洲特纸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年第三季度业绩说明会</w:t>
            </w:r>
          </w:p>
        </w:tc>
      </w:tr>
      <w:tr w14:paraId="11B2A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vAlign w:val="center"/>
          </w:tcPr>
          <w:p w14:paraId="137477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08FFB1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2025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10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29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</w:rPr>
              <w:t>日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10:00-11:00</w:t>
            </w:r>
          </w:p>
        </w:tc>
      </w:tr>
      <w:tr w14:paraId="770A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25F8DB9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14B3F2C8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上证路演中心（https://roadshow.sseinfo.com</w:t>
            </w:r>
            <w:r>
              <w:rPr>
                <w:rFonts w:hint="eastAsia" w:ascii="Times New Roman" w:hAnsi="Times New Roman"/>
                <w:bCs/>
                <w:sz w:val="24"/>
              </w:rPr>
              <w:t>/</w:t>
            </w:r>
            <w:r>
              <w:rPr>
                <w:rStyle w:val="7"/>
                <w:rFonts w:ascii="Times New Roman" w:hAnsi="Times New Roman"/>
                <w:bCs/>
                <w:color w:val="auto"/>
                <w:sz w:val="24"/>
                <w:u w:val="none"/>
              </w:rPr>
              <w:t>）</w:t>
            </w:r>
          </w:p>
          <w:p w14:paraId="1504008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网络文字互动</w:t>
            </w:r>
          </w:p>
        </w:tc>
      </w:tr>
      <w:tr w14:paraId="1CBC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6D8EABC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</w:tcPr>
          <w:p w14:paraId="155FF16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通过上海证券交易所上证路演中心（https://roadshow.sseinfo.com/）在线参与公司2025年第三季度业绩说明会的全体投资者</w:t>
            </w:r>
          </w:p>
        </w:tc>
      </w:tr>
      <w:tr w14:paraId="6B49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7D1364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6E90EC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董事长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兼</w:t>
            </w:r>
            <w:r>
              <w:rPr>
                <w:rFonts w:ascii="Times New Roman" w:hAnsi="Times New Roman"/>
                <w:sz w:val="24"/>
                <w:szCs w:val="24"/>
              </w:rPr>
              <w:t>总经理：赵磊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先生</w:t>
            </w:r>
          </w:p>
          <w:p w14:paraId="2306AD4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董事会秘书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兼</w:t>
            </w:r>
            <w:r>
              <w:rPr>
                <w:rFonts w:ascii="Times New Roman" w:hAnsi="Times New Roman"/>
                <w:sz w:val="24"/>
                <w:szCs w:val="24"/>
              </w:rPr>
              <w:t>财务总监：张海峡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先生</w:t>
            </w:r>
          </w:p>
          <w:p w14:paraId="22A047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独立董事：张益焕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先生</w:t>
            </w:r>
          </w:p>
          <w:p w14:paraId="4C71A31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副总经理：曹亮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先生</w:t>
            </w:r>
          </w:p>
        </w:tc>
      </w:tr>
      <w:tr w14:paraId="4CA9A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63ABAC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5B150D50">
            <w:pPr>
              <w:spacing w:line="360" w:lineRule="auto"/>
              <w:ind w:firstLine="48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1、根据公司三季报提到的利润下降原因提到主要系行业产能密集释放，而需求增长缓慢，产品价格竞争加剧导致的，但公司在建的生产线会导致公司不断增加产能，是否对后续业绩增长产生负担？</w:t>
            </w:r>
          </w:p>
          <w:p w14:paraId="26F21A27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您好，公司在建的生产线虽会在短期内增加产能，但是公司作为国内大型特种纸研发和生产企业之一，在市场份额中占有优势，后续公司会继续牢牢守住高端客户，同时深挖其他潜在客户，拓展公司的客户端，并且持续推进降本增效管理工作，以应对市场竞争压力，使新增产能尽快发挥效益，减少业绩增长的负担，谢谢！</w:t>
            </w:r>
          </w:p>
          <w:p w14:paraId="18A47740">
            <w:pPr>
              <w:spacing w:line="360" w:lineRule="auto"/>
              <w:ind w:firstLine="48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2、您好，张总，公司三季度各个产品价格的情况能否具体介绍下？未来趋势如何？</w:t>
            </w:r>
          </w:p>
          <w:p w14:paraId="44992955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您好，食品包装纸：三季度销售均价环比稳定，主要受益于用浆成本（针叶&amp;阔叶）下降；格拉辛纸：销售价格上半年度比较坚挺，三季度由于成本下降幅度小于售价下降幅度，毛利率有所下降；数码转印纸：三季度销售价格环比反弹400元/吨左右；工业配套纸：因新增产品品类，三季度毛利率环比提升7%左右；文化纸：三季度售价和成本基本下降幅度一致；工业包装纸：受废纸原材料价格上涨带动产品出厂价格上涨，三季度毛利率环比基本稳定。预计未来价格呈现明显分化趋势，四季度部分产品价格稳中略有上涨，谢谢！</w:t>
            </w:r>
          </w:p>
          <w:p w14:paraId="139DFBF8">
            <w:pPr>
              <w:spacing w:line="360" w:lineRule="auto"/>
              <w:ind w:firstLine="48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3、请问在造纸行业产能饱和的情况下，公司是否有开展新业务的想法？</w:t>
            </w:r>
          </w:p>
          <w:p w14:paraId="4EEE6279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您好，公司在特种纸的研发、生产和销售业务中已经过二十余年的产业深耕，未来公司也仍然坚持继续深耕主业。如后续有此计划，公司会根据相关法律法规履行相关审议程序和披露义务，谢谢！</w:t>
            </w:r>
          </w:p>
          <w:p w14:paraId="1975F19F">
            <w:pPr>
              <w:spacing w:line="360" w:lineRule="auto"/>
              <w:ind w:firstLine="48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4、公司在产能持续爬坡的背景下，全年销量预计是多少？销量增长能否弥补价格下降对利润的影响？</w:t>
            </w:r>
          </w:p>
          <w:p w14:paraId="5FE83970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您好，公司预计全年销量能够达到220万吨左右，若10月投产的湖北基地两条白纸特种纸产线能在四季度快速爬坡消缺，销量预计会有所增加。虽然在市场价格整体承压的背景下，公司通过优化采购策略，前期低价浆持续入库优化成本，吨盈利环比保持稳定，谢谢！</w:t>
            </w:r>
          </w:p>
          <w:p w14:paraId="4281FC8F">
            <w:pPr>
              <w:spacing w:line="360" w:lineRule="auto"/>
              <w:ind w:firstLine="482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5、张总好，请问咱们公司内部对于负债率是否有控出一条管理红线？</w:t>
            </w:r>
          </w:p>
          <w:p w14:paraId="756AFC22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您好，公司近几年处于高速发展期，投资项目相继投入运行，公司业已通过向特定对象发行股票优化公司负债，未来也将通过不断优化产品结构、降本增效等方式降低公司负债率。感谢您的关注！</w:t>
            </w:r>
          </w:p>
          <w:p w14:paraId="14B609D1">
            <w:pPr>
              <w:spacing w:line="360" w:lineRule="auto"/>
              <w:ind w:firstLine="482" w:firstLineChars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6、赵总您好，公司如何应对产品价格下降幅度较大的困境，有何措施?</w:t>
            </w:r>
          </w:p>
          <w:p w14:paraId="296F8F00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您好，面对此困境，公司后续拟通过优化产品结构，重点研发具有高性能、高附加值、环保型的特种纸产品，以满足客户对产品品质、功能和环保性能的要求，并且提升产品差异化和竞争力，积极开拓市场，强化成本与效率优势，降低单位成本，提高生产效率，保持在价格下降时的利润空间，同时产品售价也将根据市场趋势进行相应调整，以保证产品处于合理稳定的盈利水平区间，谢谢您的关注！</w:t>
            </w:r>
          </w:p>
        </w:tc>
      </w:tr>
      <w:tr w14:paraId="6933C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47C5FC8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是否涉及应当披露的重大信息</w:t>
            </w:r>
          </w:p>
        </w:tc>
        <w:tc>
          <w:tcPr>
            <w:tcW w:w="7191" w:type="dxa"/>
            <w:vAlign w:val="center"/>
          </w:tcPr>
          <w:p w14:paraId="1175A47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否</w:t>
            </w:r>
          </w:p>
        </w:tc>
      </w:tr>
      <w:tr w14:paraId="1E52A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52F2488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191" w:type="dxa"/>
            <w:vAlign w:val="center"/>
          </w:tcPr>
          <w:p w14:paraId="33D570BC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无</w:t>
            </w:r>
          </w:p>
        </w:tc>
      </w:tr>
      <w:tr w14:paraId="27122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08E5646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191" w:type="dxa"/>
            <w:vAlign w:val="center"/>
          </w:tcPr>
          <w:p w14:paraId="6349F393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2025年10月29日</w:t>
            </w:r>
          </w:p>
        </w:tc>
      </w:tr>
    </w:tbl>
    <w:p w14:paraId="500E372E"/>
    <w:p w14:paraId="3C906AE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FB4D">
    <w:pPr>
      <w:pStyle w:val="3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335231"/>
    <w:rsid w:val="002844A8"/>
    <w:rsid w:val="00335231"/>
    <w:rsid w:val="00355357"/>
    <w:rsid w:val="0047189B"/>
    <w:rsid w:val="07070EA5"/>
    <w:rsid w:val="081C4DA3"/>
    <w:rsid w:val="135B1196"/>
    <w:rsid w:val="16A356B5"/>
    <w:rsid w:val="16F711BA"/>
    <w:rsid w:val="1CB2496B"/>
    <w:rsid w:val="1D703D1D"/>
    <w:rsid w:val="1EE847CB"/>
    <w:rsid w:val="449E274B"/>
    <w:rsid w:val="581771D9"/>
    <w:rsid w:val="5A056964"/>
    <w:rsid w:val="5D704AEA"/>
    <w:rsid w:val="60C969EB"/>
    <w:rsid w:val="61B42C51"/>
    <w:rsid w:val="636E73D6"/>
    <w:rsid w:val="670E1BEF"/>
    <w:rsid w:val="75EE1BC9"/>
    <w:rsid w:val="77C11D8B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</w:style>
  <w:style w:type="paragraph" w:customStyle="1" w:styleId="9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1365</Words>
  <Characters>1472</Characters>
  <Lines>11</Lines>
  <Paragraphs>3</Paragraphs>
  <TotalTime>25</TotalTime>
  <ScaleCrop>false</ScaleCrop>
  <LinksUpToDate>false</LinksUpToDate>
  <CharactersWithSpaces>1542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宇宙</cp:lastModifiedBy>
  <dcterms:modified xsi:type="dcterms:W3CDTF">2025-10-30T05:42:24Z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A743A452B4DC49D8923C5966D3D97FA7_13</vt:lpwstr>
  </property>
  <property fmtid="{D5CDD505-2E9C-101B-9397-08002B2CF9AE}" pid="4" name="KSOTemplateDocerSaveRecord">
    <vt:lpwstr>eyJoZGlkIjoiMmNlOGNhYzFmZDU0MzAzYjgwMmM2YmNiYTk1MDUzM2QiLCJ1c2VySWQiOiIzODI2NjIxNjAifQ==</vt:lpwstr>
  </property>
</Properties>
</file>