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C2FEB">
      <w:pPr>
        <w:pStyle w:val="2"/>
        <w:rPr>
          <w:rFonts w:hint="default" w:ascii="宋体" w:hAnsi="宋体" w:eastAsia="宋体" w:cs="宋体"/>
          <w:sz w:val="21"/>
          <w:szCs w:val="21"/>
          <w:lang w:val="en-US" w:eastAsia="zh-CN"/>
        </w:rPr>
      </w:pPr>
      <w:r>
        <w:rPr>
          <w:rFonts w:hint="eastAsia" w:ascii="宋体" w:hAnsi="宋体" w:eastAsia="宋体" w:cs="宋体"/>
          <w:sz w:val="21"/>
          <w:szCs w:val="21"/>
          <w:lang w:val="en-US"/>
        </w:rPr>
        <w:t>证券代码：</w:t>
      </w:r>
      <w:r>
        <w:rPr>
          <w:rFonts w:hint="eastAsia" w:ascii="宋体" w:hAnsi="宋体" w:eastAsia="宋体" w:cs="宋体"/>
          <w:sz w:val="21"/>
          <w:szCs w:val="21"/>
          <w:lang w:val="en-US" w:eastAsia="zh-CN"/>
        </w:rPr>
        <w:t>603091</w:t>
      </w:r>
      <w:r>
        <w:rPr>
          <w:rFonts w:hint="eastAsia" w:ascii="宋体" w:hAnsi="宋体" w:eastAsia="宋体" w:cs="宋体"/>
          <w:sz w:val="21"/>
          <w:szCs w:val="21"/>
          <w:lang w:val="en-US"/>
        </w:rPr>
        <w:t xml:space="preserve">   </w:t>
      </w:r>
      <w:r>
        <w:rPr>
          <w:rFonts w:hint="eastAsia" w:ascii="宋体" w:hAnsi="宋体" w:eastAsia="宋体" w:cs="宋体"/>
          <w:sz w:val="22"/>
          <w:szCs w:val="22"/>
          <w:lang w:val="en-US"/>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1"/>
          <w:szCs w:val="21"/>
          <w:lang w:val="en-US"/>
        </w:rPr>
        <w:t>证券简称：</w:t>
      </w:r>
      <w:r>
        <w:rPr>
          <w:rFonts w:hint="eastAsia" w:ascii="宋体" w:hAnsi="宋体" w:eastAsia="宋体" w:cs="宋体"/>
          <w:sz w:val="21"/>
          <w:szCs w:val="21"/>
          <w:lang w:val="en-US" w:eastAsia="zh-CN"/>
        </w:rPr>
        <w:t>众鑫股份</w:t>
      </w:r>
    </w:p>
    <w:p w14:paraId="37ABB550">
      <w:pPr>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hint="eastAsia" w:ascii="宋体" w:hAnsi="宋体" w:eastAsia="宋体" w:cs="宋体"/>
          <w:b w:val="0"/>
          <w:bCs w:val="0"/>
          <w:sz w:val="28"/>
          <w:szCs w:val="28"/>
        </w:rPr>
      </w:pPr>
    </w:p>
    <w:p w14:paraId="787E0E3A">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ascii="宋体" w:hAnsi="宋体" w:eastAsia="宋体" w:cs="宋体"/>
          <w:b w:val="0"/>
          <w:bCs w:val="0"/>
          <w:sz w:val="28"/>
          <w:szCs w:val="28"/>
        </w:rPr>
      </w:pPr>
      <w:r>
        <w:rPr>
          <w:rFonts w:hint="eastAsia" w:ascii="宋体" w:hAnsi="宋体" w:eastAsia="宋体" w:cs="宋体"/>
          <w:b w:val="0"/>
          <w:bCs w:val="0"/>
          <w:sz w:val="28"/>
          <w:szCs w:val="28"/>
        </w:rPr>
        <w:t>浙江众鑫环保科技集团股份有限公司</w:t>
      </w:r>
    </w:p>
    <w:p w14:paraId="1F1E3CB8">
      <w:pPr>
        <w:keepNext w:val="0"/>
        <w:keepLines w:val="0"/>
        <w:pageBreakBefore w:val="0"/>
        <w:widowControl w:val="0"/>
        <w:kinsoku/>
        <w:wordWrap/>
        <w:overflowPunct/>
        <w:topLinePunct w:val="0"/>
        <w:autoSpaceDE w:val="0"/>
        <w:autoSpaceDN w:val="0"/>
        <w:bidi w:val="0"/>
        <w:adjustRightInd/>
        <w:snapToGrid/>
        <w:spacing w:before="120" w:after="120" w:line="600" w:lineRule="exact"/>
        <w:jc w:val="center"/>
        <w:textAlignment w:val="auto"/>
        <w:rPr>
          <w:rFonts w:ascii="宋体" w:hAnsi="宋体" w:eastAsia="宋体" w:cs="宋体"/>
          <w:sz w:val="30"/>
          <w:szCs w:val="30"/>
        </w:rPr>
      </w:pPr>
      <w:r>
        <w:rPr>
          <w:rFonts w:hint="eastAsia" w:ascii="宋体" w:hAnsi="宋体" w:eastAsia="宋体" w:cs="宋体"/>
          <w:b/>
          <w:bCs/>
          <w:sz w:val="30"/>
          <w:szCs w:val="30"/>
        </w:rPr>
        <w:t>投资者关系活动记录表</w:t>
      </w:r>
      <w:bookmarkStart w:id="0" w:name="_GoBack"/>
      <w:bookmarkEnd w:id="0"/>
    </w:p>
    <w:p w14:paraId="58E551A1">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2025</w:t>
      </w:r>
      <w:r>
        <w:rPr>
          <w:rFonts w:hint="eastAsia" w:ascii="宋体" w:hAnsi="宋体" w:eastAsia="宋体" w:cs="宋体"/>
          <w:sz w:val="20"/>
          <w:szCs w:val="20"/>
        </w:rPr>
        <w:t>-</w:t>
      </w:r>
      <w:r>
        <w:rPr>
          <w:rFonts w:hint="eastAsia" w:ascii="宋体" w:hAnsi="宋体" w:eastAsia="宋体" w:cs="宋体"/>
          <w:sz w:val="20"/>
          <w:szCs w:val="20"/>
          <w:lang w:val="en-US" w:eastAsia="zh-CN"/>
        </w:rPr>
        <w:t>005</w:t>
      </w:r>
    </w:p>
    <w:tbl>
      <w:tblPr>
        <w:tblStyle w:val="9"/>
        <w:tblW w:w="92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190"/>
        <w:gridCol w:w="8026"/>
      </w:tblGrid>
      <w:tr w14:paraId="2C888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19" w:hRule="atLeast"/>
          <w:jc w:val="center"/>
        </w:trPr>
        <w:tc>
          <w:tcPr>
            <w:tcW w:w="1190" w:type="dxa"/>
            <w:vAlign w:val="center"/>
          </w:tcPr>
          <w:p w14:paraId="5617747E">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投资者关系</w:t>
            </w:r>
          </w:p>
          <w:p w14:paraId="56AD63E0">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ascii="宋体" w:hAnsi="宋体" w:eastAsia="宋体" w:cs="宋体"/>
                <w:b/>
                <w:bCs/>
                <w:sz w:val="20"/>
                <w:szCs w:val="20"/>
              </w:rPr>
            </w:pPr>
            <w:r>
              <w:rPr>
                <w:rFonts w:hint="eastAsia" w:ascii="宋体" w:hAnsi="宋体" w:eastAsia="宋体" w:cs="宋体"/>
                <w:b w:val="0"/>
                <w:bCs w:val="0"/>
                <w:sz w:val="20"/>
                <w:szCs w:val="20"/>
              </w:rPr>
              <w:t>活动类别</w:t>
            </w:r>
          </w:p>
        </w:tc>
        <w:tc>
          <w:tcPr>
            <w:tcW w:w="8026" w:type="dxa"/>
            <w:vAlign w:val="center"/>
          </w:tcPr>
          <w:p w14:paraId="0BDE6096">
            <w:pPr>
              <w:pStyle w:val="12"/>
              <w:spacing w:before="7"/>
              <w:rPr>
                <w:rFonts w:ascii="宋体" w:hAnsi="宋体" w:eastAsia="宋体" w:cs="宋体"/>
                <w:sz w:val="20"/>
                <w:szCs w:val="20"/>
              </w:rPr>
            </w:pPr>
          </w:p>
          <w:p w14:paraId="2AADC44E">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left"/>
              <w:textAlignment w:val="auto"/>
              <w:rPr>
                <w:rFonts w:hint="eastAsia" w:ascii="宋体" w:hAnsi="宋体" w:eastAsia="宋体" w:cs="宋体"/>
                <w:b w:val="0"/>
                <w:bCs w:val="0"/>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b w:val="0"/>
                  <w:bCs w:val="0"/>
                  <w:sz w:val="20"/>
                  <w:szCs w:val="20"/>
                </w:rPr>
              </w:sdtEndPr>
              <w:sdtContent>
                <w:r>
                  <w:rPr>
                    <w:rFonts w:hint="eastAsia" w:ascii="MS Gothic" w:hAnsi="MS Gothic" w:eastAsia="宋体" w:cs="宋体"/>
                    <w:b w:val="0"/>
                    <w:bCs w:val="0"/>
                    <w:sz w:val="20"/>
                    <w:szCs w:val="20"/>
                    <w:lang w:val="zh-CN" w:eastAsia="zh-CN" w:bidi="zh-CN"/>
                  </w:rPr>
                  <w:t>☐</w:t>
                </w:r>
              </w:sdtContent>
            </w:sdt>
            <w:r>
              <w:rPr>
                <w:rFonts w:hint="eastAsia" w:ascii="宋体" w:hAnsi="宋体" w:eastAsia="宋体" w:cs="宋体"/>
                <w:b w:val="0"/>
                <w:bCs w:val="0"/>
                <w:sz w:val="20"/>
                <w:szCs w:val="20"/>
              </w:rPr>
              <w:t>特定对象调研</w:t>
            </w:r>
            <w:r>
              <w:rPr>
                <w:rFonts w:hint="eastAsia" w:ascii="宋体" w:hAnsi="宋体" w:eastAsia="宋体" w:cs="宋体"/>
                <w:b w:val="0"/>
                <w:bCs w:val="0"/>
                <w:sz w:val="20"/>
                <w:szCs w:val="20"/>
              </w:rPr>
              <w:tab/>
            </w:r>
            <w:sdt>
              <w:sdtPr>
                <w:rPr>
                  <w:rFonts w:hint="eastAsia" w:ascii="宋体" w:hAnsi="宋体" w:eastAsia="宋体" w:cs="宋体"/>
                  <w:b w:val="0"/>
                  <w:bCs w:val="0"/>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b w:val="0"/>
                  <w:bCs w:val="0"/>
                  <w:sz w:val="20"/>
                  <w:szCs w:val="20"/>
                </w:rPr>
              </w:sdtEndPr>
              <w:sdtContent>
                <w:r>
                  <w:rPr>
                    <w:rFonts w:hint="eastAsia" w:ascii="宋体" w:hAnsi="宋体" w:eastAsia="宋体" w:cs="宋体"/>
                    <w:b w:val="0"/>
                    <w:bCs w:val="0"/>
                    <w:sz w:val="20"/>
                    <w:szCs w:val="20"/>
                  </w:rPr>
                  <w:t>☐</w:t>
                </w:r>
              </w:sdtContent>
            </w:sdt>
            <w:r>
              <w:rPr>
                <w:rFonts w:hint="eastAsia" w:ascii="宋体" w:hAnsi="宋体" w:eastAsia="宋体" w:cs="宋体"/>
                <w:b w:val="0"/>
                <w:bCs w:val="0"/>
                <w:sz w:val="20"/>
                <w:szCs w:val="20"/>
              </w:rPr>
              <w:t>分析师会议</w:t>
            </w:r>
            <w:r>
              <w:rPr>
                <w:rFonts w:hint="eastAsia" w:ascii="宋体" w:hAnsi="宋体" w:eastAsia="宋体" w:cs="宋体"/>
                <w:b w:val="0"/>
                <w:bCs w:val="0"/>
                <w:sz w:val="20"/>
                <w:szCs w:val="20"/>
                <w:lang w:val="en-US" w:eastAsia="zh-CN"/>
              </w:rPr>
              <w:t xml:space="preserve"> </w:t>
            </w:r>
            <w:sdt>
              <w:sdtPr>
                <w:rPr>
                  <w:rFonts w:hint="eastAsia" w:ascii="宋体" w:hAnsi="宋体" w:eastAsia="宋体" w:cs="宋体"/>
                  <w:b w:val="0"/>
                  <w:bCs w:val="0"/>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b w:val="0"/>
                  <w:bCs w:val="0"/>
                  <w:sz w:val="20"/>
                  <w:szCs w:val="20"/>
                </w:rPr>
              </w:sdtEndPr>
              <w:sdtContent>
                <w:r>
                  <w:rPr>
                    <w:rFonts w:hint="eastAsia" w:ascii="MS Gothic" w:hAnsi="MS Gothic" w:eastAsia="宋体" w:cs="宋体"/>
                    <w:b w:val="0"/>
                    <w:bCs w:val="0"/>
                    <w:sz w:val="20"/>
                    <w:szCs w:val="20"/>
                    <w:lang w:val="zh-CN" w:eastAsia="zh-CN" w:bidi="zh-CN"/>
                  </w:rPr>
                  <w:t>☐</w:t>
                </w:r>
              </w:sdtContent>
            </w:sdt>
            <w:r>
              <w:rPr>
                <w:rFonts w:hint="eastAsia" w:ascii="宋体" w:hAnsi="宋体" w:eastAsia="宋体" w:cs="宋体"/>
                <w:b w:val="0"/>
                <w:bCs w:val="0"/>
                <w:sz w:val="20"/>
                <w:szCs w:val="20"/>
              </w:rPr>
              <w:t>媒体采访</w:t>
            </w:r>
            <w:r>
              <w:rPr>
                <w:rFonts w:hint="eastAsia" w:ascii="宋体" w:hAnsi="宋体" w:eastAsia="宋体" w:cs="宋体"/>
                <w:b w:val="0"/>
                <w:bCs w:val="0"/>
                <w:sz w:val="20"/>
                <w:szCs w:val="20"/>
              </w:rPr>
              <w:tab/>
            </w:r>
            <w:sdt>
              <w:sdtPr>
                <w:rPr>
                  <w:rFonts w:hint="eastAsia" w:ascii="宋体" w:hAnsi="宋体" w:eastAsia="宋体" w:cs="宋体"/>
                  <w:b w:val="0"/>
                  <w:bCs w:val="0"/>
                  <w:sz w:val="20"/>
                  <w:szCs w:val="20"/>
                </w:rPr>
                <w:id w:val="-66658901"/>
                <w14:checkbox>
                  <w14:checked w14:val="1"/>
                  <w14:checkedState w14:val="0052" w14:font="Wingdings 2"/>
                  <w14:uncheckedState w14:val="2610" w14:font="MS Gothic"/>
                </w14:checkbox>
              </w:sdtPr>
              <w:sdtEndPr>
                <w:rPr>
                  <w:rFonts w:hint="eastAsia" w:ascii="宋体" w:hAnsi="宋体" w:eastAsia="宋体" w:cs="宋体"/>
                  <w:b w:val="0"/>
                  <w:bCs w:val="0"/>
                  <w:sz w:val="20"/>
                  <w:szCs w:val="20"/>
                </w:rPr>
              </w:sdtEndPr>
              <w:sdtContent>
                <w:r>
                  <w:rPr>
                    <w:rFonts w:hint="eastAsia" w:ascii="Wingdings 2" w:hAnsi="Wingdings 2" w:eastAsia="宋体" w:cs="宋体"/>
                    <w:b w:val="0"/>
                    <w:bCs w:val="0"/>
                    <w:sz w:val="20"/>
                    <w:szCs w:val="20"/>
                    <w:lang w:val="zh-CN" w:eastAsia="zh-CN" w:bidi="zh-CN"/>
                  </w:rPr>
                  <w:t>R</w:t>
                </w:r>
              </w:sdtContent>
            </w:sdt>
            <w:r>
              <w:rPr>
                <w:rFonts w:hint="eastAsia" w:ascii="宋体" w:hAnsi="宋体" w:eastAsia="宋体" w:cs="宋体"/>
                <w:b w:val="0"/>
                <w:bCs w:val="0"/>
                <w:sz w:val="20"/>
                <w:szCs w:val="20"/>
              </w:rPr>
              <w:t>业绩说明</w:t>
            </w:r>
            <w:r>
              <w:rPr>
                <w:rFonts w:hint="eastAsia" w:ascii="宋体" w:hAnsi="宋体" w:eastAsia="宋体" w:cs="宋体"/>
                <w:b w:val="0"/>
                <w:bCs w:val="0"/>
                <w:sz w:val="20"/>
                <w:szCs w:val="20"/>
                <w:lang w:val="en-US" w:eastAsia="zh-CN"/>
              </w:rPr>
              <w:t xml:space="preserve">会   </w:t>
            </w:r>
            <w:sdt>
              <w:sdtPr>
                <w:rPr>
                  <w:rFonts w:hint="eastAsia" w:ascii="宋体" w:hAnsi="宋体" w:eastAsia="宋体" w:cs="宋体"/>
                  <w:b w:val="0"/>
                  <w:bCs w:val="0"/>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b w:val="0"/>
                  <w:bCs w:val="0"/>
                  <w:sz w:val="20"/>
                  <w:szCs w:val="20"/>
                </w:rPr>
              </w:sdtEndPr>
              <w:sdtContent>
                <w:r>
                  <w:rPr>
                    <w:rFonts w:hint="eastAsia" w:ascii="宋体" w:hAnsi="宋体" w:eastAsia="宋体" w:cs="宋体"/>
                    <w:b w:val="0"/>
                    <w:bCs w:val="0"/>
                    <w:sz w:val="20"/>
                    <w:szCs w:val="20"/>
                  </w:rPr>
                  <w:t>☐</w:t>
                </w:r>
              </w:sdtContent>
            </w:sdt>
            <w:r>
              <w:rPr>
                <w:rFonts w:hint="eastAsia" w:ascii="宋体" w:hAnsi="宋体" w:eastAsia="宋体" w:cs="宋体"/>
                <w:b w:val="0"/>
                <w:bCs w:val="0"/>
                <w:sz w:val="20"/>
                <w:szCs w:val="20"/>
              </w:rPr>
              <w:t>新闻发布会</w:t>
            </w:r>
          </w:p>
          <w:p w14:paraId="46E57C7A">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left"/>
              <w:textAlignment w:val="auto"/>
              <w:rPr>
                <w:rFonts w:ascii="宋体" w:hAnsi="宋体" w:eastAsia="宋体" w:cs="宋体"/>
                <w:sz w:val="20"/>
                <w:szCs w:val="20"/>
              </w:rPr>
            </w:pPr>
            <w:sdt>
              <w:sdtPr>
                <w:rPr>
                  <w:rFonts w:hint="eastAsia" w:ascii="宋体" w:hAnsi="宋体" w:eastAsia="宋体" w:cs="宋体"/>
                  <w:b w:val="0"/>
                  <w:bCs w:val="0"/>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b w:val="0"/>
                  <w:bCs w:val="0"/>
                  <w:sz w:val="20"/>
                  <w:szCs w:val="20"/>
                </w:rPr>
              </w:sdtEndPr>
              <w:sdtContent>
                <w:r>
                  <w:rPr>
                    <w:rFonts w:hint="eastAsia" w:ascii="宋体" w:hAnsi="宋体" w:eastAsia="宋体" w:cs="宋体"/>
                    <w:b w:val="0"/>
                    <w:bCs w:val="0"/>
                    <w:sz w:val="20"/>
                    <w:szCs w:val="20"/>
                  </w:rPr>
                  <w:t>☐</w:t>
                </w:r>
              </w:sdtContent>
            </w:sdt>
            <w:r>
              <w:rPr>
                <w:rFonts w:hint="eastAsia" w:ascii="宋体" w:hAnsi="宋体" w:eastAsia="宋体" w:cs="宋体"/>
                <w:b w:val="0"/>
                <w:bCs w:val="0"/>
                <w:sz w:val="20"/>
                <w:szCs w:val="20"/>
              </w:rPr>
              <w:t>路演活</w:t>
            </w:r>
            <w:r>
              <w:rPr>
                <w:rFonts w:hint="eastAsia" w:ascii="宋体" w:hAnsi="宋体" w:eastAsia="宋体" w:cs="宋体"/>
                <w:b w:val="0"/>
                <w:bCs w:val="0"/>
                <w:sz w:val="20"/>
                <w:szCs w:val="20"/>
                <w:lang w:val="en-US" w:eastAsia="zh-CN"/>
              </w:rPr>
              <w:t xml:space="preserve">动       </w:t>
            </w:r>
            <w:sdt>
              <w:sdtPr>
                <w:rPr>
                  <w:rFonts w:hint="eastAsia" w:ascii="宋体" w:hAnsi="宋体" w:eastAsia="宋体" w:cs="宋体"/>
                  <w:b w:val="0"/>
                  <w:bCs w:val="0"/>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b w:val="0"/>
                  <w:bCs w:val="0"/>
                  <w:sz w:val="20"/>
                  <w:szCs w:val="20"/>
                </w:rPr>
              </w:sdtEndPr>
              <w:sdtContent>
                <w:r>
                  <w:rPr>
                    <w:rFonts w:hint="eastAsia" w:ascii="宋体" w:hAnsi="宋体" w:eastAsia="宋体" w:cs="宋体"/>
                    <w:b w:val="0"/>
                    <w:bCs w:val="0"/>
                    <w:sz w:val="20"/>
                    <w:szCs w:val="20"/>
                  </w:rPr>
                  <w:t>☐</w:t>
                </w:r>
              </w:sdtContent>
            </w:sdt>
            <w:r>
              <w:rPr>
                <w:rFonts w:hint="eastAsia" w:ascii="宋体" w:hAnsi="宋体" w:eastAsia="宋体" w:cs="宋体"/>
                <w:b w:val="0"/>
                <w:bCs w:val="0"/>
                <w:sz w:val="20"/>
                <w:szCs w:val="20"/>
              </w:rPr>
              <w:t>现场参</w:t>
            </w:r>
            <w:r>
              <w:rPr>
                <w:rFonts w:hint="eastAsia" w:ascii="宋体" w:hAnsi="宋体" w:eastAsia="宋体" w:cs="宋体"/>
                <w:b w:val="0"/>
                <w:bCs w:val="0"/>
                <w:sz w:val="20"/>
                <w:szCs w:val="20"/>
                <w:lang w:val="en-US" w:eastAsia="zh-CN"/>
              </w:rPr>
              <w:t xml:space="preserve">观   </w:t>
            </w:r>
            <w:sdt>
              <w:sdtPr>
                <w:rPr>
                  <w:rFonts w:hint="eastAsia" w:ascii="宋体" w:hAnsi="宋体" w:eastAsia="宋体" w:cs="宋体"/>
                  <w:b w:val="0"/>
                  <w:bCs w:val="0"/>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b w:val="0"/>
                  <w:bCs w:val="0"/>
                  <w:sz w:val="20"/>
                  <w:szCs w:val="20"/>
                </w:rPr>
              </w:sdtEndPr>
              <w:sdtContent>
                <w:r>
                  <w:rPr>
                    <w:rFonts w:hint="eastAsia" w:ascii="宋体" w:hAnsi="宋体" w:eastAsia="宋体" w:cs="宋体"/>
                    <w:b w:val="0"/>
                    <w:bCs w:val="0"/>
                    <w:sz w:val="20"/>
                    <w:szCs w:val="20"/>
                  </w:rPr>
                  <w:t>☐</w:t>
                </w:r>
              </w:sdtContent>
            </w:sdt>
            <w:r>
              <w:rPr>
                <w:rFonts w:hint="eastAsia" w:ascii="宋体" w:hAnsi="宋体" w:eastAsia="宋体" w:cs="宋体"/>
                <w:b w:val="0"/>
                <w:bCs w:val="0"/>
                <w:sz w:val="20"/>
                <w:szCs w:val="20"/>
              </w:rPr>
              <w:t>其他（请文字说明其他活动内容）</w:t>
            </w:r>
          </w:p>
        </w:tc>
      </w:tr>
      <w:tr w14:paraId="04546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1190" w:type="dxa"/>
            <w:vAlign w:val="center"/>
          </w:tcPr>
          <w:p w14:paraId="65A372DD">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参与单位</w:t>
            </w:r>
          </w:p>
          <w:p w14:paraId="74385982">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名称及</w:t>
            </w:r>
          </w:p>
          <w:p w14:paraId="30C8F210">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人员姓名</w:t>
            </w:r>
          </w:p>
        </w:tc>
        <w:tc>
          <w:tcPr>
            <w:tcW w:w="8026" w:type="dxa"/>
            <w:vAlign w:val="center"/>
          </w:tcPr>
          <w:p w14:paraId="389F8114">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left"/>
              <w:textAlignment w:val="auto"/>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线上参与众鑫股份（603091）2025年第三季度业绩说明会的全体投资者</w:t>
            </w:r>
          </w:p>
        </w:tc>
      </w:tr>
      <w:tr w14:paraId="455EA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190" w:type="dxa"/>
            <w:vAlign w:val="center"/>
          </w:tcPr>
          <w:p w14:paraId="37E7B450">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时间</w:t>
            </w:r>
          </w:p>
        </w:tc>
        <w:tc>
          <w:tcPr>
            <w:tcW w:w="8026" w:type="dxa"/>
            <w:vAlign w:val="center"/>
          </w:tcPr>
          <w:p w14:paraId="39D292D0">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lef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2025年10月30日 15:30-16:30</w:t>
            </w:r>
          </w:p>
        </w:tc>
      </w:tr>
      <w:tr w14:paraId="3CD27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190" w:type="dxa"/>
            <w:vAlign w:val="center"/>
          </w:tcPr>
          <w:p w14:paraId="541356E1">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地点</w:t>
            </w:r>
          </w:p>
        </w:tc>
        <w:tc>
          <w:tcPr>
            <w:tcW w:w="8026" w:type="dxa"/>
            <w:vAlign w:val="center"/>
          </w:tcPr>
          <w:p w14:paraId="7A53DF92">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lef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价值在线（https://www.ir-online.cn/）网络互动</w:t>
            </w:r>
          </w:p>
        </w:tc>
      </w:tr>
      <w:tr w14:paraId="48068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190" w:type="dxa"/>
            <w:vAlign w:val="center"/>
          </w:tcPr>
          <w:p w14:paraId="7EE2F246">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上市公司</w:t>
            </w:r>
          </w:p>
          <w:p w14:paraId="65D6F509">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接待人员</w:t>
            </w:r>
          </w:p>
          <w:p w14:paraId="31E6FB91">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姓名</w:t>
            </w:r>
          </w:p>
        </w:tc>
        <w:tc>
          <w:tcPr>
            <w:tcW w:w="8026" w:type="dxa"/>
            <w:vAlign w:val="center"/>
          </w:tcPr>
          <w:p w14:paraId="5E82F247">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lef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董事长</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 xml:space="preserve"> </w:t>
            </w: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滕步彬</w:t>
            </w:r>
            <w:r>
              <w:rPr>
                <w:rFonts w:hint="eastAsia" w:ascii="宋体" w:hAnsi="宋体" w:eastAsia="宋体" w:cs="宋体"/>
                <w:b w:val="0"/>
                <w:bCs w:val="0"/>
                <w:sz w:val="20"/>
                <w:szCs w:val="20"/>
              </w:rPr>
              <w:br w:type="textWrapping"/>
            </w:r>
            <w:r>
              <w:rPr>
                <w:rFonts w:hint="eastAsia" w:ascii="宋体" w:hAnsi="宋体" w:eastAsia="宋体" w:cs="宋体"/>
                <w:b w:val="0"/>
                <w:bCs w:val="0"/>
                <w:sz w:val="20"/>
                <w:szCs w:val="20"/>
              </w:rPr>
              <w:t>董事会秘书</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 xml:space="preserve"> 滕步相</w:t>
            </w:r>
            <w:r>
              <w:rPr>
                <w:rFonts w:hint="eastAsia" w:ascii="宋体" w:hAnsi="宋体" w:eastAsia="宋体" w:cs="宋体"/>
                <w:b w:val="0"/>
                <w:bCs w:val="0"/>
                <w:sz w:val="20"/>
                <w:szCs w:val="20"/>
              </w:rPr>
              <w:br w:type="textWrapping"/>
            </w:r>
            <w:r>
              <w:rPr>
                <w:rFonts w:hint="eastAsia" w:ascii="宋体" w:hAnsi="宋体" w:eastAsia="宋体" w:cs="宋体"/>
                <w:b w:val="0"/>
                <w:bCs w:val="0"/>
                <w:sz w:val="20"/>
                <w:szCs w:val="20"/>
              </w:rPr>
              <w:t>财务总监</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 xml:space="preserve"> </w:t>
            </w: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朱</w:t>
            </w: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建</w:t>
            </w:r>
            <w:r>
              <w:rPr>
                <w:rFonts w:hint="eastAsia" w:ascii="宋体" w:hAnsi="宋体" w:eastAsia="宋体" w:cs="宋体"/>
                <w:b w:val="0"/>
                <w:bCs w:val="0"/>
                <w:sz w:val="20"/>
                <w:szCs w:val="20"/>
              </w:rPr>
              <w:br w:type="textWrapping"/>
            </w:r>
            <w:r>
              <w:rPr>
                <w:rFonts w:hint="eastAsia" w:ascii="宋体" w:hAnsi="宋体" w:eastAsia="宋体" w:cs="宋体"/>
                <w:b w:val="0"/>
                <w:bCs w:val="0"/>
                <w:sz w:val="20"/>
                <w:szCs w:val="20"/>
              </w:rPr>
              <w:t>独立董事</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 xml:space="preserve"> </w:t>
            </w: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姜</w:t>
            </w: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晏</w:t>
            </w:r>
          </w:p>
        </w:tc>
      </w:tr>
      <w:tr w14:paraId="2023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1190" w:type="dxa"/>
            <w:vAlign w:val="center"/>
          </w:tcPr>
          <w:p w14:paraId="4D0F834C">
            <w:pPr>
              <w:pStyle w:val="12"/>
              <w:jc w:val="center"/>
              <w:rPr>
                <w:rFonts w:ascii="宋体" w:hAnsi="宋体" w:eastAsia="宋体" w:cs="宋体"/>
                <w:b/>
                <w:bCs/>
                <w:sz w:val="20"/>
                <w:szCs w:val="20"/>
              </w:rPr>
            </w:pPr>
          </w:p>
          <w:p w14:paraId="1643453E">
            <w:pPr>
              <w:pStyle w:val="12"/>
              <w:jc w:val="center"/>
              <w:rPr>
                <w:rFonts w:ascii="宋体" w:hAnsi="宋体" w:eastAsia="宋体" w:cs="宋体"/>
                <w:b/>
                <w:bCs/>
                <w:sz w:val="20"/>
                <w:szCs w:val="20"/>
              </w:rPr>
            </w:pPr>
          </w:p>
          <w:p w14:paraId="32898C3A">
            <w:pPr>
              <w:pStyle w:val="12"/>
              <w:spacing w:before="5"/>
              <w:jc w:val="center"/>
              <w:rPr>
                <w:rFonts w:ascii="宋体" w:hAnsi="宋体" w:eastAsia="宋体" w:cs="宋体"/>
                <w:b/>
                <w:bCs/>
                <w:sz w:val="20"/>
                <w:szCs w:val="20"/>
              </w:rPr>
            </w:pPr>
          </w:p>
          <w:p w14:paraId="456AF11A">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投资者</w:t>
            </w:r>
          </w:p>
          <w:p w14:paraId="5E29EDE2">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关系</w:t>
            </w:r>
          </w:p>
          <w:p w14:paraId="2BFC1D9F">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活动</w:t>
            </w:r>
          </w:p>
          <w:p w14:paraId="6E0E14F5">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主要</w:t>
            </w:r>
          </w:p>
          <w:p w14:paraId="6CA0A742">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内容</w:t>
            </w:r>
          </w:p>
          <w:p w14:paraId="1ABFBC9D">
            <w:pPr>
              <w:pStyle w:val="12"/>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ascii="宋体" w:hAnsi="宋体" w:eastAsia="宋体" w:cs="宋体"/>
                <w:b/>
                <w:bCs/>
                <w:sz w:val="20"/>
                <w:szCs w:val="20"/>
              </w:rPr>
            </w:pPr>
            <w:r>
              <w:rPr>
                <w:rFonts w:hint="eastAsia" w:ascii="宋体" w:hAnsi="宋体" w:eastAsia="宋体" w:cs="宋体"/>
                <w:b w:val="0"/>
                <w:bCs w:val="0"/>
                <w:sz w:val="20"/>
                <w:szCs w:val="20"/>
              </w:rPr>
              <w:t>介绍</w:t>
            </w:r>
          </w:p>
        </w:tc>
        <w:tc>
          <w:tcPr>
            <w:tcW w:w="8026" w:type="dxa"/>
            <w:vAlign w:val="center"/>
          </w:tcPr>
          <w:p w14:paraId="1B83B01C">
            <w:pPr>
              <w:pStyle w:val="12"/>
              <w:keepNext w:val="0"/>
              <w:keepLines w:val="0"/>
              <w:pageBreakBefore w:val="0"/>
              <w:widowControl w:val="0"/>
              <w:kinsoku/>
              <w:wordWrap/>
              <w:overflowPunct/>
              <w:topLinePunct w:val="0"/>
              <w:autoSpaceDE w:val="0"/>
              <w:autoSpaceDN w:val="0"/>
              <w:bidi w:val="0"/>
              <w:adjustRightInd/>
              <w:snapToGrid/>
              <w:spacing w:line="280" w:lineRule="exact"/>
              <w:ind w:left="0" w:right="0" w:firstLine="402" w:firstLineChars="200"/>
              <w:jc w:val="left"/>
              <w:textAlignment w:val="auto"/>
              <w:rPr>
                <w:rFonts w:ascii="宋体" w:hAnsi="宋体" w:eastAsia="宋体" w:cs="宋体"/>
                <w:b w:val="0"/>
                <w:sz w:val="20"/>
              </w:rPr>
            </w:pPr>
            <w:r>
              <w:rPr>
                <w:rFonts w:hint="eastAsia" w:ascii="宋体" w:hAnsi="宋体" w:eastAsia="宋体" w:cs="宋体"/>
                <w:b/>
                <w:bCs/>
                <w:sz w:val="20"/>
              </w:rPr>
              <w:t xml:space="preserve"> 1.如何看到美加反倾销政策对公司现有客户的影响？未来国内产能的规划，针对国内市场有哪些具体计划？公司主要竞品对手，如何保持竞争优势？</w:t>
            </w:r>
            <w:r>
              <w:rPr>
                <w:rFonts w:hint="eastAsia" w:ascii="宋体" w:hAnsi="宋体" w:eastAsia="宋体" w:cs="宋体"/>
                <w:b w:val="0"/>
                <w:sz w:val="20"/>
              </w:rPr>
              <w:br w:type="textWrapping"/>
            </w:r>
            <w:r>
              <w:rPr>
                <w:rFonts w:hint="eastAsia" w:ascii="宋体" w:hAnsi="宋体" w:eastAsia="宋体" w:cs="宋体"/>
                <w:b w:val="0"/>
                <w:sz w:val="20"/>
              </w:rPr>
              <w:t xml:space="preserve">    答:尊敬的投资者您好，美国双反终裁落地后阻断了国内产能对美出口，公司已有海外解决方案，对现有客户影响不大，国内产能恢复主要在开发非美市场，目前已经取得一定的成绩。每个企业都有自己的核心竞争力，聚焦主业，加大研发投入，加快新品新工艺开发。感谢您对公司的关注。</w:t>
            </w:r>
            <w:r>
              <w:rPr>
                <w:rFonts w:hint="eastAsia" w:ascii="宋体" w:hAnsi="宋体" w:eastAsia="宋体" w:cs="宋体"/>
                <w:b w:val="0"/>
                <w:sz w:val="20"/>
              </w:rPr>
              <w:br w:type="textWrapping"/>
            </w:r>
            <w:r>
              <w:rPr>
                <w:rFonts w:hint="eastAsia" w:ascii="宋体" w:hAnsi="宋体" w:eastAsia="宋体" w:cs="宋体"/>
                <w:b w:val="0"/>
                <w:sz w:val="20"/>
              </w:rPr>
              <w:t xml:space="preserve">   </w:t>
            </w:r>
            <w:r>
              <w:rPr>
                <w:rFonts w:hint="eastAsia" w:ascii="宋体" w:hAnsi="宋体" w:eastAsia="宋体" w:cs="宋体"/>
                <w:b/>
                <w:bCs/>
                <w:sz w:val="20"/>
              </w:rPr>
              <w:t>2.国内纸浆模塑餐具产能过剩严重，公司会更改上市募集资金用于建设海外产能吗？</w:t>
            </w:r>
            <w:r>
              <w:rPr>
                <w:rFonts w:hint="eastAsia" w:ascii="宋体" w:hAnsi="宋体" w:eastAsia="宋体" w:cs="宋体"/>
                <w:b/>
                <w:bCs/>
                <w:sz w:val="20"/>
              </w:rPr>
              <w:br w:type="textWrapping"/>
            </w:r>
            <w:r>
              <w:rPr>
                <w:rFonts w:hint="eastAsia" w:ascii="宋体" w:hAnsi="宋体" w:eastAsia="宋体" w:cs="宋体"/>
                <w:b w:val="0"/>
                <w:sz w:val="20"/>
              </w:rPr>
              <w:t xml:space="preserve">    答:尊敬的投资者您好，公司目前自有资金充足，暂时不会更改募集资金使用。感谢您对公司的关注。</w:t>
            </w:r>
            <w:r>
              <w:rPr>
                <w:rFonts w:hint="eastAsia" w:ascii="宋体" w:hAnsi="宋体" w:eastAsia="宋体" w:cs="宋体"/>
                <w:b w:val="0"/>
                <w:sz w:val="20"/>
              </w:rPr>
              <w:br w:type="textWrapping"/>
            </w:r>
            <w:r>
              <w:rPr>
                <w:rFonts w:hint="eastAsia" w:ascii="宋体" w:hAnsi="宋体" w:eastAsia="宋体" w:cs="宋体"/>
                <w:b w:val="0"/>
                <w:sz w:val="20"/>
              </w:rPr>
              <w:t xml:space="preserve">   </w:t>
            </w:r>
            <w:r>
              <w:rPr>
                <w:rFonts w:hint="eastAsia" w:ascii="宋体" w:hAnsi="宋体" w:eastAsia="宋体" w:cs="宋体"/>
                <w:b/>
                <w:bCs/>
                <w:sz w:val="20"/>
              </w:rPr>
              <w:t xml:space="preserve"> 3.加拿大发起关税反倾销调查预计会跟进美国吗？如果返加较高关税、是否无法再从国内出口到加拿大？那这部分产能从哪里补充、来确保加拿大的出口能够延续？除了诉讼应对外、还有其它最坏的打算吗？比如在泰国或其他国家设厂投资、这部分市场会存在很大的不确定性吗？谢谢</w:t>
            </w:r>
            <w:r>
              <w:rPr>
                <w:rFonts w:hint="eastAsia" w:ascii="宋体" w:hAnsi="宋体" w:eastAsia="宋体" w:cs="宋体"/>
                <w:b/>
                <w:bCs/>
                <w:sz w:val="20"/>
                <w:lang w:eastAsia="zh-CN"/>
              </w:rPr>
              <w:t>。</w:t>
            </w:r>
            <w:r>
              <w:rPr>
                <w:rFonts w:hint="eastAsia" w:ascii="宋体" w:hAnsi="宋体" w:eastAsia="宋体" w:cs="宋体"/>
                <w:b/>
                <w:bCs/>
                <w:sz w:val="20"/>
              </w:rPr>
              <w:br w:type="textWrapping"/>
            </w:r>
            <w:r>
              <w:rPr>
                <w:rFonts w:hint="eastAsia" w:ascii="宋体" w:hAnsi="宋体" w:eastAsia="宋体" w:cs="宋体"/>
                <w:b w:val="0"/>
                <w:sz w:val="20"/>
              </w:rPr>
              <w:t xml:space="preserve">    答:尊敬的投资者您好，加拿大</w:t>
            </w:r>
            <w:r>
              <w:rPr>
                <w:rFonts w:ascii="宋体" w:hAnsi="宋体" w:eastAsia="宋体" w:cs="宋体"/>
                <w:b w:val="0"/>
                <w:sz w:val="20"/>
              </w:rPr>
              <w:t>边境服务署与加拿大国际贸易法庭于加拿大当地时间2025年10月15日对原产于或出口自中华人民共和国的热成型模制纤维餐具涉嫌倾销和补贴的行为启动调查，案件的调查期为2024年10月1日到2025年9月30日。</w:t>
            </w:r>
          </w:p>
          <w:p w14:paraId="17FD2AE9">
            <w:pPr>
              <w:pStyle w:val="12"/>
              <w:keepNext w:val="0"/>
              <w:keepLines w:val="0"/>
              <w:pageBreakBefore w:val="0"/>
              <w:widowControl w:val="0"/>
              <w:kinsoku/>
              <w:wordWrap/>
              <w:overflowPunct/>
              <w:topLinePunct w:val="0"/>
              <w:autoSpaceDE w:val="0"/>
              <w:autoSpaceDN w:val="0"/>
              <w:bidi w:val="0"/>
              <w:adjustRightInd/>
              <w:snapToGrid/>
              <w:spacing w:line="280" w:lineRule="exact"/>
              <w:ind w:left="0" w:right="0" w:firstLine="400" w:firstLineChars="200"/>
              <w:jc w:val="left"/>
              <w:textAlignment w:val="auto"/>
              <w:rPr>
                <w:rFonts w:ascii="宋体" w:hAnsi="宋体" w:eastAsia="宋体" w:cs="宋体"/>
                <w:sz w:val="20"/>
                <w:szCs w:val="20"/>
              </w:rPr>
            </w:pPr>
            <w:r>
              <w:rPr>
                <w:rFonts w:ascii="宋体" w:hAnsi="宋体" w:eastAsia="宋体" w:cs="宋体"/>
                <w:b w:val="0"/>
                <w:sz w:val="20"/>
              </w:rPr>
              <w:t>公司已经聘请了专业律师团队积极应对，相关信息会及时进行披露。以客户为中心，以市场为导向，根据实际情况，公司将积极做好产能布局和谋划。感谢您对公司的关注。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4.美国由于双反关税影响、但市场份额较大、泰国产能是否可全部覆盖美国市场、且目前在美国市场其地位是否无可替代？</w:t>
            </w:r>
            <w:r>
              <w:rPr>
                <w:rFonts w:ascii="宋体" w:hAnsi="宋体" w:eastAsia="宋体" w:cs="宋体"/>
                <w:b/>
                <w:bCs/>
                <w:sz w:val="20"/>
              </w:rPr>
              <w:br w:type="textWrapping"/>
            </w:r>
            <w:r>
              <w:rPr>
                <w:rFonts w:ascii="宋体" w:hAnsi="宋体" w:eastAsia="宋体" w:cs="宋体"/>
                <w:b w:val="0"/>
                <w:sz w:val="20"/>
              </w:rPr>
              <w:t xml:space="preserve">    答:尊敬的投资者您好，泰国基地是公司全球化开始的一部份，纸浆模塑行业在海外的总体产能目前还是供不应求的，感谢您对公司的关注。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 xml:space="preserve"> 5.近期船舶集装箱在中美关税互相影响的前提下、现今或以后是否会受运输效率影响、成本是否增加？</w:t>
            </w:r>
            <w:r>
              <w:rPr>
                <w:rFonts w:ascii="宋体" w:hAnsi="宋体" w:eastAsia="宋体" w:cs="宋体"/>
                <w:b w:val="0"/>
                <w:sz w:val="20"/>
              </w:rPr>
              <w:br w:type="textWrapping"/>
            </w:r>
            <w:r>
              <w:rPr>
                <w:rFonts w:ascii="宋体" w:hAnsi="宋体" w:eastAsia="宋体" w:cs="宋体"/>
                <w:b w:val="0"/>
                <w:sz w:val="20"/>
              </w:rPr>
              <w:t xml:space="preserve">    答:尊敬的投资者您好，暂时没有影响，感谢您对公司的关注。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6.看公告出口基本以fob定价、在实际操作中是否买家可承担部分税费？</w:t>
            </w:r>
            <w:r>
              <w:rPr>
                <w:rFonts w:ascii="宋体" w:hAnsi="宋体" w:eastAsia="宋体" w:cs="宋体"/>
                <w:b/>
                <w:bCs/>
                <w:sz w:val="20"/>
              </w:rPr>
              <w:br w:type="textWrapping"/>
            </w:r>
            <w:r>
              <w:rPr>
                <w:rFonts w:ascii="宋体" w:hAnsi="宋体" w:eastAsia="宋体" w:cs="宋体"/>
                <w:b w:val="0"/>
                <w:sz w:val="20"/>
              </w:rPr>
              <w:t xml:space="preserve">    答:尊敬的投资者您好，公司产品出口基本以fob定价，只是离岸的价格，后面的税费是买家承担的。感谢您对公司的关注。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 xml:space="preserve"> 7.国内市场开拓情况如何？有较大进展吗？特别是工品这部分值得期待的方面、预计国内产能利用率能到多少？</w:t>
            </w:r>
            <w:r>
              <w:rPr>
                <w:rFonts w:ascii="宋体" w:hAnsi="宋体" w:eastAsia="宋体" w:cs="宋体"/>
                <w:b w:val="0"/>
                <w:sz w:val="20"/>
              </w:rPr>
              <w:br w:type="textWrapping"/>
            </w:r>
            <w:r>
              <w:rPr>
                <w:rFonts w:ascii="宋体" w:hAnsi="宋体" w:eastAsia="宋体" w:cs="宋体"/>
                <w:b w:val="0"/>
                <w:sz w:val="20"/>
              </w:rPr>
              <w:t xml:space="preserve">    答:尊敬的投资者您好，国内的产能主要销往非美地区，目前以出口为主，国内因禁塑、限塑的法规执行还在进行中，占比不大，工包是公司新孵化的一个品类，目前还在积极推进中，目前国内产能利用率在50%左右。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 xml:space="preserve"> 8.请问泰国2025年产能能达到多少？可以满足美国要求吗？2026年可以实现10万吨产能吗？还有继续加大产能建设或在其它国家建厂的计划吗？</w:t>
            </w:r>
            <w:r>
              <w:rPr>
                <w:rFonts w:ascii="宋体" w:hAnsi="宋体" w:eastAsia="宋体" w:cs="宋体"/>
                <w:b w:val="0"/>
                <w:sz w:val="20"/>
              </w:rPr>
              <w:br w:type="textWrapping"/>
            </w:r>
            <w:r>
              <w:rPr>
                <w:rFonts w:ascii="宋体" w:hAnsi="宋体" w:eastAsia="宋体" w:cs="宋体"/>
                <w:b w:val="0"/>
                <w:sz w:val="20"/>
              </w:rPr>
              <w:t xml:space="preserve">    答:尊敬的投资者您好，泰国达产的产能为5万吨。二期项目正在加速建设，预计26年可以实现10万吨产能。关于投资计划的相关信息请您关注公司后续</w:t>
            </w:r>
            <w:r>
              <w:rPr>
                <w:rFonts w:hint="eastAsia" w:ascii="宋体" w:hAnsi="宋体" w:eastAsia="宋体" w:cs="宋体"/>
                <w:b w:val="0"/>
                <w:sz w:val="20"/>
                <w:lang w:val="en-US" w:eastAsia="zh-CN"/>
              </w:rPr>
              <w:t>通过</w:t>
            </w:r>
            <w:r>
              <w:rPr>
                <w:rFonts w:ascii="宋体" w:hAnsi="宋体" w:eastAsia="宋体" w:cs="宋体"/>
                <w:b w:val="0"/>
                <w:sz w:val="20"/>
              </w:rPr>
              <w:t>指定信息披露媒体发布的公告。感谢您对公司的关注。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 xml:space="preserve">  9.公司的壁垒是在模具和设备有优势、但可能会容易被其它厂家超过吗？如何保证以后公司具有技术优势、成本优势？对出口市场公司有多大信心不会被取代？谢谢</w:t>
            </w:r>
            <w:r>
              <w:rPr>
                <w:rFonts w:hint="eastAsia" w:ascii="宋体" w:hAnsi="宋体" w:eastAsia="宋体" w:cs="宋体"/>
                <w:b/>
                <w:bCs/>
                <w:sz w:val="20"/>
                <w:lang w:eastAsia="zh-CN"/>
              </w:rPr>
              <w:t>。</w:t>
            </w:r>
            <w:r>
              <w:rPr>
                <w:rFonts w:ascii="宋体" w:hAnsi="宋体" w:eastAsia="宋体" w:cs="宋体"/>
                <w:b w:val="0"/>
                <w:sz w:val="20"/>
              </w:rPr>
              <w:br w:type="textWrapping"/>
            </w:r>
            <w:r>
              <w:rPr>
                <w:rFonts w:ascii="宋体" w:hAnsi="宋体" w:eastAsia="宋体" w:cs="宋体"/>
                <w:b w:val="0"/>
                <w:sz w:val="20"/>
              </w:rPr>
              <w:t xml:space="preserve">    答:尊敬的投资者您好，公司的竞争优势已经从单一的模具和设备优势，升级为设备及模具对上游原材料以及下游客户的柔性生产匹配、快速落地达产的产业技术组织等方面的优势。从每个节点都有一定的优势聚合形成整体的成本优势。今后仍将持续研发投入和技术升级，持续保持核心竞争力。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10.泰国工厂满产后，产品的海上运输能力有保障吗</w:t>
            </w:r>
            <w:r>
              <w:rPr>
                <w:rFonts w:hint="eastAsia" w:ascii="宋体" w:hAnsi="宋体" w:eastAsia="宋体" w:cs="宋体"/>
                <w:b/>
                <w:bCs/>
                <w:sz w:val="20"/>
                <w:lang w:eastAsia="zh-CN"/>
              </w:rPr>
              <w:t>？</w:t>
            </w:r>
            <w:r>
              <w:rPr>
                <w:rFonts w:ascii="宋体" w:hAnsi="宋体" w:eastAsia="宋体" w:cs="宋体"/>
                <w:b/>
                <w:bCs/>
                <w:sz w:val="20"/>
              </w:rPr>
              <w:br w:type="textWrapping"/>
            </w:r>
            <w:r>
              <w:rPr>
                <w:rFonts w:ascii="宋体" w:hAnsi="宋体" w:eastAsia="宋体" w:cs="宋体"/>
                <w:b w:val="0"/>
                <w:sz w:val="20"/>
              </w:rPr>
              <w:t xml:space="preserve">    答:尊敬的投资者您好，泰国出口的海上运输是可以得到保障的。感谢您对公司的关注。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 xml:space="preserve"> 11.截止2025年10月30日，公司国内产能多少吨?国内产能利用率多少？泰国产能多少?</w:t>
            </w:r>
            <w:r>
              <w:rPr>
                <w:rFonts w:ascii="宋体" w:hAnsi="宋体" w:eastAsia="宋体" w:cs="宋体"/>
                <w:b/>
                <w:bCs/>
                <w:sz w:val="20"/>
              </w:rPr>
              <w:br w:type="textWrapping"/>
            </w:r>
            <w:r>
              <w:rPr>
                <w:rFonts w:ascii="宋体" w:hAnsi="宋体" w:eastAsia="宋体" w:cs="宋体"/>
                <w:b w:val="0"/>
                <w:sz w:val="20"/>
              </w:rPr>
              <w:t xml:space="preserve">    答:尊敬的投资者您好，公司国内产能12万吨，产能利用率在50%左右，泰国达产的产能为5万吨。感谢您对公司的关注。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 xml:space="preserve"> 12.三季度国内、国外营收各占多少？以后的发展规划是什么，瞄准国外还是国内？</w:t>
            </w:r>
            <w:r>
              <w:rPr>
                <w:rFonts w:ascii="宋体" w:hAnsi="宋体" w:eastAsia="宋体" w:cs="宋体"/>
                <w:b w:val="0"/>
                <w:sz w:val="20"/>
              </w:rPr>
              <w:br w:type="textWrapping"/>
            </w:r>
            <w:r>
              <w:rPr>
                <w:rFonts w:ascii="宋体" w:hAnsi="宋体" w:eastAsia="宋体" w:cs="宋体"/>
                <w:b w:val="0"/>
                <w:sz w:val="20"/>
              </w:rPr>
              <w:t xml:space="preserve">    答:尊敬的投资者您好，三季度国内营收约占三季度营收的58.4%，国外营收约占41.6%，持续优化产能布局和产品结构，满足客户需求的全球供应链，为全球客户提供更优质的产品和服务是集团未来的发展规划。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 xml:space="preserve"> 13.目前国内的市场怎么样？竞争对手有哪些？</w:t>
            </w:r>
            <w:r>
              <w:rPr>
                <w:rFonts w:ascii="宋体" w:hAnsi="宋体" w:eastAsia="宋体" w:cs="宋体"/>
                <w:b/>
                <w:bCs/>
                <w:sz w:val="20"/>
              </w:rPr>
              <w:br w:type="textWrapping"/>
            </w:r>
            <w:r>
              <w:rPr>
                <w:rFonts w:ascii="宋体" w:hAnsi="宋体" w:eastAsia="宋体" w:cs="宋体"/>
                <w:b w:val="0"/>
                <w:sz w:val="20"/>
              </w:rPr>
              <w:t xml:space="preserve">    答:尊敬的投资者您好，国内因禁塑、限塑的法规执行还在进行中故占比不大，国内工厂目前的市场仍以海外（非美地区）为主，竞争对手有韶能绿州、浙江金晟环保、远东中乾、福斯派、家联科技等。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 xml:space="preserve"> 14.董事长先生，您好。感谢您的先知先觉，让公司在特朗普关税战处于有利地位，我作为股东受益很大。请问泰国项目1.5万吨投产了吗？如果投产了几月份投产的？泰国项目第1个2.5万吨投产了吗？如果没产产，预计几月份投产？泰国项目第2个2.5万吨预计几月份投产？三季度泰国工厂毛利率是多少？净利润率是多少？如果涉及商业机密，就不必回答了。再次感谢董事长先生和公司全体员工的辛勤工作。</w:t>
            </w:r>
            <w:r>
              <w:rPr>
                <w:rFonts w:ascii="宋体" w:hAnsi="宋体" w:eastAsia="宋体" w:cs="宋体"/>
                <w:b/>
                <w:bCs/>
                <w:sz w:val="20"/>
              </w:rPr>
              <w:br w:type="textWrapping"/>
            </w:r>
            <w:r>
              <w:rPr>
                <w:rFonts w:ascii="宋体" w:hAnsi="宋体" w:eastAsia="宋体" w:cs="宋体"/>
                <w:b w:val="0"/>
                <w:sz w:val="20"/>
              </w:rPr>
              <w:t xml:space="preserve">    答:尊敬的投资者您好，泰国达产的产能为5万吨，二期项目正在加速建设.感谢您对公司的关注。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 xml:space="preserve"> 15.您好，公司和特斯拉公司有合作吗？如果有的话，提供的是什么产品的工业包装？谢谢</w:t>
            </w:r>
            <w:r>
              <w:rPr>
                <w:rFonts w:hint="eastAsia" w:ascii="宋体" w:hAnsi="宋体" w:eastAsia="宋体" w:cs="宋体"/>
                <w:b/>
                <w:bCs/>
                <w:sz w:val="20"/>
                <w:lang w:eastAsia="zh-CN"/>
              </w:rPr>
              <w:t>。</w:t>
            </w:r>
            <w:r>
              <w:rPr>
                <w:rFonts w:ascii="宋体" w:hAnsi="宋体" w:eastAsia="宋体" w:cs="宋体"/>
                <w:b/>
                <w:bCs/>
                <w:sz w:val="20"/>
              </w:rPr>
              <w:br w:type="textWrapping"/>
            </w:r>
            <w:r>
              <w:rPr>
                <w:rFonts w:ascii="宋体" w:hAnsi="宋体" w:eastAsia="宋体" w:cs="宋体"/>
                <w:b w:val="0"/>
                <w:sz w:val="20"/>
              </w:rPr>
              <w:t xml:space="preserve">    答:尊敬的投资者您好，公司和特斯拉公司暂无合作，感谢您对公司的关注。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16.您好，在上海禁塑中，公司的销售收入增加多少？
谢谢</w:t>
            </w:r>
            <w:r>
              <w:rPr>
                <w:rFonts w:ascii="宋体" w:hAnsi="宋体" w:eastAsia="宋体" w:cs="宋体"/>
                <w:b/>
                <w:bCs/>
                <w:sz w:val="20"/>
              </w:rPr>
              <w:br w:type="textWrapping"/>
            </w:r>
            <w:r>
              <w:rPr>
                <w:rFonts w:ascii="宋体" w:hAnsi="宋体" w:eastAsia="宋体" w:cs="宋体"/>
                <w:b w:val="0"/>
                <w:sz w:val="20"/>
              </w:rPr>
              <w:t xml:space="preserve">    答:尊敬的投资者您好，上海地区暂无明显的销售收入增加，感谢您对公司的关注。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17.您好，公司在工业包装赛道中有什么较好进展？谢谢</w:t>
            </w:r>
            <w:r>
              <w:rPr>
                <w:rFonts w:ascii="宋体" w:hAnsi="宋体" w:eastAsia="宋体" w:cs="宋体"/>
                <w:b/>
                <w:bCs/>
                <w:sz w:val="20"/>
              </w:rPr>
              <w:br w:type="textWrapping"/>
            </w:r>
            <w:r>
              <w:rPr>
                <w:rFonts w:ascii="宋体" w:hAnsi="宋体" w:eastAsia="宋体" w:cs="宋体"/>
                <w:b w:val="0"/>
                <w:sz w:val="20"/>
              </w:rPr>
              <w:t xml:space="preserve">    答:尊敬的投资者您好，工业包装项目还在孵化期，公司在积极推进中，感谢您对公司的关注。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 xml:space="preserve"> 18.您好，公司的生鲜托盘项目的订单有大的增长吗？谢谢</w:t>
            </w:r>
            <w:r>
              <w:rPr>
                <w:rFonts w:ascii="宋体" w:hAnsi="宋体" w:eastAsia="宋体" w:cs="宋体"/>
                <w:b/>
                <w:bCs/>
                <w:sz w:val="20"/>
              </w:rPr>
              <w:br w:type="textWrapping"/>
            </w:r>
            <w:r>
              <w:rPr>
                <w:rFonts w:ascii="宋体" w:hAnsi="宋体" w:eastAsia="宋体" w:cs="宋体"/>
                <w:b w:val="0"/>
                <w:sz w:val="20"/>
              </w:rPr>
              <w:t xml:space="preserve">    答:尊敬的投资者您好，公司的生鲜托盘项目三季度暂无明显的订单增长，感谢您对公司的关注。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19.请问董秘与董事长特殊关系会影响投资者对公司公正性的判断吗！</w:t>
            </w:r>
            <w:r>
              <w:rPr>
                <w:rFonts w:ascii="宋体" w:hAnsi="宋体" w:eastAsia="宋体" w:cs="宋体"/>
                <w:b/>
                <w:bCs/>
                <w:sz w:val="20"/>
              </w:rPr>
              <w:br w:type="textWrapping"/>
            </w:r>
            <w:r>
              <w:rPr>
                <w:rFonts w:ascii="宋体" w:hAnsi="宋体" w:eastAsia="宋体" w:cs="宋体"/>
                <w:b w:val="0"/>
                <w:sz w:val="20"/>
              </w:rPr>
              <w:t xml:space="preserve">    答:尊敬的投资者您好，公司严格按照相关的法律法规聘任董秘，详见公司公告</w:t>
            </w:r>
            <w:r>
              <w:rPr>
                <w:rFonts w:hint="eastAsia" w:ascii="宋体" w:hAnsi="宋体" w:eastAsia="宋体" w:cs="宋体"/>
                <w:b w:val="0"/>
                <w:sz w:val="20"/>
                <w:lang w:eastAsia="zh-CN"/>
              </w:rPr>
              <w:t>，</w:t>
            </w:r>
            <w:r>
              <w:rPr>
                <w:rFonts w:ascii="宋体" w:hAnsi="宋体" w:eastAsia="宋体" w:cs="宋体"/>
                <w:b w:val="0"/>
                <w:sz w:val="20"/>
              </w:rPr>
              <w:t>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20.请问三季度业绩为何较二季度大幅增长？</w:t>
            </w:r>
            <w:r>
              <w:rPr>
                <w:rFonts w:ascii="宋体" w:hAnsi="宋体" w:eastAsia="宋体" w:cs="宋体"/>
                <w:b/>
                <w:bCs/>
                <w:sz w:val="20"/>
              </w:rPr>
              <w:br w:type="textWrapping"/>
            </w:r>
            <w:r>
              <w:rPr>
                <w:rFonts w:ascii="宋体" w:hAnsi="宋体" w:eastAsia="宋体" w:cs="宋体"/>
                <w:b w:val="0"/>
                <w:sz w:val="20"/>
              </w:rPr>
              <w:t xml:space="preserve">    答:尊敬的投资者您好，三季度业绩增长主要原因系泰国工厂一期在3季度的产能逐步达产，实现销售相比2季度大幅增长所致。感谢您对公司的关注。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21.董秘您好！一直相信众鑫公司是有理想有远景的公司，也关注到公司对于美国关税影响在泰国提前布局的前瞻性决策。同感国际环境对企业前景的影响。近期加拿大又发起调查，一波未平一波又起。请问企业对于关税及双反等政策对于企业前景造成影响的应对之策。如若欧洲等其它出口市场也效仿美加政策，公司打算如何应对。是否也有些前瞻性布局？谢谢</w:t>
            </w:r>
            <w:r>
              <w:rPr>
                <w:rFonts w:ascii="宋体" w:hAnsi="宋体" w:eastAsia="宋体" w:cs="宋体"/>
                <w:b/>
                <w:bCs/>
                <w:sz w:val="20"/>
              </w:rPr>
              <w:br w:type="textWrapping"/>
            </w:r>
            <w:r>
              <w:rPr>
                <w:rFonts w:ascii="宋体" w:hAnsi="宋体" w:eastAsia="宋体" w:cs="宋体"/>
                <w:b w:val="0"/>
                <w:sz w:val="20"/>
              </w:rPr>
              <w:t xml:space="preserve">    答:尊敬的投资者您好</w:t>
            </w:r>
            <w:r>
              <w:rPr>
                <w:rFonts w:hint="eastAsia" w:ascii="宋体" w:hAnsi="宋体" w:eastAsia="宋体" w:cs="宋体"/>
                <w:b w:val="0"/>
                <w:sz w:val="20"/>
                <w:lang w:eastAsia="zh-CN"/>
              </w:rPr>
              <w:t>，</w:t>
            </w:r>
            <w:r>
              <w:rPr>
                <w:rFonts w:ascii="宋体" w:hAnsi="宋体" w:eastAsia="宋体" w:cs="宋体"/>
                <w:b w:val="0"/>
                <w:sz w:val="20"/>
              </w:rPr>
              <w:t>持续优化产能布局和产品结构，满足客户需求的全球供应链，为全球客户提供更优质的产品和服务是集团未来的发展规划，在不确定的市场环境下，公司将持续研发投入和技术升级，持续保持核心竞争力，谢谢。</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 xml:space="preserve"> 22.三季度毛利率有较大改善，原因是什么？</w:t>
            </w:r>
            <w:r>
              <w:rPr>
                <w:rFonts w:ascii="宋体" w:hAnsi="宋体" w:eastAsia="宋体" w:cs="宋体"/>
                <w:b/>
                <w:bCs/>
                <w:sz w:val="20"/>
              </w:rPr>
              <w:br w:type="textWrapping"/>
            </w:r>
            <w:r>
              <w:rPr>
                <w:rFonts w:ascii="宋体" w:hAnsi="宋体" w:eastAsia="宋体" w:cs="宋体"/>
                <w:b w:val="0"/>
                <w:sz w:val="20"/>
              </w:rPr>
              <w:t xml:space="preserve">    答:尊敬的投资者您好，三季度毛利率有较大改善的主要原因系对国内工厂进一步加强成本优化，以及泰国工厂一期产能逐步达产稳产，员工的熟练度提高导致单位成本下降所致。感谢您对公司的关注。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 xml:space="preserve"> 23.泰国工厂的产能目前到底是多少？开工率达到多少？</w:t>
            </w:r>
            <w:r>
              <w:rPr>
                <w:rFonts w:ascii="宋体" w:hAnsi="宋体" w:eastAsia="宋体" w:cs="宋体"/>
                <w:b/>
                <w:bCs/>
                <w:sz w:val="20"/>
              </w:rPr>
              <w:br w:type="textWrapping"/>
            </w:r>
            <w:r>
              <w:rPr>
                <w:rFonts w:ascii="宋体" w:hAnsi="宋体" w:eastAsia="宋体" w:cs="宋体"/>
                <w:b w:val="0"/>
                <w:sz w:val="20"/>
              </w:rPr>
              <w:t xml:space="preserve">    答:尊敬的投资者您好，泰国工厂达产的产能为5万吨，开机率100%，感谢您对公司的关注。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24.滕总您好，请问前面美国对国内各家企业征收不同的反倾销税，税率各是多少，如果差别较大，会不会影响到我们的成本优势？虽然现在从国内直接出口美国的可能性不大</w:t>
            </w:r>
            <w:r>
              <w:rPr>
                <w:rFonts w:ascii="宋体" w:hAnsi="宋体" w:eastAsia="宋体" w:cs="宋体"/>
                <w:b/>
                <w:bCs/>
                <w:sz w:val="20"/>
              </w:rPr>
              <w:br w:type="textWrapping"/>
            </w:r>
            <w:r>
              <w:rPr>
                <w:rFonts w:ascii="宋体" w:hAnsi="宋体" w:eastAsia="宋体" w:cs="宋体"/>
                <w:b w:val="0"/>
                <w:sz w:val="20"/>
              </w:rPr>
              <w:t xml:space="preserve">    答:尊敬的投资者您好，美国对中国的“双反”调查最终裁决结果为公司反倾销/反补贴税率分别为283.89%/97.82%，合计381.71%；国内其余企业反倾销税率为49.08%-477.97%，反补贴税率为7.56%-319.92%。美国的双反惩罚性关税导致列入双反调查的纸浆模塑产品从中国出口到美国可能性很小。 感谢您对公司的关注。</w:t>
            </w:r>
            <w:r>
              <w:rPr>
                <w:rFonts w:ascii="宋体" w:hAnsi="宋体" w:eastAsia="宋体" w:cs="宋体"/>
                <w:b w:val="0"/>
                <w:sz w:val="20"/>
              </w:rPr>
              <w:br w:type="textWrapping"/>
            </w:r>
            <w:r>
              <w:rPr>
                <w:rFonts w:ascii="宋体" w:hAnsi="宋体" w:eastAsia="宋体" w:cs="宋体"/>
                <w:b w:val="0"/>
                <w:sz w:val="20"/>
              </w:rPr>
              <w:t xml:space="preserve">  </w:t>
            </w:r>
            <w:r>
              <w:rPr>
                <w:rFonts w:ascii="宋体" w:hAnsi="宋体" w:eastAsia="宋体" w:cs="宋体"/>
                <w:b/>
                <w:bCs/>
                <w:sz w:val="20"/>
              </w:rPr>
              <w:t xml:space="preserve">  25.目前公司国内产能利用率仅50%，到今年年底能提升到多少？明年提升到多少？</w:t>
            </w:r>
            <w:r>
              <w:rPr>
                <w:rFonts w:ascii="宋体" w:hAnsi="宋体" w:eastAsia="宋体" w:cs="宋体"/>
                <w:b w:val="0"/>
                <w:sz w:val="20"/>
              </w:rPr>
              <w:br w:type="textWrapping"/>
            </w:r>
            <w:r>
              <w:rPr>
                <w:rFonts w:ascii="宋体" w:hAnsi="宋体" w:eastAsia="宋体" w:cs="宋体"/>
                <w:b w:val="0"/>
                <w:sz w:val="20"/>
              </w:rPr>
              <w:t xml:space="preserve">    答:尊敬的投资者您好，国内产能利用率的增长主要看在非美地区销售情况，公司将积极筛选高潜力目标市场，搭建多元化销售渠道，推进产品在多领域的应用，加大对非美市场的拓展。感谢您对公司的关注。</w:t>
            </w:r>
          </w:p>
        </w:tc>
      </w:tr>
      <w:tr w14:paraId="24A92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1190" w:type="dxa"/>
            <w:vAlign w:val="center"/>
          </w:tcPr>
          <w:p w14:paraId="77A1925F">
            <w:pPr>
              <w:pStyle w:val="12"/>
              <w:spacing w:before="1"/>
              <w:ind w:left="107"/>
              <w:jc w:val="center"/>
              <w:rPr>
                <w:rFonts w:ascii="宋体" w:hAnsi="宋体" w:eastAsia="宋体" w:cs="宋体"/>
                <w:b w:val="0"/>
                <w:bCs w:val="0"/>
                <w:sz w:val="20"/>
                <w:szCs w:val="20"/>
              </w:rPr>
            </w:pPr>
            <w:r>
              <w:rPr>
                <w:rFonts w:hint="eastAsia" w:cs="宋体" w:asciiTheme="minorEastAsia" w:hAnsiTheme="minorEastAsia" w:eastAsiaTheme="minorEastAsia"/>
                <w:b w:val="0"/>
                <w:bCs w:val="0"/>
                <w:sz w:val="20"/>
                <w:szCs w:val="20"/>
              </w:rPr>
              <w:t>关于本次活动是否涉及应披露重大信息的说明</w:t>
            </w:r>
          </w:p>
        </w:tc>
        <w:tc>
          <w:tcPr>
            <w:tcW w:w="8026" w:type="dxa"/>
            <w:vAlign w:val="center"/>
          </w:tcPr>
          <w:p w14:paraId="32D51066">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rPr>
            </w:pPr>
            <w:r>
              <w:rPr>
                <w:rFonts w:hint="eastAsia" w:ascii="宋体" w:hAnsi="宋体" w:eastAsia="宋体" w:cs="宋体"/>
                <w:sz w:val="20"/>
                <w:szCs w:val="20"/>
              </w:rPr>
              <w:t>本次活动不涉及未公开披露的重大信息。</w:t>
            </w:r>
          </w:p>
        </w:tc>
      </w:tr>
      <w:tr w14:paraId="29216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190" w:type="dxa"/>
            <w:vAlign w:val="center"/>
          </w:tcPr>
          <w:p w14:paraId="042D6BF2">
            <w:pPr>
              <w:pStyle w:val="12"/>
              <w:spacing w:before="1"/>
              <w:ind w:left="107" w:leftChars="0"/>
              <w:jc w:val="center"/>
              <w:rPr>
                <w:rFonts w:ascii="宋体" w:hAnsi="宋体" w:eastAsia="宋体" w:cs="宋体"/>
                <w:b w:val="0"/>
                <w:bCs w:val="0"/>
                <w:sz w:val="20"/>
                <w:szCs w:val="20"/>
                <w:lang w:val="zh-CN" w:eastAsia="zh-CN" w:bidi="zh-CN"/>
              </w:rPr>
            </w:pPr>
            <w:r>
              <w:rPr>
                <w:rFonts w:hint="eastAsia" w:ascii="宋体" w:hAnsi="宋体" w:eastAsia="宋体" w:cs="宋体"/>
                <w:b w:val="0"/>
                <w:bCs w:val="0"/>
                <w:sz w:val="20"/>
                <w:szCs w:val="20"/>
              </w:rPr>
              <w:t>附件清单（如有）</w:t>
            </w:r>
          </w:p>
        </w:tc>
        <w:tc>
          <w:tcPr>
            <w:tcW w:w="8026" w:type="dxa"/>
            <w:vAlign w:val="center"/>
          </w:tcPr>
          <w:p w14:paraId="303CFB3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0F251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190" w:type="dxa"/>
            <w:vAlign w:val="center"/>
          </w:tcPr>
          <w:p w14:paraId="5C76F7DE">
            <w:pPr>
              <w:pStyle w:val="12"/>
              <w:spacing w:before="1"/>
              <w:ind w:left="107" w:leftChars="0"/>
              <w:jc w:val="center"/>
              <w:rPr>
                <w:rFonts w:hint="eastAsia" w:ascii="宋体" w:hAnsi="宋体" w:eastAsia="宋体" w:cs="宋体"/>
                <w:b w:val="0"/>
                <w:bCs w:val="0"/>
                <w:sz w:val="20"/>
                <w:szCs w:val="20"/>
                <w:lang w:val="zh-CN" w:eastAsia="zh-CN" w:bidi="zh-CN"/>
              </w:rPr>
            </w:pPr>
            <w:r>
              <w:rPr>
                <w:rFonts w:hint="eastAsia" w:ascii="宋体" w:hAnsi="宋体" w:eastAsia="宋体" w:cs="宋体"/>
                <w:b w:val="0"/>
                <w:bCs w:val="0"/>
                <w:sz w:val="20"/>
                <w:szCs w:val="20"/>
              </w:rPr>
              <w:t>日期</w:t>
            </w:r>
          </w:p>
        </w:tc>
        <w:tc>
          <w:tcPr>
            <w:tcW w:w="8026" w:type="dxa"/>
            <w:vAlign w:val="center"/>
          </w:tcPr>
          <w:p w14:paraId="10D2C3A2">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2025年10月30日</w:t>
            </w:r>
          </w:p>
        </w:tc>
      </w:tr>
    </w:tbl>
    <w:p w14:paraId="65EAFAC2">
      <w:pPr>
        <w:rPr>
          <w:rFonts w:ascii="宋体" w:hAnsi="宋体" w:eastAsia="宋体" w:cs="宋体"/>
          <w:sz w:val="28"/>
          <w:szCs w:val="36"/>
        </w:rPr>
      </w:pPr>
    </w:p>
    <w:sectPr>
      <w:type w:val="continuous"/>
      <w:pgSz w:w="11910" w:h="16840"/>
      <w:pgMar w:top="1701" w:right="1701" w:bottom="1134" w:left="1701" w:header="737" w:footer="737" w:gutter="0"/>
      <w:cols w:space="0" w:num="1"/>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0AF6D27"/>
    <w:rsid w:val="12070CAE"/>
    <w:rsid w:val="145F688C"/>
    <w:rsid w:val="14D47131"/>
    <w:rsid w:val="15680001"/>
    <w:rsid w:val="15DD2205"/>
    <w:rsid w:val="17072842"/>
    <w:rsid w:val="17A67110"/>
    <w:rsid w:val="1864189B"/>
    <w:rsid w:val="18D73A7D"/>
    <w:rsid w:val="191B532F"/>
    <w:rsid w:val="194D47E4"/>
    <w:rsid w:val="19557370"/>
    <w:rsid w:val="1A317923"/>
    <w:rsid w:val="1BD06B6A"/>
    <w:rsid w:val="1F782BDE"/>
    <w:rsid w:val="204A6A53"/>
    <w:rsid w:val="23317869"/>
    <w:rsid w:val="25650CAE"/>
    <w:rsid w:val="26406598"/>
    <w:rsid w:val="28080056"/>
    <w:rsid w:val="28734C1A"/>
    <w:rsid w:val="28C72DDD"/>
    <w:rsid w:val="29EE0E64"/>
    <w:rsid w:val="2BC4020A"/>
    <w:rsid w:val="2CCB6C14"/>
    <w:rsid w:val="2E787424"/>
    <w:rsid w:val="2EF90F16"/>
    <w:rsid w:val="2F125C63"/>
    <w:rsid w:val="302C3D0A"/>
    <w:rsid w:val="3104598F"/>
    <w:rsid w:val="33DE31BB"/>
    <w:rsid w:val="389C49C0"/>
    <w:rsid w:val="39BC78F4"/>
    <w:rsid w:val="3B35486F"/>
    <w:rsid w:val="3EF1250A"/>
    <w:rsid w:val="40567DB0"/>
    <w:rsid w:val="40FF5CD2"/>
    <w:rsid w:val="42725099"/>
    <w:rsid w:val="42DB40B0"/>
    <w:rsid w:val="43B71B0A"/>
    <w:rsid w:val="44FA0589"/>
    <w:rsid w:val="45A663E3"/>
    <w:rsid w:val="46852F88"/>
    <w:rsid w:val="469F09AF"/>
    <w:rsid w:val="4B756271"/>
    <w:rsid w:val="4C8E1CA8"/>
    <w:rsid w:val="4D6D36A4"/>
    <w:rsid w:val="510903EF"/>
    <w:rsid w:val="53F137F4"/>
    <w:rsid w:val="543A6906"/>
    <w:rsid w:val="56850CBB"/>
    <w:rsid w:val="59D8738A"/>
    <w:rsid w:val="5A666D76"/>
    <w:rsid w:val="5B2253C2"/>
    <w:rsid w:val="5CF02E0F"/>
    <w:rsid w:val="5F860D1E"/>
    <w:rsid w:val="603269D2"/>
    <w:rsid w:val="61A52BCA"/>
    <w:rsid w:val="66D72B5D"/>
    <w:rsid w:val="67095496"/>
    <w:rsid w:val="67ED7463"/>
    <w:rsid w:val="681A546A"/>
    <w:rsid w:val="68507D37"/>
    <w:rsid w:val="69CB37D4"/>
    <w:rsid w:val="6A0D5B9B"/>
    <w:rsid w:val="6A3B23B1"/>
    <w:rsid w:val="6AEA32DC"/>
    <w:rsid w:val="6CC24AB5"/>
    <w:rsid w:val="6D9271B2"/>
    <w:rsid w:val="6F134790"/>
    <w:rsid w:val="6FE81F5F"/>
    <w:rsid w:val="72446028"/>
    <w:rsid w:val="73076EC0"/>
    <w:rsid w:val="73593B14"/>
    <w:rsid w:val="74210CA6"/>
    <w:rsid w:val="746F4E76"/>
    <w:rsid w:val="76430096"/>
    <w:rsid w:val="788C25F5"/>
    <w:rsid w:val="79F72AA9"/>
    <w:rsid w:val="7A144529"/>
    <w:rsid w:val="7DD37FAE"/>
    <w:rsid w:val="7F4B6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3477</Words>
  <Characters>3681</Characters>
  <Lines>2</Lines>
  <Paragraphs>1</Paragraphs>
  <TotalTime>15</TotalTime>
  <ScaleCrop>false</ScaleCrop>
  <LinksUpToDate>false</LinksUpToDate>
  <CharactersWithSpaces>3955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陈哈哈哟</cp:lastModifiedBy>
  <dcterms:modified xsi:type="dcterms:W3CDTF">2025-10-30T09:01:33Z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57D148DF2F764966BF4E1C38A6255FA2</vt:lpwstr>
  </property>
  <property fmtid="{D5CDD505-2E9C-101B-9397-08002B2CF9AE}" pid="4" name="KSOTemplateDocerSaveRecord">
    <vt:lpwstr>eyJoZGlkIjoiZDM2Nzk2ZDBkMWU0NWM4NTYyM2U0YzVmZTViZTBjYWIiLCJ1c2VySWQiOiI0NTM0MzY2NjMifQ==</vt:lpwstr>
  </property>
</Properties>
</file>