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7248D" w14:textId="77777777" w:rsidR="005F534B" w:rsidRDefault="00232A65">
      <w:pPr>
        <w:spacing w:beforeLines="30" w:before="93" w:afterLines="20" w:after="62" w:line="360" w:lineRule="auto"/>
        <w:ind w:leftChars="-60" w:left="-126"/>
        <w:jc w:val="center"/>
        <w:rPr>
          <w:sz w:val="24"/>
        </w:rPr>
      </w:pPr>
      <w:r>
        <w:rPr>
          <w:sz w:val="24"/>
        </w:rPr>
        <w:t>证券简称：达梦数据</w:t>
      </w:r>
      <w:r>
        <w:rPr>
          <w:sz w:val="24"/>
        </w:rPr>
        <w:t xml:space="preserve">                                    </w:t>
      </w:r>
      <w:r>
        <w:rPr>
          <w:sz w:val="24"/>
        </w:rPr>
        <w:t>股票代码：</w:t>
      </w:r>
      <w:r>
        <w:rPr>
          <w:sz w:val="24"/>
        </w:rPr>
        <w:t>688692</w:t>
      </w:r>
    </w:p>
    <w:p w14:paraId="4D09977F" w14:textId="77777777" w:rsidR="005F534B" w:rsidRDefault="00232A65">
      <w:pPr>
        <w:spacing w:beforeLines="40" w:before="124" w:afterLines="20" w:after="62" w:line="360" w:lineRule="auto"/>
        <w:jc w:val="center"/>
        <w:rPr>
          <w:b/>
          <w:sz w:val="36"/>
          <w:szCs w:val="32"/>
        </w:rPr>
      </w:pPr>
      <w:r>
        <w:rPr>
          <w:b/>
          <w:sz w:val="36"/>
          <w:szCs w:val="32"/>
        </w:rPr>
        <w:t>武汉达梦数据库股份有限公司</w:t>
      </w:r>
    </w:p>
    <w:p w14:paraId="2E56AF64" w14:textId="77777777" w:rsidR="005F534B" w:rsidRDefault="00232A65">
      <w:pPr>
        <w:spacing w:beforeLines="40" w:before="124" w:afterLines="20" w:after="62" w:line="360" w:lineRule="auto"/>
        <w:jc w:val="center"/>
        <w:rPr>
          <w:b/>
          <w:sz w:val="36"/>
          <w:szCs w:val="32"/>
        </w:rPr>
      </w:pPr>
      <w:r>
        <w:rPr>
          <w:b/>
          <w:sz w:val="36"/>
          <w:szCs w:val="32"/>
        </w:rPr>
        <w:t>投资者关系活动记录表</w:t>
      </w:r>
    </w:p>
    <w:p w14:paraId="3AEC91F2" w14:textId="77777777" w:rsidR="005F534B" w:rsidRDefault="00232A65">
      <w:pPr>
        <w:spacing w:beforeLines="30" w:before="93" w:afterLines="20" w:after="62" w:line="360" w:lineRule="auto"/>
        <w:ind w:firstLineChars="200" w:firstLine="480"/>
        <w:jc w:val="right"/>
        <w:rPr>
          <w:sz w:val="24"/>
        </w:rPr>
      </w:pPr>
      <w:r>
        <w:rPr>
          <w:sz w:val="24"/>
        </w:rPr>
        <w:t>编号：</w:t>
      </w:r>
      <w:r>
        <w:rPr>
          <w:sz w:val="24"/>
        </w:rPr>
        <w:t>2025-</w:t>
      </w:r>
      <w:r>
        <w:rPr>
          <w:rFonts w:hint="eastAsia"/>
          <w:sz w:val="24"/>
        </w:rPr>
        <w:t>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5F534B" w14:paraId="62DBA4C2" w14:textId="77777777">
        <w:tc>
          <w:tcPr>
            <w:tcW w:w="2405" w:type="dxa"/>
            <w:vAlign w:val="center"/>
          </w:tcPr>
          <w:p w14:paraId="05630872" w14:textId="77777777" w:rsidR="005F534B" w:rsidRDefault="00232A65">
            <w:pPr>
              <w:spacing w:line="360" w:lineRule="auto"/>
              <w:jc w:val="center"/>
              <w:rPr>
                <w:b/>
                <w:bCs/>
                <w:iCs/>
                <w:sz w:val="24"/>
                <w:szCs w:val="24"/>
              </w:rPr>
            </w:pPr>
            <w:r>
              <w:rPr>
                <w:b/>
                <w:bCs/>
                <w:iCs/>
                <w:sz w:val="24"/>
                <w:szCs w:val="24"/>
              </w:rPr>
              <w:t>投资者关系活动类别</w:t>
            </w:r>
          </w:p>
        </w:tc>
        <w:tc>
          <w:tcPr>
            <w:tcW w:w="5891" w:type="dxa"/>
          </w:tcPr>
          <w:p w14:paraId="402E8E1F" w14:textId="77777777" w:rsidR="005F534B" w:rsidRDefault="00232A65">
            <w:pPr>
              <w:spacing w:line="360" w:lineRule="auto"/>
              <w:rPr>
                <w:bCs/>
                <w:iCs/>
                <w:sz w:val="24"/>
                <w:szCs w:val="24"/>
              </w:rPr>
            </w:pPr>
            <w:r>
              <w:rPr>
                <w:rFonts w:ascii="宋体" w:hAnsi="宋体" w:hint="eastAsia"/>
                <w:bCs/>
                <w:iCs/>
                <w:sz w:val="24"/>
                <w:szCs w:val="24"/>
              </w:rPr>
              <w:t>□</w:t>
            </w:r>
            <w:r>
              <w:rPr>
                <w:bCs/>
                <w:sz w:val="24"/>
                <w:szCs w:val="24"/>
              </w:rPr>
              <w:t>特定对象调研</w:t>
            </w:r>
            <w:r>
              <w:rPr>
                <w:bCs/>
                <w:sz w:val="24"/>
                <w:szCs w:val="24"/>
              </w:rPr>
              <w:t xml:space="preserve"> </w:t>
            </w:r>
            <w:r>
              <w:rPr>
                <w:b/>
                <w:bCs/>
                <w:sz w:val="24"/>
                <w:szCs w:val="24"/>
              </w:rPr>
              <w:t xml:space="preserve"> </w:t>
            </w:r>
            <w:r>
              <w:rPr>
                <w:sz w:val="24"/>
                <w:szCs w:val="24"/>
              </w:rPr>
              <w:t xml:space="preserve">      </w:t>
            </w:r>
            <w:r>
              <w:rPr>
                <w:rFonts w:ascii="宋体" w:hAnsi="宋体" w:hint="eastAsia"/>
                <w:bCs/>
                <w:iCs/>
                <w:sz w:val="24"/>
                <w:szCs w:val="24"/>
              </w:rPr>
              <w:t>□</w:t>
            </w:r>
            <w:r>
              <w:rPr>
                <w:sz w:val="24"/>
                <w:szCs w:val="24"/>
              </w:rPr>
              <w:t>分析师会议</w:t>
            </w:r>
          </w:p>
          <w:p w14:paraId="4EAE004A" w14:textId="77777777" w:rsidR="005F534B" w:rsidRDefault="00232A65">
            <w:pPr>
              <w:spacing w:line="360" w:lineRule="auto"/>
              <w:rPr>
                <w:bCs/>
                <w:iCs/>
                <w:sz w:val="24"/>
                <w:szCs w:val="24"/>
              </w:rPr>
            </w:pPr>
            <w:r>
              <w:rPr>
                <w:rFonts w:ascii="宋体" w:hAnsi="宋体" w:hint="eastAsia"/>
                <w:bCs/>
                <w:iCs/>
                <w:sz w:val="24"/>
                <w:szCs w:val="24"/>
              </w:rPr>
              <w:t>□</w:t>
            </w:r>
            <w:r>
              <w:rPr>
                <w:sz w:val="24"/>
                <w:szCs w:val="24"/>
              </w:rPr>
              <w:t>媒体采访</w:t>
            </w:r>
            <w:r>
              <w:rPr>
                <w:sz w:val="24"/>
                <w:szCs w:val="24"/>
              </w:rPr>
              <w:t xml:space="preserve">            </w:t>
            </w:r>
            <w:r>
              <w:rPr>
                <w:bCs/>
                <w:iCs/>
                <w:sz w:val="24"/>
                <w:szCs w:val="24"/>
              </w:rPr>
              <w:sym w:font="Wingdings 2" w:char="F052"/>
            </w:r>
            <w:r>
              <w:rPr>
                <w:sz w:val="24"/>
                <w:szCs w:val="24"/>
              </w:rPr>
              <w:t>业绩说明会</w:t>
            </w:r>
          </w:p>
          <w:p w14:paraId="5CA548CB" w14:textId="77777777" w:rsidR="005F534B" w:rsidRDefault="00232A65">
            <w:pPr>
              <w:spacing w:line="360" w:lineRule="auto"/>
              <w:rPr>
                <w:bCs/>
                <w:iCs/>
                <w:sz w:val="24"/>
                <w:szCs w:val="24"/>
              </w:rPr>
            </w:pPr>
            <w:r>
              <w:rPr>
                <w:rFonts w:ascii="宋体" w:hAnsi="宋体" w:hint="eastAsia"/>
                <w:bCs/>
                <w:iCs/>
                <w:sz w:val="24"/>
                <w:szCs w:val="24"/>
              </w:rPr>
              <w:t>□</w:t>
            </w:r>
            <w:r>
              <w:rPr>
                <w:sz w:val="24"/>
                <w:szCs w:val="24"/>
              </w:rPr>
              <w:t>新闻发布会</w:t>
            </w:r>
            <w:r>
              <w:rPr>
                <w:sz w:val="24"/>
                <w:szCs w:val="24"/>
              </w:rPr>
              <w:t xml:space="preserve">          </w:t>
            </w:r>
            <w:r>
              <w:rPr>
                <w:rFonts w:ascii="宋体" w:hAnsi="宋体" w:hint="eastAsia"/>
                <w:bCs/>
                <w:iCs/>
                <w:sz w:val="24"/>
                <w:szCs w:val="24"/>
              </w:rPr>
              <w:t>□</w:t>
            </w:r>
            <w:r>
              <w:rPr>
                <w:sz w:val="24"/>
                <w:szCs w:val="24"/>
              </w:rPr>
              <w:t>路演活动</w:t>
            </w:r>
          </w:p>
          <w:p w14:paraId="117BB8B0" w14:textId="77777777" w:rsidR="005F534B" w:rsidRDefault="00232A65">
            <w:pPr>
              <w:tabs>
                <w:tab w:val="left" w:pos="2685"/>
                <w:tab w:val="center" w:pos="3199"/>
              </w:tabs>
              <w:spacing w:line="360" w:lineRule="auto"/>
              <w:rPr>
                <w:sz w:val="24"/>
                <w:szCs w:val="24"/>
                <w:u w:val="single"/>
              </w:rPr>
            </w:pPr>
            <w:r>
              <w:rPr>
                <w:rFonts w:ascii="宋体" w:hAnsi="宋体" w:hint="eastAsia"/>
                <w:bCs/>
                <w:iCs/>
                <w:sz w:val="24"/>
                <w:szCs w:val="24"/>
              </w:rPr>
              <w:t>□</w:t>
            </w:r>
            <w:r>
              <w:rPr>
                <w:sz w:val="24"/>
                <w:szCs w:val="24"/>
              </w:rPr>
              <w:t>现场参观</w:t>
            </w:r>
            <w:r>
              <w:rPr>
                <w:bCs/>
                <w:iCs/>
                <w:sz w:val="24"/>
                <w:szCs w:val="24"/>
              </w:rPr>
              <w:tab/>
            </w:r>
            <w:r>
              <w:rPr>
                <w:rFonts w:ascii="宋体" w:hAnsi="宋体" w:hint="eastAsia"/>
                <w:bCs/>
                <w:iCs/>
                <w:sz w:val="24"/>
                <w:szCs w:val="24"/>
              </w:rPr>
              <w:t>□</w:t>
            </w:r>
            <w:r>
              <w:rPr>
                <w:sz w:val="24"/>
                <w:szCs w:val="24"/>
              </w:rPr>
              <w:t>其他</w:t>
            </w:r>
            <w:r>
              <w:rPr>
                <w:sz w:val="24"/>
                <w:szCs w:val="24"/>
              </w:rPr>
              <w:t xml:space="preserve"> </w:t>
            </w:r>
            <w:r>
              <w:rPr>
                <w:sz w:val="24"/>
                <w:szCs w:val="24"/>
                <w:u w:val="single"/>
              </w:rPr>
              <w:t xml:space="preserve">     </w:t>
            </w:r>
          </w:p>
        </w:tc>
      </w:tr>
      <w:tr w:rsidR="005F534B" w14:paraId="4C9EEA1B" w14:textId="77777777">
        <w:tc>
          <w:tcPr>
            <w:tcW w:w="2405" w:type="dxa"/>
            <w:vAlign w:val="center"/>
          </w:tcPr>
          <w:p w14:paraId="53AAAB0A" w14:textId="77777777" w:rsidR="005F534B" w:rsidRDefault="00232A65">
            <w:pPr>
              <w:spacing w:line="360" w:lineRule="auto"/>
              <w:jc w:val="center"/>
              <w:rPr>
                <w:b/>
                <w:bCs/>
                <w:iCs/>
                <w:sz w:val="24"/>
                <w:szCs w:val="24"/>
              </w:rPr>
            </w:pPr>
            <w:r>
              <w:rPr>
                <w:b/>
                <w:bCs/>
                <w:iCs/>
                <w:sz w:val="24"/>
                <w:szCs w:val="24"/>
              </w:rPr>
              <w:t>参与单位名称</w:t>
            </w:r>
          </w:p>
        </w:tc>
        <w:tc>
          <w:tcPr>
            <w:tcW w:w="5891" w:type="dxa"/>
          </w:tcPr>
          <w:p w14:paraId="3E721169" w14:textId="77777777" w:rsidR="005F534B" w:rsidRDefault="00232A65">
            <w:pPr>
              <w:spacing w:line="360" w:lineRule="auto"/>
              <w:rPr>
                <w:bCs/>
                <w:iCs/>
                <w:sz w:val="24"/>
                <w:szCs w:val="24"/>
              </w:rPr>
            </w:pPr>
            <w:r>
              <w:rPr>
                <w:bCs/>
                <w:iCs/>
                <w:sz w:val="24"/>
                <w:szCs w:val="24"/>
              </w:rPr>
              <w:t>线上参与公司</w:t>
            </w:r>
            <w:r>
              <w:rPr>
                <w:bCs/>
                <w:iCs/>
                <w:sz w:val="24"/>
                <w:szCs w:val="24"/>
              </w:rPr>
              <w:t>2025</w:t>
            </w:r>
            <w:r>
              <w:rPr>
                <w:bCs/>
                <w:iCs/>
                <w:sz w:val="24"/>
                <w:szCs w:val="24"/>
              </w:rPr>
              <w:t>年</w:t>
            </w:r>
            <w:r>
              <w:rPr>
                <w:rFonts w:hint="eastAsia"/>
                <w:bCs/>
                <w:iCs/>
                <w:sz w:val="24"/>
                <w:szCs w:val="24"/>
              </w:rPr>
              <w:t>第三季度</w:t>
            </w:r>
            <w:r>
              <w:rPr>
                <w:bCs/>
                <w:iCs/>
                <w:sz w:val="24"/>
                <w:szCs w:val="24"/>
              </w:rPr>
              <w:t>业绩说明会的投资者</w:t>
            </w:r>
          </w:p>
        </w:tc>
      </w:tr>
      <w:tr w:rsidR="005F534B" w14:paraId="13084937" w14:textId="77777777">
        <w:tc>
          <w:tcPr>
            <w:tcW w:w="2405" w:type="dxa"/>
            <w:vAlign w:val="center"/>
          </w:tcPr>
          <w:p w14:paraId="4D4125C8" w14:textId="77777777" w:rsidR="005F534B" w:rsidRDefault="00232A65">
            <w:pPr>
              <w:spacing w:line="360" w:lineRule="auto"/>
              <w:jc w:val="center"/>
              <w:rPr>
                <w:b/>
                <w:bCs/>
                <w:iCs/>
                <w:sz w:val="24"/>
                <w:szCs w:val="24"/>
              </w:rPr>
            </w:pPr>
            <w:r>
              <w:rPr>
                <w:b/>
                <w:bCs/>
                <w:iCs/>
                <w:sz w:val="24"/>
                <w:szCs w:val="24"/>
              </w:rPr>
              <w:t>会议时间</w:t>
            </w:r>
          </w:p>
        </w:tc>
        <w:tc>
          <w:tcPr>
            <w:tcW w:w="5891" w:type="dxa"/>
          </w:tcPr>
          <w:p w14:paraId="1CC8ED8A" w14:textId="77777777" w:rsidR="005F534B" w:rsidRDefault="00232A65">
            <w:pPr>
              <w:spacing w:line="360" w:lineRule="auto"/>
              <w:rPr>
                <w:bCs/>
                <w:iCs/>
                <w:sz w:val="24"/>
                <w:szCs w:val="24"/>
              </w:rPr>
            </w:pPr>
            <w:r>
              <w:rPr>
                <w:bCs/>
                <w:iCs/>
                <w:sz w:val="24"/>
                <w:szCs w:val="24"/>
              </w:rPr>
              <w:t>2025</w:t>
            </w:r>
            <w:r>
              <w:rPr>
                <w:bCs/>
                <w:iCs/>
                <w:sz w:val="24"/>
                <w:szCs w:val="24"/>
              </w:rPr>
              <w:t>年</w:t>
            </w:r>
            <w:r>
              <w:rPr>
                <w:rFonts w:hint="eastAsia"/>
                <w:bCs/>
                <w:iCs/>
                <w:sz w:val="24"/>
                <w:szCs w:val="24"/>
              </w:rPr>
              <w:t>10</w:t>
            </w:r>
            <w:r>
              <w:rPr>
                <w:bCs/>
                <w:iCs/>
                <w:sz w:val="24"/>
                <w:szCs w:val="24"/>
              </w:rPr>
              <w:t>月</w:t>
            </w:r>
            <w:r>
              <w:rPr>
                <w:rFonts w:hint="eastAsia"/>
                <w:bCs/>
                <w:iCs/>
                <w:sz w:val="24"/>
                <w:szCs w:val="24"/>
              </w:rPr>
              <w:t>30</w:t>
            </w:r>
            <w:r>
              <w:rPr>
                <w:bCs/>
                <w:iCs/>
                <w:sz w:val="24"/>
                <w:szCs w:val="24"/>
              </w:rPr>
              <w:t>日</w:t>
            </w:r>
            <w:r>
              <w:rPr>
                <w:bCs/>
                <w:iCs/>
                <w:sz w:val="24"/>
                <w:szCs w:val="24"/>
              </w:rPr>
              <w:t>9:30–10:30</w:t>
            </w:r>
          </w:p>
        </w:tc>
      </w:tr>
      <w:tr w:rsidR="005F534B" w14:paraId="22625843" w14:textId="77777777">
        <w:trPr>
          <w:trHeight w:val="423"/>
        </w:trPr>
        <w:tc>
          <w:tcPr>
            <w:tcW w:w="2405" w:type="dxa"/>
            <w:vAlign w:val="center"/>
          </w:tcPr>
          <w:p w14:paraId="17549121" w14:textId="77777777" w:rsidR="005F534B" w:rsidRDefault="00232A65">
            <w:pPr>
              <w:spacing w:line="360" w:lineRule="auto"/>
              <w:jc w:val="center"/>
              <w:rPr>
                <w:b/>
                <w:bCs/>
                <w:iCs/>
                <w:sz w:val="24"/>
                <w:szCs w:val="24"/>
              </w:rPr>
            </w:pPr>
            <w:r>
              <w:rPr>
                <w:b/>
                <w:bCs/>
                <w:iCs/>
                <w:sz w:val="24"/>
                <w:szCs w:val="24"/>
              </w:rPr>
              <w:t>参会地点</w:t>
            </w:r>
          </w:p>
        </w:tc>
        <w:tc>
          <w:tcPr>
            <w:tcW w:w="5891" w:type="dxa"/>
          </w:tcPr>
          <w:p w14:paraId="2B68CD41" w14:textId="77777777" w:rsidR="005F534B" w:rsidRDefault="00232A65">
            <w:pPr>
              <w:spacing w:line="360" w:lineRule="auto"/>
              <w:rPr>
                <w:bCs/>
                <w:iCs/>
                <w:sz w:val="24"/>
                <w:szCs w:val="24"/>
              </w:rPr>
            </w:pPr>
            <w:r>
              <w:rPr>
                <w:rFonts w:eastAsiaTheme="minorEastAsia" w:hint="eastAsia"/>
                <w:sz w:val="24"/>
                <w:szCs w:val="32"/>
              </w:rPr>
              <w:t>价值在线（</w:t>
            </w:r>
            <w:r>
              <w:rPr>
                <w:rFonts w:eastAsiaTheme="minorEastAsia" w:hint="eastAsia"/>
                <w:sz w:val="24"/>
                <w:szCs w:val="32"/>
              </w:rPr>
              <w:t>https://www.ir-online.cn/</w:t>
            </w:r>
            <w:r>
              <w:rPr>
                <w:rFonts w:eastAsiaTheme="minorEastAsia" w:hint="eastAsia"/>
                <w:sz w:val="24"/>
                <w:szCs w:val="32"/>
              </w:rPr>
              <w:t>）网络互动</w:t>
            </w:r>
          </w:p>
        </w:tc>
      </w:tr>
      <w:tr w:rsidR="005F534B" w14:paraId="3C7DC4AD" w14:textId="77777777">
        <w:trPr>
          <w:trHeight w:val="934"/>
        </w:trPr>
        <w:tc>
          <w:tcPr>
            <w:tcW w:w="2405" w:type="dxa"/>
            <w:vAlign w:val="center"/>
          </w:tcPr>
          <w:p w14:paraId="71FBC3E5" w14:textId="77777777" w:rsidR="005F534B" w:rsidRDefault="00232A65">
            <w:pPr>
              <w:spacing w:line="360" w:lineRule="auto"/>
              <w:jc w:val="center"/>
              <w:rPr>
                <w:b/>
                <w:bCs/>
                <w:iCs/>
                <w:sz w:val="24"/>
                <w:szCs w:val="24"/>
              </w:rPr>
            </w:pPr>
            <w:r>
              <w:rPr>
                <w:b/>
                <w:bCs/>
                <w:iCs/>
                <w:sz w:val="24"/>
                <w:szCs w:val="24"/>
              </w:rPr>
              <w:t>公司接待人员姓名</w:t>
            </w:r>
          </w:p>
        </w:tc>
        <w:tc>
          <w:tcPr>
            <w:tcW w:w="5891" w:type="dxa"/>
            <w:vAlign w:val="center"/>
          </w:tcPr>
          <w:p w14:paraId="2AE93139" w14:textId="77777777" w:rsidR="005F534B" w:rsidRDefault="00232A6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kern w:val="2"/>
                <w:sz w:val="24"/>
                <w:szCs w:val="32"/>
                <w:lang w:eastAsia="zh-CN"/>
              </w:rPr>
              <w:t>董事长</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冯裕才</w:t>
            </w:r>
          </w:p>
          <w:p w14:paraId="52F4BFAE" w14:textId="77777777" w:rsidR="005F534B" w:rsidRDefault="00232A6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hint="eastAsia"/>
                <w:kern w:val="2"/>
                <w:sz w:val="24"/>
                <w:szCs w:val="32"/>
                <w:lang w:eastAsia="zh-CN"/>
              </w:rPr>
              <w:t>独立董事</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潘晓波</w:t>
            </w:r>
          </w:p>
          <w:p w14:paraId="71EFCD14" w14:textId="77777777" w:rsidR="005F534B" w:rsidRDefault="00232A6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kern w:val="2"/>
                <w:sz w:val="24"/>
                <w:szCs w:val="32"/>
                <w:lang w:eastAsia="zh-CN"/>
              </w:rPr>
              <w:t>高级副总经理、董事会秘书</w:t>
            </w:r>
            <w:r>
              <w:rPr>
                <w:rFonts w:ascii="Times New Roman" w:eastAsiaTheme="minorEastAsia" w:hAnsi="Times New Roman"/>
                <w:kern w:val="2"/>
                <w:sz w:val="24"/>
                <w:szCs w:val="32"/>
                <w:lang w:eastAsia="zh-CN"/>
              </w:rPr>
              <w:t xml:space="preserve"> </w:t>
            </w:r>
            <w:r>
              <w:rPr>
                <w:rFonts w:ascii="Times New Roman" w:eastAsiaTheme="minorEastAsia" w:hAnsi="Times New Roman"/>
                <w:kern w:val="2"/>
                <w:sz w:val="24"/>
                <w:szCs w:val="32"/>
                <w:lang w:eastAsia="zh-CN"/>
              </w:rPr>
              <w:t>周淳</w:t>
            </w:r>
          </w:p>
          <w:p w14:paraId="353284BD" w14:textId="77777777" w:rsidR="005F534B" w:rsidRDefault="00232A6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kern w:val="2"/>
                <w:sz w:val="24"/>
                <w:szCs w:val="32"/>
                <w:lang w:eastAsia="zh-CN"/>
              </w:rPr>
              <w:t>财务负责人</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孙巍琳</w:t>
            </w:r>
          </w:p>
          <w:p w14:paraId="1D28AE37" w14:textId="77777777" w:rsidR="005F534B" w:rsidRDefault="00232A65">
            <w:pPr>
              <w:pStyle w:val="TableParagraph"/>
              <w:spacing w:line="360" w:lineRule="auto"/>
              <w:rPr>
                <w:rFonts w:ascii="Times New Roman" w:hAnsi="Times New Roman"/>
                <w:sz w:val="24"/>
                <w:szCs w:val="24"/>
                <w:lang w:eastAsia="zh-CN"/>
              </w:rPr>
            </w:pPr>
            <w:r>
              <w:rPr>
                <w:rFonts w:ascii="Times New Roman" w:eastAsiaTheme="minorEastAsia" w:hAnsi="Times New Roman"/>
                <w:kern w:val="2"/>
                <w:sz w:val="24"/>
                <w:szCs w:val="32"/>
                <w:lang w:eastAsia="zh-CN"/>
              </w:rPr>
              <w:t>证券事务代表</w:t>
            </w:r>
            <w:r>
              <w:rPr>
                <w:rFonts w:ascii="Times New Roman" w:eastAsiaTheme="minorEastAsia" w:hAnsi="Times New Roman"/>
                <w:kern w:val="2"/>
                <w:sz w:val="24"/>
                <w:szCs w:val="32"/>
                <w:lang w:eastAsia="zh-CN"/>
              </w:rPr>
              <w:t xml:space="preserve"> </w:t>
            </w:r>
            <w:r>
              <w:rPr>
                <w:rFonts w:ascii="Times New Roman" w:eastAsiaTheme="minorEastAsia" w:hAnsi="Times New Roman"/>
                <w:kern w:val="2"/>
                <w:sz w:val="24"/>
                <w:szCs w:val="32"/>
                <w:lang w:eastAsia="zh-CN"/>
              </w:rPr>
              <w:t>卜京红</w:t>
            </w:r>
          </w:p>
        </w:tc>
      </w:tr>
      <w:tr w:rsidR="005F534B" w14:paraId="48BBE53F" w14:textId="77777777">
        <w:trPr>
          <w:trHeight w:val="589"/>
        </w:trPr>
        <w:tc>
          <w:tcPr>
            <w:tcW w:w="2405" w:type="dxa"/>
            <w:vAlign w:val="center"/>
          </w:tcPr>
          <w:p w14:paraId="2A330E97" w14:textId="77777777" w:rsidR="005F534B" w:rsidRDefault="00232A65">
            <w:pPr>
              <w:spacing w:line="360" w:lineRule="auto"/>
              <w:jc w:val="center"/>
              <w:rPr>
                <w:iCs/>
                <w:sz w:val="24"/>
                <w:szCs w:val="24"/>
              </w:rPr>
            </w:pPr>
            <w:r>
              <w:rPr>
                <w:b/>
                <w:bCs/>
                <w:iCs/>
                <w:sz w:val="24"/>
                <w:szCs w:val="24"/>
              </w:rPr>
              <w:t>投资者关系活动主要内容介绍</w:t>
            </w:r>
          </w:p>
        </w:tc>
        <w:tc>
          <w:tcPr>
            <w:tcW w:w="5891" w:type="dxa"/>
          </w:tcPr>
          <w:p w14:paraId="4BFA6D1B" w14:textId="77777777" w:rsidR="005F534B" w:rsidRDefault="00232A65">
            <w:pPr>
              <w:pStyle w:val="TableParagraph"/>
              <w:spacing w:line="360" w:lineRule="auto"/>
              <w:rPr>
                <w:rFonts w:ascii="Times New Roman" w:hAnsi="Times New Roman"/>
                <w:kern w:val="2"/>
                <w:sz w:val="24"/>
                <w:szCs w:val="24"/>
                <w:lang w:eastAsia="zh-CN"/>
              </w:rPr>
            </w:pPr>
            <w:r>
              <w:rPr>
                <w:rFonts w:ascii="Times New Roman" w:hAnsi="Times New Roman"/>
                <w:b/>
                <w:bCs/>
                <w:kern w:val="2"/>
                <w:sz w:val="24"/>
                <w:szCs w:val="24"/>
                <w:lang w:eastAsia="zh-CN"/>
              </w:rPr>
              <w:t>主要交流问题</w:t>
            </w:r>
            <w:r>
              <w:rPr>
                <w:rFonts w:ascii="Times New Roman" w:hAnsi="Times New Roman"/>
                <w:kern w:val="2"/>
                <w:sz w:val="24"/>
                <w:szCs w:val="24"/>
                <w:lang w:eastAsia="zh-CN"/>
              </w:rPr>
              <w:t>：</w:t>
            </w:r>
          </w:p>
          <w:p w14:paraId="64AED0F8" w14:textId="77777777" w:rsidR="005F534B" w:rsidRDefault="00232A65">
            <w:pPr>
              <w:spacing w:line="360" w:lineRule="auto"/>
              <w:rPr>
                <w:sz w:val="24"/>
                <w:szCs w:val="24"/>
              </w:rPr>
            </w:pPr>
            <w:r>
              <w:rPr>
                <w:b/>
                <w:bCs/>
                <w:sz w:val="24"/>
                <w:szCs w:val="24"/>
              </w:rPr>
              <w:t>1.</w:t>
            </w:r>
            <w:r>
              <w:rPr>
                <w:b/>
                <w:bCs/>
                <w:sz w:val="24"/>
                <w:szCs w:val="24"/>
              </w:rPr>
              <w:t>请问贵司有无业务参与到</w:t>
            </w:r>
            <w:r>
              <w:rPr>
                <w:b/>
                <w:bCs/>
                <w:sz w:val="24"/>
                <w:szCs w:val="24"/>
              </w:rPr>
              <w:t>AI</w:t>
            </w:r>
            <w:r>
              <w:rPr>
                <w:b/>
                <w:bCs/>
                <w:sz w:val="24"/>
                <w:szCs w:val="24"/>
              </w:rPr>
              <w:t>相关产业链，如果有，请帮忙介绍一下，如没有，未来有没有在</w:t>
            </w:r>
            <w:r>
              <w:rPr>
                <w:b/>
                <w:bCs/>
                <w:sz w:val="24"/>
                <w:szCs w:val="24"/>
              </w:rPr>
              <w:t>AI</w:t>
            </w:r>
            <w:r>
              <w:rPr>
                <w:b/>
                <w:bCs/>
                <w:sz w:val="24"/>
                <w:szCs w:val="24"/>
              </w:rPr>
              <w:t>相关产业链进行布局的打算，如果有计划布局，有没有预计投入和预期的收入的计划？</w:t>
            </w:r>
            <w:r>
              <w:rPr>
                <w:rFonts w:ascii="宋体" w:hAnsi="宋体" w:cs="宋体"/>
                <w:b/>
                <w:sz w:val="20"/>
              </w:rPr>
              <w:br/>
            </w:r>
            <w:r>
              <w:rPr>
                <w:rFonts w:ascii="宋体" w:hAnsi="宋体" w:cs="宋体"/>
                <w:sz w:val="20"/>
              </w:rPr>
              <w:t xml:space="preserve">    </w:t>
            </w:r>
            <w:r>
              <w:rPr>
                <w:sz w:val="24"/>
                <w:szCs w:val="24"/>
              </w:rPr>
              <w:t>答</w:t>
            </w:r>
            <w:r>
              <w:rPr>
                <w:sz w:val="24"/>
                <w:szCs w:val="24"/>
              </w:rPr>
              <w:t>:</w:t>
            </w:r>
            <w:r>
              <w:rPr>
                <w:sz w:val="24"/>
                <w:szCs w:val="24"/>
              </w:rPr>
              <w:t>尊敬的投资者，您好！随着人工智能的快速发展，数据库与人工智能的融合发展正深刻地改变着数智应用的格局。一方面，人工智能技术为数据库的管理、优化和应用带来了智能化的手段；另一方面，数据库也为人工智能提供了海量多样的数据支持，为模型训练和推理奠定了坚实基础。公司始终关注人工智能领域的最新发展，并积极寻求与</w:t>
            </w:r>
            <w:r>
              <w:rPr>
                <w:sz w:val="24"/>
                <w:szCs w:val="24"/>
              </w:rPr>
              <w:t>AI</w:t>
            </w:r>
            <w:r>
              <w:rPr>
                <w:sz w:val="24"/>
                <w:szCs w:val="24"/>
              </w:rPr>
              <w:t>技术相关的合作机会，以实现公司业务的创新和转型。感谢您的关注，祝您投资愉快！</w:t>
            </w:r>
            <w:r>
              <w:rPr>
                <w:sz w:val="24"/>
                <w:szCs w:val="24"/>
              </w:rPr>
              <w:br/>
            </w:r>
          </w:p>
          <w:p w14:paraId="3E947547" w14:textId="0DC6566E" w:rsidR="005F534B" w:rsidRDefault="00232A65">
            <w:pPr>
              <w:spacing w:line="360" w:lineRule="auto"/>
              <w:rPr>
                <w:sz w:val="24"/>
                <w:szCs w:val="24"/>
                <w:lang w:bidi="zh-CN"/>
              </w:rPr>
            </w:pPr>
            <w:r>
              <w:rPr>
                <w:b/>
                <w:bCs/>
                <w:sz w:val="24"/>
                <w:szCs w:val="24"/>
              </w:rPr>
              <w:t xml:space="preserve">2. </w:t>
            </w:r>
            <w:r>
              <w:rPr>
                <w:b/>
                <w:bCs/>
                <w:sz w:val="24"/>
                <w:szCs w:val="24"/>
                <w:lang w:bidi="zh-CN"/>
              </w:rPr>
              <w:t>1</w:t>
            </w:r>
            <w:r>
              <w:rPr>
                <w:rFonts w:hint="eastAsia"/>
                <w:b/>
                <w:bCs/>
                <w:sz w:val="24"/>
                <w:szCs w:val="24"/>
                <w:lang w:bidi="zh-CN"/>
              </w:rPr>
              <w:t>）</w:t>
            </w:r>
            <w:r>
              <w:rPr>
                <w:b/>
                <w:bCs/>
                <w:sz w:val="24"/>
                <w:szCs w:val="24"/>
                <w:lang w:bidi="zh-CN"/>
              </w:rPr>
              <w:t>国内的数据库市场空间还有多大？我公司在未来是怎么进行抢占市场？</w:t>
            </w:r>
            <w:r>
              <w:rPr>
                <w:b/>
                <w:bCs/>
                <w:sz w:val="24"/>
                <w:szCs w:val="24"/>
                <w:lang w:bidi="zh-CN"/>
              </w:rPr>
              <w:t xml:space="preserve"> 2</w:t>
            </w:r>
            <w:r>
              <w:rPr>
                <w:rFonts w:hint="eastAsia"/>
                <w:b/>
                <w:bCs/>
                <w:sz w:val="24"/>
                <w:szCs w:val="24"/>
                <w:lang w:bidi="zh-CN"/>
              </w:rPr>
              <w:t>）</w:t>
            </w:r>
            <w:r>
              <w:rPr>
                <w:b/>
                <w:bCs/>
                <w:sz w:val="24"/>
                <w:szCs w:val="24"/>
                <w:lang w:bidi="zh-CN"/>
              </w:rPr>
              <w:t>人工智能在数据库应用方面需求有多大？我公司</w:t>
            </w:r>
            <w:r>
              <w:rPr>
                <w:b/>
                <w:bCs/>
                <w:sz w:val="24"/>
                <w:szCs w:val="24"/>
                <w:lang w:bidi="zh-CN"/>
              </w:rPr>
              <w:t>有哪些产品服务人工智能这个新兴行业？</w:t>
            </w:r>
            <w:r>
              <w:rPr>
                <w:b/>
                <w:bCs/>
                <w:sz w:val="24"/>
                <w:szCs w:val="24"/>
                <w:lang w:bidi="zh-CN"/>
              </w:rPr>
              <w:br/>
            </w: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尊敬的投资者，您好！根据信通院发布的《数据库发展研究报告（</w:t>
            </w:r>
            <w:r>
              <w:rPr>
                <w:sz w:val="24"/>
                <w:szCs w:val="24"/>
                <w:lang w:bidi="zh-CN"/>
              </w:rPr>
              <w:t>2023</w:t>
            </w:r>
            <w:r>
              <w:rPr>
                <w:sz w:val="24"/>
                <w:szCs w:val="24"/>
                <w:lang w:bidi="zh-CN"/>
              </w:rPr>
              <w:t>年）》，</w:t>
            </w:r>
            <w:r>
              <w:rPr>
                <w:sz w:val="24"/>
                <w:szCs w:val="24"/>
                <w:lang w:bidi="zh-CN"/>
              </w:rPr>
              <w:t>2022</w:t>
            </w:r>
            <w:r>
              <w:rPr>
                <w:sz w:val="24"/>
                <w:szCs w:val="24"/>
                <w:lang w:bidi="zh-CN"/>
              </w:rPr>
              <w:t>年全球数据库市场规模为</w:t>
            </w:r>
            <w:r>
              <w:rPr>
                <w:sz w:val="24"/>
                <w:szCs w:val="24"/>
                <w:lang w:bidi="zh-CN"/>
              </w:rPr>
              <w:t>833</w:t>
            </w:r>
            <w:r>
              <w:rPr>
                <w:sz w:val="24"/>
                <w:szCs w:val="24"/>
                <w:lang w:bidi="zh-CN"/>
              </w:rPr>
              <w:t>亿美元，中国数据库市场规模为</w:t>
            </w:r>
            <w:r>
              <w:rPr>
                <w:sz w:val="24"/>
                <w:szCs w:val="24"/>
                <w:lang w:bidi="zh-CN"/>
              </w:rPr>
              <w:t>59.7</w:t>
            </w:r>
            <w:r>
              <w:rPr>
                <w:sz w:val="24"/>
                <w:szCs w:val="24"/>
                <w:lang w:bidi="zh-CN"/>
              </w:rPr>
              <w:t>亿美元（约合</w:t>
            </w:r>
            <w:r>
              <w:rPr>
                <w:sz w:val="24"/>
                <w:szCs w:val="24"/>
                <w:lang w:bidi="zh-CN"/>
              </w:rPr>
              <w:t>403.6</w:t>
            </w:r>
            <w:r>
              <w:rPr>
                <w:sz w:val="24"/>
                <w:szCs w:val="24"/>
                <w:lang w:bidi="zh-CN"/>
              </w:rPr>
              <w:t>亿元人民币），占全球</w:t>
            </w:r>
            <w:r>
              <w:rPr>
                <w:sz w:val="24"/>
                <w:szCs w:val="24"/>
                <w:lang w:bidi="zh-CN"/>
              </w:rPr>
              <w:t>7.2%</w:t>
            </w:r>
            <w:r>
              <w:rPr>
                <w:sz w:val="24"/>
                <w:szCs w:val="24"/>
                <w:lang w:bidi="zh-CN"/>
              </w:rPr>
              <w:t>，预计到</w:t>
            </w:r>
            <w:r>
              <w:rPr>
                <w:sz w:val="24"/>
                <w:szCs w:val="24"/>
                <w:lang w:bidi="zh-CN"/>
              </w:rPr>
              <w:t>2027</w:t>
            </w:r>
            <w:r>
              <w:rPr>
                <w:sz w:val="24"/>
                <w:szCs w:val="24"/>
                <w:lang w:bidi="zh-CN"/>
              </w:rPr>
              <w:t>年，中国数据库市场总规模将达到</w:t>
            </w:r>
            <w:r>
              <w:rPr>
                <w:sz w:val="24"/>
                <w:szCs w:val="24"/>
                <w:lang w:bidi="zh-CN"/>
              </w:rPr>
              <w:t>1,286.8</w:t>
            </w:r>
            <w:r>
              <w:rPr>
                <w:sz w:val="24"/>
                <w:szCs w:val="24"/>
                <w:lang w:bidi="zh-CN"/>
              </w:rPr>
              <w:t>亿元，市场年复合增长率（</w:t>
            </w:r>
            <w:r>
              <w:rPr>
                <w:sz w:val="24"/>
                <w:szCs w:val="24"/>
                <w:lang w:bidi="zh-CN"/>
              </w:rPr>
              <w:t>CAGR</w:t>
            </w:r>
            <w:r>
              <w:rPr>
                <w:sz w:val="24"/>
                <w:szCs w:val="24"/>
                <w:lang w:bidi="zh-CN"/>
              </w:rPr>
              <w:t>）为</w:t>
            </w:r>
            <w:r>
              <w:rPr>
                <w:sz w:val="24"/>
                <w:szCs w:val="24"/>
                <w:lang w:bidi="zh-CN"/>
              </w:rPr>
              <w:t>26.1%</w:t>
            </w:r>
            <w:r>
              <w:rPr>
                <w:sz w:val="24"/>
                <w:szCs w:val="24"/>
                <w:lang w:bidi="zh-CN"/>
              </w:rPr>
              <w:t>。伴随着数据规模的高速增长，全球数据库市场增长迅速，整体市场空间巨大，为了抢占市场，公司始终坚持原始创新与核心技术的独立研发，现已掌握多项数据管理与数据分析领域的核心</w:t>
            </w:r>
            <w:r>
              <w:rPr>
                <w:sz w:val="24"/>
                <w:szCs w:val="24"/>
                <w:lang w:bidi="zh-CN"/>
              </w:rPr>
              <w:t>前沿技术，并取得相应知识产权，形成了具有自主知识产权的数据库软件系列产品。</w:t>
            </w:r>
            <w:r>
              <w:rPr>
                <w:sz w:val="24"/>
                <w:szCs w:val="24"/>
                <w:lang w:bidi="zh-CN"/>
              </w:rPr>
              <w:t xml:space="preserve"> </w:t>
            </w:r>
          </w:p>
          <w:p w14:paraId="1E61AD93" w14:textId="77777777" w:rsidR="005F534B" w:rsidRDefault="00232A65">
            <w:pPr>
              <w:spacing w:line="360" w:lineRule="auto"/>
              <w:ind w:firstLineChars="200" w:firstLine="480"/>
              <w:rPr>
                <w:sz w:val="24"/>
                <w:szCs w:val="24"/>
              </w:rPr>
            </w:pPr>
            <w:r>
              <w:rPr>
                <w:sz w:val="24"/>
                <w:szCs w:val="24"/>
                <w:lang w:bidi="zh-CN"/>
              </w:rPr>
              <w:t>目前，公司积极采用人工智能技术服务于各种</w:t>
            </w:r>
            <w:r>
              <w:rPr>
                <w:sz w:val="24"/>
                <w:szCs w:val="24"/>
                <w:lang w:bidi="zh-CN"/>
              </w:rPr>
              <w:t>AI4DB</w:t>
            </w:r>
            <w:r>
              <w:rPr>
                <w:sz w:val="24"/>
                <w:szCs w:val="24"/>
                <w:lang w:bidi="zh-CN"/>
              </w:rPr>
              <w:t>场景，探索参数调优、预测预报、根因分析、测例构造、智能运维专家问答等垂直领域</w:t>
            </w:r>
            <w:r>
              <w:rPr>
                <w:sz w:val="24"/>
                <w:szCs w:val="24"/>
                <w:lang w:bidi="zh-CN"/>
              </w:rPr>
              <w:t>AI</w:t>
            </w:r>
            <w:r>
              <w:rPr>
                <w:sz w:val="24"/>
                <w:szCs w:val="24"/>
                <w:lang w:bidi="zh-CN"/>
              </w:rPr>
              <w:t>应用。公司还积极探索将全栈数据库产品服务于各种</w:t>
            </w:r>
            <w:r>
              <w:rPr>
                <w:sz w:val="24"/>
                <w:szCs w:val="24"/>
                <w:lang w:bidi="zh-CN"/>
              </w:rPr>
              <w:t>DB4AI</w:t>
            </w:r>
            <w:r>
              <w:rPr>
                <w:sz w:val="24"/>
                <w:szCs w:val="24"/>
                <w:lang w:bidi="zh-CN"/>
              </w:rPr>
              <w:t>业务，探索使用达梦全栈数据支撑和存储训练语料、</w:t>
            </w:r>
            <w:r>
              <w:rPr>
                <w:sz w:val="24"/>
                <w:szCs w:val="24"/>
                <w:lang w:bidi="zh-CN"/>
              </w:rPr>
              <w:t>RAG</w:t>
            </w:r>
            <w:r>
              <w:rPr>
                <w:sz w:val="24"/>
                <w:szCs w:val="24"/>
                <w:lang w:bidi="zh-CN"/>
              </w:rPr>
              <w:t>、知识图谱、提示词等等，为更好服务于</w:t>
            </w:r>
            <w:r>
              <w:rPr>
                <w:sz w:val="24"/>
                <w:szCs w:val="24"/>
                <w:lang w:bidi="zh-CN"/>
              </w:rPr>
              <w:t>AI</w:t>
            </w:r>
            <w:r>
              <w:rPr>
                <w:sz w:val="24"/>
                <w:szCs w:val="24"/>
                <w:lang w:bidi="zh-CN"/>
              </w:rPr>
              <w:t>，稳步推进全栈自研多模智算产品和平台的研发工作。目前，公司正结合市场需求与技术成熟度，稳步推进相关功能的研发与产品化进程。感谢您的关注，祝您投资愉快！</w:t>
            </w:r>
            <w:r>
              <w:rPr>
                <w:sz w:val="24"/>
                <w:szCs w:val="24"/>
              </w:rPr>
              <w:t>！</w:t>
            </w:r>
          </w:p>
          <w:p w14:paraId="1937CC85" w14:textId="77777777" w:rsidR="005F534B" w:rsidRDefault="005F534B">
            <w:pPr>
              <w:spacing w:line="360" w:lineRule="auto"/>
              <w:rPr>
                <w:sz w:val="24"/>
                <w:szCs w:val="24"/>
              </w:rPr>
            </w:pPr>
          </w:p>
          <w:p w14:paraId="46491500" w14:textId="77777777" w:rsidR="005F534B" w:rsidRDefault="00232A65">
            <w:pPr>
              <w:spacing w:line="360" w:lineRule="auto"/>
              <w:rPr>
                <w:b/>
                <w:bCs/>
                <w:sz w:val="24"/>
                <w:szCs w:val="24"/>
              </w:rPr>
            </w:pPr>
            <w:r>
              <w:rPr>
                <w:b/>
                <w:bCs/>
                <w:sz w:val="24"/>
                <w:szCs w:val="24"/>
              </w:rPr>
              <w:t>3.</w:t>
            </w:r>
            <w:r>
              <w:rPr>
                <w:rFonts w:ascii="宋体" w:hAnsi="宋体" w:cs="宋体"/>
                <w:b/>
                <w:kern w:val="0"/>
                <w:sz w:val="20"/>
                <w:szCs w:val="22"/>
                <w:lang w:val="zh-CN" w:bidi="zh-CN"/>
              </w:rPr>
              <w:t xml:space="preserve"> </w:t>
            </w:r>
            <w:r>
              <w:rPr>
                <w:b/>
                <w:bCs/>
                <w:sz w:val="24"/>
                <w:szCs w:val="24"/>
                <w:lang w:bidi="zh-CN"/>
              </w:rPr>
              <w:t>目前人工智能对公司的业务有什影响，以后公司有没有引进人工智能在产品上。公司的业务主要是国企的单位，对于民企这边的业务发展有什么规划和突破。</w:t>
            </w:r>
          </w:p>
          <w:p w14:paraId="245A08A0" w14:textId="77777777" w:rsidR="005F534B" w:rsidRDefault="00232A65">
            <w:pPr>
              <w:spacing w:line="360" w:lineRule="auto"/>
              <w:rPr>
                <w:sz w:val="24"/>
                <w:szCs w:val="24"/>
              </w:rPr>
            </w:pP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尊敬的投资者，您好！公司积极拥抱人工智能发展，通过</w:t>
            </w:r>
            <w:r>
              <w:rPr>
                <w:sz w:val="24"/>
                <w:szCs w:val="24"/>
                <w:lang w:bidi="zh-CN"/>
              </w:rPr>
              <w:t>AI</w:t>
            </w:r>
            <w:r>
              <w:rPr>
                <w:sz w:val="24"/>
                <w:szCs w:val="24"/>
                <w:lang w:bidi="zh-CN"/>
              </w:rPr>
              <w:t>赋能数据库、集中</w:t>
            </w:r>
            <w:r>
              <w:rPr>
                <w:sz w:val="24"/>
                <w:szCs w:val="24"/>
                <w:lang w:bidi="zh-CN"/>
              </w:rPr>
              <w:t>-</w:t>
            </w:r>
            <w:r>
              <w:rPr>
                <w:sz w:val="24"/>
                <w:szCs w:val="24"/>
                <w:lang w:bidi="zh-CN"/>
              </w:rPr>
              <w:t>分布式一体化架构、多模数</w:t>
            </w:r>
            <w:r>
              <w:rPr>
                <w:sz w:val="24"/>
                <w:szCs w:val="24"/>
                <w:lang w:bidi="zh-CN"/>
              </w:rPr>
              <w:lastRenderedPageBreak/>
              <w:t>据融合引擎和云原生数据库技术，持续扩充及强化图、缓存、文档、时序数据库等产品及技术水平，引领中国数据库技术的发展。对于公司未来发展的相关规划，公司将会依据市场需求，精准定位，优化销售策略，不断向更多行业和区域拓展，具体经营信息请查看公司披露的定期报告，感谢您的关注，祝您投资愉快！</w:t>
            </w:r>
          </w:p>
          <w:p w14:paraId="2F86F9BF" w14:textId="77777777" w:rsidR="005F534B" w:rsidRDefault="005F534B">
            <w:pPr>
              <w:spacing w:line="360" w:lineRule="auto"/>
              <w:rPr>
                <w:sz w:val="24"/>
                <w:szCs w:val="24"/>
              </w:rPr>
            </w:pPr>
          </w:p>
          <w:p w14:paraId="01D73197" w14:textId="77777777" w:rsidR="005F534B" w:rsidRDefault="00232A65">
            <w:pPr>
              <w:spacing w:line="360" w:lineRule="auto"/>
              <w:rPr>
                <w:b/>
                <w:bCs/>
                <w:sz w:val="24"/>
                <w:szCs w:val="24"/>
              </w:rPr>
            </w:pPr>
            <w:r>
              <w:rPr>
                <w:b/>
                <w:bCs/>
                <w:sz w:val="24"/>
                <w:szCs w:val="24"/>
              </w:rPr>
              <w:t>4.</w:t>
            </w:r>
            <w:r>
              <w:rPr>
                <w:rFonts w:ascii="宋体" w:hAnsi="宋体" w:cs="宋体"/>
                <w:b/>
                <w:kern w:val="0"/>
                <w:sz w:val="20"/>
                <w:szCs w:val="22"/>
                <w:lang w:val="zh-CN" w:bidi="zh-CN"/>
              </w:rPr>
              <w:t xml:space="preserve"> </w:t>
            </w:r>
            <w:r>
              <w:rPr>
                <w:b/>
                <w:bCs/>
                <w:sz w:val="24"/>
                <w:szCs w:val="24"/>
                <w:lang w:bidi="zh-CN"/>
              </w:rPr>
              <w:t>请问冯董事长，目前我的数据库在国内的国产替代目前进展的如何？国内同行业竞争激烈。我们是如何面对行业内竞争的，我们的竞争优势是什</w:t>
            </w:r>
            <w:r>
              <w:rPr>
                <w:b/>
                <w:bCs/>
                <w:sz w:val="24"/>
                <w:szCs w:val="24"/>
                <w:lang w:bidi="zh-CN"/>
              </w:rPr>
              <w:t>么？还有就是我们如何面对未来市场开发了哪些新产品，有没有面对阿里，华为等云计算大数据公司的竞争压力采取了哪些好的应对方法。作为对标甲骨文的中国优秀数据库公司，有没有新的战略方向及新业务。谢谢</w:t>
            </w:r>
            <w:r>
              <w:rPr>
                <w:rFonts w:hint="eastAsia"/>
                <w:b/>
                <w:bCs/>
                <w:sz w:val="24"/>
                <w:szCs w:val="24"/>
                <w:lang w:bidi="zh-CN"/>
              </w:rPr>
              <w:t>。</w:t>
            </w:r>
          </w:p>
          <w:p w14:paraId="4BB3F401" w14:textId="77777777" w:rsidR="005F534B" w:rsidRDefault="00232A65">
            <w:pPr>
              <w:spacing w:line="360" w:lineRule="auto"/>
              <w:rPr>
                <w:sz w:val="24"/>
                <w:szCs w:val="24"/>
                <w:lang w:bidi="zh-CN"/>
              </w:rPr>
            </w:pP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关于数据库的国产替代，公司作为国内数据库领域的先行者，始终致力于以自主创新的技术产品服务于各行业客户的数字化转型需求。公司密切关注相关政策的指引及市场需求的演变，并依托自身的技术积累和产品优势，积极参与其中。公司相信，随着产业成熟度的不断提升和应用场景的逐步深化，具备核心竞争力的企业将获得更广阔的发展空间。</w:t>
            </w:r>
            <w:r>
              <w:rPr>
                <w:sz w:val="24"/>
                <w:szCs w:val="24"/>
                <w:lang w:bidi="zh-CN"/>
              </w:rPr>
              <w:t xml:space="preserve"> </w:t>
            </w:r>
          </w:p>
          <w:p w14:paraId="32988372" w14:textId="77777777" w:rsidR="005F534B" w:rsidRDefault="00232A65">
            <w:pPr>
              <w:spacing w:line="360" w:lineRule="auto"/>
              <w:ind w:firstLineChars="200" w:firstLine="480"/>
              <w:rPr>
                <w:sz w:val="24"/>
                <w:szCs w:val="24"/>
                <w:lang w:bidi="zh-CN"/>
              </w:rPr>
            </w:pPr>
            <w:r>
              <w:rPr>
                <w:sz w:val="24"/>
                <w:szCs w:val="24"/>
                <w:lang w:bidi="zh-CN"/>
              </w:rPr>
              <w:t>公司的核心竞争力主要体现在以下几个方面：一是技术优势。公司始终坚持自主原创技术路线，拥有完全自主知识产权，构建起中国数据库的</w:t>
            </w:r>
            <w:r>
              <w:rPr>
                <w:sz w:val="24"/>
                <w:szCs w:val="24"/>
                <w:lang w:bidi="zh-CN"/>
              </w:rPr>
              <w:t>“</w:t>
            </w:r>
            <w:r>
              <w:rPr>
                <w:sz w:val="24"/>
                <w:szCs w:val="24"/>
                <w:lang w:bidi="zh-CN"/>
              </w:rPr>
              <w:t>代码根</w:t>
            </w:r>
            <w:r>
              <w:rPr>
                <w:sz w:val="24"/>
                <w:szCs w:val="24"/>
                <w:lang w:bidi="zh-CN"/>
              </w:rPr>
              <w:t>”</w:t>
            </w:r>
            <w:r>
              <w:rPr>
                <w:sz w:val="24"/>
                <w:szCs w:val="24"/>
                <w:lang w:bidi="zh-CN"/>
              </w:rPr>
              <w:t>。二是产品优势。公司提供覆盖数据全生命周期管理</w:t>
            </w:r>
            <w:r>
              <w:rPr>
                <w:sz w:val="24"/>
                <w:szCs w:val="24"/>
                <w:lang w:bidi="zh-CN"/>
              </w:rPr>
              <w:t>的全栈产品组合，满足用户多元化数字转型需求，应用场景广泛。三是服务优势。依托</w:t>
            </w:r>
            <w:r>
              <w:rPr>
                <w:sz w:val="24"/>
                <w:szCs w:val="24"/>
                <w:lang w:bidi="zh-CN"/>
              </w:rPr>
              <w:t>“</w:t>
            </w:r>
            <w:r>
              <w:rPr>
                <w:sz w:val="24"/>
                <w:szCs w:val="24"/>
                <w:lang w:bidi="zh-CN"/>
              </w:rPr>
              <w:t>区域</w:t>
            </w:r>
            <w:r>
              <w:rPr>
                <w:sz w:val="24"/>
                <w:szCs w:val="24"/>
                <w:lang w:bidi="zh-CN"/>
              </w:rPr>
              <w:t>+</w:t>
            </w:r>
            <w:r>
              <w:rPr>
                <w:sz w:val="24"/>
                <w:szCs w:val="24"/>
                <w:lang w:bidi="zh-CN"/>
              </w:rPr>
              <w:t>行业</w:t>
            </w:r>
            <w:r>
              <w:rPr>
                <w:sz w:val="24"/>
                <w:szCs w:val="24"/>
                <w:lang w:bidi="zh-CN"/>
              </w:rPr>
              <w:t>”</w:t>
            </w:r>
            <w:r>
              <w:rPr>
                <w:sz w:val="24"/>
                <w:szCs w:val="24"/>
                <w:lang w:bidi="zh-CN"/>
              </w:rPr>
              <w:t>矩阵式服务体系，公司建立了覆盖全国</w:t>
            </w:r>
            <w:r>
              <w:rPr>
                <w:sz w:val="24"/>
                <w:szCs w:val="24"/>
                <w:lang w:bidi="zh-CN"/>
              </w:rPr>
              <w:t>33</w:t>
            </w:r>
            <w:r>
              <w:rPr>
                <w:sz w:val="24"/>
                <w:szCs w:val="24"/>
                <w:lang w:bidi="zh-CN"/>
              </w:rPr>
              <w:t>省及行政区的服务网络，实现服务快速响应，为客户提供统一规范、高效可靠的全链条技术支持。四是生态优势。截至</w:t>
            </w:r>
            <w:r>
              <w:rPr>
                <w:sz w:val="24"/>
                <w:szCs w:val="24"/>
                <w:lang w:bidi="zh-CN"/>
              </w:rPr>
              <w:t>2025</w:t>
            </w:r>
            <w:r>
              <w:rPr>
                <w:sz w:val="24"/>
                <w:szCs w:val="24"/>
                <w:lang w:bidi="zh-CN"/>
              </w:rPr>
              <w:t>年上半年，公司已与产业链上下游完成</w:t>
            </w:r>
            <w:r>
              <w:rPr>
                <w:sz w:val="24"/>
                <w:szCs w:val="24"/>
                <w:lang w:bidi="zh-CN"/>
              </w:rPr>
              <w:t>13,000</w:t>
            </w:r>
            <w:r>
              <w:rPr>
                <w:sz w:val="24"/>
                <w:szCs w:val="24"/>
                <w:lang w:bidi="zh-CN"/>
              </w:rPr>
              <w:t>余款产品兼容适配，全</w:t>
            </w:r>
            <w:r>
              <w:rPr>
                <w:sz w:val="24"/>
                <w:szCs w:val="24"/>
                <w:lang w:bidi="zh-CN"/>
              </w:rPr>
              <w:lastRenderedPageBreak/>
              <w:t>面兼容网信生态，并与千余家</w:t>
            </w:r>
            <w:r>
              <w:rPr>
                <w:sz w:val="24"/>
                <w:szCs w:val="24"/>
                <w:lang w:bidi="zh-CN"/>
              </w:rPr>
              <w:t>TOP</w:t>
            </w:r>
            <w:r>
              <w:rPr>
                <w:sz w:val="24"/>
                <w:szCs w:val="24"/>
                <w:lang w:bidi="zh-CN"/>
              </w:rPr>
              <w:t>级</w:t>
            </w:r>
            <w:r>
              <w:rPr>
                <w:sz w:val="24"/>
                <w:szCs w:val="24"/>
                <w:lang w:bidi="zh-CN"/>
              </w:rPr>
              <w:t>ISV</w:t>
            </w:r>
            <w:r>
              <w:rPr>
                <w:sz w:val="24"/>
                <w:szCs w:val="24"/>
                <w:lang w:bidi="zh-CN"/>
              </w:rPr>
              <w:t>及渠道伙伴深度合作，形成强大的产业生态合力。五是人才优势。公司始终坚持核心技术完全自研，持续加强</w:t>
            </w:r>
            <w:r>
              <w:rPr>
                <w:sz w:val="24"/>
                <w:szCs w:val="24"/>
                <w:lang w:bidi="zh-CN"/>
              </w:rPr>
              <w:t>“</w:t>
            </w:r>
            <w:r>
              <w:rPr>
                <w:sz w:val="24"/>
                <w:szCs w:val="24"/>
                <w:lang w:bidi="zh-CN"/>
              </w:rPr>
              <w:t>产学研</w:t>
            </w:r>
            <w:r>
              <w:rPr>
                <w:sz w:val="24"/>
                <w:szCs w:val="24"/>
                <w:lang w:bidi="zh-CN"/>
              </w:rPr>
              <w:t>”</w:t>
            </w:r>
            <w:r>
              <w:rPr>
                <w:sz w:val="24"/>
                <w:szCs w:val="24"/>
                <w:lang w:bidi="zh-CN"/>
              </w:rPr>
              <w:t>合作，致力于打造国内数据库人才高地，加快数据库领域高层次科技</w:t>
            </w:r>
            <w:r>
              <w:rPr>
                <w:sz w:val="24"/>
                <w:szCs w:val="24"/>
                <w:lang w:bidi="zh-CN"/>
              </w:rPr>
              <w:t>人才培养，为自身和产业创新发展注入澎湃活力。</w:t>
            </w:r>
            <w:r>
              <w:rPr>
                <w:sz w:val="24"/>
                <w:szCs w:val="24"/>
                <w:lang w:bidi="zh-CN"/>
              </w:rPr>
              <w:t xml:space="preserve"> </w:t>
            </w:r>
          </w:p>
          <w:p w14:paraId="45BDDF67" w14:textId="77777777" w:rsidR="005F534B" w:rsidRDefault="00232A65">
            <w:pPr>
              <w:spacing w:line="360" w:lineRule="auto"/>
              <w:ind w:firstLineChars="200" w:firstLine="480"/>
              <w:rPr>
                <w:sz w:val="24"/>
                <w:szCs w:val="24"/>
              </w:rPr>
            </w:pPr>
            <w:r>
              <w:rPr>
                <w:sz w:val="24"/>
                <w:szCs w:val="24"/>
                <w:lang w:bidi="zh-CN"/>
              </w:rPr>
              <w:t>面对外部市场竞争，公司凭借多年积累的技术经验和客户基础，不断优化产品和服务，提升用户体验，并通过持续的研发投入来保持技术领先。同时，公司也在积极开发新产品，以满足市场不断变化的需求，并应对来自外部大型云计算大数据公司的竞争。在战略方向上，公司将持续关注大数据和云计算领域的发展趋势，并在这些领域寻找新的增长点和业务机会。感谢您的关注，祝您投资愉快！</w:t>
            </w:r>
          </w:p>
          <w:p w14:paraId="4D0A03F5" w14:textId="77777777" w:rsidR="005F534B" w:rsidRDefault="005F534B">
            <w:pPr>
              <w:spacing w:line="360" w:lineRule="auto"/>
              <w:rPr>
                <w:sz w:val="24"/>
                <w:szCs w:val="24"/>
              </w:rPr>
            </w:pPr>
          </w:p>
          <w:p w14:paraId="09DBB895" w14:textId="77777777" w:rsidR="005F534B" w:rsidRDefault="00232A65">
            <w:pPr>
              <w:spacing w:line="360" w:lineRule="auto"/>
              <w:rPr>
                <w:b/>
                <w:bCs/>
                <w:sz w:val="24"/>
                <w:szCs w:val="24"/>
              </w:rPr>
            </w:pPr>
            <w:r>
              <w:rPr>
                <w:b/>
                <w:bCs/>
                <w:sz w:val="24"/>
                <w:szCs w:val="24"/>
              </w:rPr>
              <w:t>5.</w:t>
            </w:r>
            <w:r>
              <w:rPr>
                <w:rFonts w:ascii="宋体" w:hAnsi="宋体" w:cs="宋体"/>
                <w:b/>
                <w:kern w:val="0"/>
                <w:sz w:val="20"/>
                <w:szCs w:val="22"/>
                <w:lang w:val="zh-CN" w:bidi="zh-CN"/>
              </w:rPr>
              <w:t xml:space="preserve"> </w:t>
            </w:r>
            <w:r>
              <w:rPr>
                <w:b/>
                <w:bCs/>
                <w:sz w:val="24"/>
                <w:szCs w:val="24"/>
                <w:lang w:bidi="zh-CN"/>
              </w:rPr>
              <w:t>请问冯董事长，这次的股权激励是否利润增长目标要求过低？被激励方很容易达成？是公司对未来增长预期不高吗？</w:t>
            </w:r>
          </w:p>
          <w:p w14:paraId="59AE61C2" w14:textId="77777777" w:rsidR="005F534B" w:rsidRDefault="00232A65">
            <w:pPr>
              <w:spacing w:line="360" w:lineRule="auto"/>
              <w:rPr>
                <w:sz w:val="24"/>
                <w:szCs w:val="24"/>
              </w:rPr>
            </w:pP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公司在制定激励方案中的业绩考核指标时，会遵循行业惯例并综合考虑多方面因素，确保考核目标的科学性与合理性。所有业绩指标的设定均严格遵循企业会计准则及相关监管规定，并在相关公告文件中进行了充分披露。感谢您的关注，祝您投资愉快！</w:t>
            </w:r>
          </w:p>
          <w:p w14:paraId="1153EEDE" w14:textId="77777777" w:rsidR="005F534B" w:rsidRDefault="005F534B">
            <w:pPr>
              <w:spacing w:line="360" w:lineRule="auto"/>
              <w:rPr>
                <w:sz w:val="24"/>
                <w:szCs w:val="24"/>
              </w:rPr>
            </w:pPr>
          </w:p>
          <w:p w14:paraId="34F44635" w14:textId="77777777" w:rsidR="005F534B" w:rsidRDefault="00232A65">
            <w:pPr>
              <w:spacing w:line="360" w:lineRule="auto"/>
              <w:rPr>
                <w:b/>
                <w:bCs/>
                <w:sz w:val="24"/>
                <w:szCs w:val="24"/>
              </w:rPr>
            </w:pPr>
            <w:r>
              <w:rPr>
                <w:b/>
                <w:bCs/>
                <w:sz w:val="24"/>
                <w:szCs w:val="24"/>
              </w:rPr>
              <w:t>6.</w:t>
            </w:r>
            <w:r>
              <w:rPr>
                <w:rFonts w:ascii="宋体" w:hAnsi="宋体" w:cs="宋体"/>
                <w:b/>
                <w:kern w:val="0"/>
                <w:sz w:val="20"/>
                <w:szCs w:val="22"/>
                <w:lang w:val="zh-CN" w:bidi="zh-CN"/>
              </w:rPr>
              <w:t xml:space="preserve"> </w:t>
            </w:r>
            <w:r>
              <w:rPr>
                <w:b/>
                <w:bCs/>
                <w:sz w:val="24"/>
                <w:szCs w:val="24"/>
                <w:lang w:bidi="zh-CN"/>
              </w:rPr>
              <w:t>请问冯董事长对公司未来三年的收入增长预期怎样？还是能保持快速增长吗？谢谢</w:t>
            </w:r>
          </w:p>
          <w:p w14:paraId="27DE26F4" w14:textId="77777777" w:rsidR="005F534B" w:rsidRDefault="00232A65">
            <w:pPr>
              <w:spacing w:line="360" w:lineRule="auto"/>
              <w:rPr>
                <w:sz w:val="24"/>
                <w:szCs w:val="24"/>
              </w:rPr>
            </w:pP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尊敬的投资者，您好！未来，公司将持续关注行业发展趋势、市场变化及公司经营情况，努力实现稳健发展，以良好业绩回报股东。具体经营情况请关注公司后续披露的公告。感谢您的关注，祝您投资</w:t>
            </w:r>
            <w:r>
              <w:rPr>
                <w:sz w:val="24"/>
                <w:szCs w:val="24"/>
                <w:lang w:bidi="zh-CN"/>
              </w:rPr>
              <w:t>愉快！</w:t>
            </w:r>
          </w:p>
          <w:p w14:paraId="29278724" w14:textId="77777777" w:rsidR="005F534B" w:rsidRDefault="005F534B">
            <w:pPr>
              <w:spacing w:line="360" w:lineRule="auto"/>
              <w:rPr>
                <w:sz w:val="24"/>
                <w:szCs w:val="24"/>
              </w:rPr>
            </w:pPr>
          </w:p>
          <w:p w14:paraId="3BE0BADD" w14:textId="77777777" w:rsidR="005F534B" w:rsidRDefault="00232A65">
            <w:pPr>
              <w:spacing w:line="360" w:lineRule="auto"/>
              <w:rPr>
                <w:b/>
                <w:bCs/>
                <w:sz w:val="24"/>
                <w:szCs w:val="24"/>
              </w:rPr>
            </w:pPr>
            <w:r>
              <w:rPr>
                <w:b/>
                <w:bCs/>
                <w:sz w:val="24"/>
                <w:szCs w:val="24"/>
              </w:rPr>
              <w:t>7.</w:t>
            </w:r>
            <w:r>
              <w:rPr>
                <w:rFonts w:ascii="宋体" w:hAnsi="宋体" w:cs="宋体"/>
                <w:b/>
                <w:kern w:val="0"/>
                <w:sz w:val="20"/>
                <w:szCs w:val="22"/>
                <w:lang w:val="zh-CN" w:bidi="zh-CN"/>
              </w:rPr>
              <w:t xml:space="preserve"> </w:t>
            </w:r>
            <w:r>
              <w:rPr>
                <w:b/>
                <w:bCs/>
                <w:sz w:val="24"/>
                <w:szCs w:val="24"/>
                <w:lang w:bidi="zh-CN"/>
              </w:rPr>
              <w:t>公司在</w:t>
            </w:r>
            <w:r>
              <w:rPr>
                <w:b/>
                <w:bCs/>
                <w:sz w:val="24"/>
                <w:szCs w:val="24"/>
                <w:lang w:bidi="zh-CN"/>
              </w:rPr>
              <w:t>AI</w:t>
            </w:r>
            <w:r>
              <w:rPr>
                <w:b/>
                <w:bCs/>
                <w:sz w:val="24"/>
                <w:szCs w:val="24"/>
                <w:lang w:bidi="zh-CN"/>
              </w:rPr>
              <w:t>边缘计算的布局计划是怎样的</w:t>
            </w:r>
            <w:r>
              <w:rPr>
                <w:b/>
                <w:bCs/>
                <w:sz w:val="24"/>
                <w:szCs w:val="24"/>
              </w:rPr>
              <w:t>？</w:t>
            </w:r>
          </w:p>
          <w:p w14:paraId="2C321D62" w14:textId="77777777" w:rsidR="005F534B" w:rsidRDefault="00232A65">
            <w:pPr>
              <w:spacing w:line="360" w:lineRule="auto"/>
              <w:rPr>
                <w:sz w:val="24"/>
                <w:szCs w:val="24"/>
              </w:rPr>
            </w:pP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尊敬的投资者，您好！公司正在布局研发的多模态数据库，具备对时序数据和向量数据的整合存储和检索能力，能够支撑边缘智能计算的需求，感谢您的关注，祝您投资愉快！</w:t>
            </w:r>
          </w:p>
          <w:p w14:paraId="77D133E5" w14:textId="77777777" w:rsidR="005F534B" w:rsidRDefault="005F534B">
            <w:pPr>
              <w:spacing w:line="360" w:lineRule="auto"/>
              <w:rPr>
                <w:sz w:val="24"/>
                <w:szCs w:val="24"/>
              </w:rPr>
            </w:pPr>
          </w:p>
          <w:p w14:paraId="580BAB30" w14:textId="77777777" w:rsidR="005F534B" w:rsidRDefault="00232A65">
            <w:pPr>
              <w:spacing w:line="360" w:lineRule="auto"/>
              <w:rPr>
                <w:b/>
                <w:bCs/>
                <w:sz w:val="24"/>
                <w:szCs w:val="24"/>
              </w:rPr>
            </w:pPr>
            <w:r>
              <w:rPr>
                <w:b/>
                <w:bCs/>
                <w:sz w:val="24"/>
                <w:szCs w:val="24"/>
              </w:rPr>
              <w:t>8.</w:t>
            </w:r>
            <w:r>
              <w:rPr>
                <w:rFonts w:ascii="宋体" w:hAnsi="宋体" w:cs="宋体"/>
                <w:b/>
                <w:kern w:val="0"/>
                <w:sz w:val="20"/>
                <w:szCs w:val="22"/>
                <w:lang w:val="zh-CN" w:bidi="zh-CN"/>
              </w:rPr>
              <w:t xml:space="preserve"> </w:t>
            </w:r>
            <w:r>
              <w:rPr>
                <w:b/>
                <w:bCs/>
                <w:sz w:val="24"/>
                <w:szCs w:val="24"/>
                <w:lang w:bidi="zh-CN"/>
              </w:rPr>
              <w:t>公司的一体机业务，预计</w:t>
            </w:r>
            <w:r>
              <w:rPr>
                <w:b/>
                <w:bCs/>
                <w:sz w:val="24"/>
                <w:szCs w:val="24"/>
                <w:lang w:bidi="zh-CN"/>
              </w:rPr>
              <w:t>26</w:t>
            </w:r>
            <w:r>
              <w:rPr>
                <w:b/>
                <w:bCs/>
                <w:sz w:val="24"/>
                <w:szCs w:val="24"/>
                <w:lang w:bidi="zh-CN"/>
              </w:rPr>
              <w:t>和</w:t>
            </w:r>
            <w:r>
              <w:rPr>
                <w:b/>
                <w:bCs/>
                <w:sz w:val="24"/>
                <w:szCs w:val="24"/>
                <w:lang w:bidi="zh-CN"/>
              </w:rPr>
              <w:t>27</w:t>
            </w:r>
            <w:r>
              <w:rPr>
                <w:b/>
                <w:bCs/>
                <w:sz w:val="24"/>
                <w:szCs w:val="24"/>
                <w:lang w:bidi="zh-CN"/>
              </w:rPr>
              <w:t>年能产生多少收入？</w:t>
            </w:r>
          </w:p>
          <w:p w14:paraId="5487426B" w14:textId="77777777" w:rsidR="005F534B" w:rsidRDefault="00232A65">
            <w:pPr>
              <w:spacing w:line="360" w:lineRule="auto"/>
              <w:rPr>
                <w:sz w:val="24"/>
                <w:szCs w:val="24"/>
              </w:rPr>
            </w:pP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尊敬的投资者，您好！公司一体机业务正在稳步拓展，具体经营情况，请您关注公司披露的定期报告，感谢您的关注，祝您投资愉快！</w:t>
            </w:r>
          </w:p>
          <w:p w14:paraId="7DAB3065" w14:textId="77777777" w:rsidR="005F534B" w:rsidRDefault="005F534B">
            <w:pPr>
              <w:spacing w:line="360" w:lineRule="auto"/>
              <w:rPr>
                <w:sz w:val="24"/>
                <w:szCs w:val="24"/>
              </w:rPr>
            </w:pPr>
          </w:p>
          <w:p w14:paraId="5709B3F3" w14:textId="77777777" w:rsidR="005F534B" w:rsidRDefault="00232A65">
            <w:pPr>
              <w:spacing w:line="360" w:lineRule="auto"/>
              <w:rPr>
                <w:b/>
                <w:bCs/>
                <w:sz w:val="24"/>
                <w:szCs w:val="24"/>
              </w:rPr>
            </w:pPr>
            <w:r>
              <w:rPr>
                <w:b/>
                <w:bCs/>
                <w:sz w:val="24"/>
                <w:szCs w:val="24"/>
              </w:rPr>
              <w:t>9.</w:t>
            </w:r>
            <w:r>
              <w:rPr>
                <w:rFonts w:ascii="宋体" w:hAnsi="宋体" w:cs="宋体"/>
                <w:b/>
                <w:kern w:val="0"/>
                <w:sz w:val="20"/>
                <w:szCs w:val="22"/>
                <w:lang w:val="zh-CN" w:bidi="zh-CN"/>
              </w:rPr>
              <w:t xml:space="preserve"> </w:t>
            </w:r>
            <w:r>
              <w:rPr>
                <w:b/>
                <w:bCs/>
                <w:sz w:val="24"/>
                <w:szCs w:val="24"/>
                <w:lang w:bidi="zh-CN"/>
              </w:rPr>
              <w:t>国新投资未来有继续增持计划么？</w:t>
            </w:r>
          </w:p>
          <w:p w14:paraId="4B197D0A" w14:textId="77777777" w:rsidR="005F534B" w:rsidRDefault="00232A65">
            <w:pPr>
              <w:spacing w:line="360" w:lineRule="auto"/>
              <w:rPr>
                <w:sz w:val="24"/>
                <w:szCs w:val="24"/>
              </w:rPr>
            </w:pP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尊敬的投资者，您好！对于未来股东的投资动向，公司将严格按照信息</w:t>
            </w:r>
            <w:r>
              <w:rPr>
                <w:sz w:val="24"/>
                <w:szCs w:val="24"/>
                <w:lang w:bidi="zh-CN"/>
              </w:rPr>
              <w:t>披露规则向市场披露相关情况。感谢您的关注，祝您投资愉快！</w:t>
            </w:r>
          </w:p>
          <w:p w14:paraId="7CF8D7CE" w14:textId="77777777" w:rsidR="005F534B" w:rsidRDefault="005F534B">
            <w:pPr>
              <w:spacing w:line="360" w:lineRule="auto"/>
              <w:rPr>
                <w:sz w:val="24"/>
                <w:szCs w:val="24"/>
              </w:rPr>
            </w:pPr>
          </w:p>
          <w:p w14:paraId="7DC82111" w14:textId="77777777" w:rsidR="005F534B" w:rsidRDefault="00232A65">
            <w:pPr>
              <w:spacing w:line="360" w:lineRule="auto"/>
              <w:rPr>
                <w:sz w:val="24"/>
                <w:szCs w:val="24"/>
              </w:rPr>
            </w:pPr>
            <w:r>
              <w:rPr>
                <w:b/>
                <w:bCs/>
                <w:sz w:val="24"/>
                <w:szCs w:val="24"/>
              </w:rPr>
              <w:t>10.</w:t>
            </w:r>
            <w:r>
              <w:rPr>
                <w:rFonts w:ascii="宋体" w:hAnsi="宋体" w:cs="宋体"/>
                <w:b/>
                <w:kern w:val="0"/>
                <w:sz w:val="20"/>
                <w:szCs w:val="22"/>
                <w:lang w:val="zh-CN" w:bidi="zh-CN"/>
              </w:rPr>
              <w:t xml:space="preserve"> </w:t>
            </w:r>
            <w:r>
              <w:rPr>
                <w:b/>
                <w:bCs/>
                <w:sz w:val="24"/>
                <w:szCs w:val="24"/>
                <w:lang w:bidi="zh-CN"/>
              </w:rPr>
              <w:t>请问贵司有无业务参与到</w:t>
            </w:r>
            <w:r>
              <w:rPr>
                <w:b/>
                <w:bCs/>
                <w:sz w:val="24"/>
                <w:szCs w:val="24"/>
                <w:lang w:bidi="zh-CN"/>
              </w:rPr>
              <w:t>AI</w:t>
            </w:r>
            <w:r>
              <w:rPr>
                <w:b/>
                <w:bCs/>
                <w:sz w:val="24"/>
                <w:szCs w:val="24"/>
                <w:lang w:bidi="zh-CN"/>
              </w:rPr>
              <w:t>相关产业链，如果有，请帮忙介绍一下，如没有，未来有没有在</w:t>
            </w:r>
            <w:r>
              <w:rPr>
                <w:b/>
                <w:bCs/>
                <w:sz w:val="24"/>
                <w:szCs w:val="24"/>
                <w:lang w:bidi="zh-CN"/>
              </w:rPr>
              <w:t>AI</w:t>
            </w:r>
            <w:r>
              <w:rPr>
                <w:b/>
                <w:bCs/>
                <w:sz w:val="24"/>
                <w:szCs w:val="24"/>
                <w:lang w:bidi="zh-CN"/>
              </w:rPr>
              <w:t>相关产业链进行布局的打算，如果有计划布局，有没有预计投入和预期的收入的计划？</w:t>
            </w:r>
            <w:r>
              <w:rPr>
                <w:b/>
                <w:bCs/>
                <w:sz w:val="24"/>
                <w:szCs w:val="24"/>
                <w:lang w:bidi="zh-CN"/>
              </w:rPr>
              <w:br/>
            </w: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尊敬的投资者，您好！公司始终坚持自主创新的技术路线，以</w:t>
            </w:r>
            <w:r>
              <w:rPr>
                <w:sz w:val="24"/>
                <w:szCs w:val="24"/>
                <w:lang w:bidi="zh-CN"/>
              </w:rPr>
              <w:t>“</w:t>
            </w:r>
            <w:r>
              <w:rPr>
                <w:sz w:val="24"/>
                <w:szCs w:val="24"/>
                <w:lang w:bidi="zh-CN"/>
              </w:rPr>
              <w:t>智能化、一体化、平台化</w:t>
            </w:r>
            <w:r>
              <w:rPr>
                <w:sz w:val="24"/>
                <w:szCs w:val="24"/>
                <w:lang w:bidi="zh-CN"/>
              </w:rPr>
              <w:t>”</w:t>
            </w:r>
            <w:r>
              <w:rPr>
                <w:sz w:val="24"/>
                <w:szCs w:val="24"/>
                <w:lang w:bidi="zh-CN"/>
              </w:rPr>
              <w:t>为导向，推动数据库技术的全面升级。通过</w:t>
            </w:r>
            <w:r>
              <w:rPr>
                <w:sz w:val="24"/>
                <w:szCs w:val="24"/>
                <w:lang w:bidi="zh-CN"/>
              </w:rPr>
              <w:t>AI</w:t>
            </w:r>
            <w:r>
              <w:rPr>
                <w:sz w:val="24"/>
                <w:szCs w:val="24"/>
                <w:lang w:bidi="zh-CN"/>
              </w:rPr>
              <w:t>赋能数据库、集中</w:t>
            </w:r>
            <w:r>
              <w:rPr>
                <w:sz w:val="24"/>
                <w:szCs w:val="24"/>
                <w:lang w:bidi="zh-CN"/>
              </w:rPr>
              <w:t>-</w:t>
            </w:r>
            <w:r>
              <w:rPr>
                <w:sz w:val="24"/>
                <w:szCs w:val="24"/>
                <w:lang w:bidi="zh-CN"/>
              </w:rPr>
              <w:t>分布式一体化架构、多模数据融合引擎和云原生数据库技术，持续扩充及强化图、缓存、文档、时序数据库等产品及技术水平，引领中国数据库技术的发展。同时，公司将构建中国数据库创新生态圈，深化与高校、科研机构的产学研合作，加速科研成果转化。感谢您的关注，祝您投资愉快</w:t>
            </w:r>
            <w:r>
              <w:rPr>
                <w:sz w:val="24"/>
                <w:szCs w:val="24"/>
              </w:rPr>
              <w:t>！</w:t>
            </w:r>
          </w:p>
          <w:p w14:paraId="652B62A4" w14:textId="0CEE857E" w:rsidR="005F534B" w:rsidRDefault="00232A65">
            <w:pPr>
              <w:spacing w:line="360" w:lineRule="auto"/>
              <w:rPr>
                <w:sz w:val="24"/>
                <w:szCs w:val="24"/>
              </w:rPr>
            </w:pPr>
            <w:r>
              <w:rPr>
                <w:sz w:val="24"/>
                <w:szCs w:val="24"/>
              </w:rPr>
              <w:lastRenderedPageBreak/>
              <w:t xml:space="preserve">  </w:t>
            </w:r>
            <w:r>
              <w:rPr>
                <w:sz w:val="24"/>
                <w:szCs w:val="24"/>
              </w:rPr>
              <w:t xml:space="preserve"> </w:t>
            </w:r>
          </w:p>
          <w:p w14:paraId="72153517" w14:textId="77777777" w:rsidR="005F534B" w:rsidRDefault="00232A65">
            <w:pPr>
              <w:spacing w:line="360" w:lineRule="auto"/>
              <w:rPr>
                <w:b/>
                <w:bCs/>
                <w:sz w:val="24"/>
                <w:szCs w:val="24"/>
              </w:rPr>
            </w:pPr>
            <w:r>
              <w:rPr>
                <w:b/>
                <w:bCs/>
                <w:sz w:val="24"/>
                <w:szCs w:val="24"/>
              </w:rPr>
              <w:t>11.</w:t>
            </w:r>
            <w:r>
              <w:rPr>
                <w:rFonts w:ascii="宋体" w:hAnsi="宋体" w:cs="宋体"/>
                <w:b/>
                <w:kern w:val="0"/>
                <w:sz w:val="20"/>
                <w:szCs w:val="22"/>
                <w:lang w:val="zh-CN" w:bidi="zh-CN"/>
              </w:rPr>
              <w:t xml:space="preserve"> </w:t>
            </w:r>
            <w:r>
              <w:rPr>
                <w:b/>
                <w:bCs/>
                <w:sz w:val="24"/>
                <w:szCs w:val="24"/>
                <w:lang w:bidi="zh-CN"/>
              </w:rPr>
              <w:t>两位高管被留置后续情况？</w:t>
            </w:r>
          </w:p>
          <w:p w14:paraId="171942D3" w14:textId="77777777" w:rsidR="005F534B" w:rsidRDefault="00232A65">
            <w:pPr>
              <w:spacing w:line="360" w:lineRule="auto"/>
              <w:rPr>
                <w:sz w:val="24"/>
                <w:szCs w:val="24"/>
              </w:rPr>
            </w:pPr>
            <w:r>
              <w:rPr>
                <w:sz w:val="24"/>
                <w:szCs w:val="24"/>
              </w:rPr>
              <w:t>答</w:t>
            </w:r>
            <w:r>
              <w:rPr>
                <w:sz w:val="24"/>
                <w:szCs w:val="24"/>
              </w:rPr>
              <w:t>:</w:t>
            </w:r>
            <w:r>
              <w:rPr>
                <w:rFonts w:ascii="宋体" w:hAnsi="宋体" w:cs="宋体"/>
                <w:kern w:val="0"/>
                <w:sz w:val="20"/>
                <w:szCs w:val="22"/>
                <w:lang w:val="zh-CN" w:bidi="zh-CN"/>
              </w:rPr>
              <w:t xml:space="preserve"> </w:t>
            </w:r>
            <w:r>
              <w:rPr>
                <w:sz w:val="24"/>
                <w:szCs w:val="24"/>
                <w:lang w:bidi="zh-CN"/>
              </w:rPr>
              <w:t>尊敬的投资者，您好！截至目前，公司尚未知悉上述事项的进展及结论，公司将密切关注上述事项的后续进展，并严格按照相关法律法规及时履行信息披露义务。感谢您的关注，祝您投资愉快！</w:t>
            </w:r>
          </w:p>
        </w:tc>
      </w:tr>
      <w:tr w:rsidR="005F534B" w14:paraId="479D8515" w14:textId="77777777">
        <w:trPr>
          <w:trHeight w:val="820"/>
        </w:trPr>
        <w:tc>
          <w:tcPr>
            <w:tcW w:w="2405" w:type="dxa"/>
            <w:vAlign w:val="center"/>
          </w:tcPr>
          <w:p w14:paraId="7F5E35DD" w14:textId="77777777" w:rsidR="005F534B" w:rsidRDefault="00232A65">
            <w:pPr>
              <w:spacing w:line="360" w:lineRule="auto"/>
              <w:jc w:val="center"/>
              <w:rPr>
                <w:b/>
                <w:bCs/>
                <w:iCs/>
                <w:sz w:val="24"/>
                <w:szCs w:val="24"/>
              </w:rPr>
            </w:pPr>
            <w:r>
              <w:rPr>
                <w:b/>
                <w:bCs/>
                <w:iCs/>
                <w:sz w:val="24"/>
                <w:szCs w:val="24"/>
              </w:rPr>
              <w:lastRenderedPageBreak/>
              <w:t>关于本次活动是否涉及应当披露重大信息的说明</w:t>
            </w:r>
          </w:p>
        </w:tc>
        <w:tc>
          <w:tcPr>
            <w:tcW w:w="5891" w:type="dxa"/>
          </w:tcPr>
          <w:p w14:paraId="2C0AD04A" w14:textId="77777777" w:rsidR="005F534B" w:rsidRDefault="00232A65">
            <w:pPr>
              <w:spacing w:line="360" w:lineRule="auto"/>
              <w:rPr>
                <w:bCs/>
                <w:iCs/>
                <w:sz w:val="24"/>
                <w:szCs w:val="24"/>
              </w:rPr>
            </w:pPr>
            <w:r>
              <w:rPr>
                <w:sz w:val="24"/>
                <w:szCs w:val="24"/>
              </w:rPr>
              <w:t>公司严格按照《信息披露管理制度》等相关规定，保证信息披露的真实、准确、完整，没有出现未公开重大信息泄露等情况。</w:t>
            </w:r>
          </w:p>
        </w:tc>
      </w:tr>
      <w:tr w:rsidR="005F534B" w14:paraId="105864BF" w14:textId="77777777">
        <w:trPr>
          <w:trHeight w:val="454"/>
        </w:trPr>
        <w:tc>
          <w:tcPr>
            <w:tcW w:w="2405" w:type="dxa"/>
            <w:vAlign w:val="center"/>
          </w:tcPr>
          <w:p w14:paraId="55DB138E" w14:textId="77777777" w:rsidR="005F534B" w:rsidRDefault="00232A65">
            <w:pPr>
              <w:spacing w:line="360" w:lineRule="auto"/>
              <w:jc w:val="center"/>
              <w:rPr>
                <w:b/>
                <w:bCs/>
                <w:iCs/>
                <w:sz w:val="24"/>
                <w:szCs w:val="24"/>
              </w:rPr>
            </w:pPr>
            <w:r>
              <w:rPr>
                <w:b/>
                <w:bCs/>
                <w:iCs/>
                <w:sz w:val="24"/>
                <w:szCs w:val="24"/>
              </w:rPr>
              <w:t>附件清单（如有）</w:t>
            </w:r>
          </w:p>
        </w:tc>
        <w:tc>
          <w:tcPr>
            <w:tcW w:w="5891" w:type="dxa"/>
            <w:vAlign w:val="center"/>
          </w:tcPr>
          <w:p w14:paraId="0FC4A74D" w14:textId="77777777" w:rsidR="005F534B" w:rsidRDefault="00232A65">
            <w:pPr>
              <w:pStyle w:val="TableParagraph"/>
              <w:jc w:val="both"/>
              <w:rPr>
                <w:rFonts w:ascii="Times New Roman" w:hAnsi="Times New Roman"/>
                <w:sz w:val="24"/>
                <w:szCs w:val="24"/>
                <w:lang w:eastAsia="zh-CN"/>
              </w:rPr>
            </w:pPr>
            <w:r>
              <w:rPr>
                <w:rFonts w:ascii="Times New Roman" w:hAnsi="Times New Roman" w:hint="eastAsia"/>
                <w:bCs/>
                <w:iCs/>
                <w:sz w:val="24"/>
                <w:szCs w:val="24"/>
                <w:lang w:eastAsia="zh-CN"/>
              </w:rPr>
              <w:t>无</w:t>
            </w:r>
          </w:p>
        </w:tc>
      </w:tr>
      <w:tr w:rsidR="005F534B" w14:paraId="3E5646FD" w14:textId="77777777">
        <w:trPr>
          <w:trHeight w:val="454"/>
        </w:trPr>
        <w:tc>
          <w:tcPr>
            <w:tcW w:w="2405" w:type="dxa"/>
            <w:vAlign w:val="center"/>
          </w:tcPr>
          <w:p w14:paraId="432B82FB" w14:textId="77777777" w:rsidR="005F534B" w:rsidRDefault="00232A65">
            <w:pPr>
              <w:jc w:val="center"/>
              <w:rPr>
                <w:b/>
                <w:bCs/>
                <w:iCs/>
                <w:sz w:val="24"/>
                <w:szCs w:val="24"/>
              </w:rPr>
            </w:pPr>
            <w:r>
              <w:rPr>
                <w:b/>
                <w:bCs/>
                <w:iCs/>
                <w:sz w:val="24"/>
                <w:szCs w:val="24"/>
              </w:rPr>
              <w:t>日期</w:t>
            </w:r>
          </w:p>
        </w:tc>
        <w:tc>
          <w:tcPr>
            <w:tcW w:w="5891" w:type="dxa"/>
            <w:vAlign w:val="center"/>
          </w:tcPr>
          <w:p w14:paraId="58E912CB" w14:textId="077578BE" w:rsidR="005F534B" w:rsidRDefault="00CC0A35">
            <w:pPr>
              <w:pStyle w:val="TableParagraph"/>
              <w:jc w:val="both"/>
              <w:rPr>
                <w:rFonts w:ascii="Times New Roman" w:hAnsi="Times New Roman"/>
                <w:bCs/>
                <w:iCs/>
                <w:sz w:val="24"/>
                <w:szCs w:val="24"/>
                <w:lang w:eastAsia="zh-CN"/>
              </w:rPr>
            </w:pPr>
            <w:r>
              <w:rPr>
                <w:rFonts w:ascii="Times New Roman" w:hAnsi="Times New Roman" w:hint="eastAsia"/>
                <w:bCs/>
                <w:iCs/>
                <w:sz w:val="24"/>
                <w:szCs w:val="24"/>
                <w:lang w:eastAsia="zh-CN"/>
              </w:rPr>
              <w:t>2</w:t>
            </w:r>
            <w:r>
              <w:rPr>
                <w:rFonts w:ascii="Times New Roman" w:hAnsi="Times New Roman"/>
                <w:bCs/>
                <w:iCs/>
                <w:sz w:val="24"/>
                <w:szCs w:val="24"/>
                <w:lang w:eastAsia="zh-CN"/>
              </w:rPr>
              <w:t>025</w:t>
            </w:r>
            <w:r>
              <w:rPr>
                <w:rFonts w:ascii="Times New Roman" w:hAnsi="Times New Roman"/>
                <w:bCs/>
                <w:iCs/>
                <w:sz w:val="24"/>
                <w:szCs w:val="24"/>
                <w:lang w:eastAsia="zh-CN"/>
              </w:rPr>
              <w:t>年</w:t>
            </w:r>
            <w:r>
              <w:rPr>
                <w:rFonts w:ascii="Times New Roman" w:hAnsi="Times New Roman" w:hint="eastAsia"/>
                <w:bCs/>
                <w:iCs/>
                <w:sz w:val="24"/>
                <w:szCs w:val="24"/>
                <w:lang w:eastAsia="zh-CN"/>
              </w:rPr>
              <w:t>1</w:t>
            </w:r>
            <w:r>
              <w:rPr>
                <w:rFonts w:ascii="Times New Roman" w:hAnsi="Times New Roman"/>
                <w:bCs/>
                <w:iCs/>
                <w:sz w:val="24"/>
                <w:szCs w:val="24"/>
                <w:lang w:eastAsia="zh-CN"/>
              </w:rPr>
              <w:t>0</w:t>
            </w:r>
            <w:r>
              <w:rPr>
                <w:rFonts w:ascii="Times New Roman" w:hAnsi="Times New Roman"/>
                <w:bCs/>
                <w:iCs/>
                <w:sz w:val="24"/>
                <w:szCs w:val="24"/>
                <w:lang w:eastAsia="zh-CN"/>
              </w:rPr>
              <w:t>月</w:t>
            </w:r>
            <w:r>
              <w:rPr>
                <w:rFonts w:ascii="Times New Roman" w:hAnsi="Times New Roman" w:hint="eastAsia"/>
                <w:bCs/>
                <w:iCs/>
                <w:sz w:val="24"/>
                <w:szCs w:val="24"/>
                <w:lang w:eastAsia="zh-CN"/>
              </w:rPr>
              <w:t>3</w:t>
            </w:r>
            <w:r>
              <w:rPr>
                <w:rFonts w:ascii="Times New Roman" w:hAnsi="Times New Roman"/>
                <w:bCs/>
                <w:iCs/>
                <w:sz w:val="24"/>
                <w:szCs w:val="24"/>
                <w:lang w:eastAsia="zh-CN"/>
              </w:rPr>
              <w:t>0</w:t>
            </w:r>
            <w:r>
              <w:rPr>
                <w:rFonts w:ascii="Times New Roman" w:hAnsi="Times New Roman"/>
                <w:bCs/>
                <w:iCs/>
                <w:sz w:val="24"/>
                <w:szCs w:val="24"/>
                <w:lang w:eastAsia="zh-CN"/>
              </w:rPr>
              <w:t>日</w:t>
            </w:r>
            <w:bookmarkStart w:id="0" w:name="_GoBack"/>
            <w:bookmarkEnd w:id="0"/>
          </w:p>
        </w:tc>
      </w:tr>
    </w:tbl>
    <w:p w14:paraId="729674D5" w14:textId="77777777" w:rsidR="005F534B" w:rsidRDefault="005F534B">
      <w:pPr>
        <w:spacing w:line="20" w:lineRule="exact"/>
        <w:rPr>
          <w:sz w:val="24"/>
          <w:szCs w:val="24"/>
        </w:rPr>
      </w:pPr>
    </w:p>
    <w:p w14:paraId="3567FB04" w14:textId="77777777" w:rsidR="005F534B" w:rsidRDefault="005F534B">
      <w:pPr>
        <w:spacing w:line="20" w:lineRule="exact"/>
        <w:rPr>
          <w:sz w:val="24"/>
          <w:szCs w:val="24"/>
        </w:rPr>
      </w:pPr>
    </w:p>
    <w:p w14:paraId="216B03BC" w14:textId="77777777" w:rsidR="005F534B" w:rsidRDefault="005F534B">
      <w:pPr>
        <w:spacing w:line="20" w:lineRule="exact"/>
        <w:rPr>
          <w:sz w:val="24"/>
          <w:szCs w:val="24"/>
        </w:rPr>
      </w:pPr>
    </w:p>
    <w:p w14:paraId="3AFD840E" w14:textId="77777777" w:rsidR="005F534B" w:rsidRDefault="005F534B">
      <w:pPr>
        <w:spacing w:line="20" w:lineRule="exact"/>
        <w:rPr>
          <w:sz w:val="24"/>
          <w:szCs w:val="24"/>
        </w:rPr>
      </w:pPr>
    </w:p>
    <w:p w14:paraId="6C4A364F" w14:textId="77777777" w:rsidR="005F534B" w:rsidRDefault="005F534B">
      <w:pPr>
        <w:spacing w:line="20" w:lineRule="exact"/>
        <w:rPr>
          <w:sz w:val="24"/>
          <w:szCs w:val="24"/>
        </w:rPr>
      </w:pPr>
    </w:p>
    <w:p w14:paraId="5E22348C" w14:textId="77777777" w:rsidR="005F534B" w:rsidRDefault="005F534B">
      <w:pPr>
        <w:spacing w:line="20" w:lineRule="exact"/>
        <w:rPr>
          <w:sz w:val="24"/>
          <w:szCs w:val="24"/>
        </w:rPr>
      </w:pPr>
    </w:p>
    <w:p w14:paraId="73FFE5D6" w14:textId="77777777" w:rsidR="005F534B" w:rsidRDefault="005F534B">
      <w:pPr>
        <w:spacing w:line="20" w:lineRule="exact"/>
        <w:rPr>
          <w:sz w:val="24"/>
          <w:szCs w:val="24"/>
        </w:rPr>
      </w:pPr>
    </w:p>
    <w:p w14:paraId="256DC89D" w14:textId="77777777" w:rsidR="005F534B" w:rsidRDefault="005F534B">
      <w:pPr>
        <w:widowControl/>
        <w:jc w:val="left"/>
        <w:rPr>
          <w:sz w:val="24"/>
          <w:szCs w:val="24"/>
        </w:rPr>
      </w:pPr>
    </w:p>
    <w:sectPr w:rsidR="005F534B">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D2DD1" w14:textId="77777777" w:rsidR="00232A65" w:rsidRDefault="00232A65" w:rsidP="002F71BB">
      <w:r>
        <w:separator/>
      </w:r>
    </w:p>
  </w:endnote>
  <w:endnote w:type="continuationSeparator" w:id="0">
    <w:p w14:paraId="5D7AE07A" w14:textId="77777777" w:rsidR="00232A65" w:rsidRDefault="00232A65" w:rsidP="002F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41DF9" w14:textId="77777777" w:rsidR="00232A65" w:rsidRDefault="00232A65" w:rsidP="002F71BB">
      <w:r>
        <w:separator/>
      </w:r>
    </w:p>
  </w:footnote>
  <w:footnote w:type="continuationSeparator" w:id="0">
    <w:p w14:paraId="340BAE34" w14:textId="77777777" w:rsidR="00232A65" w:rsidRDefault="00232A65" w:rsidP="002F7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24BB"/>
    <w:rsid w:val="00010521"/>
    <w:rsid w:val="0001258A"/>
    <w:rsid w:val="00021A3B"/>
    <w:rsid w:val="00033E03"/>
    <w:rsid w:val="000411C7"/>
    <w:rsid w:val="00044070"/>
    <w:rsid w:val="000475C2"/>
    <w:rsid w:val="00047C12"/>
    <w:rsid w:val="00050005"/>
    <w:rsid w:val="00050368"/>
    <w:rsid w:val="00053B49"/>
    <w:rsid w:val="00054368"/>
    <w:rsid w:val="00055605"/>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76E7"/>
    <w:rsid w:val="00113122"/>
    <w:rsid w:val="0011326E"/>
    <w:rsid w:val="00113DF7"/>
    <w:rsid w:val="0012666D"/>
    <w:rsid w:val="001429A6"/>
    <w:rsid w:val="00142C41"/>
    <w:rsid w:val="001453AE"/>
    <w:rsid w:val="00147810"/>
    <w:rsid w:val="00151913"/>
    <w:rsid w:val="001524BF"/>
    <w:rsid w:val="00156B16"/>
    <w:rsid w:val="00156FB7"/>
    <w:rsid w:val="00164097"/>
    <w:rsid w:val="00164CBD"/>
    <w:rsid w:val="00166552"/>
    <w:rsid w:val="00171D95"/>
    <w:rsid w:val="001849D2"/>
    <w:rsid w:val="001958CD"/>
    <w:rsid w:val="001A1687"/>
    <w:rsid w:val="001A1983"/>
    <w:rsid w:val="001A364D"/>
    <w:rsid w:val="001A6C29"/>
    <w:rsid w:val="001B323E"/>
    <w:rsid w:val="001B5AD7"/>
    <w:rsid w:val="001B66E1"/>
    <w:rsid w:val="001C0541"/>
    <w:rsid w:val="001C31DD"/>
    <w:rsid w:val="001C7ECB"/>
    <w:rsid w:val="001D22C2"/>
    <w:rsid w:val="001D3A7F"/>
    <w:rsid w:val="001D6F94"/>
    <w:rsid w:val="001E3A51"/>
    <w:rsid w:val="001E4499"/>
    <w:rsid w:val="001E563C"/>
    <w:rsid w:val="001E67BF"/>
    <w:rsid w:val="001E72B3"/>
    <w:rsid w:val="001F197F"/>
    <w:rsid w:val="002074C3"/>
    <w:rsid w:val="00207601"/>
    <w:rsid w:val="00215EBF"/>
    <w:rsid w:val="00221E94"/>
    <w:rsid w:val="00232A65"/>
    <w:rsid w:val="0024512B"/>
    <w:rsid w:val="00246017"/>
    <w:rsid w:val="00251015"/>
    <w:rsid w:val="00251D2A"/>
    <w:rsid w:val="0025223D"/>
    <w:rsid w:val="00255A27"/>
    <w:rsid w:val="00255A4A"/>
    <w:rsid w:val="0026498F"/>
    <w:rsid w:val="00277437"/>
    <w:rsid w:val="00285071"/>
    <w:rsid w:val="00285139"/>
    <w:rsid w:val="0029026D"/>
    <w:rsid w:val="002A14DE"/>
    <w:rsid w:val="002A1580"/>
    <w:rsid w:val="002A70D3"/>
    <w:rsid w:val="002B3613"/>
    <w:rsid w:val="002B50EC"/>
    <w:rsid w:val="002B7675"/>
    <w:rsid w:val="002C0278"/>
    <w:rsid w:val="002C6A8E"/>
    <w:rsid w:val="002C6CA5"/>
    <w:rsid w:val="002D0058"/>
    <w:rsid w:val="002D082E"/>
    <w:rsid w:val="002D2CBC"/>
    <w:rsid w:val="002D5E85"/>
    <w:rsid w:val="002D6AC6"/>
    <w:rsid w:val="002E17BA"/>
    <w:rsid w:val="002E7D1A"/>
    <w:rsid w:val="002F71BB"/>
    <w:rsid w:val="00303B92"/>
    <w:rsid w:val="00303DF1"/>
    <w:rsid w:val="00305D01"/>
    <w:rsid w:val="00306E66"/>
    <w:rsid w:val="00310B8A"/>
    <w:rsid w:val="003131A9"/>
    <w:rsid w:val="00313EB3"/>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401A35"/>
    <w:rsid w:val="004022C4"/>
    <w:rsid w:val="00403B86"/>
    <w:rsid w:val="00404180"/>
    <w:rsid w:val="004041DC"/>
    <w:rsid w:val="00425198"/>
    <w:rsid w:val="0043039D"/>
    <w:rsid w:val="004329D8"/>
    <w:rsid w:val="00436B05"/>
    <w:rsid w:val="0044150F"/>
    <w:rsid w:val="00441944"/>
    <w:rsid w:val="0045062E"/>
    <w:rsid w:val="004525D8"/>
    <w:rsid w:val="00456AC1"/>
    <w:rsid w:val="0046107D"/>
    <w:rsid w:val="00463635"/>
    <w:rsid w:val="00463EF3"/>
    <w:rsid w:val="0046599C"/>
    <w:rsid w:val="00470602"/>
    <w:rsid w:val="00476666"/>
    <w:rsid w:val="004767C7"/>
    <w:rsid w:val="0048101E"/>
    <w:rsid w:val="00483B2A"/>
    <w:rsid w:val="00495AB4"/>
    <w:rsid w:val="00497C49"/>
    <w:rsid w:val="004A0631"/>
    <w:rsid w:val="004B7705"/>
    <w:rsid w:val="004C6B9F"/>
    <w:rsid w:val="004D0EAC"/>
    <w:rsid w:val="004D3B79"/>
    <w:rsid w:val="004E1EAF"/>
    <w:rsid w:val="004F2C4B"/>
    <w:rsid w:val="0050192E"/>
    <w:rsid w:val="00504F2F"/>
    <w:rsid w:val="0050545C"/>
    <w:rsid w:val="005079C0"/>
    <w:rsid w:val="00510450"/>
    <w:rsid w:val="005120DC"/>
    <w:rsid w:val="00515B41"/>
    <w:rsid w:val="005238CE"/>
    <w:rsid w:val="0052418C"/>
    <w:rsid w:val="0052498B"/>
    <w:rsid w:val="00526B8C"/>
    <w:rsid w:val="00533B12"/>
    <w:rsid w:val="00535256"/>
    <w:rsid w:val="005364DD"/>
    <w:rsid w:val="0054046E"/>
    <w:rsid w:val="00541C95"/>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534B"/>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634A"/>
    <w:rsid w:val="00681BE3"/>
    <w:rsid w:val="00682C6C"/>
    <w:rsid w:val="00684C8B"/>
    <w:rsid w:val="00686B63"/>
    <w:rsid w:val="00687FDB"/>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05B3"/>
    <w:rsid w:val="00721E1F"/>
    <w:rsid w:val="007220C0"/>
    <w:rsid w:val="007246D7"/>
    <w:rsid w:val="00727646"/>
    <w:rsid w:val="00735ACD"/>
    <w:rsid w:val="00736524"/>
    <w:rsid w:val="007370BE"/>
    <w:rsid w:val="0073785C"/>
    <w:rsid w:val="00741FF1"/>
    <w:rsid w:val="00744F8B"/>
    <w:rsid w:val="0076451F"/>
    <w:rsid w:val="00771A08"/>
    <w:rsid w:val="007747FE"/>
    <w:rsid w:val="00777797"/>
    <w:rsid w:val="00777F09"/>
    <w:rsid w:val="00791093"/>
    <w:rsid w:val="00791FA4"/>
    <w:rsid w:val="007A6000"/>
    <w:rsid w:val="007A6208"/>
    <w:rsid w:val="007A6A53"/>
    <w:rsid w:val="007B2B80"/>
    <w:rsid w:val="007B2DBD"/>
    <w:rsid w:val="007B4F5B"/>
    <w:rsid w:val="007B712F"/>
    <w:rsid w:val="007C293D"/>
    <w:rsid w:val="007C5C76"/>
    <w:rsid w:val="007C741A"/>
    <w:rsid w:val="007C7846"/>
    <w:rsid w:val="007D48AA"/>
    <w:rsid w:val="007D5AB1"/>
    <w:rsid w:val="007D61D0"/>
    <w:rsid w:val="007F1C80"/>
    <w:rsid w:val="00804E24"/>
    <w:rsid w:val="008058C0"/>
    <w:rsid w:val="00805A00"/>
    <w:rsid w:val="00806BBE"/>
    <w:rsid w:val="008167F4"/>
    <w:rsid w:val="00827A32"/>
    <w:rsid w:val="008370C0"/>
    <w:rsid w:val="00840180"/>
    <w:rsid w:val="0084093E"/>
    <w:rsid w:val="00842E40"/>
    <w:rsid w:val="0084640A"/>
    <w:rsid w:val="00846D0D"/>
    <w:rsid w:val="00850E79"/>
    <w:rsid w:val="00851ED2"/>
    <w:rsid w:val="00854015"/>
    <w:rsid w:val="00856C89"/>
    <w:rsid w:val="00862986"/>
    <w:rsid w:val="00870456"/>
    <w:rsid w:val="0087130F"/>
    <w:rsid w:val="008713BC"/>
    <w:rsid w:val="00883E96"/>
    <w:rsid w:val="008872BB"/>
    <w:rsid w:val="008A0BC6"/>
    <w:rsid w:val="008B7B5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11E37"/>
    <w:rsid w:val="00A275F1"/>
    <w:rsid w:val="00A3170D"/>
    <w:rsid w:val="00A50E84"/>
    <w:rsid w:val="00A52198"/>
    <w:rsid w:val="00A56D97"/>
    <w:rsid w:val="00A6240E"/>
    <w:rsid w:val="00A673AD"/>
    <w:rsid w:val="00A72907"/>
    <w:rsid w:val="00A75DEC"/>
    <w:rsid w:val="00A86C1D"/>
    <w:rsid w:val="00A907E0"/>
    <w:rsid w:val="00A92C45"/>
    <w:rsid w:val="00A96989"/>
    <w:rsid w:val="00AA1649"/>
    <w:rsid w:val="00AA165E"/>
    <w:rsid w:val="00AA2E0C"/>
    <w:rsid w:val="00AA689E"/>
    <w:rsid w:val="00AD0BF4"/>
    <w:rsid w:val="00AD4274"/>
    <w:rsid w:val="00AE1912"/>
    <w:rsid w:val="00AE5793"/>
    <w:rsid w:val="00AE736D"/>
    <w:rsid w:val="00AE75F4"/>
    <w:rsid w:val="00AF33A1"/>
    <w:rsid w:val="00AF390B"/>
    <w:rsid w:val="00AF5A2A"/>
    <w:rsid w:val="00AF7432"/>
    <w:rsid w:val="00B0063D"/>
    <w:rsid w:val="00B024B0"/>
    <w:rsid w:val="00B0453D"/>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4674"/>
    <w:rsid w:val="00B768B0"/>
    <w:rsid w:val="00B77EA7"/>
    <w:rsid w:val="00B819B7"/>
    <w:rsid w:val="00B81A4B"/>
    <w:rsid w:val="00B85E2B"/>
    <w:rsid w:val="00B86D5B"/>
    <w:rsid w:val="00B877C1"/>
    <w:rsid w:val="00B93D95"/>
    <w:rsid w:val="00B964C6"/>
    <w:rsid w:val="00BC03F0"/>
    <w:rsid w:val="00BC4050"/>
    <w:rsid w:val="00BC4647"/>
    <w:rsid w:val="00BC4A02"/>
    <w:rsid w:val="00BC7345"/>
    <w:rsid w:val="00BD3449"/>
    <w:rsid w:val="00BE124F"/>
    <w:rsid w:val="00BE7298"/>
    <w:rsid w:val="00BF49DF"/>
    <w:rsid w:val="00BF5919"/>
    <w:rsid w:val="00C022E7"/>
    <w:rsid w:val="00C023A5"/>
    <w:rsid w:val="00C0373E"/>
    <w:rsid w:val="00C05263"/>
    <w:rsid w:val="00C065C9"/>
    <w:rsid w:val="00C07CA1"/>
    <w:rsid w:val="00C1573C"/>
    <w:rsid w:val="00C17CB2"/>
    <w:rsid w:val="00C201E6"/>
    <w:rsid w:val="00C24E6D"/>
    <w:rsid w:val="00C25C48"/>
    <w:rsid w:val="00C275B6"/>
    <w:rsid w:val="00C31634"/>
    <w:rsid w:val="00C34FFA"/>
    <w:rsid w:val="00C37048"/>
    <w:rsid w:val="00C42A3A"/>
    <w:rsid w:val="00C42F00"/>
    <w:rsid w:val="00C512A8"/>
    <w:rsid w:val="00C54C23"/>
    <w:rsid w:val="00C601E8"/>
    <w:rsid w:val="00C64FA4"/>
    <w:rsid w:val="00C72BF3"/>
    <w:rsid w:val="00C73D9C"/>
    <w:rsid w:val="00C80950"/>
    <w:rsid w:val="00C823B2"/>
    <w:rsid w:val="00C87544"/>
    <w:rsid w:val="00C95E2F"/>
    <w:rsid w:val="00C969C7"/>
    <w:rsid w:val="00CA0D77"/>
    <w:rsid w:val="00CA1BE0"/>
    <w:rsid w:val="00CA52DE"/>
    <w:rsid w:val="00CB02C9"/>
    <w:rsid w:val="00CB62BD"/>
    <w:rsid w:val="00CC0A35"/>
    <w:rsid w:val="00CC340F"/>
    <w:rsid w:val="00CC5FED"/>
    <w:rsid w:val="00CC70AE"/>
    <w:rsid w:val="00CD1D21"/>
    <w:rsid w:val="00CD5FD5"/>
    <w:rsid w:val="00CD7317"/>
    <w:rsid w:val="00CD7571"/>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6668"/>
    <w:rsid w:val="00D5716B"/>
    <w:rsid w:val="00D62D55"/>
    <w:rsid w:val="00D660C0"/>
    <w:rsid w:val="00D7313C"/>
    <w:rsid w:val="00D769E2"/>
    <w:rsid w:val="00D9188D"/>
    <w:rsid w:val="00D944C8"/>
    <w:rsid w:val="00DA2F0A"/>
    <w:rsid w:val="00DA596C"/>
    <w:rsid w:val="00DB1F83"/>
    <w:rsid w:val="00DC1C1E"/>
    <w:rsid w:val="00DC3560"/>
    <w:rsid w:val="00DD6A3E"/>
    <w:rsid w:val="00DD6EC3"/>
    <w:rsid w:val="00DE1820"/>
    <w:rsid w:val="00DE3353"/>
    <w:rsid w:val="00DE43F2"/>
    <w:rsid w:val="00DF5F9D"/>
    <w:rsid w:val="00DF6821"/>
    <w:rsid w:val="00DF79FB"/>
    <w:rsid w:val="00E00037"/>
    <w:rsid w:val="00E0224C"/>
    <w:rsid w:val="00E03FCE"/>
    <w:rsid w:val="00E05E1C"/>
    <w:rsid w:val="00E06E6F"/>
    <w:rsid w:val="00E12794"/>
    <w:rsid w:val="00E15B05"/>
    <w:rsid w:val="00E17AF1"/>
    <w:rsid w:val="00E313C6"/>
    <w:rsid w:val="00E3152A"/>
    <w:rsid w:val="00E3244D"/>
    <w:rsid w:val="00E340E2"/>
    <w:rsid w:val="00E50B44"/>
    <w:rsid w:val="00E53E5A"/>
    <w:rsid w:val="00E55A8B"/>
    <w:rsid w:val="00E56EAC"/>
    <w:rsid w:val="00E665B1"/>
    <w:rsid w:val="00E67A54"/>
    <w:rsid w:val="00E77256"/>
    <w:rsid w:val="00E80FBD"/>
    <w:rsid w:val="00E83BCE"/>
    <w:rsid w:val="00E92C6E"/>
    <w:rsid w:val="00E92C9F"/>
    <w:rsid w:val="00E9384C"/>
    <w:rsid w:val="00EA1BD8"/>
    <w:rsid w:val="00EA3FDE"/>
    <w:rsid w:val="00EB5160"/>
    <w:rsid w:val="00EB5D6D"/>
    <w:rsid w:val="00EB661E"/>
    <w:rsid w:val="00EC2F76"/>
    <w:rsid w:val="00EC4476"/>
    <w:rsid w:val="00ED08FF"/>
    <w:rsid w:val="00ED22A3"/>
    <w:rsid w:val="00ED56A4"/>
    <w:rsid w:val="00EE315C"/>
    <w:rsid w:val="00EE4852"/>
    <w:rsid w:val="00EE755D"/>
    <w:rsid w:val="00EF0573"/>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3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0F3D4553"/>
    <w:rsid w:val="13117193"/>
    <w:rsid w:val="1356689A"/>
    <w:rsid w:val="15026B67"/>
    <w:rsid w:val="17D96A05"/>
    <w:rsid w:val="19F73D5C"/>
    <w:rsid w:val="1ABE6EC5"/>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24E3796"/>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A33B39"/>
    <w:rsid w:val="6274486A"/>
    <w:rsid w:val="63375412"/>
    <w:rsid w:val="64EF3B8F"/>
    <w:rsid w:val="657C2DDE"/>
    <w:rsid w:val="65C069C3"/>
    <w:rsid w:val="65CB5AD5"/>
    <w:rsid w:val="67C017B0"/>
    <w:rsid w:val="68E855F1"/>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5ECE1A-8F5B-43E4-841D-6EBEF748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7">
    <w:name w:val="annotation subject"/>
    <w:basedOn w:val="a3"/>
    <w:next w:val="a3"/>
    <w:link w:val="Char3"/>
    <w:uiPriority w:val="99"/>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Pr>
      <w:color w:val="0000FF"/>
      <w:u w:val="single"/>
    </w:rPr>
  </w:style>
  <w:style w:type="character" w:styleId="aa">
    <w:name w:val="annotation reference"/>
    <w:uiPriority w:val="99"/>
    <w:unhideWhenUsed/>
    <w:qFormat/>
    <w:rPr>
      <w:sz w:val="21"/>
      <w:szCs w:val="21"/>
    </w:rPr>
  </w:style>
  <w:style w:type="character" w:customStyle="1" w:styleId="2Char">
    <w:name w:val="标题 2 Char"/>
    <w:link w:val="2"/>
    <w:uiPriority w:val="9"/>
    <w:qFormat/>
    <w:rPr>
      <w:rFonts w:ascii="Cambria" w:eastAsia="宋体" w:hAnsi="Cambria" w:cs="Times New Roman"/>
      <w:b/>
      <w:bCs/>
      <w:sz w:val="32"/>
      <w:szCs w:val="32"/>
    </w:rPr>
  </w:style>
  <w:style w:type="character" w:customStyle="1" w:styleId="Char">
    <w:name w:val="批注文字 Char"/>
    <w:link w:val="a3"/>
    <w:uiPriority w:val="99"/>
    <w:semiHidden/>
    <w:qFormat/>
    <w:rPr>
      <w:rFonts w:ascii="Times New Roman" w:hAnsi="Times New Roman"/>
      <w:kern w:val="2"/>
      <w:sz w:val="21"/>
    </w:rPr>
  </w:style>
  <w:style w:type="character" w:customStyle="1" w:styleId="Char0">
    <w:name w:val="批注框文本 Char"/>
    <w:link w:val="a4"/>
    <w:uiPriority w:val="99"/>
    <w:semiHidden/>
    <w:qFormat/>
    <w:rPr>
      <w:rFonts w:ascii="Times New Roman" w:hAnsi="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Char3">
    <w:name w:val="批注主题 Char"/>
    <w:link w:val="a7"/>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b">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9A484-9455-4E7F-A1B6-938FE0C4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chenlong</cp:lastModifiedBy>
  <cp:revision>47</cp:revision>
  <cp:lastPrinted>2022-11-14T09:48:00Z</cp:lastPrinted>
  <dcterms:created xsi:type="dcterms:W3CDTF">2025-04-27T09:39:00Z</dcterms:created>
  <dcterms:modified xsi:type="dcterms:W3CDTF">2025-10-30T08:42:00Z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20650E7BB7C24B6EAEC89992E2ECD422_13</vt:lpwstr>
  </property>
  <property fmtid="{D5CDD505-2E9C-101B-9397-08002B2CF9AE}" pid="4" name="KSOTemplateDocerSaveRecord">
    <vt:lpwstr>eyJoZGlkIjoiZjRjYmQzNGM5MzM2ZDk1MTg0Yjc2NjM0ZGU1MGY3YzQiLCJ1c2VySWQiOiI2NDYyODQ3NjYifQ==</vt:lpwstr>
  </property>
</Properties>
</file>