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100B3">
      <w:pPr>
        <w:keepNext w:val="0"/>
        <w:keepLines w:val="0"/>
        <w:pageBreakBefore w:val="0"/>
        <w:widowControl w:val="0"/>
        <w:kinsoku/>
        <w:wordWrap/>
        <w:overflowPunct/>
        <w:topLinePunct w:val="0"/>
        <w:autoSpaceDE/>
        <w:autoSpaceDN/>
        <w:bidi w:val="0"/>
        <w:adjustRightInd/>
        <w:snapToGrid/>
        <w:spacing w:after="313" w:afterLines="100" w:line="400" w:lineRule="exact"/>
        <w:textAlignment w:val="auto"/>
        <w:rPr>
          <w:bCs/>
          <w:iCs/>
          <w:color w:val="000000"/>
          <w:sz w:val="24"/>
        </w:rPr>
      </w:pPr>
      <w:r>
        <w:rPr>
          <w:rFonts w:hAnsi="宋体"/>
          <w:bCs/>
          <w:iCs/>
          <w:color w:val="000000"/>
          <w:sz w:val="24"/>
        </w:rPr>
        <w:t>证券代码：</w:t>
      </w:r>
      <w:r>
        <w:rPr>
          <w:color w:val="000000"/>
          <w:sz w:val="24"/>
        </w:rPr>
        <w:t xml:space="preserve">688122                             </w:t>
      </w:r>
      <w:r>
        <w:rPr>
          <w:rFonts w:hint="default"/>
          <w:color w:val="000000"/>
          <w:sz w:val="24"/>
          <w:lang w:val="en-US"/>
        </w:rPr>
        <w:t xml:space="preserve">       </w:t>
      </w:r>
      <w:r>
        <w:rPr>
          <w:rFonts w:hAnsi="宋体"/>
          <w:bCs/>
          <w:iCs/>
          <w:color w:val="000000"/>
          <w:sz w:val="24"/>
        </w:rPr>
        <w:t>证券简称：</w:t>
      </w:r>
      <w:r>
        <w:rPr>
          <w:color w:val="000000"/>
          <w:sz w:val="24"/>
        </w:rPr>
        <w:t>西部超导</w:t>
      </w:r>
    </w:p>
    <w:p w14:paraId="30033AE1">
      <w:pPr>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rPr>
          <w:rFonts w:ascii="宋体" w:hAnsi="宋体"/>
          <w:b/>
          <w:bCs/>
          <w:iCs/>
          <w:color w:val="000000"/>
          <w:sz w:val="32"/>
          <w:szCs w:val="32"/>
        </w:rPr>
      </w:pPr>
      <w:r>
        <w:rPr>
          <w:rFonts w:ascii="宋体" w:hAnsi="宋体"/>
          <w:b/>
          <w:bCs/>
          <w:iCs/>
          <w:color w:val="000000"/>
          <w:sz w:val="32"/>
          <w:szCs w:val="32"/>
        </w:rPr>
        <w:t>西部超导材料科技股份有限公司</w:t>
      </w:r>
    </w:p>
    <w:p w14:paraId="19B0494E">
      <w:pPr>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rPr>
          <w:rFonts w:ascii="宋体" w:hAnsi="宋体"/>
          <w:bCs/>
          <w:iCs/>
          <w:color w:val="000000"/>
          <w:sz w:val="24"/>
        </w:rPr>
      </w:pPr>
      <w:bookmarkStart w:id="0" w:name="_GoBack"/>
      <w:r>
        <w:rPr>
          <w:rFonts w:hint="eastAsia" w:ascii="宋体" w:hAnsi="宋体"/>
          <w:b/>
          <w:bCs/>
          <w:iCs/>
          <w:color w:val="000000"/>
          <w:sz w:val="32"/>
          <w:szCs w:val="32"/>
        </w:rPr>
        <w:t>投资者关系活动记录表</w:t>
      </w:r>
      <w:bookmarkEnd w:id="0"/>
    </w:p>
    <w:p w14:paraId="63F112D2">
      <w:pPr>
        <w:spacing w:before="156" w:beforeLines="50" w:after="156" w:afterLines="50" w:line="400" w:lineRule="exact"/>
        <w:jc w:val="right"/>
        <w:rPr>
          <w:rFonts w:hint="default" w:eastAsia="宋体"/>
          <w:bCs/>
          <w:iCs/>
          <w:color w:val="000000"/>
          <w:sz w:val="24"/>
          <w:lang w:val="en-US" w:eastAsia="zh-CN"/>
        </w:rPr>
      </w:pPr>
      <w:r>
        <w:rPr>
          <w:rFonts w:hint="eastAsia" w:ascii="宋体" w:hAnsi="宋体"/>
          <w:bCs/>
          <w:iCs/>
          <w:color w:val="000000"/>
          <w:sz w:val="24"/>
        </w:rPr>
        <w:t>2</w:t>
      </w:r>
      <w:r>
        <w:rPr>
          <w:rFonts w:ascii="宋体" w:hAnsi="宋体"/>
          <w:bCs/>
          <w:iCs/>
          <w:color w:val="000000"/>
          <w:sz w:val="24"/>
        </w:rPr>
        <w:t>02</w:t>
      </w:r>
      <w:r>
        <w:rPr>
          <w:rFonts w:hint="eastAsia" w:ascii="宋体" w:hAnsi="宋体"/>
          <w:bCs/>
          <w:iCs/>
          <w:color w:val="000000"/>
          <w:sz w:val="24"/>
          <w:lang w:val="en-US" w:eastAsia="zh-CN"/>
        </w:rPr>
        <w:t>5</w:t>
      </w:r>
      <w:r>
        <w:rPr>
          <w:rFonts w:ascii="宋体" w:hAnsi="宋体"/>
          <w:bCs/>
          <w:iCs/>
          <w:color w:val="000000"/>
          <w:sz w:val="24"/>
        </w:rPr>
        <w:t>-00</w:t>
      </w:r>
      <w:r>
        <w:rPr>
          <w:rFonts w:hint="default" w:ascii="宋体" w:hAnsi="宋体"/>
          <w:bCs/>
          <w:iCs/>
          <w:color w:val="000000"/>
          <w:sz w:val="24"/>
          <w:lang w:val="en-US"/>
        </w:rPr>
        <w:t>3</w:t>
      </w:r>
    </w:p>
    <w:tbl>
      <w:tblPr>
        <w:tblStyle w:val="5"/>
        <w:tblW w:w="832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6864"/>
      </w:tblGrid>
      <w:tr w14:paraId="293F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1F69DD08">
            <w:pPr>
              <w:spacing w:line="420" w:lineRule="exact"/>
              <w:jc w:val="center"/>
              <w:rPr>
                <w:bCs/>
                <w:iCs/>
                <w:color w:val="000000"/>
                <w:sz w:val="24"/>
              </w:rPr>
            </w:pPr>
            <w:r>
              <w:rPr>
                <w:rFonts w:hAnsi="宋体"/>
                <w:bCs/>
                <w:iCs/>
                <w:color w:val="000000"/>
                <w:kern w:val="0"/>
                <w:sz w:val="24"/>
              </w:rPr>
              <w:t>投资者关系活动类别</w:t>
            </w:r>
          </w:p>
        </w:tc>
        <w:tc>
          <w:tcPr>
            <w:tcW w:w="6864" w:type="dxa"/>
            <w:tcBorders>
              <w:top w:val="single" w:color="auto" w:sz="4" w:space="0"/>
              <w:left w:val="single" w:color="auto" w:sz="4" w:space="0"/>
              <w:bottom w:val="single" w:color="auto" w:sz="4" w:space="0"/>
              <w:right w:val="single" w:color="auto" w:sz="4" w:space="0"/>
            </w:tcBorders>
          </w:tcPr>
          <w:p w14:paraId="5ABD30B8">
            <w:pPr>
              <w:spacing w:line="420" w:lineRule="exact"/>
              <w:rPr>
                <w:bCs/>
                <w:iCs/>
                <w:color w:val="000000"/>
                <w:sz w:val="24"/>
              </w:rPr>
            </w:pPr>
            <w:r>
              <w:rPr>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06F397EF">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4B117BF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BDF74F9">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p>
          <w:p w14:paraId="44B139C4">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rFonts w:hAnsi="宋体"/>
                <w:kern w:val="0"/>
                <w:sz w:val="24"/>
                <w:u w:val="single"/>
              </w:rPr>
              <w:t>请文字说明其他活动内容）</w:t>
            </w:r>
          </w:p>
        </w:tc>
      </w:tr>
      <w:tr w14:paraId="2D56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64F4D27A">
            <w:pPr>
              <w:spacing w:line="420" w:lineRule="exact"/>
              <w:jc w:val="center"/>
              <w:rPr>
                <w:bCs/>
                <w:iCs/>
                <w:color w:val="000000"/>
                <w:kern w:val="0"/>
                <w:sz w:val="24"/>
              </w:rPr>
            </w:pPr>
            <w:r>
              <w:rPr>
                <w:rFonts w:hint="eastAsia"/>
                <w:bCs/>
                <w:iCs/>
                <w:color w:val="000000"/>
                <w:kern w:val="0"/>
                <w:sz w:val="24"/>
              </w:rPr>
              <w:t>活动名称</w:t>
            </w:r>
          </w:p>
        </w:tc>
        <w:tc>
          <w:tcPr>
            <w:tcW w:w="6864" w:type="dxa"/>
            <w:tcBorders>
              <w:top w:val="single" w:color="auto" w:sz="4" w:space="0"/>
              <w:left w:val="single" w:color="auto" w:sz="4" w:space="0"/>
              <w:bottom w:val="single" w:color="auto" w:sz="4" w:space="0"/>
              <w:right w:val="single" w:color="auto" w:sz="4" w:space="0"/>
            </w:tcBorders>
          </w:tcPr>
          <w:p w14:paraId="51EF9B87">
            <w:pPr>
              <w:spacing w:line="420" w:lineRule="exact"/>
              <w:rPr>
                <w:rFonts w:hint="eastAsia" w:ascii="宋体" w:hAnsi="宋体" w:eastAsia="宋体" w:cs="Times New Roman"/>
                <w:b w:val="0"/>
                <w:bCs/>
                <w:kern w:val="2"/>
                <w:sz w:val="24"/>
                <w:szCs w:val="22"/>
                <w:lang w:val="en-GB" w:eastAsia="zh-CN" w:bidi="ar-SA"/>
              </w:rPr>
            </w:pPr>
            <w:r>
              <w:rPr>
                <w:rFonts w:hint="eastAsia" w:ascii="宋体" w:hAnsi="宋体" w:eastAsia="宋体" w:cs="Times New Roman"/>
                <w:b w:val="0"/>
                <w:bCs/>
                <w:kern w:val="2"/>
                <w:sz w:val="24"/>
                <w:szCs w:val="22"/>
                <w:lang w:val="en-GB" w:eastAsia="zh-CN" w:bidi="ar-SA"/>
              </w:rPr>
              <w:t>2025年半年度业绩说明会</w:t>
            </w:r>
          </w:p>
        </w:tc>
      </w:tr>
      <w:tr w14:paraId="78D1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22F079F7">
            <w:pPr>
              <w:spacing w:line="420" w:lineRule="exact"/>
              <w:jc w:val="center"/>
              <w:rPr>
                <w:bCs/>
                <w:iCs/>
                <w:color w:val="000000"/>
                <w:kern w:val="0"/>
                <w:sz w:val="24"/>
              </w:rPr>
            </w:pPr>
            <w:r>
              <w:rPr>
                <w:rFonts w:hAnsi="宋体"/>
                <w:bCs/>
                <w:iCs/>
                <w:color w:val="000000"/>
                <w:kern w:val="0"/>
                <w:sz w:val="24"/>
              </w:rPr>
              <w:t>时间</w:t>
            </w:r>
          </w:p>
        </w:tc>
        <w:tc>
          <w:tcPr>
            <w:tcW w:w="6864" w:type="dxa"/>
            <w:tcBorders>
              <w:top w:val="single" w:color="auto" w:sz="4" w:space="0"/>
              <w:left w:val="single" w:color="auto" w:sz="4" w:space="0"/>
              <w:bottom w:val="single" w:color="auto" w:sz="4" w:space="0"/>
              <w:right w:val="single" w:color="auto" w:sz="4" w:space="0"/>
            </w:tcBorders>
          </w:tcPr>
          <w:p w14:paraId="1AB834B4">
            <w:pPr>
              <w:spacing w:line="420" w:lineRule="exact"/>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2025年10月29日(星期三)下午15:00-16:00</w:t>
            </w:r>
          </w:p>
        </w:tc>
      </w:tr>
      <w:tr w14:paraId="579D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28FB2954">
            <w:pPr>
              <w:spacing w:line="420" w:lineRule="exact"/>
              <w:jc w:val="center"/>
              <w:rPr>
                <w:bCs/>
                <w:iCs/>
                <w:color w:val="000000"/>
                <w:kern w:val="0"/>
                <w:sz w:val="24"/>
              </w:rPr>
            </w:pPr>
            <w:r>
              <w:rPr>
                <w:rFonts w:hAnsi="宋体"/>
                <w:bCs/>
                <w:iCs/>
                <w:color w:val="000000"/>
                <w:kern w:val="0"/>
                <w:sz w:val="24"/>
              </w:rPr>
              <w:t>地点</w:t>
            </w:r>
          </w:p>
        </w:tc>
        <w:tc>
          <w:tcPr>
            <w:tcW w:w="6864" w:type="dxa"/>
            <w:tcBorders>
              <w:top w:val="single" w:color="auto" w:sz="4" w:space="0"/>
              <w:left w:val="single" w:color="auto" w:sz="4" w:space="0"/>
              <w:bottom w:val="single" w:color="auto" w:sz="4" w:space="0"/>
              <w:right w:val="single" w:color="auto" w:sz="4" w:space="0"/>
            </w:tcBorders>
          </w:tcPr>
          <w:p w14:paraId="5ED66414">
            <w:pPr>
              <w:spacing w:line="420" w:lineRule="exact"/>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全景网投资者关系互动平台：https://ir.p5w.net</w:t>
            </w:r>
          </w:p>
        </w:tc>
      </w:tr>
      <w:tr w14:paraId="5806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476675F6">
            <w:pPr>
              <w:spacing w:line="420" w:lineRule="exact"/>
              <w:jc w:val="center"/>
              <w:rPr>
                <w:rFonts w:hAnsi="宋体"/>
                <w:bCs/>
                <w:iCs/>
                <w:color w:val="000000"/>
                <w:kern w:val="0"/>
                <w:sz w:val="24"/>
              </w:rPr>
            </w:pPr>
            <w:r>
              <w:rPr>
                <w:rFonts w:hAnsi="宋体"/>
                <w:bCs/>
                <w:iCs/>
                <w:color w:val="000000"/>
                <w:kern w:val="0"/>
                <w:sz w:val="24"/>
              </w:rPr>
              <w:t>上市公司</w:t>
            </w:r>
          </w:p>
          <w:p w14:paraId="7B14768C">
            <w:pPr>
              <w:spacing w:line="420" w:lineRule="exact"/>
              <w:jc w:val="center"/>
              <w:rPr>
                <w:rFonts w:hint="default" w:hAnsi="宋体" w:eastAsia="宋体"/>
                <w:bCs/>
                <w:iCs/>
                <w:color w:val="000000"/>
                <w:kern w:val="0"/>
                <w:sz w:val="24"/>
                <w:lang w:val="en-US" w:eastAsia="zh-CN"/>
              </w:rPr>
            </w:pPr>
            <w:r>
              <w:rPr>
                <w:rFonts w:hint="eastAsia" w:hAnsi="宋体"/>
                <w:bCs/>
                <w:iCs/>
                <w:color w:val="000000"/>
                <w:kern w:val="0"/>
                <w:sz w:val="24"/>
                <w:lang w:val="en-US" w:eastAsia="zh-CN"/>
              </w:rPr>
              <w:t>嘉宾姓名</w:t>
            </w:r>
          </w:p>
        </w:tc>
        <w:tc>
          <w:tcPr>
            <w:tcW w:w="6864" w:type="dxa"/>
            <w:tcBorders>
              <w:top w:val="single" w:color="auto" w:sz="4" w:space="0"/>
              <w:left w:val="single" w:color="auto" w:sz="4" w:space="0"/>
              <w:bottom w:val="single" w:color="auto" w:sz="4" w:space="0"/>
              <w:right w:val="single" w:color="auto" w:sz="4" w:space="0"/>
            </w:tcBorders>
            <w:vAlign w:val="center"/>
          </w:tcPr>
          <w:p w14:paraId="0D34B5DE">
            <w:pPr>
              <w:spacing w:line="420" w:lineRule="exact"/>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1.总经理：杜予晅</w:t>
            </w:r>
          </w:p>
          <w:p w14:paraId="76A5D989">
            <w:pPr>
              <w:spacing w:line="420" w:lineRule="exact"/>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2.副总经理兼董事会秘书：王凯旋</w:t>
            </w:r>
          </w:p>
          <w:p w14:paraId="7909C1F8">
            <w:pPr>
              <w:spacing w:line="420" w:lineRule="exact"/>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3.财务总监：李魁芳</w:t>
            </w:r>
          </w:p>
          <w:p w14:paraId="4825B540">
            <w:pPr>
              <w:spacing w:line="420" w:lineRule="exact"/>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4.证券事务代表：周庆</w:t>
            </w:r>
          </w:p>
        </w:tc>
      </w:tr>
      <w:tr w14:paraId="28C3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700E6E34">
            <w:pPr>
              <w:spacing w:line="420" w:lineRule="exact"/>
              <w:jc w:val="center"/>
              <w:rPr>
                <w:bCs/>
                <w:iCs/>
                <w:color w:val="000000"/>
                <w:sz w:val="24"/>
              </w:rPr>
            </w:pPr>
            <w:r>
              <w:rPr>
                <w:rFonts w:hAnsi="宋体"/>
                <w:bCs/>
                <w:iCs/>
                <w:color w:val="000000"/>
                <w:kern w:val="0"/>
                <w:sz w:val="24"/>
              </w:rPr>
              <w:t>投资者关系活动主要内容介绍</w:t>
            </w:r>
          </w:p>
        </w:tc>
        <w:tc>
          <w:tcPr>
            <w:tcW w:w="6864" w:type="dxa"/>
            <w:tcBorders>
              <w:top w:val="single" w:color="auto" w:sz="4" w:space="0"/>
              <w:left w:val="single" w:color="auto" w:sz="4" w:space="0"/>
              <w:bottom w:val="single" w:color="auto" w:sz="4" w:space="0"/>
              <w:right w:val="single" w:color="auto" w:sz="4" w:space="0"/>
            </w:tcBorders>
          </w:tcPr>
          <w:p w14:paraId="2BDF0AAF">
            <w:pPr>
              <w:pStyle w:val="7"/>
              <w:numPr>
                <w:ilvl w:val="0"/>
                <w:numId w:val="0"/>
              </w:numPr>
              <w:spacing w:line="460" w:lineRule="exact"/>
              <w:rPr>
                <w:rFonts w:hint="eastAsia" w:ascii="宋体" w:hAnsi="宋体"/>
                <w:b w:val="0"/>
                <w:bCs/>
                <w:sz w:val="24"/>
                <w:lang w:val="en-US" w:eastAsia="zh-CN"/>
              </w:rPr>
            </w:pPr>
            <w:r>
              <w:rPr>
                <w:rFonts w:hint="eastAsia" w:ascii="宋体" w:hAnsi="宋体"/>
                <w:b w:val="0"/>
                <w:bCs/>
                <w:sz w:val="24"/>
              </w:rPr>
              <w:t>公司于202</w:t>
            </w:r>
            <w:r>
              <w:rPr>
                <w:rFonts w:hint="eastAsia" w:ascii="宋体" w:hAnsi="宋体"/>
                <w:b w:val="0"/>
                <w:bCs/>
                <w:sz w:val="24"/>
                <w:lang w:val="en-US" w:eastAsia="zh-CN"/>
              </w:rPr>
              <w:t>5</w:t>
            </w:r>
            <w:r>
              <w:rPr>
                <w:rFonts w:hint="eastAsia" w:ascii="宋体" w:hAnsi="宋体"/>
                <w:b w:val="0"/>
                <w:bCs/>
                <w:sz w:val="24"/>
              </w:rPr>
              <w:t>年</w:t>
            </w:r>
            <w:r>
              <w:rPr>
                <w:rFonts w:hint="eastAsia" w:ascii="宋体" w:hAnsi="宋体"/>
                <w:b w:val="0"/>
                <w:bCs/>
                <w:sz w:val="24"/>
                <w:lang w:val="en-US" w:eastAsia="zh-CN"/>
              </w:rPr>
              <w:t>10</w:t>
            </w:r>
            <w:r>
              <w:rPr>
                <w:rFonts w:hint="eastAsia" w:ascii="宋体" w:hAnsi="宋体"/>
                <w:b w:val="0"/>
                <w:bCs/>
                <w:sz w:val="24"/>
              </w:rPr>
              <w:t>月</w:t>
            </w:r>
            <w:r>
              <w:rPr>
                <w:rFonts w:hint="eastAsia" w:ascii="宋体" w:hAnsi="宋体"/>
                <w:b w:val="0"/>
                <w:bCs/>
                <w:sz w:val="24"/>
                <w:lang w:val="en-US" w:eastAsia="zh-CN"/>
              </w:rPr>
              <w:t>29</w:t>
            </w:r>
            <w:r>
              <w:rPr>
                <w:rFonts w:hint="eastAsia" w:ascii="宋体" w:hAnsi="宋体"/>
                <w:b w:val="0"/>
                <w:bCs/>
                <w:sz w:val="24"/>
              </w:rPr>
              <w:t>日</w:t>
            </w:r>
            <w:r>
              <w:rPr>
                <w:rFonts w:hint="eastAsia" w:ascii="宋体" w:hAnsi="宋体"/>
                <w:b w:val="0"/>
                <w:bCs/>
                <w:sz w:val="24"/>
              </w:rPr>
              <w:t>下午与广大投资者进行了网络互动</w:t>
            </w:r>
            <w:r>
              <w:rPr>
                <w:rFonts w:hint="eastAsia" w:ascii="宋体" w:hAnsi="宋体"/>
                <w:b w:val="0"/>
                <w:bCs/>
                <w:sz w:val="24"/>
                <w:lang w:val="en-US" w:eastAsia="zh-CN"/>
              </w:rPr>
              <w:t>交流</w:t>
            </w:r>
            <w:r>
              <w:rPr>
                <w:rFonts w:hint="eastAsia" w:ascii="宋体" w:hAnsi="宋体"/>
                <w:b w:val="0"/>
                <w:bCs/>
                <w:sz w:val="24"/>
                <w:lang w:eastAsia="zh-CN"/>
              </w:rPr>
              <w:t>，</w:t>
            </w:r>
            <w:r>
              <w:rPr>
                <w:rFonts w:hint="eastAsia" w:ascii="宋体" w:hAnsi="宋体"/>
                <w:b w:val="0"/>
                <w:bCs/>
                <w:sz w:val="24"/>
                <w:lang w:val="en-US" w:eastAsia="zh-CN"/>
              </w:rPr>
              <w:t>主要交流内容如下：</w:t>
            </w:r>
          </w:p>
          <w:p w14:paraId="1DB09D50">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1.总经理好，请问贵公司的材料已经用在919大飞机上，请问贵公司的材料是否还应永到其他机型上呢？谢谢</w:t>
            </w:r>
          </w:p>
          <w:p w14:paraId="4E44517B">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尊敬的投资者您好！公司产品以"国际先进、国内空白、解决急需"为定位，始终服务国家战略，保障我国能源、医疗、交通、信息、新型飞机、大飞机、直升机、航空发动机，舰船等领域发展急需。感谢您的关注!</w:t>
            </w:r>
          </w:p>
          <w:p w14:paraId="251BD54D">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2.董秘你好，公司作为ITER（国际热核聚变实验堆）中国唯一超导线材供应商，目前已完成ITER项目供货，未来是否有新增的核聚变项目（如中国聚变工程实验堆CFETR、合肥BEST项目）订单计划？这些订单的量级与交付周期如何？</w:t>
            </w:r>
          </w:p>
          <w:p w14:paraId="273334E1">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尊敬的投资者您好!公司参与了以 CRAFT和 BEST为代表的可控核聚变项目建设，并依据项目建设进度保障客户产品需求。感谢您的关注!</w:t>
            </w:r>
          </w:p>
          <w:p w14:paraId="7DD3671C">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3.请问一下，公司在高温核聚变领域方面是国内领先的么？</w:t>
            </w:r>
          </w:p>
          <w:p w14:paraId="643CB2AF">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尊敬的投资者您好!公司的高温超导材料关键制备技术研发不断取得突破并形成高性能产品。感谢您的关注!</w:t>
            </w:r>
          </w:p>
          <w:p w14:paraId="522B99FB">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4.王总你好，公司“航空航天用高性能金属材料产业化项目”（2024年12月达产，新增5050吨钛合金及1500吨高温合金年产能）与“高性能超导线材产业化项目”（2024年4月达产，超导线材年产能2000余吨）的产能利用率如何？是否达到预期？</w:t>
            </w:r>
          </w:p>
          <w:p w14:paraId="1AF3C613">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尊敬的投资者您好!上述募投项目已投产运营，公司根据订单情况、生产计划等统筹进行生产安排，提升生产效率，努力提高经营效益。感谢您的关注!</w:t>
            </w:r>
          </w:p>
          <w:p w14:paraId="1B1BA4CA">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5.杜总你好，MgB₂高温超导线材方面，公司已实现量产（单根长度2万米以上），目前是否有工业级应用（如电力电缆、磁悬浮）的订单？未来是否会扩大MgB₂线材的产能？</w:t>
            </w:r>
          </w:p>
          <w:p w14:paraId="134AB17B">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尊敬的投资者您好!公司高温超导产品与下游客户在超导磁悬浮、超导磁储能等领域均有合作。感谢您的关注!</w:t>
            </w:r>
          </w:p>
          <w:p w14:paraId="352E32C0">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6.杜总你好，公司高性能高温合金多个牌号通过航空发动机（“两机”专项）认证，目前产能利用率如何？是否有来自航空发动机企业（如中航发）的大额订单？</w:t>
            </w:r>
          </w:p>
          <w:p w14:paraId="1F820F80">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尊敬的投资者您好!公司的多牌号高性能高温合金已应用航空发动机、燃机等。感谢您的关注!</w:t>
            </w:r>
          </w:p>
          <w:p w14:paraId="2AE1B79A">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7.请问总经理先生，作为超导概念公司有哪些突出亮点，公司是否存在较高技术壁垒，国内和国际同行业中的行业地位如何？</w:t>
            </w:r>
          </w:p>
          <w:p w14:paraId="63608A63">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具有先进的超导线材和超导磁体的研发、生产能力，产品主要应用于高能加速器、磁约束核聚变、医用磁共振成像仪(MRI)、核磁共振谱仪(NMR)、磁控直拉单晶硅(MCZ)、质子重离子加速器、超导储能、超导量子计算机等领域。感谢您的关注！</w:t>
            </w:r>
          </w:p>
          <w:p w14:paraId="21AAA17D">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8.杜总：咱们公司的产能、技术先进性在全国以及全世界的超导、量子、可控核聚变行业的地位怎样？请您尽量说的详细些，谢谢！</w:t>
            </w:r>
          </w:p>
          <w:p w14:paraId="2ABAE85B">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坚持自主创新，贯彻“生产一代、研发一代、储备一代”的方针，坚持“以客户为中心”的服务理念，严控产品质量，为打造百年老店不懈努力。公司持续加强研发创新以增强超导产品的技术、性能及成本的竞争优势。感谢您的关注!</w:t>
            </w:r>
          </w:p>
          <w:p w14:paraId="627A929B">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9.请问总经理，近两年公司参与了哪些核聚变项目？</w:t>
            </w:r>
          </w:p>
          <w:p w14:paraId="29CA9E06">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尊敬的投资者您好!公司参与了以CRAFT和 BEST为代表的可控核聚变项目建设。感谢您的关注!</w:t>
            </w:r>
          </w:p>
          <w:p w14:paraId="3E88748F">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10.低温超导是否有可能被高温超导取代？</w:t>
            </w:r>
          </w:p>
          <w:p w14:paraId="4AC06455">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尊敬的投资者您好!低温超导产品和高温超导产品各有其特点和应用场景,公司在低温超导和高温超导方向均有研发且有产品。感谢您的关注!</w:t>
            </w:r>
          </w:p>
          <w:p w14:paraId="1BC5A150">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11.你好杜总。“十五五”提出在量子科技和核聚变上发展未来产业，公司对此有什么规划？</w:t>
            </w:r>
          </w:p>
          <w:p w14:paraId="3947253C">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尊敬的投资者您好!公司紧密关注国家在量子科技和核聚变领域的相关规划，积极争取参与相关重大项目。感谢您的关注!</w:t>
            </w:r>
          </w:p>
          <w:p w14:paraId="4D16FDB7">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12.四季度以及明年一季度的订单情况如何？</w:t>
            </w:r>
          </w:p>
          <w:p w14:paraId="72E78A54">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尊敬的投资者您好!公司生产经营正常，业绩情况请关注公司公告。感谢您的关注!</w:t>
            </w:r>
          </w:p>
          <w:p w14:paraId="4F608BF5">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13.三大线产品，均属于高科技材料、领域；请问本公司产品有用于出口吗？如果有？是否属于国家出口管制下报备审批。比例有多少？另请问：三大线产品，各自在国内市场占比份额有多大？未来公司计划，产能充分释放下，又将各自（三大线产品）占比目标是多少？</w:t>
            </w:r>
          </w:p>
          <w:p w14:paraId="34C2BA35">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尊敬的投资者您好!公司部分产品出口，其中主营业分产品、分地区业绩情况请关注定期报告。感谢您的关注!</w:t>
            </w:r>
          </w:p>
          <w:p w14:paraId="6E198479">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14.超导在储能方面有应用市场在将来一两年内有多大？国家电网什么时候预计使用超导材料作为电力输送的材料？</w:t>
            </w:r>
          </w:p>
          <w:p w14:paraId="536EBFA6">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 MgB</w:t>
            </w:r>
            <w:r>
              <w:rPr>
                <w:rFonts w:hint="eastAsia" w:ascii="宋体" w:hAnsi="宋体"/>
                <w:b w:val="0"/>
                <w:bCs/>
                <w:sz w:val="24"/>
                <w:vertAlign w:val="subscript"/>
                <w:lang w:val="en-US" w:eastAsia="zh-CN"/>
              </w:rPr>
              <w:t>2</w:t>
            </w:r>
            <w:r>
              <w:rPr>
                <w:rFonts w:hint="eastAsia" w:ascii="宋体" w:hAnsi="宋体"/>
                <w:b w:val="0"/>
                <w:bCs/>
                <w:sz w:val="24"/>
                <w:lang w:val="en-US" w:eastAsia="zh-CN"/>
              </w:rPr>
              <w:t>等超导产品成功实现量产，产品性能良好，已应用于南方电网超导磁储能装置等。感谢您的关注!</w:t>
            </w:r>
          </w:p>
          <w:p w14:paraId="28A9F619">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15.请问，预计核聚变领域，西部超导未来市场空间有多大？什么时间可形成实际收入和利润？</w:t>
            </w:r>
          </w:p>
          <w:p w14:paraId="391C6547">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尊敬的投资者您好!公司为可控核聚变项目提供超导产品并已形成实际收入和利润。感谢您的关注!</w:t>
            </w:r>
          </w:p>
          <w:p w14:paraId="76BD0C17">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16.董秘你好，请问贵公司目前在参与的重大项目有哪些？</w:t>
            </w:r>
          </w:p>
          <w:p w14:paraId="5371DF99">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尊敬的投资者您好!公司目前承担和参与了高端钛合金、高性能高温合金及超导产品领域的多项国家级重要项目。感谢您的关注!</w:t>
            </w:r>
          </w:p>
          <w:p w14:paraId="4EB91FDE">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17.公司产品在量子计算产业中有什么前瞻性的介入？</w:t>
            </w:r>
          </w:p>
          <w:p w14:paraId="787F1371">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尊敬的投资者您好！公司生产的量子计算机用NbTi超导线缆性能指标已满足客户要求，并持续开拓相关领域应用场景！感谢您对公司的关注！</w:t>
            </w:r>
          </w:p>
          <w:p w14:paraId="56A9E9F4">
            <w:pPr>
              <w:pStyle w:val="7"/>
              <w:numPr>
                <w:numId w:val="0"/>
              </w:numPr>
              <w:spacing w:line="460" w:lineRule="exact"/>
              <w:rPr>
                <w:rFonts w:hint="default" w:ascii="宋体" w:hAnsi="宋体"/>
                <w:b/>
                <w:bCs w:val="0"/>
                <w:sz w:val="24"/>
                <w:lang w:val="en-US" w:eastAsia="zh-CN"/>
              </w:rPr>
            </w:pPr>
            <w:r>
              <w:rPr>
                <w:rFonts w:hint="eastAsia" w:ascii="宋体" w:hAnsi="宋体"/>
                <w:b/>
                <w:bCs w:val="0"/>
                <w:sz w:val="24"/>
                <w:lang w:val="en-US" w:eastAsia="zh-CN"/>
              </w:rPr>
              <w:t>18.您好，要请教以下问题：1、请问能介绍一下超导线材在半导体产业中的前景，预期未来的规模能有多大，能为公司带了多少收益？2、中报资产减值1.26亿，能具体说说合同资产和存货减值的具体情况吗？这是偶发的还是其他合同资产也存在减值的风险？ 3、整改通知书说没有及时确认收入，这个对中报披露的主营业务收入有多少影响？ 4、能展望一下明年未来几大业务板块的业绩情况吗？</w:t>
            </w:r>
          </w:p>
          <w:p w14:paraId="3DB2B03B">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 1.超导线材产品在半导体产业中具有广阔的应用前景。2.中报减值1.26亿，合同资产及存货减值具体情况详见半年度报告相关章节。3.公司已对整改通知书形成整改报告，请查阅相关公告。4.公司积极开拓市场，持续加强研发创新。感谢您对公司的关注！</w:t>
            </w:r>
          </w:p>
          <w:p w14:paraId="0E1658D4">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19.请问：公司未来业绩提升的关键动能是什么？ 能预测一下公司2025全年业绩增长率吗？</w:t>
            </w:r>
          </w:p>
          <w:p w14:paraId="0213E92F">
            <w:pPr>
              <w:pStyle w:val="7"/>
              <w:numPr>
                <w:numId w:val="0"/>
              </w:numPr>
              <w:spacing w:line="460" w:lineRule="exact"/>
              <w:rPr>
                <w:rFonts w:hint="eastAsia" w:ascii="宋体" w:hAnsi="宋体"/>
                <w:b w:val="0"/>
                <w:bCs/>
                <w:sz w:val="24"/>
                <w:lang w:val="en-US" w:eastAsia="zh-CN"/>
              </w:rPr>
            </w:pPr>
            <w:r>
              <w:rPr>
                <w:rFonts w:hint="eastAsia" w:ascii="宋体" w:hAnsi="宋体"/>
                <w:b w:val="0"/>
                <w:bCs/>
                <w:sz w:val="24"/>
                <w:lang w:val="en-US" w:eastAsia="zh-CN"/>
              </w:rPr>
              <w:t>尊敬的投资者您好！公司面向国家重大需求，通过研发创新新产品新技术、人才培养、数字化等赋能未来业绩提升。感谢您的关注！</w:t>
            </w:r>
          </w:p>
          <w:p w14:paraId="34C0D9B6">
            <w:pPr>
              <w:pStyle w:val="7"/>
              <w:numPr>
                <w:numId w:val="0"/>
              </w:numPr>
              <w:spacing w:line="460" w:lineRule="exact"/>
              <w:rPr>
                <w:rFonts w:hint="eastAsia" w:ascii="宋体" w:hAnsi="宋体"/>
                <w:b/>
                <w:bCs w:val="0"/>
                <w:sz w:val="24"/>
                <w:lang w:val="en-US" w:eastAsia="zh-CN"/>
              </w:rPr>
            </w:pPr>
            <w:r>
              <w:rPr>
                <w:rFonts w:hint="eastAsia" w:ascii="宋体" w:hAnsi="宋体"/>
                <w:b/>
                <w:bCs w:val="0"/>
                <w:sz w:val="24"/>
                <w:lang w:val="en-US" w:eastAsia="zh-CN"/>
              </w:rPr>
              <w:t>20.你好，想问下，公司的高温超导材料硼化镁除了应用于南方电网超导磁储能装置，目前还有没有同类的电网超导磁储能意向订单或者合作意向单位？公司在YBCO二代超导材料方面有技术储备吗，未来有无YBCO二代超导材料生产计划？</w:t>
            </w:r>
          </w:p>
          <w:p w14:paraId="4F20D8B0">
            <w:pPr>
              <w:pStyle w:val="7"/>
              <w:numPr>
                <w:numId w:val="0"/>
              </w:numPr>
              <w:spacing w:line="460" w:lineRule="exact"/>
              <w:rPr>
                <w:rFonts w:hint="default" w:ascii="宋体" w:hAnsi="宋体"/>
                <w:b w:val="0"/>
                <w:bCs/>
                <w:sz w:val="24"/>
                <w:lang w:val="en-US" w:eastAsia="zh-CN"/>
              </w:rPr>
            </w:pPr>
            <w:r>
              <w:rPr>
                <w:rFonts w:hint="eastAsia" w:ascii="宋体" w:hAnsi="宋体"/>
                <w:b w:val="0"/>
                <w:bCs/>
                <w:sz w:val="24"/>
                <w:lang w:val="en-US" w:eastAsia="zh-CN"/>
              </w:rPr>
              <w:t>尊敬的投资者您好！公司的高温超导材料硼化镁除了应用于南方电网超导磁储能装置，在医疗超导磁体也有应用。公司在YBCO二代超导材料方面有相关技术积累。感谢您的关注！</w:t>
            </w:r>
          </w:p>
        </w:tc>
      </w:tr>
    </w:tbl>
    <w:p w14:paraId="1A78AEAC"/>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037C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30AE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A30AE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755F6">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hZjI0NzYzNzI5MDQ4ZTZjNzE4YTE0M2FlNDY5MWM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E7DAD"/>
    <w:rsid w:val="000F0C4B"/>
    <w:rsid w:val="000F0E22"/>
    <w:rsid w:val="00105A04"/>
    <w:rsid w:val="001078FA"/>
    <w:rsid w:val="001169A9"/>
    <w:rsid w:val="00125EB2"/>
    <w:rsid w:val="00142A4C"/>
    <w:rsid w:val="00144279"/>
    <w:rsid w:val="001452FF"/>
    <w:rsid w:val="0016617A"/>
    <w:rsid w:val="00167E99"/>
    <w:rsid w:val="00194B04"/>
    <w:rsid w:val="001975AB"/>
    <w:rsid w:val="001A00F5"/>
    <w:rsid w:val="001A1F65"/>
    <w:rsid w:val="001A5CE9"/>
    <w:rsid w:val="001C0094"/>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6363"/>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91439"/>
    <w:rsid w:val="004A0BD5"/>
    <w:rsid w:val="004A1BBF"/>
    <w:rsid w:val="004A73E5"/>
    <w:rsid w:val="004C19BF"/>
    <w:rsid w:val="004D7640"/>
    <w:rsid w:val="004E1A9B"/>
    <w:rsid w:val="00500AB6"/>
    <w:rsid w:val="005068A5"/>
    <w:rsid w:val="005155FB"/>
    <w:rsid w:val="00523907"/>
    <w:rsid w:val="00537C53"/>
    <w:rsid w:val="00540C5F"/>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57D1"/>
    <w:rsid w:val="00622F13"/>
    <w:rsid w:val="00625503"/>
    <w:rsid w:val="0062662D"/>
    <w:rsid w:val="00632E78"/>
    <w:rsid w:val="006344F1"/>
    <w:rsid w:val="00637186"/>
    <w:rsid w:val="00646DF4"/>
    <w:rsid w:val="00651DE6"/>
    <w:rsid w:val="006523BB"/>
    <w:rsid w:val="0065347E"/>
    <w:rsid w:val="00654B49"/>
    <w:rsid w:val="00662505"/>
    <w:rsid w:val="0066674C"/>
    <w:rsid w:val="00671BAE"/>
    <w:rsid w:val="006760F7"/>
    <w:rsid w:val="006861C7"/>
    <w:rsid w:val="00686DDF"/>
    <w:rsid w:val="00697B12"/>
    <w:rsid w:val="006A55BB"/>
    <w:rsid w:val="006A7613"/>
    <w:rsid w:val="006B661A"/>
    <w:rsid w:val="006B7D00"/>
    <w:rsid w:val="006C6BC5"/>
    <w:rsid w:val="006D61A2"/>
    <w:rsid w:val="006E1DB4"/>
    <w:rsid w:val="0072187C"/>
    <w:rsid w:val="00753DB6"/>
    <w:rsid w:val="00763847"/>
    <w:rsid w:val="00771FE3"/>
    <w:rsid w:val="00776BDE"/>
    <w:rsid w:val="00786870"/>
    <w:rsid w:val="00792237"/>
    <w:rsid w:val="0079272A"/>
    <w:rsid w:val="007A1DA9"/>
    <w:rsid w:val="007B2252"/>
    <w:rsid w:val="007B79D9"/>
    <w:rsid w:val="007B7F48"/>
    <w:rsid w:val="007C67B1"/>
    <w:rsid w:val="007E354A"/>
    <w:rsid w:val="007E69C8"/>
    <w:rsid w:val="0080525B"/>
    <w:rsid w:val="008062C5"/>
    <w:rsid w:val="0080741A"/>
    <w:rsid w:val="00814B5B"/>
    <w:rsid w:val="00836F34"/>
    <w:rsid w:val="00843E73"/>
    <w:rsid w:val="00844EBF"/>
    <w:rsid w:val="00854F61"/>
    <w:rsid w:val="00855586"/>
    <w:rsid w:val="00864202"/>
    <w:rsid w:val="00873B59"/>
    <w:rsid w:val="0087701F"/>
    <w:rsid w:val="0089283D"/>
    <w:rsid w:val="008A0ADC"/>
    <w:rsid w:val="008A1BAB"/>
    <w:rsid w:val="008B38B7"/>
    <w:rsid w:val="008B458E"/>
    <w:rsid w:val="008C2089"/>
    <w:rsid w:val="008C4D4A"/>
    <w:rsid w:val="008C63A4"/>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AE698A"/>
    <w:rsid w:val="00B02A29"/>
    <w:rsid w:val="00B03522"/>
    <w:rsid w:val="00B04AD6"/>
    <w:rsid w:val="00B14CAA"/>
    <w:rsid w:val="00B257CE"/>
    <w:rsid w:val="00B425A0"/>
    <w:rsid w:val="00B4746C"/>
    <w:rsid w:val="00B65354"/>
    <w:rsid w:val="00B67C5D"/>
    <w:rsid w:val="00B71A0E"/>
    <w:rsid w:val="00B81765"/>
    <w:rsid w:val="00B832F5"/>
    <w:rsid w:val="00BA2FAB"/>
    <w:rsid w:val="00BB5E28"/>
    <w:rsid w:val="00BD15F3"/>
    <w:rsid w:val="00BD7986"/>
    <w:rsid w:val="00BD79D3"/>
    <w:rsid w:val="00C04F82"/>
    <w:rsid w:val="00C15AC0"/>
    <w:rsid w:val="00C26030"/>
    <w:rsid w:val="00C41091"/>
    <w:rsid w:val="00C63056"/>
    <w:rsid w:val="00C6401D"/>
    <w:rsid w:val="00C661D1"/>
    <w:rsid w:val="00C66690"/>
    <w:rsid w:val="00C775BA"/>
    <w:rsid w:val="00C85331"/>
    <w:rsid w:val="00C8536A"/>
    <w:rsid w:val="00C85A50"/>
    <w:rsid w:val="00C94D46"/>
    <w:rsid w:val="00CA443A"/>
    <w:rsid w:val="00CB2461"/>
    <w:rsid w:val="00CB37FD"/>
    <w:rsid w:val="00CC4D65"/>
    <w:rsid w:val="00CC61E7"/>
    <w:rsid w:val="00CD25AD"/>
    <w:rsid w:val="00CD3FFC"/>
    <w:rsid w:val="00CD5375"/>
    <w:rsid w:val="00CD7E98"/>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8CE"/>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30CB0"/>
    <w:rsid w:val="00F37BFC"/>
    <w:rsid w:val="00F43465"/>
    <w:rsid w:val="00F45475"/>
    <w:rsid w:val="00F64E72"/>
    <w:rsid w:val="00F70C7D"/>
    <w:rsid w:val="00F9272E"/>
    <w:rsid w:val="00F97743"/>
    <w:rsid w:val="00FA6DAF"/>
    <w:rsid w:val="00FC6884"/>
    <w:rsid w:val="00FE62F3"/>
    <w:rsid w:val="00FF71D2"/>
    <w:rsid w:val="066235FC"/>
    <w:rsid w:val="10E86CCF"/>
    <w:rsid w:val="13812573"/>
    <w:rsid w:val="1B2418A5"/>
    <w:rsid w:val="1D130415"/>
    <w:rsid w:val="1DF124B9"/>
    <w:rsid w:val="1FBFC074"/>
    <w:rsid w:val="21A864C6"/>
    <w:rsid w:val="36FB9E1F"/>
    <w:rsid w:val="3BFA3B96"/>
    <w:rsid w:val="3CEF3472"/>
    <w:rsid w:val="3D3B31ED"/>
    <w:rsid w:val="3EFF16E9"/>
    <w:rsid w:val="654E74BF"/>
    <w:rsid w:val="68AE0D9C"/>
    <w:rsid w:val="75114065"/>
    <w:rsid w:val="76653041"/>
    <w:rsid w:val="77CF73AC"/>
    <w:rsid w:val="78FF0116"/>
    <w:rsid w:val="7DB4208F"/>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autoRedefine/>
    <w:qFormat/>
    <w:uiPriority w:val="34"/>
    <w:pPr>
      <w:ind w:firstLine="420" w:firstLineChars="200"/>
    </w:pPr>
    <w:rPr>
      <w:rFonts w:ascii="Calibri" w:hAnsi="Calibri"/>
      <w:szCs w:val="22"/>
    </w:rPr>
  </w:style>
  <w:style w:type="paragraph" w:customStyle="1" w:styleId="8">
    <w:name w:val="Char Char Char"/>
    <w:basedOn w:val="1"/>
    <w:autoRedefine/>
    <w:qFormat/>
    <w:uiPriority w:val="0"/>
    <w:rPr>
      <w:szCs w:val="21"/>
    </w:rPr>
  </w:style>
  <w:style w:type="paragraph" w:customStyle="1" w:styleId="9">
    <w:name w:val="Char Char Char Char Char Char Char Char Char Char Char Char Char Char Char Char"/>
    <w:basedOn w:val="1"/>
    <w:autoRedefine/>
    <w:qFormat/>
    <w:uiPriority w:val="0"/>
  </w:style>
  <w:style w:type="paragraph" w:customStyle="1" w:styleId="10">
    <w:name w:val="Char Char Char1"/>
    <w:basedOn w:val="1"/>
    <w:autoRedefine/>
    <w:qFormat/>
    <w:uiPriority w:val="0"/>
  </w:style>
  <w:style w:type="character" w:customStyle="1" w:styleId="11">
    <w:name w:val="页脚 字符"/>
    <w:basedOn w:val="6"/>
    <w:link w:val="2"/>
    <w:autoRedefine/>
    <w:qFormat/>
    <w:uiPriority w:val="0"/>
    <w:rPr>
      <w:kern w:val="2"/>
      <w:sz w:val="18"/>
      <w:szCs w:val="18"/>
    </w:rPr>
  </w:style>
  <w:style w:type="character" w:customStyle="1" w:styleId="12">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4932</Words>
  <Characters>5090</Characters>
  <Lines>69</Lines>
  <Paragraphs>19</Paragraphs>
  <TotalTime>42</TotalTime>
  <ScaleCrop>false</ScaleCrop>
  <LinksUpToDate>false</LinksUpToDate>
  <CharactersWithSpaces>5169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2023-05-19T08:28:00Z</dcterms:created>
  <dc:creator>微软用户</dc:creator>
  <cp:lastModifiedBy>Administrator</cp:lastModifiedBy>
  <cp:lastPrinted>2014-02-21T05:34:00Z</cp:lastPrinted>
  <dcterms:modified xsi:type="dcterms:W3CDTF">2025-10-31T02:44:50Z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46199F236439446CA4FF75AB146A389F_13</vt:lpwstr>
  </property>
  <property fmtid="{D5CDD505-2E9C-101B-9397-08002B2CF9AE}" pid="4" name="KSOTemplateDocerSaveRecord">
    <vt:lpwstr>eyJoZGlkIjoiNThhZjI0NzYzNzI5MDQ4ZTZjNzE4YTE0M2FlNDY5MWMiLCJ1c2VySWQiOiIzMDk5MDc2NzMifQ==</vt:lpwstr>
  </property>
</Properties>
</file>