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F1A61" w14:textId="77777777" w:rsidR="00387737" w:rsidRDefault="001C1879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2"/>
          <w:szCs w:val="32"/>
          <w:lang w:val="zh-CN" w:bidi="zh-CN"/>
        </w:rPr>
      </w:pPr>
      <w:proofErr w:type="gramStart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深圳市联赢激光</w:t>
      </w:r>
      <w:proofErr w:type="gramEnd"/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股份有限公司</w:t>
      </w:r>
    </w:p>
    <w:p w14:paraId="71A54E26" w14:textId="77777777" w:rsidR="00387737" w:rsidRDefault="001C1879">
      <w:pPr>
        <w:autoSpaceDE w:val="0"/>
        <w:autoSpaceDN w:val="0"/>
        <w:spacing w:line="460" w:lineRule="exact"/>
        <w:ind w:right="17"/>
        <w:jc w:val="center"/>
        <w:rPr>
          <w:rFonts w:ascii="宋体" w:eastAsia="宋体" w:hAnsi="宋体" w:cs="宋体"/>
          <w:b/>
          <w:kern w:val="0"/>
          <w:sz w:val="36"/>
          <w:lang w:val="zh-CN" w:bidi="zh-CN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  <w:lang w:val="zh-CN" w:bidi="zh-CN"/>
        </w:rPr>
        <w:t>投资者关系活动记录表</w:t>
      </w:r>
    </w:p>
    <w:p w14:paraId="57316751" w14:textId="77777777" w:rsidR="00387737" w:rsidRDefault="001C1879">
      <w:pPr>
        <w:tabs>
          <w:tab w:val="left" w:pos="3713"/>
          <w:tab w:val="left" w:pos="6481"/>
        </w:tabs>
        <w:autoSpaceDE w:val="0"/>
        <w:autoSpaceDN w:val="0"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Cs w:val="21"/>
          <w:lang w:bidi="zh-CN"/>
        </w:rPr>
      </w:pP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股票简称：</w:t>
      </w:r>
      <w:proofErr w:type="gramStart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联赢激光</w:t>
      </w:r>
      <w:proofErr w:type="gramEnd"/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股票代码：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688518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ab/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编号：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202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5</w:t>
      </w:r>
      <w:r>
        <w:rPr>
          <w:rFonts w:ascii="宋体" w:eastAsia="宋体" w:hAnsi="宋体" w:cs="宋体" w:hint="eastAsia"/>
          <w:b/>
          <w:kern w:val="0"/>
          <w:szCs w:val="21"/>
          <w:lang w:val="zh-CN" w:bidi="zh-CN"/>
        </w:rPr>
        <w:t>-0</w:t>
      </w:r>
      <w:r>
        <w:rPr>
          <w:rFonts w:ascii="宋体" w:eastAsia="宋体" w:hAnsi="宋体" w:cs="宋体" w:hint="eastAsia"/>
          <w:b/>
          <w:kern w:val="0"/>
          <w:szCs w:val="21"/>
          <w:lang w:bidi="zh-CN"/>
        </w:rPr>
        <w:t>04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1569"/>
        <w:gridCol w:w="3813"/>
        <w:gridCol w:w="3544"/>
      </w:tblGrid>
      <w:tr w:rsidR="00387737" w14:paraId="05A3CAD8" w14:textId="77777777">
        <w:trPr>
          <w:trHeight w:val="1543"/>
          <w:jc w:val="center"/>
        </w:trPr>
        <w:tc>
          <w:tcPr>
            <w:tcW w:w="1569" w:type="dxa"/>
            <w:vAlign w:val="center"/>
          </w:tcPr>
          <w:p w14:paraId="137D9D31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</w:t>
            </w:r>
          </w:p>
          <w:p w14:paraId="51F7E942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活动类别</w:t>
            </w:r>
          </w:p>
        </w:tc>
        <w:tc>
          <w:tcPr>
            <w:tcW w:w="3813" w:type="dxa"/>
            <w:tcBorders>
              <w:right w:val="nil"/>
            </w:tcBorders>
          </w:tcPr>
          <w:p w14:paraId="2C26C592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特定对象调研</w:t>
            </w:r>
          </w:p>
          <w:p w14:paraId="7EDC5FB8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□媒体采访</w:t>
            </w:r>
          </w:p>
          <w:p w14:paraId="1A6F2328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</w:p>
          <w:p w14:paraId="05B01DBA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现场参观</w:t>
            </w:r>
          </w:p>
          <w:p w14:paraId="64DFBF24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  <w:tc>
          <w:tcPr>
            <w:tcW w:w="3544" w:type="dxa"/>
            <w:tcBorders>
              <w:left w:val="nil"/>
            </w:tcBorders>
          </w:tcPr>
          <w:p w14:paraId="236FE212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□分析师会议</w:t>
            </w:r>
          </w:p>
          <w:p w14:paraId="4770AE4C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5C06647D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</w:p>
          <w:p w14:paraId="68B9410F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一对一沟通</w:t>
            </w:r>
          </w:p>
        </w:tc>
      </w:tr>
      <w:tr w:rsidR="00387737" w14:paraId="69ADA663" w14:textId="77777777">
        <w:trPr>
          <w:trHeight w:val="482"/>
          <w:jc w:val="center"/>
        </w:trPr>
        <w:tc>
          <w:tcPr>
            <w:tcW w:w="1569" w:type="dxa"/>
            <w:vAlign w:val="center"/>
          </w:tcPr>
          <w:p w14:paraId="4E8BA2FF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参与单位名称及人员</w:t>
            </w:r>
          </w:p>
        </w:tc>
        <w:tc>
          <w:tcPr>
            <w:tcW w:w="7357" w:type="dxa"/>
            <w:gridSpan w:val="2"/>
            <w:vAlign w:val="center"/>
          </w:tcPr>
          <w:p w14:paraId="0A41D432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69</w:t>
            </w:r>
            <w:r>
              <w:rPr>
                <w:rFonts w:ascii="宋体" w:eastAsia="宋体" w:hAnsi="宋体" w:hint="eastAsia"/>
                <w:szCs w:val="21"/>
              </w:rPr>
              <w:t>家投资机构的</w:t>
            </w:r>
            <w:r>
              <w:rPr>
                <w:rFonts w:ascii="宋体" w:eastAsia="宋体" w:hAnsi="宋体" w:hint="eastAsia"/>
                <w:szCs w:val="21"/>
              </w:rPr>
              <w:t>87</w:t>
            </w:r>
            <w:r>
              <w:rPr>
                <w:rFonts w:ascii="宋体" w:eastAsia="宋体" w:hAnsi="宋体" w:hint="eastAsia"/>
                <w:szCs w:val="21"/>
              </w:rPr>
              <w:t>名投资者（详见附件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《与会机构清单》）</w:t>
            </w:r>
          </w:p>
        </w:tc>
      </w:tr>
      <w:tr w:rsidR="00387737" w14:paraId="3DD7407A" w14:textId="77777777">
        <w:trPr>
          <w:trHeight w:val="442"/>
          <w:jc w:val="center"/>
        </w:trPr>
        <w:tc>
          <w:tcPr>
            <w:tcW w:w="1569" w:type="dxa"/>
            <w:vAlign w:val="center"/>
          </w:tcPr>
          <w:p w14:paraId="128B4EF1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时间</w:t>
            </w:r>
          </w:p>
        </w:tc>
        <w:tc>
          <w:tcPr>
            <w:tcW w:w="7357" w:type="dxa"/>
            <w:gridSpan w:val="2"/>
            <w:vAlign w:val="center"/>
          </w:tcPr>
          <w:p w14:paraId="6110A261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387737" w14:paraId="5EF6D3D9" w14:textId="77777777">
        <w:trPr>
          <w:trHeight w:val="442"/>
          <w:jc w:val="center"/>
        </w:trPr>
        <w:tc>
          <w:tcPr>
            <w:tcW w:w="1569" w:type="dxa"/>
            <w:vAlign w:val="center"/>
          </w:tcPr>
          <w:p w14:paraId="78CCD2A7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地点</w:t>
            </w:r>
          </w:p>
        </w:tc>
        <w:tc>
          <w:tcPr>
            <w:tcW w:w="7357" w:type="dxa"/>
            <w:gridSpan w:val="2"/>
            <w:vAlign w:val="center"/>
          </w:tcPr>
          <w:p w14:paraId="35A03182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线上平台</w:t>
            </w:r>
          </w:p>
        </w:tc>
      </w:tr>
      <w:tr w:rsidR="00387737" w14:paraId="40C9556B" w14:textId="77777777">
        <w:trPr>
          <w:trHeight w:val="842"/>
          <w:jc w:val="center"/>
        </w:trPr>
        <w:tc>
          <w:tcPr>
            <w:tcW w:w="1569" w:type="dxa"/>
            <w:vAlign w:val="center"/>
          </w:tcPr>
          <w:p w14:paraId="08070812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上市公司接待</w:t>
            </w:r>
          </w:p>
          <w:p w14:paraId="69F13D56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人员姓名</w:t>
            </w:r>
          </w:p>
        </w:tc>
        <w:tc>
          <w:tcPr>
            <w:tcW w:w="7357" w:type="dxa"/>
            <w:gridSpan w:val="2"/>
            <w:vAlign w:val="center"/>
          </w:tcPr>
          <w:p w14:paraId="723E829E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公司副总经理、财务总监、董事会秘书：谢强</w:t>
            </w:r>
          </w:p>
          <w:p w14:paraId="6B0F476A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公司董事会办公室主任、证券事务代表：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黄帅宇</w:t>
            </w:r>
            <w:proofErr w:type="gramEnd"/>
          </w:p>
        </w:tc>
      </w:tr>
      <w:tr w:rsidR="00387737" w14:paraId="65DD7FF6" w14:textId="77777777">
        <w:trPr>
          <w:trHeight w:val="514"/>
          <w:jc w:val="center"/>
        </w:trPr>
        <w:tc>
          <w:tcPr>
            <w:tcW w:w="1569" w:type="dxa"/>
            <w:vAlign w:val="center"/>
          </w:tcPr>
          <w:p w14:paraId="4577C860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投资者关系活动主要内容介绍</w:t>
            </w:r>
          </w:p>
        </w:tc>
        <w:tc>
          <w:tcPr>
            <w:tcW w:w="7357" w:type="dxa"/>
            <w:gridSpan w:val="2"/>
          </w:tcPr>
          <w:p w14:paraId="572596EA" w14:textId="77777777" w:rsidR="00387737" w:rsidRDefault="001C1879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第一部分</w:t>
            </w:r>
            <w:r>
              <w:rPr>
                <w:rFonts w:ascii="宋体" w:eastAsia="宋体" w:hAnsi="宋体"/>
                <w:b/>
                <w:bCs/>
                <w:szCs w:val="21"/>
              </w:rPr>
              <w:t>：介绍公司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2025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年前三季度业绩情况</w:t>
            </w:r>
          </w:p>
          <w:p w14:paraId="73B7DBF1" w14:textId="77777777" w:rsidR="00387737" w:rsidRDefault="001C1879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szCs w:val="21"/>
              </w:rPr>
              <w:t>2025</w:t>
            </w:r>
            <w:r>
              <w:rPr>
                <w:rFonts w:ascii="宋体" w:eastAsia="宋体" w:hAnsi="宋体" w:cs="宋体" w:hint="eastAsia"/>
                <w:szCs w:val="21"/>
              </w:rPr>
              <w:t>年前三季度实现营收</w:t>
            </w:r>
            <w:r>
              <w:rPr>
                <w:rFonts w:ascii="宋体" w:eastAsia="宋体" w:hAnsi="宋体" w:cs="宋体" w:hint="eastAsia"/>
                <w:szCs w:val="21"/>
              </w:rPr>
              <w:t>22.48</w:t>
            </w:r>
            <w:r>
              <w:rPr>
                <w:rFonts w:ascii="宋体" w:eastAsia="宋体" w:hAnsi="宋体" w:cs="宋体" w:hint="eastAsia"/>
                <w:szCs w:val="21"/>
              </w:rPr>
              <w:t>亿元，同比增长</w:t>
            </w:r>
            <w:r>
              <w:rPr>
                <w:rFonts w:ascii="宋体" w:eastAsia="宋体" w:hAnsi="宋体" w:cs="宋体" w:hint="eastAsia"/>
                <w:szCs w:val="21"/>
              </w:rPr>
              <w:t>2.16%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归母净利润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1.08</w:t>
            </w:r>
            <w:r>
              <w:rPr>
                <w:rFonts w:ascii="宋体" w:eastAsia="宋体" w:hAnsi="宋体" w:cs="宋体" w:hint="eastAsia"/>
                <w:szCs w:val="21"/>
              </w:rPr>
              <w:t>亿元，同比增长</w:t>
            </w:r>
            <w:r>
              <w:rPr>
                <w:rFonts w:ascii="宋体" w:eastAsia="宋体" w:hAnsi="宋体" w:cs="宋体" w:hint="eastAsia"/>
                <w:szCs w:val="21"/>
              </w:rPr>
              <w:t>14.08%</w:t>
            </w:r>
            <w:r>
              <w:rPr>
                <w:rFonts w:ascii="宋体" w:eastAsia="宋体" w:hAnsi="宋体" w:cs="宋体" w:hint="eastAsia"/>
                <w:szCs w:val="21"/>
              </w:rPr>
              <w:t>。其中第三季度实现营业收入</w:t>
            </w:r>
            <w:r>
              <w:rPr>
                <w:rFonts w:ascii="宋体" w:eastAsia="宋体" w:hAnsi="宋体" w:cs="宋体"/>
                <w:szCs w:val="21"/>
              </w:rPr>
              <w:t>7.14</w:t>
            </w:r>
            <w:r>
              <w:rPr>
                <w:rFonts w:ascii="宋体" w:eastAsia="宋体" w:hAnsi="宋体" w:cs="宋体"/>
                <w:szCs w:val="21"/>
              </w:rPr>
              <w:t>亿元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同比降低了</w:t>
            </w:r>
            <w:r>
              <w:rPr>
                <w:rFonts w:ascii="宋体" w:eastAsia="宋体" w:hAnsi="宋体" w:cs="宋体"/>
                <w:szCs w:val="21"/>
              </w:rPr>
              <w:t>3.97%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归母净利润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,</w:t>
            </w:r>
            <w:r>
              <w:rPr>
                <w:rFonts w:ascii="宋体" w:eastAsia="宋体" w:hAnsi="宋体" w:cs="宋体"/>
                <w:szCs w:val="21"/>
              </w:rPr>
              <w:t>018</w:t>
            </w:r>
            <w:r>
              <w:rPr>
                <w:rFonts w:ascii="宋体" w:eastAsia="宋体" w:hAnsi="宋体" w:cs="宋体"/>
                <w:szCs w:val="21"/>
              </w:rPr>
              <w:t>万元，同比增长了</w:t>
            </w:r>
            <w:r>
              <w:rPr>
                <w:rFonts w:ascii="宋体" w:eastAsia="宋体" w:hAnsi="宋体" w:cs="宋体"/>
                <w:szCs w:val="21"/>
              </w:rPr>
              <w:t>15.17%</w:t>
            </w:r>
            <w:r>
              <w:rPr>
                <w:rFonts w:ascii="宋体" w:eastAsia="宋体" w:hAnsi="宋体" w:cs="宋体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szCs w:val="21"/>
              </w:rPr>
              <w:t>前三季度综合毛利率</w:t>
            </w:r>
            <w:r>
              <w:rPr>
                <w:rFonts w:ascii="宋体" w:eastAsia="宋体" w:hAnsi="宋体" w:cs="宋体"/>
                <w:szCs w:val="21"/>
              </w:rPr>
              <w:t>29.42%</w:t>
            </w:r>
            <w:r>
              <w:rPr>
                <w:rFonts w:ascii="宋体" w:eastAsia="宋体" w:hAnsi="宋体" w:cs="宋体"/>
                <w:szCs w:val="21"/>
              </w:rPr>
              <w:t>，同比减少了</w:t>
            </w:r>
            <w:r>
              <w:rPr>
                <w:rFonts w:ascii="宋体" w:eastAsia="宋体" w:hAnsi="宋体" w:cs="宋体"/>
                <w:szCs w:val="21"/>
              </w:rPr>
              <w:t>0.3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/>
                <w:szCs w:val="21"/>
              </w:rPr>
              <w:t>个百分点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/>
                <w:szCs w:val="21"/>
              </w:rPr>
              <w:t>第三季度综合毛利率</w:t>
            </w:r>
            <w:r>
              <w:rPr>
                <w:rFonts w:ascii="宋体" w:eastAsia="宋体" w:hAnsi="宋体" w:cs="宋体"/>
                <w:szCs w:val="21"/>
              </w:rPr>
              <w:t>33.93%</w:t>
            </w:r>
            <w:r>
              <w:rPr>
                <w:rFonts w:ascii="宋体" w:eastAsia="宋体" w:hAnsi="宋体" w:cs="宋体"/>
                <w:szCs w:val="21"/>
              </w:rPr>
              <w:t>，同比增加了</w:t>
            </w:r>
            <w:r>
              <w:rPr>
                <w:rFonts w:ascii="宋体" w:eastAsia="宋体" w:hAnsi="宋体" w:cs="宋体"/>
                <w:szCs w:val="21"/>
              </w:rPr>
              <w:t>2.09</w:t>
            </w:r>
            <w:r>
              <w:rPr>
                <w:rFonts w:ascii="宋体" w:eastAsia="宋体" w:hAnsi="宋体" w:cs="宋体"/>
                <w:szCs w:val="21"/>
              </w:rPr>
              <w:t>个百分点。</w:t>
            </w:r>
          </w:p>
          <w:p w14:paraId="3FBBA381" w14:textId="77777777" w:rsidR="00387737" w:rsidRDefault="001C1879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今年</w:t>
            </w:r>
            <w:r>
              <w:rPr>
                <w:rFonts w:ascii="宋体" w:eastAsia="宋体" w:hAnsi="宋体" w:cs="宋体" w:hint="eastAsia"/>
                <w:szCs w:val="21"/>
              </w:rPr>
              <w:t>前三季度</w:t>
            </w:r>
            <w:r>
              <w:rPr>
                <w:rFonts w:ascii="宋体" w:eastAsia="宋体" w:hAnsi="宋体" w:cs="宋体"/>
                <w:szCs w:val="21"/>
              </w:rPr>
              <w:t>营业收入</w:t>
            </w:r>
            <w:r>
              <w:rPr>
                <w:rFonts w:ascii="宋体" w:eastAsia="宋体" w:hAnsi="宋体" w:cs="宋体" w:hint="eastAsia"/>
                <w:szCs w:val="21"/>
              </w:rPr>
              <w:t>同比</w:t>
            </w:r>
            <w:r>
              <w:rPr>
                <w:rFonts w:ascii="宋体" w:eastAsia="宋体" w:hAnsi="宋体" w:cs="宋体"/>
                <w:szCs w:val="21"/>
              </w:rPr>
              <w:t>增长</w:t>
            </w:r>
            <w:r>
              <w:rPr>
                <w:rFonts w:ascii="宋体" w:eastAsia="宋体" w:hAnsi="宋体" w:cs="宋体" w:hint="eastAsia"/>
                <w:szCs w:val="21"/>
              </w:rPr>
              <w:t>不多</w:t>
            </w:r>
            <w:r>
              <w:rPr>
                <w:rFonts w:ascii="宋体" w:eastAsia="宋体" w:hAnsi="宋体" w:cs="宋体"/>
                <w:szCs w:val="21"/>
              </w:rPr>
              <w:t>，主要是因为公司的产品属于非标定制，从生产交付、安装调试</w:t>
            </w:r>
            <w:r>
              <w:rPr>
                <w:rFonts w:ascii="宋体" w:eastAsia="宋体" w:hAnsi="宋体" w:cs="宋体" w:hint="eastAsia"/>
                <w:szCs w:val="21"/>
              </w:rPr>
              <w:t>到</w:t>
            </w:r>
            <w:r>
              <w:rPr>
                <w:rFonts w:ascii="宋体" w:eastAsia="宋体" w:hAnsi="宋体" w:cs="宋体"/>
                <w:szCs w:val="21"/>
              </w:rPr>
              <w:t>客户验收，差不多一年的周期。所以今年确认的收入，</w:t>
            </w:r>
            <w:r>
              <w:rPr>
                <w:rFonts w:ascii="宋体" w:eastAsia="宋体" w:hAnsi="宋体" w:cs="宋体" w:hint="eastAsia"/>
                <w:szCs w:val="21"/>
              </w:rPr>
              <w:t>大部分</w:t>
            </w:r>
            <w:r>
              <w:rPr>
                <w:rFonts w:ascii="宋体" w:eastAsia="宋体" w:hAnsi="宋体" w:cs="宋体"/>
                <w:szCs w:val="21"/>
              </w:rPr>
              <w:t>是去年的订单。去年整个锂电行业的扩产比较少，新签订单</w:t>
            </w:r>
            <w:r>
              <w:rPr>
                <w:rFonts w:ascii="宋体" w:eastAsia="宋体" w:hAnsi="宋体" w:cs="宋体" w:hint="eastAsia"/>
                <w:szCs w:val="21"/>
              </w:rPr>
              <w:t>比前年少</w:t>
            </w:r>
            <w:r>
              <w:rPr>
                <w:rFonts w:ascii="宋体" w:eastAsia="宋体" w:hAnsi="宋体" w:cs="宋体" w:hint="eastAsia"/>
                <w:szCs w:val="21"/>
              </w:rPr>
              <w:t>，所以今年确认的收入</w:t>
            </w:r>
            <w:r>
              <w:rPr>
                <w:rFonts w:ascii="宋体" w:eastAsia="宋体" w:hAnsi="宋体" w:cs="宋体" w:hint="eastAsia"/>
                <w:szCs w:val="21"/>
              </w:rPr>
              <w:t>增长不多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r>
              <w:rPr>
                <w:rFonts w:ascii="宋体" w:eastAsia="宋体" w:hAnsi="宋体" w:cs="宋体" w:hint="eastAsia"/>
                <w:szCs w:val="21"/>
              </w:rPr>
              <w:t>今年新签的订单</w:t>
            </w:r>
            <w:r>
              <w:rPr>
                <w:rFonts w:ascii="宋体" w:eastAsia="宋体" w:hAnsi="宋体" w:cs="宋体" w:hint="eastAsia"/>
                <w:szCs w:val="21"/>
              </w:rPr>
              <w:t>同比有</w:t>
            </w:r>
            <w:r>
              <w:rPr>
                <w:rFonts w:ascii="宋体" w:eastAsia="宋体" w:hAnsi="宋体" w:cs="宋体" w:hint="eastAsia"/>
                <w:szCs w:val="21"/>
              </w:rPr>
              <w:t>比较大幅度的增长，但</w:t>
            </w:r>
            <w:r>
              <w:rPr>
                <w:rFonts w:ascii="宋体" w:eastAsia="宋体" w:hAnsi="宋体" w:cs="宋体" w:hint="eastAsia"/>
                <w:szCs w:val="21"/>
              </w:rPr>
              <w:t>大部分</w:t>
            </w:r>
            <w:r>
              <w:rPr>
                <w:rFonts w:ascii="宋体" w:eastAsia="宋体" w:hAnsi="宋体" w:cs="宋体" w:hint="eastAsia"/>
                <w:szCs w:val="21"/>
              </w:rPr>
              <w:t>确认收入要到明年了。</w:t>
            </w:r>
          </w:p>
          <w:p w14:paraId="22E9E721" w14:textId="77777777" w:rsidR="00387737" w:rsidRDefault="001C1879">
            <w:pPr>
              <w:spacing w:beforeLines="50" w:before="156" w:line="360" w:lineRule="auto"/>
              <w:ind w:firstLineChars="200" w:firstLine="42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今年前三季度经营性现金流净额是</w:t>
            </w:r>
            <w:r>
              <w:rPr>
                <w:rFonts w:ascii="宋体" w:eastAsia="宋体" w:hAnsi="宋体" w:cs="宋体"/>
                <w:szCs w:val="21"/>
              </w:rPr>
              <w:t>1.45</w:t>
            </w:r>
            <w:r>
              <w:rPr>
                <w:rFonts w:ascii="宋体" w:eastAsia="宋体" w:hAnsi="宋体" w:cs="宋体"/>
                <w:szCs w:val="21"/>
              </w:rPr>
              <w:t>个亿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主要是销售商品、提供劳务收到的现金同比增长比较大。</w:t>
            </w:r>
            <w:r>
              <w:rPr>
                <w:rFonts w:ascii="宋体" w:eastAsia="宋体" w:hAnsi="宋体" w:cs="宋体" w:hint="eastAsia"/>
                <w:szCs w:val="21"/>
              </w:rPr>
              <w:t>去年前三季度是</w:t>
            </w:r>
            <w:r>
              <w:rPr>
                <w:rFonts w:ascii="宋体" w:eastAsia="宋体" w:hAnsi="宋体" w:cs="宋体"/>
                <w:szCs w:val="21"/>
              </w:rPr>
              <w:t>17.1</w:t>
            </w:r>
            <w:r>
              <w:rPr>
                <w:rFonts w:ascii="宋体" w:eastAsia="宋体" w:hAnsi="宋体" w:cs="宋体"/>
                <w:szCs w:val="21"/>
              </w:rPr>
              <w:t>个亿，今年是</w:t>
            </w:r>
            <w:r>
              <w:rPr>
                <w:rFonts w:ascii="宋体" w:eastAsia="宋体" w:hAnsi="宋体" w:cs="宋体"/>
                <w:szCs w:val="21"/>
              </w:rPr>
              <w:t>21.5</w:t>
            </w:r>
            <w:r>
              <w:rPr>
                <w:rFonts w:ascii="宋体" w:eastAsia="宋体" w:hAnsi="宋体" w:cs="宋体"/>
                <w:szCs w:val="21"/>
              </w:rPr>
              <w:t>个亿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现金</w:t>
            </w:r>
            <w:proofErr w:type="gramStart"/>
            <w:r>
              <w:rPr>
                <w:rFonts w:ascii="宋体" w:eastAsia="宋体" w:hAnsi="宋体" w:cs="宋体"/>
                <w:szCs w:val="21"/>
              </w:rPr>
              <w:t>流表现</w:t>
            </w:r>
            <w:proofErr w:type="gramEnd"/>
            <w:r>
              <w:rPr>
                <w:rFonts w:ascii="宋体" w:eastAsia="宋体" w:hAnsi="宋体" w:cs="宋体"/>
                <w:szCs w:val="21"/>
              </w:rPr>
              <w:t>比较好。前三季度公司的期间费用率是</w:t>
            </w:r>
            <w:r>
              <w:rPr>
                <w:rFonts w:ascii="宋体" w:eastAsia="宋体" w:hAnsi="宋体" w:cs="宋体"/>
                <w:szCs w:val="21"/>
              </w:rPr>
              <w:t>26.4</w:t>
            </w:r>
            <w:r>
              <w:rPr>
                <w:rFonts w:ascii="宋体" w:eastAsia="宋体" w:hAnsi="宋体" w:cs="宋体" w:hint="eastAsia"/>
                <w:szCs w:val="21"/>
              </w:rPr>
              <w:t>0</w:t>
            </w:r>
            <w:r>
              <w:rPr>
                <w:rFonts w:ascii="宋体" w:eastAsia="宋体" w:hAnsi="宋体" w:cs="宋体"/>
                <w:szCs w:val="21"/>
              </w:rPr>
              <w:t>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与去年</w:t>
            </w:r>
            <w:r>
              <w:rPr>
                <w:rFonts w:ascii="宋体" w:eastAsia="宋体" w:hAnsi="宋体" w:cs="宋体" w:hint="eastAsia"/>
                <w:szCs w:val="21"/>
              </w:rPr>
              <w:t>同比</w:t>
            </w:r>
            <w:r>
              <w:rPr>
                <w:rFonts w:ascii="宋体" w:eastAsia="宋体" w:hAnsi="宋体" w:cs="宋体"/>
                <w:szCs w:val="21"/>
              </w:rPr>
              <w:t>基本持平，第三季度的费用率达到了</w:t>
            </w:r>
            <w:r>
              <w:rPr>
                <w:rFonts w:ascii="宋体" w:eastAsia="宋体" w:hAnsi="宋体" w:cs="宋体"/>
                <w:szCs w:val="21"/>
              </w:rPr>
              <w:t>30.05%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/>
                <w:szCs w:val="21"/>
              </w:rPr>
              <w:t>同比增长了</w:t>
            </w:r>
            <w:r>
              <w:rPr>
                <w:rFonts w:ascii="宋体" w:eastAsia="宋体" w:hAnsi="宋体" w:cs="宋体"/>
                <w:szCs w:val="21"/>
              </w:rPr>
              <w:t>3.2</w:t>
            </w:r>
            <w:r>
              <w:rPr>
                <w:rFonts w:ascii="宋体" w:eastAsia="宋体" w:hAnsi="宋体" w:cs="宋体"/>
                <w:szCs w:val="21"/>
              </w:rPr>
              <w:t>个百分点。主要是因为公司今年新增的订单比较多，客户需求比较旺盛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公司</w:t>
            </w:r>
            <w:r>
              <w:rPr>
                <w:rFonts w:ascii="宋体" w:eastAsia="宋体" w:hAnsi="宋体" w:cs="宋体"/>
                <w:szCs w:val="21"/>
              </w:rPr>
              <w:t>新增了不少员工。人员的增加带来了工资和费用的增长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这</w:t>
            </w:r>
            <w:r>
              <w:rPr>
                <w:rFonts w:ascii="宋体" w:eastAsia="宋体" w:hAnsi="宋体" w:cs="宋体"/>
                <w:szCs w:val="21"/>
              </w:rPr>
              <w:t>是为后续的订单做准备的，</w:t>
            </w:r>
            <w:r>
              <w:rPr>
                <w:rFonts w:ascii="宋体" w:eastAsia="宋体" w:hAnsi="宋体" w:cs="宋体" w:hint="eastAsia"/>
                <w:szCs w:val="21"/>
              </w:rPr>
              <w:t>属于</w:t>
            </w:r>
            <w:r>
              <w:rPr>
                <w:rFonts w:ascii="宋体" w:eastAsia="宋体" w:hAnsi="宋体" w:cs="宋体"/>
                <w:szCs w:val="21"/>
              </w:rPr>
              <w:t>费用前置。</w:t>
            </w:r>
          </w:p>
          <w:p w14:paraId="7660317B" w14:textId="77777777" w:rsidR="00387737" w:rsidRDefault="001C1879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第二部分</w:t>
            </w:r>
            <w:r>
              <w:rPr>
                <w:rFonts w:ascii="宋体" w:eastAsia="宋体" w:hAnsi="宋体"/>
                <w:b/>
                <w:bCs/>
                <w:szCs w:val="21"/>
              </w:rPr>
              <w:t>: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提问交流</w:t>
            </w:r>
          </w:p>
          <w:p w14:paraId="3FE20380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</w:rPr>
              <w:t>今年新签订单及结构，预计后续市场需求如何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307953EC" w14:textId="77777777" w:rsidR="00387737" w:rsidRDefault="001C1879">
            <w:pPr>
              <w:spacing w:line="360" w:lineRule="auto"/>
              <w:ind w:firstLineChars="100" w:firstLine="210"/>
              <w:rPr>
                <w:rStyle w:val="aa"/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ascii="宋体" w:eastAsia="宋体" w:hAnsi="宋体" w:hint="eastAsia"/>
                <w:szCs w:val="21"/>
              </w:rPr>
              <w:t>答：截至到目前</w:t>
            </w:r>
            <w:r>
              <w:rPr>
                <w:rFonts w:ascii="宋体" w:eastAsia="宋体" w:hAnsi="宋体" w:hint="eastAsia"/>
                <w:szCs w:val="21"/>
              </w:rPr>
              <w:t>年度新签</w:t>
            </w:r>
            <w:r>
              <w:rPr>
                <w:rFonts w:ascii="宋体" w:eastAsia="宋体" w:hAnsi="宋体" w:hint="eastAsia"/>
                <w:szCs w:val="21"/>
              </w:rPr>
              <w:t>订单</w:t>
            </w:r>
            <w:r>
              <w:rPr>
                <w:rFonts w:ascii="宋体" w:eastAsia="宋体" w:hAnsi="宋体" w:hint="eastAsia"/>
                <w:szCs w:val="21"/>
              </w:rPr>
              <w:t>已超过去年全年的订单</w:t>
            </w:r>
            <w:r>
              <w:rPr>
                <w:rFonts w:ascii="宋体" w:eastAsia="宋体" w:hAnsi="宋体"/>
                <w:szCs w:val="21"/>
              </w:rPr>
              <w:t>，全年</w:t>
            </w:r>
            <w:r>
              <w:rPr>
                <w:rFonts w:ascii="宋体" w:eastAsia="宋体" w:hAnsi="宋体" w:hint="eastAsia"/>
                <w:szCs w:val="21"/>
              </w:rPr>
              <w:t>新签订单</w:t>
            </w:r>
            <w:r>
              <w:rPr>
                <w:rFonts w:ascii="宋体" w:eastAsia="宋体" w:hAnsi="宋体"/>
                <w:szCs w:val="21"/>
              </w:rPr>
              <w:t>目标</w:t>
            </w:r>
            <w:r>
              <w:rPr>
                <w:rFonts w:ascii="宋体" w:eastAsia="宋体" w:hAnsi="宋体"/>
                <w:szCs w:val="21"/>
              </w:rPr>
              <w:t>45</w:t>
            </w:r>
            <w:r>
              <w:rPr>
                <w:rFonts w:ascii="宋体" w:eastAsia="宋体" w:hAnsi="宋体"/>
                <w:szCs w:val="21"/>
              </w:rPr>
              <w:t>亿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含税）应该能够</w:t>
            </w:r>
            <w:r>
              <w:rPr>
                <w:rFonts w:ascii="宋体" w:eastAsia="宋体" w:hAnsi="宋体"/>
                <w:szCs w:val="21"/>
              </w:rPr>
              <w:t>完成</w:t>
            </w:r>
            <w:r>
              <w:rPr>
                <w:rFonts w:ascii="宋体" w:eastAsia="宋体" w:hAnsi="宋体" w:hint="eastAsia"/>
                <w:szCs w:val="21"/>
              </w:rPr>
              <w:t>。今年锂电扩产加快，新签订单中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锂电</w:t>
            </w:r>
            <w:r>
              <w:rPr>
                <w:rFonts w:ascii="宋体" w:eastAsia="宋体" w:hAnsi="宋体" w:hint="eastAsia"/>
                <w:szCs w:val="21"/>
              </w:rPr>
              <w:t>占比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约七成</w:t>
            </w:r>
            <w:r>
              <w:rPr>
                <w:rFonts w:ascii="宋体" w:eastAsia="宋体" w:hAnsi="宋体" w:hint="eastAsia"/>
                <w:szCs w:val="21"/>
              </w:rPr>
              <w:t>，主要</w:t>
            </w:r>
            <w:r>
              <w:rPr>
                <w:rFonts w:ascii="宋体" w:eastAsia="宋体" w:hAnsi="宋体"/>
                <w:szCs w:val="21"/>
              </w:rPr>
              <w:t>集中在头部客户。</w:t>
            </w:r>
            <w:r>
              <w:rPr>
                <w:rFonts w:ascii="宋体" w:eastAsia="宋体" w:hAnsi="宋体" w:hint="eastAsia"/>
                <w:szCs w:val="21"/>
              </w:rPr>
              <w:t>今年四季度市场需求会延续比较旺盛的态势，明年订单预期也比较乐观。</w:t>
            </w:r>
          </w:p>
          <w:p w14:paraId="78C2270E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2. </w:t>
            </w:r>
            <w:r>
              <w:rPr>
                <w:rFonts w:ascii="宋体" w:eastAsia="宋体" w:hAnsi="宋体" w:hint="eastAsia"/>
                <w:szCs w:val="21"/>
              </w:rPr>
              <w:t>今年储能市场情况如何？</w:t>
            </w:r>
          </w:p>
          <w:p w14:paraId="39A0B507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答：储能今年增速比较快，</w:t>
            </w:r>
            <w:r>
              <w:rPr>
                <w:rFonts w:ascii="宋体" w:eastAsia="宋体" w:hAnsi="宋体" w:hint="eastAsia"/>
                <w:szCs w:val="21"/>
              </w:rPr>
              <w:t>从公开数据看，</w:t>
            </w:r>
            <w:r>
              <w:rPr>
                <w:rFonts w:ascii="宋体" w:eastAsia="宋体" w:hAnsi="宋体" w:hint="eastAsia"/>
                <w:szCs w:val="21"/>
              </w:rPr>
              <w:t>有的电池厂储能出货超过动力，因为</w:t>
            </w:r>
            <w:proofErr w:type="gramStart"/>
            <w:r>
              <w:rPr>
                <w:rFonts w:ascii="宋体" w:eastAsia="宋体" w:hAnsi="宋体"/>
                <w:szCs w:val="21"/>
              </w:rPr>
              <w:t>有一些</w:t>
            </w:r>
            <w:r>
              <w:rPr>
                <w:rFonts w:ascii="宋体" w:eastAsia="宋体" w:hAnsi="宋体" w:hint="eastAsia"/>
                <w:szCs w:val="21"/>
              </w:rPr>
              <w:t>产</w:t>
            </w:r>
            <w:r>
              <w:rPr>
                <w:rFonts w:ascii="宋体" w:eastAsia="宋体" w:hAnsi="宋体"/>
                <w:szCs w:val="21"/>
              </w:rPr>
              <w:t>线</w:t>
            </w:r>
            <w:r>
              <w:rPr>
                <w:rFonts w:ascii="宋体" w:eastAsia="宋体" w:hAnsi="宋体" w:hint="eastAsia"/>
                <w:szCs w:val="21"/>
              </w:rPr>
              <w:t>储能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和动力</w:t>
            </w:r>
            <w:r>
              <w:rPr>
                <w:rFonts w:ascii="宋体" w:eastAsia="宋体" w:hAnsi="宋体"/>
                <w:szCs w:val="21"/>
              </w:rPr>
              <w:t>可以共用，具体比例不好拆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  <w:r>
              <w:rPr>
                <w:rFonts w:ascii="宋体" w:eastAsia="宋体" w:hAnsi="宋体"/>
                <w:szCs w:val="21"/>
              </w:rPr>
              <w:t>；有一些专门</w:t>
            </w:r>
            <w:r>
              <w:rPr>
                <w:rFonts w:ascii="宋体" w:eastAsia="宋体" w:hAnsi="宋体" w:hint="eastAsia"/>
                <w:szCs w:val="21"/>
              </w:rPr>
              <w:t>做</w:t>
            </w:r>
            <w:r>
              <w:rPr>
                <w:rFonts w:ascii="宋体" w:eastAsia="宋体" w:hAnsi="宋体"/>
                <w:szCs w:val="21"/>
              </w:rPr>
              <w:t>储能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公司，</w:t>
            </w:r>
            <w:r>
              <w:rPr>
                <w:rFonts w:ascii="宋体" w:eastAsia="宋体" w:hAnsi="宋体" w:hint="eastAsia"/>
                <w:szCs w:val="21"/>
              </w:rPr>
              <w:t>今年也</w:t>
            </w:r>
            <w:r>
              <w:rPr>
                <w:rFonts w:ascii="宋体" w:eastAsia="宋体" w:hAnsi="宋体"/>
                <w:szCs w:val="21"/>
              </w:rPr>
              <w:t>新增</w:t>
            </w:r>
            <w:r>
              <w:rPr>
                <w:rFonts w:ascii="宋体" w:eastAsia="宋体" w:hAnsi="宋体" w:hint="eastAsia"/>
                <w:szCs w:val="21"/>
              </w:rPr>
              <w:t>了</w:t>
            </w:r>
            <w:r>
              <w:rPr>
                <w:rFonts w:ascii="宋体" w:eastAsia="宋体" w:hAnsi="宋体"/>
                <w:szCs w:val="21"/>
              </w:rPr>
              <w:t>产线，</w:t>
            </w:r>
            <w:r>
              <w:rPr>
                <w:rFonts w:ascii="宋体" w:eastAsia="宋体" w:hAnsi="宋体" w:hint="eastAsia"/>
                <w:szCs w:val="21"/>
              </w:rPr>
              <w:t>未来还有</w:t>
            </w:r>
            <w:r>
              <w:rPr>
                <w:rFonts w:ascii="宋体" w:eastAsia="宋体" w:hAnsi="宋体"/>
                <w:szCs w:val="21"/>
              </w:rPr>
              <w:t>新</w:t>
            </w:r>
            <w:r>
              <w:rPr>
                <w:rFonts w:ascii="宋体" w:eastAsia="宋体" w:hAnsi="宋体" w:hint="eastAsia"/>
                <w:szCs w:val="21"/>
              </w:rPr>
              <w:t>的储能</w:t>
            </w:r>
            <w:r>
              <w:rPr>
                <w:rFonts w:ascii="宋体" w:eastAsia="宋体" w:hAnsi="宋体"/>
                <w:szCs w:val="21"/>
              </w:rPr>
              <w:t>基地</w:t>
            </w:r>
            <w:r>
              <w:rPr>
                <w:rFonts w:ascii="宋体" w:eastAsia="宋体" w:hAnsi="宋体" w:hint="eastAsia"/>
                <w:szCs w:val="21"/>
              </w:rPr>
              <w:t>建设计划</w:t>
            </w:r>
            <w:r>
              <w:rPr>
                <w:rFonts w:ascii="宋体" w:eastAsia="宋体" w:hAnsi="宋体" w:hint="eastAsia"/>
                <w:szCs w:val="21"/>
              </w:rPr>
              <w:t>，预计</w:t>
            </w:r>
            <w:r>
              <w:rPr>
                <w:rFonts w:ascii="宋体" w:eastAsia="宋体" w:hAnsi="宋体"/>
                <w:szCs w:val="21"/>
              </w:rPr>
              <w:t>明年储能需求</w:t>
            </w:r>
            <w:r>
              <w:rPr>
                <w:rFonts w:ascii="宋体" w:eastAsia="宋体" w:hAnsi="宋体" w:hint="eastAsia"/>
                <w:szCs w:val="21"/>
              </w:rPr>
              <w:t>会比较</w:t>
            </w:r>
            <w:r>
              <w:rPr>
                <w:rFonts w:ascii="宋体" w:eastAsia="宋体" w:hAnsi="宋体"/>
                <w:szCs w:val="21"/>
              </w:rPr>
              <w:t>旺盛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24E9094E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固态电池设备情况？</w:t>
            </w:r>
          </w:p>
          <w:p w14:paraId="1B16A990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 w:hint="eastAsia"/>
                <w:szCs w:val="21"/>
              </w:rPr>
              <w:t>固态电池有半固态电池和全固态电池，</w:t>
            </w:r>
            <w:r>
              <w:rPr>
                <w:rFonts w:ascii="宋体" w:eastAsia="宋体" w:hAnsi="宋体" w:hint="eastAsia"/>
                <w:szCs w:val="21"/>
              </w:rPr>
              <w:t>公司在半固态电池设备做的比较久，两三年前就</w:t>
            </w:r>
            <w:r>
              <w:rPr>
                <w:rFonts w:ascii="宋体" w:eastAsia="宋体" w:hAnsi="宋体" w:hint="eastAsia"/>
                <w:szCs w:val="21"/>
              </w:rPr>
              <w:t>开始</w:t>
            </w:r>
            <w:r>
              <w:rPr>
                <w:rFonts w:ascii="宋体" w:eastAsia="宋体" w:hAnsi="宋体" w:hint="eastAsia"/>
                <w:szCs w:val="21"/>
              </w:rPr>
              <w:t>做</w:t>
            </w:r>
            <w:r>
              <w:rPr>
                <w:rFonts w:ascii="宋体" w:eastAsia="宋体" w:hAnsi="宋体" w:hint="eastAsia"/>
                <w:szCs w:val="21"/>
              </w:rPr>
              <w:t>了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有几个亿的订单</w:t>
            </w:r>
            <w:r>
              <w:rPr>
                <w:rFonts w:ascii="宋体" w:eastAsia="宋体" w:hAnsi="宋体" w:hint="eastAsia"/>
                <w:szCs w:val="21"/>
              </w:rPr>
              <w:t>。全固态电池去年才开始</w:t>
            </w:r>
            <w:r>
              <w:rPr>
                <w:rFonts w:ascii="宋体" w:eastAsia="宋体" w:hAnsi="宋体" w:hint="eastAsia"/>
                <w:szCs w:val="21"/>
              </w:rPr>
              <w:t>有订单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已经为两家行业头部</w:t>
            </w:r>
            <w:r>
              <w:rPr>
                <w:rFonts w:ascii="宋体" w:eastAsia="宋体" w:hAnsi="宋体"/>
                <w:szCs w:val="21"/>
              </w:rPr>
              <w:t>客户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中试线</w:t>
            </w:r>
            <w:r>
              <w:rPr>
                <w:rFonts w:ascii="宋体" w:eastAsia="宋体" w:hAnsi="宋体" w:hint="eastAsia"/>
                <w:szCs w:val="21"/>
              </w:rPr>
              <w:t>提供了</w:t>
            </w:r>
            <w:r>
              <w:rPr>
                <w:rFonts w:ascii="宋体" w:eastAsia="宋体" w:hAnsi="宋体"/>
                <w:szCs w:val="21"/>
              </w:rPr>
              <w:t>设备，正在试产过程中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还有其他电池厂在</w:t>
            </w:r>
            <w:r>
              <w:rPr>
                <w:rFonts w:ascii="宋体" w:eastAsia="宋体" w:hAnsi="宋体" w:hint="eastAsia"/>
                <w:szCs w:val="21"/>
              </w:rPr>
              <w:t>进行技术</w:t>
            </w:r>
            <w:r>
              <w:rPr>
                <w:rFonts w:ascii="宋体" w:eastAsia="宋体" w:hAnsi="宋体"/>
                <w:szCs w:val="21"/>
              </w:rPr>
              <w:t>对接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/>
                <w:szCs w:val="21"/>
              </w:rPr>
              <w:t>目前全固态电池还是处于研发阶段，以小试线</w:t>
            </w:r>
            <w:proofErr w:type="gramStart"/>
            <w:r>
              <w:rPr>
                <w:rFonts w:ascii="宋体" w:eastAsia="宋体" w:hAnsi="宋体"/>
                <w:szCs w:val="21"/>
              </w:rPr>
              <w:t>和中试线为主</w:t>
            </w:r>
            <w:proofErr w:type="gramEnd"/>
            <w:r>
              <w:rPr>
                <w:rFonts w:ascii="宋体" w:eastAsia="宋体" w:hAnsi="宋体"/>
                <w:szCs w:val="21"/>
              </w:rPr>
              <w:t>，还没有进入量产阶段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  <w:r>
              <w:rPr>
                <w:rFonts w:ascii="宋体" w:eastAsia="宋体" w:hAnsi="宋体"/>
                <w:szCs w:val="21"/>
              </w:rPr>
              <w:t>公司</w:t>
            </w:r>
            <w:r>
              <w:rPr>
                <w:rFonts w:ascii="宋体" w:eastAsia="宋体" w:hAnsi="宋体" w:hint="eastAsia"/>
                <w:szCs w:val="21"/>
              </w:rPr>
              <w:t>积极</w:t>
            </w:r>
            <w:r>
              <w:rPr>
                <w:rFonts w:ascii="宋体" w:eastAsia="宋体" w:hAnsi="宋体"/>
                <w:szCs w:val="21"/>
              </w:rPr>
              <w:t>配合头部</w:t>
            </w:r>
            <w:r>
              <w:rPr>
                <w:rFonts w:ascii="宋体" w:eastAsia="宋体" w:hAnsi="宋体" w:hint="eastAsia"/>
                <w:szCs w:val="21"/>
              </w:rPr>
              <w:t>电池</w:t>
            </w:r>
            <w:r>
              <w:rPr>
                <w:rFonts w:ascii="宋体" w:eastAsia="宋体" w:hAnsi="宋体"/>
                <w:szCs w:val="21"/>
              </w:rPr>
              <w:t>公司，</w:t>
            </w:r>
            <w:r>
              <w:rPr>
                <w:rFonts w:ascii="宋体" w:eastAsia="宋体" w:hAnsi="宋体" w:hint="eastAsia"/>
                <w:szCs w:val="21"/>
              </w:rPr>
              <w:t>进行固态电池</w:t>
            </w:r>
            <w:r>
              <w:rPr>
                <w:rFonts w:ascii="宋体" w:eastAsia="宋体" w:hAnsi="宋体"/>
                <w:szCs w:val="21"/>
              </w:rPr>
              <w:t>设备方面的</w:t>
            </w:r>
            <w:r>
              <w:rPr>
                <w:rFonts w:ascii="宋体" w:eastAsia="宋体" w:hAnsi="宋体" w:hint="eastAsia"/>
                <w:szCs w:val="21"/>
              </w:rPr>
              <w:t>研发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产品包括激光</w:t>
            </w:r>
            <w:r>
              <w:rPr>
                <w:rFonts w:ascii="宋体" w:eastAsia="宋体" w:hAnsi="宋体"/>
                <w:szCs w:val="21"/>
              </w:rPr>
              <w:t>焊接</w:t>
            </w:r>
            <w:r>
              <w:rPr>
                <w:rFonts w:ascii="宋体" w:eastAsia="宋体" w:hAnsi="宋体" w:hint="eastAsia"/>
                <w:szCs w:val="21"/>
              </w:rPr>
              <w:t>设备也包括</w:t>
            </w:r>
            <w:r>
              <w:rPr>
                <w:rFonts w:ascii="宋体" w:eastAsia="宋体" w:hAnsi="宋体"/>
                <w:szCs w:val="21"/>
              </w:rPr>
              <w:t>非焊接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/>
                <w:szCs w:val="21"/>
              </w:rPr>
              <w:t>，比如激光清洗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刻痕）</w:t>
            </w:r>
            <w:r>
              <w:rPr>
                <w:rFonts w:ascii="宋体" w:eastAsia="宋体" w:hAnsi="宋体" w:hint="eastAsia"/>
                <w:szCs w:val="21"/>
              </w:rPr>
              <w:t>及</w:t>
            </w:r>
            <w:r>
              <w:rPr>
                <w:rFonts w:ascii="宋体" w:eastAsia="宋体" w:hAnsi="宋体"/>
                <w:szCs w:val="21"/>
              </w:rPr>
              <w:t>涂胶设备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预计明年会有更多的客户和</w:t>
            </w:r>
            <w:r>
              <w:rPr>
                <w:rFonts w:ascii="宋体" w:eastAsia="宋体" w:hAnsi="宋体" w:hint="eastAsia"/>
                <w:szCs w:val="21"/>
              </w:rPr>
              <w:t>产品</w:t>
            </w:r>
            <w:r>
              <w:rPr>
                <w:rFonts w:ascii="宋体" w:eastAsia="宋体" w:hAnsi="宋体"/>
                <w:szCs w:val="21"/>
              </w:rPr>
              <w:t>落地。</w:t>
            </w:r>
          </w:p>
          <w:p w14:paraId="432C7EE3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rPr>
                <w:rFonts w:ascii="宋体" w:eastAsia="宋体" w:hAnsi="宋体" w:hint="eastAsia"/>
                <w:szCs w:val="21"/>
              </w:rPr>
              <w:t>消费电子行业订单如何？</w:t>
            </w:r>
          </w:p>
          <w:p w14:paraId="395B5C6F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答：消费电子行业订单</w:t>
            </w:r>
            <w:r>
              <w:rPr>
                <w:rFonts w:ascii="宋体" w:eastAsia="宋体" w:hAnsi="宋体" w:hint="eastAsia"/>
                <w:szCs w:val="21"/>
              </w:rPr>
              <w:t>符合预期，</w:t>
            </w:r>
            <w:r>
              <w:rPr>
                <w:rFonts w:ascii="宋体" w:eastAsia="宋体" w:hAnsi="宋体" w:hint="eastAsia"/>
                <w:szCs w:val="21"/>
              </w:rPr>
              <w:t>今年上半年</w:t>
            </w:r>
            <w:r>
              <w:rPr>
                <w:rFonts w:ascii="宋体" w:eastAsia="宋体" w:hAnsi="宋体" w:hint="eastAsia"/>
                <w:szCs w:val="21"/>
              </w:rPr>
              <w:t>订单</w:t>
            </w:r>
            <w:r>
              <w:rPr>
                <w:rFonts w:ascii="宋体" w:eastAsia="宋体" w:hAnsi="宋体" w:hint="eastAsia"/>
                <w:szCs w:val="21"/>
              </w:rPr>
              <w:t>比较多；今年年底和明年年初</w:t>
            </w:r>
            <w:r>
              <w:rPr>
                <w:rFonts w:ascii="宋体" w:eastAsia="宋体" w:hAnsi="宋体" w:hint="eastAsia"/>
                <w:szCs w:val="21"/>
              </w:rPr>
              <w:t>还会有</w:t>
            </w:r>
            <w:r>
              <w:rPr>
                <w:rFonts w:ascii="宋体" w:eastAsia="宋体" w:hAnsi="宋体" w:hint="eastAsia"/>
                <w:szCs w:val="21"/>
              </w:rPr>
              <w:t>新产品的设备</w:t>
            </w:r>
            <w:r>
              <w:rPr>
                <w:rFonts w:ascii="宋体" w:eastAsia="宋体" w:hAnsi="宋体" w:hint="eastAsia"/>
                <w:szCs w:val="21"/>
              </w:rPr>
              <w:t>需求</w:t>
            </w:r>
            <w:r>
              <w:rPr>
                <w:rFonts w:ascii="宋体" w:eastAsia="宋体" w:hAnsi="宋体" w:hint="eastAsia"/>
                <w:szCs w:val="21"/>
              </w:rPr>
              <w:t>，预计明年</w:t>
            </w:r>
            <w:r>
              <w:rPr>
                <w:rFonts w:ascii="宋体" w:eastAsia="宋体" w:hAnsi="宋体" w:hint="eastAsia"/>
                <w:szCs w:val="21"/>
              </w:rPr>
              <w:t>需求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不比今年少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18DF1AE1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毛利率情况及展望？</w:t>
            </w:r>
          </w:p>
          <w:p w14:paraId="587A717E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答：今年前三季度毛利率同比</w:t>
            </w:r>
            <w:r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持平，分季度看，毛利率逐步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 w:hint="eastAsia"/>
                <w:szCs w:val="21"/>
              </w:rPr>
              <w:t>提高，一季度</w:t>
            </w:r>
            <w:r>
              <w:rPr>
                <w:rFonts w:ascii="宋体" w:eastAsia="宋体" w:hAnsi="宋体"/>
                <w:szCs w:val="21"/>
              </w:rPr>
              <w:t>26</w:t>
            </w:r>
            <w:r>
              <w:rPr>
                <w:rFonts w:ascii="宋体" w:eastAsia="宋体" w:hAnsi="宋体" w:hint="eastAsia"/>
                <w:szCs w:val="21"/>
              </w:rPr>
              <w:t>.03</w:t>
            </w:r>
            <w:r>
              <w:rPr>
                <w:rFonts w:ascii="宋体" w:eastAsia="宋体" w:hAnsi="宋体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，二季度</w:t>
            </w:r>
            <w:r>
              <w:rPr>
                <w:rFonts w:ascii="宋体" w:eastAsia="宋体" w:hAnsi="宋体"/>
                <w:szCs w:val="21"/>
              </w:rPr>
              <w:t>29</w:t>
            </w:r>
            <w:r>
              <w:rPr>
                <w:rFonts w:ascii="宋体" w:eastAsia="宋体" w:hAnsi="宋体" w:hint="eastAsia"/>
                <w:szCs w:val="21"/>
              </w:rPr>
              <w:t>.03</w:t>
            </w:r>
            <w:r>
              <w:rPr>
                <w:rFonts w:ascii="宋体" w:eastAsia="宋体" w:hAnsi="宋体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三季度</w:t>
            </w:r>
            <w:r>
              <w:rPr>
                <w:rFonts w:ascii="宋体" w:eastAsia="宋体" w:hAnsi="宋体"/>
                <w:szCs w:val="21"/>
              </w:rPr>
              <w:t>33.9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%</w:t>
            </w:r>
            <w:r>
              <w:rPr>
                <w:rFonts w:ascii="宋体" w:eastAsia="宋体" w:hAnsi="宋体"/>
                <w:szCs w:val="21"/>
              </w:rPr>
              <w:t>；分产品看，锂电设备</w:t>
            </w:r>
            <w:r>
              <w:rPr>
                <w:rFonts w:ascii="宋体" w:eastAsia="宋体" w:hAnsi="宋体" w:hint="eastAsia"/>
                <w:szCs w:val="21"/>
              </w:rPr>
              <w:t>收入</w:t>
            </w:r>
            <w:r>
              <w:rPr>
                <w:rFonts w:ascii="宋体" w:eastAsia="宋体" w:hAnsi="宋体"/>
                <w:szCs w:val="21"/>
              </w:rPr>
              <w:t>占比高，毛利率</w:t>
            </w:r>
            <w:r>
              <w:rPr>
                <w:rFonts w:ascii="宋体" w:eastAsia="宋体" w:hAnsi="宋体" w:hint="eastAsia"/>
                <w:szCs w:val="21"/>
              </w:rPr>
              <w:t>低，</w:t>
            </w:r>
            <w:r>
              <w:rPr>
                <w:rFonts w:ascii="宋体" w:eastAsia="宋体" w:hAnsi="宋体"/>
                <w:szCs w:val="21"/>
              </w:rPr>
              <w:t>非锂</w:t>
            </w:r>
            <w:proofErr w:type="gramStart"/>
            <w:r>
              <w:rPr>
                <w:rFonts w:ascii="宋体" w:eastAsia="宋体" w:hAnsi="宋体"/>
                <w:szCs w:val="21"/>
              </w:rPr>
              <w:t>电业务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毛利率</w:t>
            </w:r>
            <w:r>
              <w:rPr>
                <w:rFonts w:ascii="宋体" w:eastAsia="宋体" w:hAnsi="宋体" w:hint="eastAsia"/>
                <w:szCs w:val="21"/>
              </w:rPr>
              <w:t>较锂电要高。未来公司收入</w:t>
            </w:r>
            <w:r>
              <w:rPr>
                <w:rFonts w:ascii="宋体" w:eastAsia="宋体" w:hAnsi="宋体"/>
                <w:szCs w:val="21"/>
              </w:rPr>
              <w:t>规模扩大后，</w:t>
            </w:r>
            <w:r>
              <w:rPr>
                <w:rFonts w:ascii="宋体" w:eastAsia="宋体" w:hAnsi="宋体" w:hint="eastAsia"/>
                <w:szCs w:val="21"/>
              </w:rPr>
              <w:t>期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间</w:t>
            </w:r>
            <w:r>
              <w:rPr>
                <w:rFonts w:ascii="宋体" w:eastAsia="宋体" w:hAnsi="宋体"/>
                <w:szCs w:val="21"/>
              </w:rPr>
              <w:t>费用率</w:t>
            </w:r>
            <w:r>
              <w:rPr>
                <w:rFonts w:ascii="宋体" w:eastAsia="宋体" w:hAnsi="宋体" w:hint="eastAsia"/>
                <w:szCs w:val="21"/>
              </w:rPr>
              <w:t>会</w:t>
            </w:r>
            <w:r>
              <w:rPr>
                <w:rFonts w:ascii="宋体" w:eastAsia="宋体" w:hAnsi="宋体"/>
                <w:szCs w:val="21"/>
              </w:rPr>
              <w:t>下降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盈利能力有改善空间。</w:t>
            </w:r>
          </w:p>
          <w:p w14:paraId="7B0FCBA7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储能方面，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跟亿纬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锂能和海辰的合作如何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311FEF71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答：公司与动力和储能头部电池厂都有合作，亿纬</w:t>
            </w:r>
            <w:r>
              <w:rPr>
                <w:rFonts w:ascii="宋体" w:eastAsia="宋体" w:hAnsi="宋体" w:hint="eastAsia"/>
                <w:szCs w:val="21"/>
              </w:rPr>
              <w:t>锂能</w:t>
            </w:r>
            <w:r>
              <w:rPr>
                <w:rFonts w:ascii="宋体" w:eastAsia="宋体" w:hAnsi="宋体" w:hint="eastAsia"/>
                <w:szCs w:val="21"/>
              </w:rPr>
              <w:t>和海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辰都是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公司客户。</w:t>
            </w:r>
          </w:p>
          <w:p w14:paraId="7D82158E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储能大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电芯对焊接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设备是否有新的要求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38CE1E48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答：大电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芯只要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结构没有</w:t>
            </w:r>
            <w:r>
              <w:rPr>
                <w:rFonts w:ascii="宋体" w:eastAsia="宋体" w:hAnsi="宋体" w:hint="eastAsia"/>
                <w:szCs w:val="21"/>
              </w:rPr>
              <w:t>大</w:t>
            </w:r>
            <w:r>
              <w:rPr>
                <w:rFonts w:ascii="宋体" w:eastAsia="宋体" w:hAnsi="宋体" w:hint="eastAsia"/>
                <w:szCs w:val="21"/>
              </w:rPr>
              <w:t>的变化，焊接要求应该差不多，</w:t>
            </w:r>
            <w:r>
              <w:rPr>
                <w:rFonts w:ascii="宋体" w:eastAsia="宋体" w:hAnsi="宋体" w:hint="eastAsia"/>
                <w:szCs w:val="21"/>
              </w:rPr>
              <w:t>大电芯的焊接</w:t>
            </w:r>
            <w:r>
              <w:rPr>
                <w:rFonts w:ascii="宋体" w:eastAsia="宋体" w:hAnsi="宋体" w:hint="eastAsia"/>
                <w:szCs w:val="21"/>
              </w:rPr>
              <w:t>生产效率</w:t>
            </w:r>
            <w:r>
              <w:rPr>
                <w:rFonts w:ascii="宋体" w:eastAsia="宋体" w:hAnsi="宋体" w:hint="eastAsia"/>
                <w:szCs w:val="21"/>
              </w:rPr>
              <w:t>可能</w:t>
            </w:r>
            <w:r>
              <w:rPr>
                <w:rFonts w:ascii="宋体" w:eastAsia="宋体" w:hAnsi="宋体" w:hint="eastAsia"/>
                <w:szCs w:val="21"/>
              </w:rPr>
              <w:t>会比小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电芯低一些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0A118743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极片清洗设备情况及定价如何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474B5F31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</w:t>
            </w:r>
            <w:r>
              <w:rPr>
                <w:rFonts w:ascii="宋体" w:eastAsia="宋体" w:hAnsi="宋体" w:hint="eastAsia"/>
                <w:szCs w:val="21"/>
              </w:rPr>
              <w:t>已经有</w:t>
            </w:r>
            <w:r>
              <w:rPr>
                <w:rFonts w:ascii="宋体" w:eastAsia="宋体" w:hAnsi="宋体" w:hint="eastAsia"/>
                <w:szCs w:val="21"/>
              </w:rPr>
              <w:t>极片清洗设备</w:t>
            </w:r>
            <w:r>
              <w:rPr>
                <w:rFonts w:ascii="宋体" w:eastAsia="宋体" w:hAnsi="宋体" w:hint="eastAsia"/>
                <w:szCs w:val="21"/>
              </w:rPr>
              <w:t>小批量订单</w:t>
            </w:r>
            <w:r>
              <w:rPr>
                <w:rFonts w:ascii="宋体" w:eastAsia="宋体" w:hAnsi="宋体" w:hint="eastAsia"/>
                <w:szCs w:val="21"/>
              </w:rPr>
              <w:t>，单价</w:t>
            </w:r>
            <w:r>
              <w:rPr>
                <w:rFonts w:ascii="宋体" w:eastAsia="宋体" w:hAnsi="宋体" w:hint="eastAsia"/>
                <w:szCs w:val="21"/>
              </w:rPr>
              <w:t>是大几百</w:t>
            </w:r>
            <w:r>
              <w:rPr>
                <w:rFonts w:ascii="宋体" w:eastAsia="宋体" w:hAnsi="宋体"/>
                <w:szCs w:val="21"/>
              </w:rPr>
              <w:t>万。</w:t>
            </w:r>
            <w:r>
              <w:rPr>
                <w:rFonts w:ascii="宋体" w:eastAsia="宋体" w:hAnsi="宋体" w:hint="eastAsia"/>
                <w:szCs w:val="21"/>
              </w:rPr>
              <w:t>明年设备</w:t>
            </w:r>
            <w:r>
              <w:rPr>
                <w:rFonts w:ascii="宋体" w:eastAsia="宋体" w:hAnsi="宋体" w:hint="eastAsia"/>
                <w:szCs w:val="21"/>
              </w:rPr>
              <w:t>需求会增加。</w:t>
            </w:r>
          </w:p>
          <w:p w14:paraId="3188527A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可穿戴设备异形电池，什么时候体现设备订单？</w:t>
            </w:r>
          </w:p>
          <w:p w14:paraId="6F14CBCD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 w:hint="eastAsia"/>
                <w:szCs w:val="21"/>
              </w:rPr>
              <w:t>现在的</w:t>
            </w:r>
            <w:r>
              <w:rPr>
                <w:rFonts w:ascii="宋体" w:eastAsia="宋体" w:hAnsi="宋体" w:hint="eastAsia"/>
                <w:szCs w:val="21"/>
              </w:rPr>
              <w:t>小钢壳电池已经</w:t>
            </w:r>
            <w:r>
              <w:rPr>
                <w:rFonts w:ascii="宋体" w:eastAsia="宋体" w:hAnsi="宋体" w:hint="eastAsia"/>
                <w:szCs w:val="21"/>
              </w:rPr>
              <w:t>属于</w:t>
            </w:r>
            <w:r>
              <w:rPr>
                <w:rFonts w:ascii="宋体" w:eastAsia="宋体" w:hAnsi="宋体" w:hint="eastAsia"/>
                <w:szCs w:val="21"/>
              </w:rPr>
              <w:t>异形电池，</w:t>
            </w:r>
            <w:r>
              <w:rPr>
                <w:rFonts w:ascii="宋体" w:eastAsia="宋体" w:hAnsi="宋体" w:hint="eastAsia"/>
                <w:szCs w:val="21"/>
              </w:rPr>
              <w:t>公司也为手表里的电池提供了激光焊接设备</w:t>
            </w:r>
            <w:r>
              <w:rPr>
                <w:rFonts w:ascii="宋体" w:eastAsia="宋体" w:hAnsi="宋体"/>
                <w:szCs w:val="21"/>
              </w:rPr>
              <w:t>。</w:t>
            </w:r>
          </w:p>
          <w:p w14:paraId="6E5D9996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半导体与新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凯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来合作新进展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58FBA02F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>
              <w:rPr>
                <w:rFonts w:ascii="宋体" w:eastAsia="宋体" w:hAnsi="宋体" w:hint="eastAsia"/>
                <w:szCs w:val="21"/>
              </w:rPr>
              <w:t>公司已取得合格供应商资质，</w:t>
            </w:r>
            <w:r>
              <w:rPr>
                <w:rFonts w:ascii="宋体" w:eastAsia="宋体" w:hAnsi="宋体" w:hint="eastAsia"/>
                <w:szCs w:val="21"/>
              </w:rPr>
              <w:t>目前有</w:t>
            </w:r>
            <w:r>
              <w:rPr>
                <w:rFonts w:ascii="宋体" w:eastAsia="宋体" w:hAnsi="宋体" w:hint="eastAsia"/>
                <w:szCs w:val="21"/>
              </w:rPr>
              <w:t>小批量</w:t>
            </w:r>
            <w:r>
              <w:rPr>
                <w:rFonts w:ascii="宋体" w:eastAsia="宋体" w:hAnsi="宋体" w:hint="eastAsia"/>
                <w:szCs w:val="21"/>
              </w:rPr>
              <w:t>研发</w:t>
            </w:r>
            <w:r>
              <w:rPr>
                <w:rFonts w:ascii="宋体" w:eastAsia="宋体" w:hAnsi="宋体" w:hint="eastAsia"/>
                <w:szCs w:val="21"/>
              </w:rPr>
              <w:t>设备</w:t>
            </w:r>
            <w:r>
              <w:rPr>
                <w:rFonts w:ascii="宋体" w:eastAsia="宋体" w:hAnsi="宋体" w:hint="eastAsia"/>
                <w:szCs w:val="21"/>
              </w:rPr>
              <w:t>订单。</w:t>
            </w:r>
          </w:p>
          <w:p w14:paraId="20D36C96" w14:textId="77777777" w:rsidR="00387737" w:rsidRDefault="001C1879">
            <w:pPr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11.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公司是否受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Cs w:val="21"/>
              </w:rPr>
              <w:t>出口管制影响</w:t>
            </w:r>
            <w:r>
              <w:rPr>
                <w:rFonts w:ascii="宋体" w:eastAsia="宋体" w:hAnsi="宋体"/>
                <w:szCs w:val="21"/>
              </w:rPr>
              <w:t>？</w:t>
            </w:r>
          </w:p>
          <w:p w14:paraId="1048B4B4" w14:textId="77777777" w:rsidR="00387737" w:rsidRDefault="001C1879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答：公司</w:t>
            </w:r>
            <w:r>
              <w:rPr>
                <w:rFonts w:ascii="宋体" w:eastAsia="宋体" w:hAnsi="宋体" w:hint="eastAsia"/>
                <w:szCs w:val="21"/>
              </w:rPr>
              <w:t>产品</w:t>
            </w:r>
            <w:r>
              <w:rPr>
                <w:rFonts w:ascii="宋体" w:eastAsia="宋体" w:hAnsi="宋体" w:hint="eastAsia"/>
                <w:szCs w:val="21"/>
              </w:rPr>
              <w:t>以内销为主，</w:t>
            </w:r>
            <w:r>
              <w:rPr>
                <w:rFonts w:ascii="宋体" w:eastAsia="宋体" w:hAnsi="宋体"/>
                <w:szCs w:val="21"/>
              </w:rPr>
              <w:t>出口</w:t>
            </w:r>
            <w:r>
              <w:rPr>
                <w:rFonts w:ascii="宋体" w:eastAsia="宋体" w:hAnsi="宋体" w:hint="eastAsia"/>
                <w:szCs w:val="21"/>
              </w:rPr>
              <w:t>主要也</w:t>
            </w: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跟着</w:t>
            </w:r>
            <w:r>
              <w:rPr>
                <w:rFonts w:ascii="宋体" w:eastAsia="宋体" w:hAnsi="宋体" w:hint="eastAsia"/>
                <w:szCs w:val="21"/>
              </w:rPr>
              <w:t>国内</w:t>
            </w:r>
            <w:r>
              <w:rPr>
                <w:rFonts w:ascii="宋体" w:eastAsia="宋体" w:hAnsi="宋体"/>
                <w:szCs w:val="21"/>
              </w:rPr>
              <w:t>大客户</w:t>
            </w:r>
            <w:r>
              <w:rPr>
                <w:rFonts w:ascii="宋体" w:eastAsia="宋体" w:hAnsi="宋体" w:hint="eastAsia"/>
                <w:szCs w:val="21"/>
              </w:rPr>
              <w:t>海外项目</w:t>
            </w:r>
            <w:r>
              <w:rPr>
                <w:rFonts w:ascii="宋体" w:eastAsia="宋体" w:hAnsi="宋体"/>
                <w:szCs w:val="21"/>
              </w:rPr>
              <w:t>出海，</w:t>
            </w:r>
            <w:r>
              <w:rPr>
                <w:rFonts w:ascii="宋体" w:eastAsia="宋体" w:hAnsi="宋体" w:hint="eastAsia"/>
                <w:szCs w:val="21"/>
              </w:rPr>
              <w:t>这些</w:t>
            </w:r>
            <w:r>
              <w:rPr>
                <w:rFonts w:ascii="宋体" w:eastAsia="宋体" w:hAnsi="宋体"/>
                <w:szCs w:val="21"/>
              </w:rPr>
              <w:t>项目对外投资时已经做过审批，</w:t>
            </w:r>
            <w:r>
              <w:rPr>
                <w:rFonts w:ascii="宋体" w:eastAsia="宋体" w:hAnsi="宋体" w:hint="eastAsia"/>
                <w:szCs w:val="21"/>
              </w:rPr>
              <w:t>应该</w:t>
            </w:r>
            <w:r>
              <w:rPr>
                <w:rFonts w:ascii="宋体" w:eastAsia="宋体" w:hAnsi="宋体"/>
                <w:szCs w:val="21"/>
              </w:rPr>
              <w:t>没有限制；</w:t>
            </w:r>
            <w:r>
              <w:rPr>
                <w:rFonts w:ascii="宋体" w:eastAsia="宋体" w:hAnsi="宋体" w:hint="eastAsia"/>
                <w:szCs w:val="21"/>
              </w:rPr>
              <w:t>出口管制</w:t>
            </w:r>
            <w:r>
              <w:rPr>
                <w:rFonts w:ascii="宋体" w:eastAsia="宋体" w:hAnsi="宋体"/>
                <w:szCs w:val="21"/>
              </w:rPr>
              <w:t>设备明细不包含公司的设备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所以出口管制对公司</w:t>
            </w:r>
            <w:r>
              <w:rPr>
                <w:rFonts w:ascii="宋体" w:eastAsia="宋体" w:hAnsi="宋体"/>
                <w:szCs w:val="21"/>
              </w:rPr>
              <w:t>没有直接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影响。</w:t>
            </w:r>
          </w:p>
          <w:p w14:paraId="4EFBA08D" w14:textId="77777777" w:rsidR="00387737" w:rsidRDefault="00387737">
            <w:pPr>
              <w:spacing w:beforeLines="50" w:before="156" w:line="360" w:lineRule="auto"/>
              <w:ind w:firstLineChars="100" w:firstLine="210"/>
              <w:rPr>
                <w:rFonts w:ascii="宋体" w:eastAsia="宋体" w:hAnsi="宋体"/>
                <w:szCs w:val="21"/>
              </w:rPr>
            </w:pPr>
          </w:p>
        </w:tc>
      </w:tr>
      <w:tr w:rsidR="00387737" w14:paraId="7B584ACD" w14:textId="77777777">
        <w:trPr>
          <w:trHeight w:val="559"/>
          <w:jc w:val="center"/>
        </w:trPr>
        <w:tc>
          <w:tcPr>
            <w:tcW w:w="1569" w:type="dxa"/>
            <w:vAlign w:val="center"/>
          </w:tcPr>
          <w:p w14:paraId="687F698C" w14:textId="77777777" w:rsidR="00387737" w:rsidRDefault="001C187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备注</w:t>
            </w:r>
          </w:p>
        </w:tc>
        <w:tc>
          <w:tcPr>
            <w:tcW w:w="7357" w:type="dxa"/>
            <w:gridSpan w:val="2"/>
          </w:tcPr>
          <w:p w14:paraId="3BE85A73" w14:textId="77777777" w:rsidR="00387737" w:rsidRDefault="001C187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接待过程中，公司与投资者进行了充分的交流与沟通，并严格按照公司《信息披露事务管理制度》等规定，保证信息披露的真实、准确、完整。没有出现未公开重大信息泄露等情况。</w:t>
            </w:r>
          </w:p>
        </w:tc>
      </w:tr>
    </w:tbl>
    <w:p w14:paraId="53EBFF18" w14:textId="77777777" w:rsidR="00387737" w:rsidRDefault="00387737">
      <w:pPr>
        <w:widowControl/>
        <w:jc w:val="left"/>
        <w:rPr>
          <w:b/>
          <w:sz w:val="24"/>
          <w:szCs w:val="24"/>
        </w:rPr>
        <w:sectPr w:rsidR="0038773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3358691" w14:textId="77777777" w:rsidR="00387737" w:rsidRDefault="001C1879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  <w:r>
        <w:rPr>
          <w:rFonts w:ascii="宋体" w:eastAsia="宋体" w:hAnsi="宋体" w:hint="eastAsia"/>
          <w:b/>
          <w:sz w:val="24"/>
          <w:szCs w:val="24"/>
        </w:rPr>
        <w:t>《与会机构清单》</w:t>
      </w:r>
    </w:p>
    <w:tbl>
      <w:tblPr>
        <w:tblW w:w="83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49"/>
        <w:gridCol w:w="6763"/>
      </w:tblGrid>
      <w:tr w:rsidR="00387737" w14:paraId="0C58FFCE" w14:textId="77777777">
        <w:trPr>
          <w:trHeight w:val="54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89BB5" w14:textId="77777777" w:rsidR="00387737" w:rsidRDefault="001C1879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  <w:lang w:bidi="ar"/>
              </w:rPr>
              <w:t>序号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AFBF" w14:textId="77777777" w:rsidR="00387737" w:rsidRDefault="001C1879">
            <w:pPr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  <w:lang w:bidi="ar"/>
              </w:rPr>
              <w:t>公司名称</w:t>
            </w:r>
          </w:p>
        </w:tc>
      </w:tr>
      <w:tr w:rsidR="00387737" w14:paraId="149F0E0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EE321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388B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百川财富（北京）投资管理有限公司</w:t>
            </w:r>
          </w:p>
        </w:tc>
      </w:tr>
      <w:tr w:rsidR="00387737" w14:paraId="5E99D71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2121F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F663E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北大方正人寿保险有限公司</w:t>
            </w:r>
          </w:p>
        </w:tc>
      </w:tr>
      <w:tr w:rsidR="00387737" w14:paraId="6668B4F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8F94C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8C12D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北京诚盛投资管理有限公司</w:t>
            </w:r>
          </w:p>
        </w:tc>
      </w:tr>
      <w:tr w:rsidR="00387737" w14:paraId="7FDC3D7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4AFC9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A0650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北京东方睿石投资管理有限公司</w:t>
            </w:r>
          </w:p>
        </w:tc>
      </w:tr>
      <w:tr w:rsidR="00387737" w14:paraId="11E3D58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AE992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ACC03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北京江</w:t>
            </w:r>
            <w:proofErr w:type="gramStart"/>
            <w:r>
              <w:rPr>
                <w:rFonts w:ascii="宋体" w:eastAsia="宋体" w:hAnsi="宋体" w:hint="eastAsia"/>
              </w:rPr>
              <w:t>亿资本</w:t>
            </w:r>
            <w:proofErr w:type="gramEnd"/>
          </w:p>
        </w:tc>
      </w:tr>
      <w:tr w:rsidR="00387737" w14:paraId="71B36A6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815426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8D7DCC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北京旭芽私募基金管理有限公司</w:t>
            </w:r>
          </w:p>
        </w:tc>
      </w:tr>
      <w:tr w:rsidR="00387737" w14:paraId="5F5BB90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4EE14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12FA2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387737" w14:paraId="039373B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378DC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34F080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创金合</w:t>
            </w:r>
            <w:proofErr w:type="gramEnd"/>
            <w:r>
              <w:rPr>
                <w:rFonts w:ascii="宋体" w:eastAsia="宋体" w:hAnsi="宋体" w:hint="eastAsia"/>
              </w:rPr>
              <w:t>信基金管理有限公司</w:t>
            </w:r>
          </w:p>
        </w:tc>
      </w:tr>
      <w:tr w:rsidR="00387737" w14:paraId="1221AF7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8026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3BBEE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淳厚基金管理有限公司</w:t>
            </w:r>
          </w:p>
        </w:tc>
      </w:tr>
      <w:tr w:rsidR="00387737" w14:paraId="6BFB767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190D3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6ABE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东北证券股份有限公司</w:t>
            </w:r>
          </w:p>
        </w:tc>
      </w:tr>
      <w:tr w:rsidR="00387737" w14:paraId="1366E08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978F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4FFA1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东方证券股份有限公司</w:t>
            </w:r>
          </w:p>
        </w:tc>
      </w:tr>
      <w:tr w:rsidR="00387737" w14:paraId="18FF33F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C2F3F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EA4C4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东吴证券</w:t>
            </w:r>
          </w:p>
        </w:tc>
      </w:tr>
      <w:tr w:rsidR="00387737" w14:paraId="030AF9F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8230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CCBF3F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富兴私募证券投资基金管理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广州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有限公司</w:t>
            </w:r>
          </w:p>
        </w:tc>
      </w:tr>
      <w:tr w:rsidR="00387737" w14:paraId="7A41094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B89C5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8269C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工银安</w:t>
            </w:r>
            <w:proofErr w:type="gramStart"/>
            <w:r>
              <w:rPr>
                <w:rFonts w:ascii="宋体" w:eastAsia="宋体" w:hAnsi="宋体" w:hint="eastAsia"/>
              </w:rPr>
              <w:t>盛资产</w:t>
            </w:r>
            <w:proofErr w:type="gramEnd"/>
            <w:r>
              <w:rPr>
                <w:rFonts w:ascii="宋体" w:eastAsia="宋体" w:hAnsi="宋体" w:hint="eastAsia"/>
              </w:rPr>
              <w:t>管理有限公司</w:t>
            </w:r>
          </w:p>
        </w:tc>
      </w:tr>
      <w:tr w:rsidR="00387737" w14:paraId="6288BDE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7EF2E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FE6F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光大证券股份有限公司</w:t>
            </w:r>
          </w:p>
        </w:tc>
      </w:tr>
      <w:tr w:rsidR="00387737" w14:paraId="7980818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600D1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4A4C4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广东正圆私募基金管理有限公司</w:t>
            </w:r>
          </w:p>
        </w:tc>
      </w:tr>
      <w:tr w:rsidR="00387737" w14:paraId="2E05C4E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86815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DB31E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广州市航长投资</w:t>
            </w:r>
            <w:proofErr w:type="gramEnd"/>
            <w:r>
              <w:rPr>
                <w:rFonts w:ascii="宋体" w:eastAsia="宋体" w:hAnsi="宋体" w:hint="eastAsia"/>
              </w:rPr>
              <w:t>管理有限公司</w:t>
            </w:r>
          </w:p>
        </w:tc>
      </w:tr>
      <w:tr w:rsidR="00387737" w14:paraId="731231B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C025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14707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国泰海通</w:t>
            </w:r>
            <w:proofErr w:type="gramEnd"/>
            <w:r>
              <w:rPr>
                <w:rFonts w:ascii="宋体" w:eastAsia="宋体" w:hAnsi="宋体" w:hint="eastAsia"/>
              </w:rPr>
              <w:t>证券</w:t>
            </w:r>
          </w:p>
        </w:tc>
      </w:tr>
      <w:tr w:rsidR="00387737" w14:paraId="29354AC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B366CC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19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BE45F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国投证券股份有限公司</w:t>
            </w:r>
          </w:p>
        </w:tc>
      </w:tr>
      <w:tr w:rsidR="00387737" w14:paraId="214AA12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004969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E52B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国</w:t>
            </w:r>
            <w:proofErr w:type="gramStart"/>
            <w:r>
              <w:rPr>
                <w:rFonts w:ascii="宋体" w:eastAsia="宋体" w:hAnsi="宋体" w:hint="eastAsia"/>
              </w:rPr>
              <w:t>源信达资本</w:t>
            </w:r>
            <w:proofErr w:type="gramEnd"/>
          </w:p>
        </w:tc>
      </w:tr>
      <w:tr w:rsidR="00387737" w14:paraId="7A046F6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3ADCD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D9C92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海富通基金管理有限公司</w:t>
            </w:r>
          </w:p>
        </w:tc>
      </w:tr>
      <w:tr w:rsidR="00387737" w14:paraId="3E6C50D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DE5CD0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DC792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海南融相私募基金管理有限公司</w:t>
            </w:r>
          </w:p>
        </w:tc>
      </w:tr>
      <w:tr w:rsidR="00387737" w14:paraId="0D305E1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F0721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ACE86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红土创新基金管理有限公司</w:t>
            </w:r>
          </w:p>
        </w:tc>
      </w:tr>
      <w:tr w:rsidR="00387737" w14:paraId="4BC0E3C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623F4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C0214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泓德基金</w:t>
            </w:r>
            <w:proofErr w:type="gramEnd"/>
            <w:r>
              <w:rPr>
                <w:rFonts w:ascii="宋体" w:eastAsia="宋体" w:hAnsi="宋体" w:hint="eastAsia"/>
              </w:rPr>
              <w:t>管理有限公司</w:t>
            </w:r>
          </w:p>
        </w:tc>
      </w:tr>
      <w:tr w:rsidR="00387737" w14:paraId="0BB9D45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A5A47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2F30D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华创证券</w:t>
            </w:r>
          </w:p>
        </w:tc>
      </w:tr>
      <w:tr w:rsidR="00387737" w14:paraId="77F6919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80673F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46734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华泰柏瑞基金管理有限公司</w:t>
            </w:r>
          </w:p>
        </w:tc>
      </w:tr>
      <w:tr w:rsidR="00387737" w14:paraId="703B8C5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83A5A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E8C5C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华泰证券</w:t>
            </w:r>
          </w:p>
        </w:tc>
      </w:tr>
      <w:tr w:rsidR="00387737" w14:paraId="29AC378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04E29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4C8F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华夏未来资本管理有限公司</w:t>
            </w:r>
          </w:p>
        </w:tc>
      </w:tr>
      <w:tr w:rsidR="00387737" w14:paraId="1E377B3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06977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29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EAFB36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建信基金管理有限责任公司</w:t>
            </w:r>
          </w:p>
        </w:tc>
      </w:tr>
      <w:tr w:rsidR="00387737" w14:paraId="65B3D2E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62945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0AFBD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建信理财有限责任公司</w:t>
            </w:r>
          </w:p>
        </w:tc>
      </w:tr>
      <w:tr w:rsidR="00387737" w14:paraId="42CEC01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205CF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885497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金鹰基金管理有限公司</w:t>
            </w:r>
          </w:p>
        </w:tc>
      </w:tr>
      <w:tr w:rsidR="00387737" w14:paraId="3152D6E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1B7D5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8635C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景顺长城基金管理有限公司</w:t>
            </w:r>
          </w:p>
        </w:tc>
      </w:tr>
      <w:tr w:rsidR="00387737" w14:paraId="3BFFE6A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59E3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603A9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南方基金管理股份有限公司</w:t>
            </w:r>
          </w:p>
        </w:tc>
      </w:tr>
      <w:tr w:rsidR="00387737" w14:paraId="546F3C8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EDF06F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7322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平安基金管理有限公司</w:t>
            </w:r>
          </w:p>
        </w:tc>
      </w:tr>
      <w:tr w:rsidR="00387737" w14:paraId="2317C93E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958CA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8300C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前海开源基金管理有限公司</w:t>
            </w:r>
          </w:p>
        </w:tc>
      </w:tr>
      <w:tr w:rsidR="00387737" w14:paraId="22DB13D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0729C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78BBB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上海丹</w:t>
            </w:r>
            <w:proofErr w:type="gramStart"/>
            <w:r>
              <w:rPr>
                <w:rFonts w:ascii="宋体" w:eastAsia="宋体" w:hAnsi="宋体" w:hint="eastAsia"/>
              </w:rPr>
              <w:t>羿投资</w:t>
            </w:r>
            <w:proofErr w:type="gramEnd"/>
            <w:r>
              <w:rPr>
                <w:rFonts w:ascii="宋体" w:eastAsia="宋体" w:hAnsi="宋体" w:hint="eastAsia"/>
              </w:rPr>
              <w:t>管理合伙企业（普通合伙）</w:t>
            </w:r>
          </w:p>
        </w:tc>
      </w:tr>
      <w:tr w:rsidR="00387737" w14:paraId="0EFB5667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D5F7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1086B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上海鹤禧私募基金管理有限公司</w:t>
            </w:r>
          </w:p>
        </w:tc>
      </w:tr>
      <w:tr w:rsidR="00387737" w14:paraId="5D6B2A6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650110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67BB29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上海混沌投资（集团）有限公司</w:t>
            </w:r>
          </w:p>
        </w:tc>
      </w:tr>
      <w:tr w:rsidR="00387737" w14:paraId="4BB74F6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48698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39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792F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上海洛书投资管理有限公司</w:t>
            </w:r>
          </w:p>
        </w:tc>
      </w:tr>
      <w:tr w:rsidR="00387737" w14:paraId="02BAE71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1C20F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5B52B7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上海鹏山资产管理有限公司</w:t>
            </w:r>
          </w:p>
        </w:tc>
      </w:tr>
      <w:tr w:rsidR="00387737" w14:paraId="560A4AE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F63EA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lastRenderedPageBreak/>
              <w:t>41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56888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上海涌贝资产管理有限公司</w:t>
            </w:r>
          </w:p>
        </w:tc>
      </w:tr>
      <w:tr w:rsidR="00387737" w14:paraId="352EE76D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57B963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2BAAE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申万宏源证券</w:t>
            </w:r>
            <w:proofErr w:type="gramEnd"/>
          </w:p>
        </w:tc>
      </w:tr>
      <w:tr w:rsidR="00387737" w14:paraId="0A32F189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6F1C67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3B39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深圳纽富斯投资管理有限公司</w:t>
            </w:r>
          </w:p>
        </w:tc>
      </w:tr>
      <w:tr w:rsidR="00387737" w14:paraId="1D8F6AD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6923D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A6063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深圳市领</w:t>
            </w:r>
            <w:proofErr w:type="gramStart"/>
            <w:r>
              <w:rPr>
                <w:rFonts w:ascii="宋体" w:eastAsia="宋体" w:hAnsi="宋体" w:hint="eastAsia"/>
              </w:rPr>
              <w:t>骥</w:t>
            </w:r>
            <w:proofErr w:type="gramEnd"/>
            <w:r>
              <w:rPr>
                <w:rFonts w:ascii="宋体" w:eastAsia="宋体" w:hAnsi="宋体" w:hint="eastAsia"/>
              </w:rPr>
              <w:t>资本管理有限公司</w:t>
            </w:r>
          </w:p>
        </w:tc>
      </w:tr>
      <w:tr w:rsidR="00387737" w14:paraId="19B336A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3A9BB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6B2883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深圳市远望</w:t>
            </w:r>
            <w:proofErr w:type="gramStart"/>
            <w:r>
              <w:rPr>
                <w:rFonts w:ascii="宋体" w:eastAsia="宋体" w:hAnsi="宋体" w:hint="eastAsia"/>
              </w:rPr>
              <w:t>角投资</w:t>
            </w:r>
            <w:proofErr w:type="gramEnd"/>
            <w:r>
              <w:rPr>
                <w:rFonts w:ascii="宋体" w:eastAsia="宋体" w:hAnsi="宋体" w:hint="eastAsia"/>
              </w:rPr>
              <w:t>管理企业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有限合伙</w:t>
            </w:r>
            <w:r>
              <w:rPr>
                <w:rFonts w:ascii="宋体" w:eastAsia="宋体" w:hAnsi="宋体"/>
              </w:rPr>
              <w:t>)</w:t>
            </w:r>
          </w:p>
        </w:tc>
      </w:tr>
      <w:tr w:rsidR="00387737" w14:paraId="37B7E77F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5D6D7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0A21F2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深圳兴亿投资有限公司</w:t>
            </w:r>
          </w:p>
        </w:tc>
      </w:tr>
      <w:tr w:rsidR="00387737" w14:paraId="1DE01F0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9967B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23F3B3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深圳</w:t>
            </w:r>
            <w:proofErr w:type="gramStart"/>
            <w:r>
              <w:rPr>
                <w:rFonts w:ascii="宋体" w:eastAsia="宋体" w:hAnsi="宋体" w:hint="eastAsia"/>
              </w:rPr>
              <w:t>远致瑞信</w:t>
            </w:r>
            <w:proofErr w:type="gramEnd"/>
            <w:r>
              <w:rPr>
                <w:rFonts w:ascii="宋体" w:eastAsia="宋体" w:hAnsi="宋体" w:hint="eastAsia"/>
              </w:rPr>
              <w:t>股权投资管理有限公司</w:t>
            </w:r>
          </w:p>
        </w:tc>
      </w:tr>
      <w:tr w:rsidR="00387737" w14:paraId="75BCDF4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A0F166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D64C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天风证券</w:t>
            </w:r>
          </w:p>
        </w:tc>
      </w:tr>
      <w:tr w:rsidR="00387737" w14:paraId="2E462780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8E7F0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49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161AC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同泰基金管理有限公司</w:t>
            </w:r>
          </w:p>
        </w:tc>
      </w:tr>
      <w:tr w:rsidR="00387737" w14:paraId="5846D9C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F40D9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6286E6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武汉</w:t>
            </w:r>
            <w:proofErr w:type="gramStart"/>
            <w:r>
              <w:rPr>
                <w:rFonts w:ascii="宋体" w:eastAsia="宋体" w:hAnsi="宋体" w:hint="eastAsia"/>
              </w:rPr>
              <w:t>盛帆电子</w:t>
            </w:r>
            <w:proofErr w:type="gramEnd"/>
            <w:r>
              <w:rPr>
                <w:rFonts w:ascii="宋体" w:eastAsia="宋体" w:hAnsi="宋体" w:hint="eastAsia"/>
              </w:rPr>
              <w:t>股份有限公司</w:t>
            </w:r>
          </w:p>
        </w:tc>
      </w:tr>
      <w:tr w:rsidR="00387737" w14:paraId="592E40F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4BCE77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4F4DF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信达澳亚基</w:t>
            </w:r>
            <w:proofErr w:type="gramEnd"/>
            <w:r>
              <w:rPr>
                <w:rFonts w:ascii="宋体" w:eastAsia="宋体" w:hAnsi="宋体" w:hint="eastAsia"/>
              </w:rPr>
              <w:t>金管理有限公司</w:t>
            </w:r>
          </w:p>
        </w:tc>
      </w:tr>
      <w:tr w:rsidR="00387737" w14:paraId="5B9839E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8100C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50671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信</w:t>
            </w:r>
            <w:proofErr w:type="gramStart"/>
            <w:r>
              <w:rPr>
                <w:rFonts w:ascii="宋体" w:eastAsia="宋体" w:hAnsi="宋体" w:hint="eastAsia"/>
              </w:rPr>
              <w:t>达证券</w:t>
            </w:r>
            <w:proofErr w:type="gramEnd"/>
          </w:p>
        </w:tc>
      </w:tr>
      <w:tr w:rsidR="00387737" w14:paraId="0D067E93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58DB0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E1FEB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阳光资产管理股份有限公司</w:t>
            </w:r>
          </w:p>
        </w:tc>
      </w:tr>
      <w:tr w:rsidR="00387737" w14:paraId="2889871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F61F3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82130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银河基金管理有限公司</w:t>
            </w:r>
          </w:p>
        </w:tc>
      </w:tr>
      <w:tr w:rsidR="00387737" w14:paraId="545AE9C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30B214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1CA3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永赢基金</w:t>
            </w:r>
            <w:proofErr w:type="gramEnd"/>
            <w:r>
              <w:rPr>
                <w:rFonts w:ascii="宋体" w:eastAsia="宋体" w:hAnsi="宋体" w:hint="eastAsia"/>
              </w:rPr>
              <w:t>管理有限公司</w:t>
            </w:r>
          </w:p>
        </w:tc>
      </w:tr>
      <w:tr w:rsidR="00387737" w14:paraId="653D1B9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8B30CD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7A96B1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甬兴证券</w:t>
            </w:r>
            <w:proofErr w:type="gramEnd"/>
          </w:p>
        </w:tc>
      </w:tr>
      <w:tr w:rsidR="00387737" w14:paraId="2A7AE00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1AE7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3F462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proofErr w:type="gramStart"/>
            <w:r>
              <w:rPr>
                <w:rFonts w:ascii="宋体" w:eastAsia="宋体" w:hAnsi="宋体" w:hint="eastAsia"/>
              </w:rPr>
              <w:t>圆信永丰</w:t>
            </w:r>
            <w:proofErr w:type="gramEnd"/>
            <w:r>
              <w:rPr>
                <w:rFonts w:ascii="宋体" w:eastAsia="宋体" w:hAnsi="宋体" w:hint="eastAsia"/>
              </w:rPr>
              <w:t>基金管理有限公司</w:t>
            </w:r>
          </w:p>
        </w:tc>
      </w:tr>
      <w:tr w:rsidR="00387737" w14:paraId="36DF036B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FC2A2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AC19B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长城</w:t>
            </w:r>
            <w:proofErr w:type="gramStart"/>
            <w:r>
              <w:rPr>
                <w:rFonts w:ascii="宋体" w:eastAsia="宋体" w:hAnsi="宋体" w:hint="eastAsia"/>
              </w:rPr>
              <w:t>证券资管</w:t>
            </w:r>
            <w:proofErr w:type="gramEnd"/>
          </w:p>
        </w:tc>
      </w:tr>
      <w:tr w:rsidR="00387737" w14:paraId="2B75E88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D22132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59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01C2D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长江养老保险股份有限公司</w:t>
            </w:r>
          </w:p>
        </w:tc>
      </w:tr>
      <w:tr w:rsidR="00387737" w14:paraId="770DCCE1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4EEBB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60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2718A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长江证券</w:t>
            </w:r>
          </w:p>
        </w:tc>
      </w:tr>
      <w:tr w:rsidR="00387737" w14:paraId="4DC71845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C2E88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61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1B7CF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长江证券</w:t>
            </w:r>
            <w:r>
              <w:rPr>
                <w:rFonts w:ascii="宋体" w:eastAsia="宋体" w:hAnsi="宋体"/>
              </w:rPr>
              <w:t>(</w:t>
            </w:r>
            <w:r>
              <w:rPr>
                <w:rFonts w:ascii="宋体" w:eastAsia="宋体" w:hAnsi="宋体"/>
              </w:rPr>
              <w:t>上海</w:t>
            </w:r>
            <w:r>
              <w:rPr>
                <w:rFonts w:ascii="宋体" w:eastAsia="宋体" w:hAnsi="宋体"/>
              </w:rPr>
              <w:t>)</w:t>
            </w:r>
            <w:r>
              <w:rPr>
                <w:rFonts w:ascii="宋体" w:eastAsia="宋体" w:hAnsi="宋体"/>
              </w:rPr>
              <w:t>资产管理有限公司</w:t>
            </w:r>
          </w:p>
        </w:tc>
      </w:tr>
      <w:tr w:rsidR="00387737" w14:paraId="7413CD0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6FFD9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62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63DD5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长信基金管理有限责任公司</w:t>
            </w:r>
          </w:p>
        </w:tc>
      </w:tr>
      <w:tr w:rsidR="00387737" w14:paraId="2114542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22716E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63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6A0ABE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中</w:t>
            </w:r>
            <w:proofErr w:type="gramStart"/>
            <w:r>
              <w:rPr>
                <w:rFonts w:ascii="宋体" w:eastAsia="宋体" w:hAnsi="宋体" w:hint="eastAsia"/>
              </w:rPr>
              <w:t>金基金</w:t>
            </w:r>
            <w:proofErr w:type="gramEnd"/>
            <w:r>
              <w:rPr>
                <w:rFonts w:ascii="宋体" w:eastAsia="宋体" w:hAnsi="宋体" w:hint="eastAsia"/>
              </w:rPr>
              <w:t>管理有限公司</w:t>
            </w:r>
          </w:p>
        </w:tc>
      </w:tr>
      <w:tr w:rsidR="00387737" w14:paraId="4723348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8FFE4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64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08184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中泰证券</w:t>
            </w:r>
          </w:p>
        </w:tc>
      </w:tr>
      <w:tr w:rsidR="00387737" w14:paraId="3EABCC0A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3620C6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65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651A0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中</w:t>
            </w:r>
            <w:proofErr w:type="gramStart"/>
            <w:r>
              <w:rPr>
                <w:rFonts w:ascii="宋体" w:eastAsia="宋体" w:hAnsi="宋体" w:hint="eastAsia"/>
              </w:rPr>
              <w:t>信建投证券</w:t>
            </w:r>
            <w:proofErr w:type="gramEnd"/>
          </w:p>
        </w:tc>
      </w:tr>
      <w:tr w:rsidR="00387737" w14:paraId="252E4CCC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9C77C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66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A32C13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中信证券股份有限公司</w:t>
            </w:r>
          </w:p>
        </w:tc>
      </w:tr>
      <w:tr w:rsidR="00387737" w14:paraId="254655F2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52B84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67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01B0F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中意资产</w:t>
            </w:r>
          </w:p>
        </w:tc>
      </w:tr>
      <w:tr w:rsidR="00387737" w14:paraId="6F93E976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18653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68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01DC47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中</w:t>
            </w:r>
            <w:proofErr w:type="gramStart"/>
            <w:r>
              <w:rPr>
                <w:rFonts w:ascii="宋体" w:eastAsia="宋体" w:hAnsi="宋体" w:hint="eastAsia"/>
              </w:rPr>
              <w:t>银基金</w:t>
            </w:r>
            <w:proofErr w:type="gramEnd"/>
            <w:r>
              <w:rPr>
                <w:rFonts w:ascii="宋体" w:eastAsia="宋体" w:hAnsi="宋体" w:hint="eastAsia"/>
              </w:rPr>
              <w:t>管理有限公司</w:t>
            </w:r>
          </w:p>
        </w:tc>
      </w:tr>
      <w:tr w:rsidR="00387737" w14:paraId="6102B3C4" w14:textId="77777777">
        <w:trPr>
          <w:trHeight w:val="27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1CB16" w14:textId="77777777" w:rsidR="00387737" w:rsidRDefault="001C1879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69</w:t>
            </w:r>
          </w:p>
        </w:tc>
        <w:tc>
          <w:tcPr>
            <w:tcW w:w="6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7B44E" w14:textId="77777777" w:rsidR="00387737" w:rsidRDefault="001C1879">
            <w:pPr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hint="eastAsia"/>
              </w:rPr>
              <w:t>珠海德若私募基金管理有限公司</w:t>
            </w:r>
          </w:p>
        </w:tc>
      </w:tr>
    </w:tbl>
    <w:p w14:paraId="517CBC5B" w14:textId="77777777" w:rsidR="00387737" w:rsidRDefault="00387737">
      <w:pPr>
        <w:widowControl/>
        <w:jc w:val="left"/>
        <w:rPr>
          <w:b/>
          <w:sz w:val="24"/>
          <w:szCs w:val="24"/>
        </w:rPr>
      </w:pPr>
    </w:p>
    <w:sectPr w:rsidR="00387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YzU4MzBkMWExZWFmZDljOGNmZjQyZTFjYWU2YjIifQ=="/>
  </w:docVars>
  <w:rsids>
    <w:rsidRoot w:val="00915840"/>
    <w:rsid w:val="000010C5"/>
    <w:rsid w:val="00003534"/>
    <w:rsid w:val="0000539E"/>
    <w:rsid w:val="00006FF4"/>
    <w:rsid w:val="00011AC7"/>
    <w:rsid w:val="00016D17"/>
    <w:rsid w:val="00017345"/>
    <w:rsid w:val="00017F36"/>
    <w:rsid w:val="000237B0"/>
    <w:rsid w:val="00030B16"/>
    <w:rsid w:val="00035D93"/>
    <w:rsid w:val="00035F71"/>
    <w:rsid w:val="000409BA"/>
    <w:rsid w:val="00050A8F"/>
    <w:rsid w:val="00054F33"/>
    <w:rsid w:val="00056D38"/>
    <w:rsid w:val="00057A48"/>
    <w:rsid w:val="000606BA"/>
    <w:rsid w:val="00071B55"/>
    <w:rsid w:val="0007575A"/>
    <w:rsid w:val="00076021"/>
    <w:rsid w:val="00076E99"/>
    <w:rsid w:val="000813AC"/>
    <w:rsid w:val="00084A54"/>
    <w:rsid w:val="00085371"/>
    <w:rsid w:val="00094210"/>
    <w:rsid w:val="00096EFA"/>
    <w:rsid w:val="000A175C"/>
    <w:rsid w:val="000A4AFA"/>
    <w:rsid w:val="000A4F9B"/>
    <w:rsid w:val="000A546D"/>
    <w:rsid w:val="000A74C3"/>
    <w:rsid w:val="000A753A"/>
    <w:rsid w:val="000B4158"/>
    <w:rsid w:val="000B6998"/>
    <w:rsid w:val="000B6E8D"/>
    <w:rsid w:val="000C654C"/>
    <w:rsid w:val="000E4635"/>
    <w:rsid w:val="00100983"/>
    <w:rsid w:val="0010498D"/>
    <w:rsid w:val="0011067F"/>
    <w:rsid w:val="00111455"/>
    <w:rsid w:val="00115F09"/>
    <w:rsid w:val="0012082F"/>
    <w:rsid w:val="001223A2"/>
    <w:rsid w:val="0012710F"/>
    <w:rsid w:val="00130BB4"/>
    <w:rsid w:val="00136FE9"/>
    <w:rsid w:val="00144AF1"/>
    <w:rsid w:val="00146EA8"/>
    <w:rsid w:val="00150BC7"/>
    <w:rsid w:val="00155C52"/>
    <w:rsid w:val="00156773"/>
    <w:rsid w:val="001676B4"/>
    <w:rsid w:val="00171309"/>
    <w:rsid w:val="001715D6"/>
    <w:rsid w:val="001746A3"/>
    <w:rsid w:val="00174F51"/>
    <w:rsid w:val="00177E51"/>
    <w:rsid w:val="00190408"/>
    <w:rsid w:val="001B033B"/>
    <w:rsid w:val="001B2FB6"/>
    <w:rsid w:val="001B3224"/>
    <w:rsid w:val="001B464D"/>
    <w:rsid w:val="001C0124"/>
    <w:rsid w:val="001C1879"/>
    <w:rsid w:val="001C37D7"/>
    <w:rsid w:val="001C490B"/>
    <w:rsid w:val="001C66B4"/>
    <w:rsid w:val="001D4C7A"/>
    <w:rsid w:val="001D6D30"/>
    <w:rsid w:val="001E4C68"/>
    <w:rsid w:val="001E7C99"/>
    <w:rsid w:val="001F295C"/>
    <w:rsid w:val="001F4A4D"/>
    <w:rsid w:val="001F6979"/>
    <w:rsid w:val="00203869"/>
    <w:rsid w:val="00204AE1"/>
    <w:rsid w:val="00210F63"/>
    <w:rsid w:val="002111F7"/>
    <w:rsid w:val="00214215"/>
    <w:rsid w:val="002170AE"/>
    <w:rsid w:val="00222DC0"/>
    <w:rsid w:val="0023651A"/>
    <w:rsid w:val="00243493"/>
    <w:rsid w:val="002454D9"/>
    <w:rsid w:val="00256422"/>
    <w:rsid w:val="00257F58"/>
    <w:rsid w:val="00282E17"/>
    <w:rsid w:val="0028656A"/>
    <w:rsid w:val="00287206"/>
    <w:rsid w:val="0029208A"/>
    <w:rsid w:val="002A031E"/>
    <w:rsid w:val="002A0F83"/>
    <w:rsid w:val="002B7CA1"/>
    <w:rsid w:val="002C2F43"/>
    <w:rsid w:val="002C4718"/>
    <w:rsid w:val="002C7A78"/>
    <w:rsid w:val="002D4F2F"/>
    <w:rsid w:val="002D685F"/>
    <w:rsid w:val="002D7753"/>
    <w:rsid w:val="002E03A4"/>
    <w:rsid w:val="002E25A3"/>
    <w:rsid w:val="002E5DF1"/>
    <w:rsid w:val="002F2796"/>
    <w:rsid w:val="002F31C0"/>
    <w:rsid w:val="002F3CD4"/>
    <w:rsid w:val="002F502A"/>
    <w:rsid w:val="003000CE"/>
    <w:rsid w:val="003113BA"/>
    <w:rsid w:val="003147C7"/>
    <w:rsid w:val="00316683"/>
    <w:rsid w:val="0032461C"/>
    <w:rsid w:val="00324818"/>
    <w:rsid w:val="0032607E"/>
    <w:rsid w:val="00326D94"/>
    <w:rsid w:val="00336C84"/>
    <w:rsid w:val="00341431"/>
    <w:rsid w:val="003424AF"/>
    <w:rsid w:val="00350612"/>
    <w:rsid w:val="00363F83"/>
    <w:rsid w:val="00367F0E"/>
    <w:rsid w:val="0037129E"/>
    <w:rsid w:val="00372684"/>
    <w:rsid w:val="00380529"/>
    <w:rsid w:val="00381307"/>
    <w:rsid w:val="00384A67"/>
    <w:rsid w:val="003862F3"/>
    <w:rsid w:val="00387737"/>
    <w:rsid w:val="00391379"/>
    <w:rsid w:val="003918EF"/>
    <w:rsid w:val="00395A38"/>
    <w:rsid w:val="00395EFB"/>
    <w:rsid w:val="003A1EF9"/>
    <w:rsid w:val="003A3AF5"/>
    <w:rsid w:val="003A47A4"/>
    <w:rsid w:val="003A47F9"/>
    <w:rsid w:val="003A7241"/>
    <w:rsid w:val="003B220A"/>
    <w:rsid w:val="003B7C0D"/>
    <w:rsid w:val="003C11E1"/>
    <w:rsid w:val="003C4AA8"/>
    <w:rsid w:val="003D0380"/>
    <w:rsid w:val="003D700F"/>
    <w:rsid w:val="003F3EDF"/>
    <w:rsid w:val="004023AD"/>
    <w:rsid w:val="004059F9"/>
    <w:rsid w:val="00406741"/>
    <w:rsid w:val="00411829"/>
    <w:rsid w:val="0042743E"/>
    <w:rsid w:val="00430661"/>
    <w:rsid w:val="00430AC5"/>
    <w:rsid w:val="00431A99"/>
    <w:rsid w:val="0043605E"/>
    <w:rsid w:val="0043753C"/>
    <w:rsid w:val="00457880"/>
    <w:rsid w:val="00464DC4"/>
    <w:rsid w:val="004848C9"/>
    <w:rsid w:val="00487185"/>
    <w:rsid w:val="00493417"/>
    <w:rsid w:val="004A3A26"/>
    <w:rsid w:val="004A7D10"/>
    <w:rsid w:val="004B77BA"/>
    <w:rsid w:val="004C016E"/>
    <w:rsid w:val="004C770A"/>
    <w:rsid w:val="004D0E59"/>
    <w:rsid w:val="004D3313"/>
    <w:rsid w:val="004D543E"/>
    <w:rsid w:val="004E6280"/>
    <w:rsid w:val="004E6AB8"/>
    <w:rsid w:val="00500D81"/>
    <w:rsid w:val="00504F6E"/>
    <w:rsid w:val="00507006"/>
    <w:rsid w:val="00522BE6"/>
    <w:rsid w:val="00524B86"/>
    <w:rsid w:val="005265EF"/>
    <w:rsid w:val="0053430E"/>
    <w:rsid w:val="00540E61"/>
    <w:rsid w:val="00543798"/>
    <w:rsid w:val="00546F10"/>
    <w:rsid w:val="005556AC"/>
    <w:rsid w:val="0055758E"/>
    <w:rsid w:val="0057140C"/>
    <w:rsid w:val="005750EE"/>
    <w:rsid w:val="00580B6A"/>
    <w:rsid w:val="0059514A"/>
    <w:rsid w:val="005A5034"/>
    <w:rsid w:val="005B1CF1"/>
    <w:rsid w:val="005B5792"/>
    <w:rsid w:val="005B6279"/>
    <w:rsid w:val="005C0516"/>
    <w:rsid w:val="005C2447"/>
    <w:rsid w:val="005C5C93"/>
    <w:rsid w:val="005C6958"/>
    <w:rsid w:val="005C71E0"/>
    <w:rsid w:val="005D4345"/>
    <w:rsid w:val="005E0FF4"/>
    <w:rsid w:val="005E45CD"/>
    <w:rsid w:val="005E4945"/>
    <w:rsid w:val="005F4BEF"/>
    <w:rsid w:val="00601A07"/>
    <w:rsid w:val="00603BB2"/>
    <w:rsid w:val="006053E4"/>
    <w:rsid w:val="00614BD1"/>
    <w:rsid w:val="00620E43"/>
    <w:rsid w:val="006240F5"/>
    <w:rsid w:val="00635BCA"/>
    <w:rsid w:val="0063647F"/>
    <w:rsid w:val="006571E3"/>
    <w:rsid w:val="00662E84"/>
    <w:rsid w:val="00666603"/>
    <w:rsid w:val="00670383"/>
    <w:rsid w:val="006714A7"/>
    <w:rsid w:val="00672C3D"/>
    <w:rsid w:val="00674E63"/>
    <w:rsid w:val="006751F9"/>
    <w:rsid w:val="00680AA8"/>
    <w:rsid w:val="00680CD3"/>
    <w:rsid w:val="00684585"/>
    <w:rsid w:val="00686CCE"/>
    <w:rsid w:val="0069201E"/>
    <w:rsid w:val="006A5D2A"/>
    <w:rsid w:val="006A6E5B"/>
    <w:rsid w:val="006C425F"/>
    <w:rsid w:val="006C66F8"/>
    <w:rsid w:val="006D1319"/>
    <w:rsid w:val="006D4217"/>
    <w:rsid w:val="006D4C2D"/>
    <w:rsid w:val="006D6948"/>
    <w:rsid w:val="006D72DD"/>
    <w:rsid w:val="006E0DF7"/>
    <w:rsid w:val="006E57AD"/>
    <w:rsid w:val="006F286E"/>
    <w:rsid w:val="00714709"/>
    <w:rsid w:val="00721861"/>
    <w:rsid w:val="007219EF"/>
    <w:rsid w:val="00723697"/>
    <w:rsid w:val="00723D79"/>
    <w:rsid w:val="0072431F"/>
    <w:rsid w:val="007263BA"/>
    <w:rsid w:val="007269DC"/>
    <w:rsid w:val="00727BB1"/>
    <w:rsid w:val="00735DE9"/>
    <w:rsid w:val="00736856"/>
    <w:rsid w:val="0074072D"/>
    <w:rsid w:val="00740F26"/>
    <w:rsid w:val="007435E5"/>
    <w:rsid w:val="007504F6"/>
    <w:rsid w:val="00756FF4"/>
    <w:rsid w:val="00757414"/>
    <w:rsid w:val="00757A5E"/>
    <w:rsid w:val="00761E3B"/>
    <w:rsid w:val="00766FD5"/>
    <w:rsid w:val="00771B9C"/>
    <w:rsid w:val="00774E34"/>
    <w:rsid w:val="00776904"/>
    <w:rsid w:val="00783632"/>
    <w:rsid w:val="007874C5"/>
    <w:rsid w:val="00796321"/>
    <w:rsid w:val="007A03D7"/>
    <w:rsid w:val="007A28DD"/>
    <w:rsid w:val="007A292D"/>
    <w:rsid w:val="007A36CF"/>
    <w:rsid w:val="007A6813"/>
    <w:rsid w:val="007B05EE"/>
    <w:rsid w:val="007B0DE3"/>
    <w:rsid w:val="007B4361"/>
    <w:rsid w:val="007B5683"/>
    <w:rsid w:val="007B5C1F"/>
    <w:rsid w:val="007B77B8"/>
    <w:rsid w:val="007C4A6A"/>
    <w:rsid w:val="007C6629"/>
    <w:rsid w:val="007D0D9D"/>
    <w:rsid w:val="007D1A04"/>
    <w:rsid w:val="007D4C5F"/>
    <w:rsid w:val="007E16FD"/>
    <w:rsid w:val="007E226E"/>
    <w:rsid w:val="007E3BE0"/>
    <w:rsid w:val="007E6EB6"/>
    <w:rsid w:val="007F5638"/>
    <w:rsid w:val="007F786F"/>
    <w:rsid w:val="00803C63"/>
    <w:rsid w:val="0081131D"/>
    <w:rsid w:val="00812311"/>
    <w:rsid w:val="00816C5E"/>
    <w:rsid w:val="00817B9F"/>
    <w:rsid w:val="00824ADD"/>
    <w:rsid w:val="00840C3F"/>
    <w:rsid w:val="00845ED4"/>
    <w:rsid w:val="00852AA0"/>
    <w:rsid w:val="00866D1B"/>
    <w:rsid w:val="00874223"/>
    <w:rsid w:val="00886760"/>
    <w:rsid w:val="008A7B7F"/>
    <w:rsid w:val="008B0941"/>
    <w:rsid w:val="008B13EE"/>
    <w:rsid w:val="008B1997"/>
    <w:rsid w:val="008C1876"/>
    <w:rsid w:val="008C1CFC"/>
    <w:rsid w:val="008C23FC"/>
    <w:rsid w:val="008C3A50"/>
    <w:rsid w:val="008D4D43"/>
    <w:rsid w:val="008D7192"/>
    <w:rsid w:val="008D7621"/>
    <w:rsid w:val="008E2FDD"/>
    <w:rsid w:val="008E3265"/>
    <w:rsid w:val="008E3734"/>
    <w:rsid w:val="008F4884"/>
    <w:rsid w:val="00900039"/>
    <w:rsid w:val="009006A1"/>
    <w:rsid w:val="00905873"/>
    <w:rsid w:val="00915840"/>
    <w:rsid w:val="0092443E"/>
    <w:rsid w:val="00940AB9"/>
    <w:rsid w:val="00956B76"/>
    <w:rsid w:val="0096267A"/>
    <w:rsid w:val="00963450"/>
    <w:rsid w:val="00965899"/>
    <w:rsid w:val="00975AF4"/>
    <w:rsid w:val="0098016E"/>
    <w:rsid w:val="00981AD1"/>
    <w:rsid w:val="0098416E"/>
    <w:rsid w:val="00991978"/>
    <w:rsid w:val="0099443F"/>
    <w:rsid w:val="009A78AE"/>
    <w:rsid w:val="009B2EFF"/>
    <w:rsid w:val="009C1B22"/>
    <w:rsid w:val="009C5FE6"/>
    <w:rsid w:val="009C6464"/>
    <w:rsid w:val="009E00A6"/>
    <w:rsid w:val="009E6B30"/>
    <w:rsid w:val="009F0EAC"/>
    <w:rsid w:val="009F51E3"/>
    <w:rsid w:val="009F6E18"/>
    <w:rsid w:val="00A071DA"/>
    <w:rsid w:val="00A1146B"/>
    <w:rsid w:val="00A11AAF"/>
    <w:rsid w:val="00A13B98"/>
    <w:rsid w:val="00A13CAD"/>
    <w:rsid w:val="00A14C71"/>
    <w:rsid w:val="00A23C07"/>
    <w:rsid w:val="00A40412"/>
    <w:rsid w:val="00A54B2E"/>
    <w:rsid w:val="00A62397"/>
    <w:rsid w:val="00A625FB"/>
    <w:rsid w:val="00A6413A"/>
    <w:rsid w:val="00A66E85"/>
    <w:rsid w:val="00A71284"/>
    <w:rsid w:val="00A7498C"/>
    <w:rsid w:val="00A82C44"/>
    <w:rsid w:val="00A82DE5"/>
    <w:rsid w:val="00A84687"/>
    <w:rsid w:val="00A85101"/>
    <w:rsid w:val="00A87FDF"/>
    <w:rsid w:val="00A90704"/>
    <w:rsid w:val="00AA307E"/>
    <w:rsid w:val="00AA6CBF"/>
    <w:rsid w:val="00AB205B"/>
    <w:rsid w:val="00AB620E"/>
    <w:rsid w:val="00AE177F"/>
    <w:rsid w:val="00AE43D1"/>
    <w:rsid w:val="00AE4E74"/>
    <w:rsid w:val="00AE530E"/>
    <w:rsid w:val="00AF040C"/>
    <w:rsid w:val="00AF0478"/>
    <w:rsid w:val="00AF0B74"/>
    <w:rsid w:val="00AF3E45"/>
    <w:rsid w:val="00AF41E2"/>
    <w:rsid w:val="00AF49BF"/>
    <w:rsid w:val="00AF4B9D"/>
    <w:rsid w:val="00B0399E"/>
    <w:rsid w:val="00B107A4"/>
    <w:rsid w:val="00B136BE"/>
    <w:rsid w:val="00B20112"/>
    <w:rsid w:val="00B201E3"/>
    <w:rsid w:val="00B203B4"/>
    <w:rsid w:val="00B2522A"/>
    <w:rsid w:val="00B25A31"/>
    <w:rsid w:val="00B43F22"/>
    <w:rsid w:val="00B54175"/>
    <w:rsid w:val="00B569C3"/>
    <w:rsid w:val="00B6083B"/>
    <w:rsid w:val="00B61901"/>
    <w:rsid w:val="00B6534C"/>
    <w:rsid w:val="00B67C73"/>
    <w:rsid w:val="00B74C8A"/>
    <w:rsid w:val="00B76FE0"/>
    <w:rsid w:val="00B83F70"/>
    <w:rsid w:val="00B84B37"/>
    <w:rsid w:val="00B85119"/>
    <w:rsid w:val="00B906EB"/>
    <w:rsid w:val="00BA3F5B"/>
    <w:rsid w:val="00BB0709"/>
    <w:rsid w:val="00BB11E1"/>
    <w:rsid w:val="00BB1A83"/>
    <w:rsid w:val="00BB4439"/>
    <w:rsid w:val="00BB5AE8"/>
    <w:rsid w:val="00BC1016"/>
    <w:rsid w:val="00BC3A35"/>
    <w:rsid w:val="00BC3D91"/>
    <w:rsid w:val="00BC40A9"/>
    <w:rsid w:val="00BC65C8"/>
    <w:rsid w:val="00BE0B9C"/>
    <w:rsid w:val="00BE278B"/>
    <w:rsid w:val="00BE7E6A"/>
    <w:rsid w:val="00BF2FCC"/>
    <w:rsid w:val="00BF3DE6"/>
    <w:rsid w:val="00BF4E55"/>
    <w:rsid w:val="00C004B6"/>
    <w:rsid w:val="00C05624"/>
    <w:rsid w:val="00C12A40"/>
    <w:rsid w:val="00C12D73"/>
    <w:rsid w:val="00C13E69"/>
    <w:rsid w:val="00C212F5"/>
    <w:rsid w:val="00C21D6C"/>
    <w:rsid w:val="00C33AE4"/>
    <w:rsid w:val="00C367D3"/>
    <w:rsid w:val="00C438EA"/>
    <w:rsid w:val="00C45BE1"/>
    <w:rsid w:val="00C5661C"/>
    <w:rsid w:val="00C63213"/>
    <w:rsid w:val="00C6377C"/>
    <w:rsid w:val="00C725AE"/>
    <w:rsid w:val="00C806D5"/>
    <w:rsid w:val="00C838AA"/>
    <w:rsid w:val="00C841B1"/>
    <w:rsid w:val="00C86819"/>
    <w:rsid w:val="00C86E2B"/>
    <w:rsid w:val="00C87124"/>
    <w:rsid w:val="00C90B73"/>
    <w:rsid w:val="00C968D6"/>
    <w:rsid w:val="00CA0835"/>
    <w:rsid w:val="00CA3715"/>
    <w:rsid w:val="00CA5E3A"/>
    <w:rsid w:val="00CB0ED6"/>
    <w:rsid w:val="00CB68BF"/>
    <w:rsid w:val="00CB6FA9"/>
    <w:rsid w:val="00CC1B63"/>
    <w:rsid w:val="00CD2678"/>
    <w:rsid w:val="00CD74AB"/>
    <w:rsid w:val="00CF38C1"/>
    <w:rsid w:val="00CF52FA"/>
    <w:rsid w:val="00CF74E1"/>
    <w:rsid w:val="00D016E0"/>
    <w:rsid w:val="00D02206"/>
    <w:rsid w:val="00D0667E"/>
    <w:rsid w:val="00D069B7"/>
    <w:rsid w:val="00D0750E"/>
    <w:rsid w:val="00D12839"/>
    <w:rsid w:val="00D12CF8"/>
    <w:rsid w:val="00D15E01"/>
    <w:rsid w:val="00D24543"/>
    <w:rsid w:val="00D24EC9"/>
    <w:rsid w:val="00D27134"/>
    <w:rsid w:val="00D2757C"/>
    <w:rsid w:val="00D27972"/>
    <w:rsid w:val="00D3574E"/>
    <w:rsid w:val="00D409E1"/>
    <w:rsid w:val="00D40A48"/>
    <w:rsid w:val="00D448A3"/>
    <w:rsid w:val="00D455D2"/>
    <w:rsid w:val="00D457A6"/>
    <w:rsid w:val="00D529B5"/>
    <w:rsid w:val="00D56E3D"/>
    <w:rsid w:val="00D66CD9"/>
    <w:rsid w:val="00D70157"/>
    <w:rsid w:val="00D76564"/>
    <w:rsid w:val="00D77963"/>
    <w:rsid w:val="00D80939"/>
    <w:rsid w:val="00D95D3F"/>
    <w:rsid w:val="00D960C2"/>
    <w:rsid w:val="00DA1D2D"/>
    <w:rsid w:val="00DA2B47"/>
    <w:rsid w:val="00DA4A52"/>
    <w:rsid w:val="00DA4B06"/>
    <w:rsid w:val="00DA56D7"/>
    <w:rsid w:val="00DB73D3"/>
    <w:rsid w:val="00DC04B9"/>
    <w:rsid w:val="00DC07B5"/>
    <w:rsid w:val="00DC301F"/>
    <w:rsid w:val="00DD283D"/>
    <w:rsid w:val="00DE08B6"/>
    <w:rsid w:val="00DF3053"/>
    <w:rsid w:val="00DF5E3D"/>
    <w:rsid w:val="00E05E79"/>
    <w:rsid w:val="00E1197F"/>
    <w:rsid w:val="00E12B27"/>
    <w:rsid w:val="00E1460A"/>
    <w:rsid w:val="00E15256"/>
    <w:rsid w:val="00E15668"/>
    <w:rsid w:val="00E1571E"/>
    <w:rsid w:val="00E211A2"/>
    <w:rsid w:val="00E25681"/>
    <w:rsid w:val="00E33D7A"/>
    <w:rsid w:val="00E34286"/>
    <w:rsid w:val="00E3547E"/>
    <w:rsid w:val="00E46163"/>
    <w:rsid w:val="00E560EF"/>
    <w:rsid w:val="00E61A12"/>
    <w:rsid w:val="00E62A4A"/>
    <w:rsid w:val="00E6559F"/>
    <w:rsid w:val="00E71424"/>
    <w:rsid w:val="00E722B1"/>
    <w:rsid w:val="00E72E58"/>
    <w:rsid w:val="00E81E24"/>
    <w:rsid w:val="00E943C9"/>
    <w:rsid w:val="00E96E5E"/>
    <w:rsid w:val="00E96F01"/>
    <w:rsid w:val="00EA0D17"/>
    <w:rsid w:val="00EB5D2D"/>
    <w:rsid w:val="00EB6BE6"/>
    <w:rsid w:val="00EC4F71"/>
    <w:rsid w:val="00EC738C"/>
    <w:rsid w:val="00ED389E"/>
    <w:rsid w:val="00ED41BF"/>
    <w:rsid w:val="00ED494F"/>
    <w:rsid w:val="00ED69D8"/>
    <w:rsid w:val="00EE656E"/>
    <w:rsid w:val="00EE69C7"/>
    <w:rsid w:val="00EF00AA"/>
    <w:rsid w:val="00EF6283"/>
    <w:rsid w:val="00EF6E26"/>
    <w:rsid w:val="00EF7A66"/>
    <w:rsid w:val="00F04281"/>
    <w:rsid w:val="00F24429"/>
    <w:rsid w:val="00F33C6F"/>
    <w:rsid w:val="00F34A50"/>
    <w:rsid w:val="00F36FD7"/>
    <w:rsid w:val="00F37BB4"/>
    <w:rsid w:val="00F4047A"/>
    <w:rsid w:val="00F40FA4"/>
    <w:rsid w:val="00F42778"/>
    <w:rsid w:val="00F46DB7"/>
    <w:rsid w:val="00F564D6"/>
    <w:rsid w:val="00F568A6"/>
    <w:rsid w:val="00F57684"/>
    <w:rsid w:val="00F64017"/>
    <w:rsid w:val="00F66AAD"/>
    <w:rsid w:val="00F81392"/>
    <w:rsid w:val="00F814D1"/>
    <w:rsid w:val="00F83991"/>
    <w:rsid w:val="00F94F61"/>
    <w:rsid w:val="00FA4A94"/>
    <w:rsid w:val="00FA6317"/>
    <w:rsid w:val="00FB33DD"/>
    <w:rsid w:val="00FB3F12"/>
    <w:rsid w:val="00FB5F39"/>
    <w:rsid w:val="00FC00E0"/>
    <w:rsid w:val="00FC012E"/>
    <w:rsid w:val="00FC4099"/>
    <w:rsid w:val="00FC5648"/>
    <w:rsid w:val="00FC622F"/>
    <w:rsid w:val="00FC659D"/>
    <w:rsid w:val="00FC685A"/>
    <w:rsid w:val="00FD4124"/>
    <w:rsid w:val="00FE220A"/>
    <w:rsid w:val="00FE2531"/>
    <w:rsid w:val="00FE6705"/>
    <w:rsid w:val="00FF01D8"/>
    <w:rsid w:val="00FF1EC1"/>
    <w:rsid w:val="00FF4C28"/>
    <w:rsid w:val="02D73FE5"/>
    <w:rsid w:val="03724869"/>
    <w:rsid w:val="03EE607E"/>
    <w:rsid w:val="03FC6917"/>
    <w:rsid w:val="0E980DF0"/>
    <w:rsid w:val="0F25330D"/>
    <w:rsid w:val="10790FE5"/>
    <w:rsid w:val="12634176"/>
    <w:rsid w:val="166167A3"/>
    <w:rsid w:val="19DE53BB"/>
    <w:rsid w:val="1B0114F0"/>
    <w:rsid w:val="1C15537C"/>
    <w:rsid w:val="1D7303F6"/>
    <w:rsid w:val="1E6C71A3"/>
    <w:rsid w:val="2318468D"/>
    <w:rsid w:val="23390004"/>
    <w:rsid w:val="253046F8"/>
    <w:rsid w:val="31E518FE"/>
    <w:rsid w:val="338F55A8"/>
    <w:rsid w:val="379850C2"/>
    <w:rsid w:val="38C73A62"/>
    <w:rsid w:val="3AA07A16"/>
    <w:rsid w:val="3C834E15"/>
    <w:rsid w:val="3CAD753C"/>
    <w:rsid w:val="42BF18F3"/>
    <w:rsid w:val="444F0C91"/>
    <w:rsid w:val="4B766C25"/>
    <w:rsid w:val="4EB34849"/>
    <w:rsid w:val="4FA113E3"/>
    <w:rsid w:val="51740AA0"/>
    <w:rsid w:val="51AA3F45"/>
    <w:rsid w:val="51D73F64"/>
    <w:rsid w:val="56065FEE"/>
    <w:rsid w:val="562D3324"/>
    <w:rsid w:val="57A62321"/>
    <w:rsid w:val="5A32124F"/>
    <w:rsid w:val="5B0D0192"/>
    <w:rsid w:val="5B111C92"/>
    <w:rsid w:val="5B445208"/>
    <w:rsid w:val="5B6B2194"/>
    <w:rsid w:val="5C93062A"/>
    <w:rsid w:val="5D292A17"/>
    <w:rsid w:val="5DE30E18"/>
    <w:rsid w:val="5E8425FB"/>
    <w:rsid w:val="611724E2"/>
    <w:rsid w:val="62B20439"/>
    <w:rsid w:val="636A2657"/>
    <w:rsid w:val="63926BBF"/>
    <w:rsid w:val="63AF4D2E"/>
    <w:rsid w:val="66E87218"/>
    <w:rsid w:val="675D5C43"/>
    <w:rsid w:val="67E90086"/>
    <w:rsid w:val="6AA933EA"/>
    <w:rsid w:val="6B102E01"/>
    <w:rsid w:val="6EC32CCC"/>
    <w:rsid w:val="6F15104E"/>
    <w:rsid w:val="7024623F"/>
    <w:rsid w:val="711D243B"/>
    <w:rsid w:val="716704ED"/>
    <w:rsid w:val="7361523B"/>
    <w:rsid w:val="76B353F2"/>
    <w:rsid w:val="79F3510B"/>
    <w:rsid w:val="7BA84D8C"/>
    <w:rsid w:val="7BBF0CBF"/>
    <w:rsid w:val="7CB7391D"/>
    <w:rsid w:val="7E1D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table" w:styleId="a9">
    <w:name w:val="Table Grid"/>
    <w:basedOn w:val="a1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Pr>
      <w:b/>
    </w:rPr>
  </w:style>
  <w:style w:type="character" w:styleId="ab">
    <w:name w:val="page number"/>
    <w:basedOn w:val="a0"/>
    <w:uiPriority w:val="99"/>
    <w:unhideWhenUsed/>
    <w:qFormat/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d">
    <w:name w:val="Emphasis"/>
    <w:basedOn w:val="a0"/>
    <w:autoRedefine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005Char">
    <w:name w:val="005正文 Char"/>
    <w:link w:val="005"/>
    <w:qFormat/>
    <w:locked/>
    <w:rPr>
      <w:rFonts w:ascii="Times New Roman" w:hAnsi="Times New Roman"/>
    </w:rPr>
  </w:style>
  <w:style w:type="paragraph" w:customStyle="1" w:styleId="005">
    <w:name w:val="005正文"/>
    <w:basedOn w:val="a"/>
    <w:link w:val="005Char"/>
    <w:autoRedefine/>
    <w:qFormat/>
    <w:pPr>
      <w:spacing w:beforeLines="50" w:line="360" w:lineRule="auto"/>
      <w:ind w:firstLineChars="200" w:firstLine="200"/>
    </w:pPr>
    <w:rPr>
      <w:rFonts w:ascii="Times New Roman" w:hAnsi="Times New Roman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31DD-2041-4E04-9494-8F60809A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5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吴婷</dc:creator>
  <cp:lastModifiedBy>Administrator</cp:lastModifiedBy>
  <cp:revision>27</cp:revision>
  <cp:lastPrinted>2019-11-04T07:32:00Z</cp:lastPrinted>
  <dcterms:created xsi:type="dcterms:W3CDTF">2022-11-01T07:22:00Z</dcterms:created>
  <dcterms:modified xsi:type="dcterms:W3CDTF">2025-11-03T07:17:00Z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8427B5D176324A9AB6B74E304E1E1FF0_13</vt:lpwstr>
  </property>
  <property fmtid="{D5CDD505-2E9C-101B-9397-08002B2CF9AE}" pid="4" name="KSOTemplateDocerSaveRecord">
    <vt:lpwstr>eyJoZGlkIjoiYzAzODAxMzg0OTI0MWEyOWMxM2I5ZTE5NDQ5MDEyN2YiLCJ1c2VySWQiOiI2NDA5MjkyMjYifQ==</vt:lpwstr>
  </property>
</Properties>
</file>