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证券代码：603693                                   证券简称：江苏新能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江苏省新能源开发股份有限公司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   □分析师会议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  ■业绩说明会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  □路演活动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第三季度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年11月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公司董事长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陈华</w:t>
            </w:r>
            <w:r>
              <w:rPr>
                <w:rFonts w:ascii="宋体" w:hAnsi="宋体" w:eastAsia="宋体"/>
                <w:sz w:val="24"/>
                <w:szCs w:val="24"/>
              </w:rPr>
              <w:t>先生，总经理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乔兵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</w:t>
            </w:r>
            <w:r>
              <w:rPr>
                <w:rFonts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独立董事冯永强先生，董事会秘书兼财务总监张颖女士，证券事务代表董一红女士。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为加强与投资者的深入交流，使投资者更加全面、深入地了解公司情况，公司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通过</w:t>
            </w:r>
            <w:r>
              <w:rPr>
                <w:rFonts w:ascii="宋体" w:hAnsi="宋体" w:eastAsia="宋体"/>
                <w:sz w:val="24"/>
                <w:szCs w:val="24"/>
              </w:rPr>
              <w:t>上证路演中心召开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年第三季度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业绩说明会。公司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人员通过网络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互动</w:t>
            </w:r>
            <w:r>
              <w:rPr>
                <w:rFonts w:ascii="宋体" w:hAnsi="宋体" w:eastAsia="宋体"/>
                <w:sz w:val="24"/>
                <w:szCs w:val="24"/>
              </w:rPr>
              <w:t>形式与投资者进行了沟通，具体内容如下：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、您好，请问公司今年有扩展其他业务的打算吗？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尊敬的投资者，您好！公司主营业务为风力发电、光伏发电等新能源业务的投资开发及建设运营，公司将持续聚焦主责主业，也积极评估扩展其他业务的可行性，努力提高企业经营效益。谢谢！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、请问公司营收情况如何？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答：尊敬的投资者，您好！2025年1-9月，公司实现营业收入15.26亿元，同比下降2.07%，归母净利润3.90亿元，同比下降7.93%，业绩下滑主要是因为前三季度江苏地区整体风资源不佳。谢谢。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jc w:val="left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3、请问今年有分红计划吗？谢谢</w:t>
            </w:r>
          </w:p>
          <w:p>
            <w:pPr>
              <w:spacing w:after="156" w:line="360" w:lineRule="auto"/>
              <w:ind w:firstLine="480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公司实行持续、稳定的利润分配政策，重视对投资者的合理回报并兼顾公司的可持续发展。公司2024年度利润分配以方案实施前的公司总股本8.91亿股为基数，每股派发现金红利0.15元（含税），共计派发现金红利1.34亿元（含税），该项权益分派已于2025年6月实施完成。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记录日期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>
      <w:pPr>
        <w:jc w:val="left"/>
        <w:rPr>
          <w:rFonts w:ascii="仿宋" w:hAnsi="仿宋" w:eastAsia="仿宋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NWU5OGUyM2U1OTUyNmM0OWI3ZGMzMjhiNGEwNGZiNzcifQ=="/>
  </w:docVars>
  <w:rsids>
    <w:rsidRoot w:val="002D1356"/>
    <w:rsid w:val="00096221"/>
    <w:rsid w:val="000D7C62"/>
    <w:rsid w:val="002D1356"/>
    <w:rsid w:val="002E1420"/>
    <w:rsid w:val="00360151"/>
    <w:rsid w:val="004C4F11"/>
    <w:rsid w:val="00651147"/>
    <w:rsid w:val="006528F9"/>
    <w:rsid w:val="006B6E40"/>
    <w:rsid w:val="00766D94"/>
    <w:rsid w:val="0077012B"/>
    <w:rsid w:val="0095759E"/>
    <w:rsid w:val="00A61AF1"/>
    <w:rsid w:val="00AB45AF"/>
    <w:rsid w:val="00AC1F94"/>
    <w:rsid w:val="00B64DC5"/>
    <w:rsid w:val="00BC3577"/>
    <w:rsid w:val="00C26C71"/>
    <w:rsid w:val="00CB471C"/>
    <w:rsid w:val="00D91D96"/>
    <w:rsid w:val="00E2315F"/>
    <w:rsid w:val="00E239E1"/>
    <w:rsid w:val="00EB0183"/>
    <w:rsid w:val="00EF7560"/>
    <w:rsid w:val="00F12193"/>
    <w:rsid w:val="00F2514E"/>
    <w:rsid w:val="00FA7B01"/>
    <w:rsid w:val="13B935BE"/>
    <w:rsid w:val="477D7FA9"/>
    <w:rsid w:val="5FD81F33"/>
    <w:rsid w:val="6EC5280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10</TotalTime>
  <ScaleCrop>false</ScaleCrop>
  <LinksUpToDate>false</LinksUpToDate>
  <CharactersWithSpaces>973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2021-05-07T09:34:00Z</dcterms:created>
  <dc:creator>张启艳</dc:creator>
  <cp:lastModifiedBy>张启艳</cp:lastModifiedBy>
  <dcterms:modified xsi:type="dcterms:W3CDTF">2025-11-05T09:01:58Z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85B3739683AB4E29B0F5216281A15C67_12</vt:lpwstr>
  </property>
</Properties>
</file>