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314" w14:textId="77777777" w:rsidR="003F1D69" w:rsidRDefault="00447BFE">
      <w:pPr>
        <w:spacing w:line="360" w:lineRule="auto"/>
        <w:rPr>
          <w:b/>
          <w:bCs/>
          <w:sz w:val="24"/>
          <w:szCs w:val="24"/>
        </w:rPr>
      </w:pPr>
      <w:r>
        <w:rPr>
          <w:rFonts w:hint="eastAsia"/>
          <w:b/>
          <w:bCs/>
          <w:sz w:val="24"/>
          <w:szCs w:val="24"/>
        </w:rPr>
        <w:t>证券代码：6</w:t>
      </w:r>
      <w:r>
        <w:rPr>
          <w:b/>
          <w:bCs/>
          <w:sz w:val="24"/>
          <w:szCs w:val="24"/>
        </w:rPr>
        <w:t>03216</w:t>
      </w:r>
      <w:r>
        <w:rPr>
          <w:rFonts w:hint="eastAsia"/>
          <w:b/>
          <w:bCs/>
          <w:sz w:val="24"/>
          <w:szCs w:val="24"/>
        </w:rPr>
        <w:t xml:space="preserve">                              </w:t>
      </w:r>
      <w:r>
        <w:rPr>
          <w:b/>
          <w:bCs/>
          <w:sz w:val="24"/>
          <w:szCs w:val="24"/>
        </w:rPr>
        <w:t xml:space="preserve">              </w:t>
      </w:r>
      <w:r>
        <w:rPr>
          <w:rFonts w:hint="eastAsia"/>
          <w:b/>
          <w:bCs/>
          <w:sz w:val="24"/>
          <w:szCs w:val="24"/>
        </w:rPr>
        <w:t>证券简称：梦天家居</w:t>
      </w:r>
      <w:r>
        <w:rPr>
          <w:b/>
          <w:bCs/>
          <w:sz w:val="24"/>
          <w:szCs w:val="24"/>
        </w:rPr>
        <w:t xml:space="preserve"> </w:t>
      </w:r>
    </w:p>
    <w:p w14:paraId="1A68AD27" w14:textId="77777777" w:rsidR="003F1D69" w:rsidRDefault="00447BFE">
      <w:pPr>
        <w:spacing w:line="360" w:lineRule="auto"/>
        <w:ind w:left="204"/>
        <w:jc w:val="center"/>
        <w:rPr>
          <w:b/>
          <w:bCs/>
          <w:sz w:val="32"/>
          <w:szCs w:val="32"/>
        </w:rPr>
      </w:pPr>
      <w:r>
        <w:rPr>
          <w:rFonts w:hint="eastAsia"/>
          <w:b/>
          <w:bCs/>
          <w:sz w:val="32"/>
          <w:szCs w:val="32"/>
        </w:rPr>
        <w:t>梦天家居集团股份有限公司</w:t>
      </w:r>
    </w:p>
    <w:p w14:paraId="3CC75E33" w14:textId="77777777" w:rsidR="003F1D69" w:rsidRDefault="00447BFE">
      <w:pPr>
        <w:spacing w:line="360" w:lineRule="auto"/>
        <w:ind w:left="204"/>
        <w:jc w:val="center"/>
        <w:rPr>
          <w:b/>
          <w:bCs/>
          <w:sz w:val="32"/>
          <w:szCs w:val="32"/>
        </w:rPr>
      </w:pPr>
      <w:r>
        <w:rPr>
          <w:rFonts w:hint="eastAsia"/>
          <w:b/>
          <w:bCs/>
          <w:sz w:val="32"/>
          <w:szCs w:val="32"/>
        </w:rPr>
        <w:t>投资者关系活动记录表</w:t>
      </w:r>
    </w:p>
    <w:p w14:paraId="4775AABC" w14:textId="617B8120" w:rsidR="003F1D69" w:rsidRDefault="00447BFE">
      <w:pPr>
        <w:ind w:left="204"/>
        <w:rPr>
          <w:b/>
          <w:bCs/>
          <w:sz w:val="24"/>
          <w:szCs w:val="24"/>
        </w:rPr>
      </w:pPr>
      <w:r>
        <w:rPr>
          <w:rFonts w:hint="eastAsia"/>
          <w:b/>
          <w:bCs/>
          <w:sz w:val="24"/>
          <w:szCs w:val="24"/>
        </w:rPr>
        <w:t>编号：2</w:t>
      </w:r>
      <w:r>
        <w:rPr>
          <w:b/>
          <w:bCs/>
          <w:sz w:val="24"/>
          <w:szCs w:val="24"/>
        </w:rPr>
        <w:t>02</w:t>
      </w:r>
      <w:r w:rsidR="00F35264">
        <w:rPr>
          <w:rFonts w:hint="eastAsia"/>
          <w:b/>
          <w:bCs/>
          <w:sz w:val="24"/>
          <w:szCs w:val="24"/>
        </w:rPr>
        <w:t>5</w:t>
      </w:r>
      <w:r>
        <w:rPr>
          <w:rFonts w:hint="eastAsia"/>
          <w:b/>
          <w:bCs/>
          <w:sz w:val="24"/>
          <w:szCs w:val="24"/>
        </w:rPr>
        <w:t>-</w:t>
      </w:r>
      <w:r>
        <w:rPr>
          <w:b/>
          <w:bCs/>
          <w:sz w:val="24"/>
          <w:szCs w:val="24"/>
        </w:rPr>
        <w:t>00</w:t>
      </w:r>
      <w:r w:rsidR="00A42E40">
        <w:rPr>
          <w:rFonts w:hint="eastAsia"/>
          <w:b/>
          <w:bCs/>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055"/>
      </w:tblGrid>
      <w:tr w:rsidR="003F1D69" w14:paraId="3F3CC05B" w14:textId="77777777">
        <w:trPr>
          <w:trHeight w:val="2616"/>
        </w:trPr>
        <w:tc>
          <w:tcPr>
            <w:tcW w:w="1886" w:type="pct"/>
            <w:shd w:val="clear" w:color="auto" w:fill="auto"/>
          </w:tcPr>
          <w:p w14:paraId="0823D0D5" w14:textId="77777777" w:rsidR="003F1D69" w:rsidRDefault="00447BFE">
            <w:pPr>
              <w:spacing w:beforeLines="500" w:before="1200" w:line="360" w:lineRule="auto"/>
              <w:ind w:left="204"/>
              <w:rPr>
                <w:rFonts w:cs="Times New Roman"/>
                <w:b/>
                <w:bCs/>
                <w:iCs/>
                <w:sz w:val="24"/>
                <w:szCs w:val="24"/>
              </w:rPr>
            </w:pPr>
            <w:r>
              <w:rPr>
                <w:rFonts w:cs="Times New Roman" w:hint="eastAsia"/>
                <w:b/>
                <w:bCs/>
                <w:iCs/>
                <w:sz w:val="24"/>
                <w:szCs w:val="24"/>
              </w:rPr>
              <w:t>投资者关系活动类别</w:t>
            </w:r>
          </w:p>
        </w:tc>
        <w:tc>
          <w:tcPr>
            <w:tcW w:w="3114" w:type="pct"/>
            <w:shd w:val="clear" w:color="auto" w:fill="auto"/>
          </w:tcPr>
          <w:p w14:paraId="610F2962" w14:textId="77777777" w:rsidR="003F1D69" w:rsidRDefault="003F1D69">
            <w:pPr>
              <w:spacing w:line="360" w:lineRule="auto"/>
              <w:ind w:left="204"/>
              <w:rPr>
                <w:rFonts w:cs="Times New Roman"/>
                <w:bCs/>
                <w:iCs/>
                <w:sz w:val="24"/>
                <w:szCs w:val="24"/>
              </w:rPr>
            </w:pPr>
          </w:p>
          <w:p w14:paraId="1DB382AC"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特定对象调研        </w:t>
            </w:r>
            <w:r>
              <w:rPr>
                <w:rFonts w:cs="Times New Roman" w:hint="eastAsia"/>
                <w:bCs/>
                <w:iCs/>
                <w:sz w:val="24"/>
                <w:szCs w:val="24"/>
              </w:rPr>
              <w:t>□</w:t>
            </w:r>
            <w:r>
              <w:rPr>
                <w:rFonts w:cs="Times New Roman" w:hint="eastAsia"/>
                <w:sz w:val="24"/>
                <w:szCs w:val="24"/>
              </w:rPr>
              <w:t>分析师会议</w:t>
            </w:r>
          </w:p>
          <w:p w14:paraId="0AA8D3CF"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媒体采访            </w:t>
            </w:r>
            <w:r>
              <w:rPr>
                <w:rFonts w:cs="Times New Roman" w:hint="eastAsia"/>
                <w:bCs/>
                <w:iCs/>
                <w:sz w:val="24"/>
                <w:szCs w:val="24"/>
              </w:rPr>
              <w:sym w:font="Wingdings 2" w:char="F052"/>
            </w:r>
            <w:r>
              <w:rPr>
                <w:rFonts w:cs="Times New Roman" w:hint="eastAsia"/>
                <w:sz w:val="24"/>
                <w:szCs w:val="24"/>
              </w:rPr>
              <w:t>业绩说明会</w:t>
            </w:r>
          </w:p>
          <w:p w14:paraId="09D25F14"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新闻发布会          </w:t>
            </w:r>
            <w:r>
              <w:rPr>
                <w:rFonts w:cs="Times New Roman" w:hint="eastAsia"/>
                <w:bCs/>
                <w:iCs/>
                <w:sz w:val="24"/>
                <w:szCs w:val="24"/>
              </w:rPr>
              <w:t>□</w:t>
            </w:r>
            <w:r>
              <w:rPr>
                <w:rFonts w:cs="Times New Roman" w:hint="eastAsia"/>
                <w:sz w:val="24"/>
                <w:szCs w:val="24"/>
              </w:rPr>
              <w:t>路演活动</w:t>
            </w:r>
          </w:p>
          <w:p w14:paraId="6696428D" w14:textId="77777777" w:rsidR="003F1D69" w:rsidRDefault="00447BFE">
            <w:pPr>
              <w:tabs>
                <w:tab w:val="left" w:pos="2690"/>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现场参观 </w:t>
            </w:r>
            <w:r>
              <w:rPr>
                <w:rFonts w:cs="Times New Roman"/>
                <w:sz w:val="24"/>
                <w:szCs w:val="24"/>
              </w:rPr>
              <w:t xml:space="preserve">           </w:t>
            </w:r>
            <w:r>
              <w:rPr>
                <w:rFonts w:cs="Times New Roman" w:hint="eastAsia"/>
                <w:sz w:val="24"/>
                <w:szCs w:val="24"/>
              </w:rPr>
              <w:t>□电话会议</w:t>
            </w:r>
          </w:p>
          <w:p w14:paraId="2D841595" w14:textId="77777777" w:rsidR="003F1D69" w:rsidRDefault="00447BFE">
            <w:pPr>
              <w:tabs>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其他 （</w:t>
            </w:r>
            <w:proofErr w:type="gramStart"/>
            <w:r>
              <w:rPr>
                <w:rFonts w:cs="Times New Roman" w:hint="eastAsia"/>
                <w:sz w:val="24"/>
                <w:szCs w:val="24"/>
                <w:u w:val="single"/>
              </w:rPr>
              <w:t>请文字</w:t>
            </w:r>
            <w:proofErr w:type="gramEnd"/>
            <w:r>
              <w:rPr>
                <w:rFonts w:cs="Times New Roman" w:hint="eastAsia"/>
                <w:sz w:val="24"/>
                <w:szCs w:val="24"/>
                <w:u w:val="single"/>
              </w:rPr>
              <w:t>说明其他活动内容）</w:t>
            </w:r>
          </w:p>
        </w:tc>
      </w:tr>
      <w:tr w:rsidR="003F1D69" w14:paraId="4755EEE8" w14:textId="77777777">
        <w:trPr>
          <w:trHeight w:val="650"/>
        </w:trPr>
        <w:tc>
          <w:tcPr>
            <w:tcW w:w="1886" w:type="pct"/>
            <w:shd w:val="clear" w:color="auto" w:fill="auto"/>
          </w:tcPr>
          <w:p w14:paraId="18AC4AF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参与单位名称及人员姓名</w:t>
            </w:r>
          </w:p>
        </w:tc>
        <w:tc>
          <w:tcPr>
            <w:tcW w:w="3114" w:type="pct"/>
            <w:shd w:val="clear" w:color="auto" w:fill="auto"/>
          </w:tcPr>
          <w:p w14:paraId="24C57CEA" w14:textId="77777777" w:rsidR="003F1D69" w:rsidRDefault="00447BFE">
            <w:pPr>
              <w:tabs>
                <w:tab w:val="center" w:pos="2798"/>
              </w:tabs>
              <w:spacing w:line="360" w:lineRule="auto"/>
              <w:ind w:left="204"/>
              <w:rPr>
                <w:rFonts w:cs="Times New Roman"/>
                <w:bCs/>
                <w:iCs/>
                <w:sz w:val="24"/>
                <w:szCs w:val="24"/>
              </w:rPr>
            </w:pPr>
            <w:r>
              <w:rPr>
                <w:rFonts w:cs="Times New Roman" w:hint="eastAsia"/>
                <w:bCs/>
                <w:iCs/>
                <w:sz w:val="24"/>
                <w:szCs w:val="24"/>
              </w:rPr>
              <w:t>网上投资者</w:t>
            </w:r>
          </w:p>
        </w:tc>
      </w:tr>
      <w:tr w:rsidR="003F1D69" w14:paraId="26F66059" w14:textId="77777777">
        <w:tc>
          <w:tcPr>
            <w:tcW w:w="1886" w:type="pct"/>
            <w:shd w:val="clear" w:color="auto" w:fill="auto"/>
          </w:tcPr>
          <w:p w14:paraId="46BB0236"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会议时间</w:t>
            </w:r>
          </w:p>
        </w:tc>
        <w:tc>
          <w:tcPr>
            <w:tcW w:w="3114" w:type="pct"/>
            <w:shd w:val="clear" w:color="auto" w:fill="auto"/>
          </w:tcPr>
          <w:p w14:paraId="0F50B9D9" w14:textId="4E996295" w:rsidR="003F1D69" w:rsidRDefault="00447BFE">
            <w:pPr>
              <w:spacing w:line="360" w:lineRule="auto"/>
              <w:ind w:firstLineChars="100" w:firstLine="240"/>
              <w:rPr>
                <w:rFonts w:cs="Times New Roman"/>
                <w:bCs/>
                <w:iCs/>
                <w:sz w:val="24"/>
                <w:szCs w:val="24"/>
              </w:rPr>
            </w:pPr>
            <w:r>
              <w:rPr>
                <w:rFonts w:cs="Times New Roman" w:hint="eastAsia"/>
                <w:bCs/>
                <w:iCs/>
                <w:sz w:val="24"/>
                <w:szCs w:val="24"/>
              </w:rPr>
              <w:t>2</w:t>
            </w:r>
            <w:r>
              <w:rPr>
                <w:rFonts w:cs="Times New Roman"/>
                <w:bCs/>
                <w:iCs/>
                <w:sz w:val="24"/>
                <w:szCs w:val="24"/>
              </w:rPr>
              <w:t>02</w:t>
            </w:r>
            <w:r w:rsidR="00C45915">
              <w:rPr>
                <w:rFonts w:cs="Times New Roman" w:hint="eastAsia"/>
                <w:bCs/>
                <w:iCs/>
                <w:sz w:val="24"/>
                <w:szCs w:val="24"/>
              </w:rPr>
              <w:t>5</w:t>
            </w:r>
            <w:r>
              <w:rPr>
                <w:rFonts w:cs="Times New Roman" w:hint="eastAsia"/>
                <w:bCs/>
                <w:iCs/>
                <w:sz w:val="24"/>
                <w:szCs w:val="24"/>
              </w:rPr>
              <w:t>年</w:t>
            </w:r>
            <w:r w:rsidR="001B2863">
              <w:rPr>
                <w:rFonts w:cs="Times New Roman" w:hint="eastAsia"/>
                <w:bCs/>
                <w:iCs/>
                <w:sz w:val="24"/>
                <w:szCs w:val="24"/>
              </w:rPr>
              <w:t>11</w:t>
            </w:r>
            <w:r>
              <w:rPr>
                <w:rFonts w:cs="Times New Roman" w:hint="eastAsia"/>
                <w:bCs/>
                <w:iCs/>
                <w:sz w:val="24"/>
                <w:szCs w:val="24"/>
              </w:rPr>
              <w:t>月</w:t>
            </w:r>
            <w:r w:rsidR="001B2863">
              <w:rPr>
                <w:rFonts w:cs="Times New Roman" w:hint="eastAsia"/>
                <w:bCs/>
                <w:iCs/>
                <w:sz w:val="24"/>
                <w:szCs w:val="24"/>
              </w:rPr>
              <w:t>6</w:t>
            </w:r>
            <w:r>
              <w:rPr>
                <w:rFonts w:cs="Times New Roman" w:hint="eastAsia"/>
                <w:bCs/>
                <w:iCs/>
                <w:sz w:val="24"/>
                <w:szCs w:val="24"/>
              </w:rPr>
              <w:t xml:space="preserve">日  </w:t>
            </w:r>
            <w:r w:rsidR="00B82E53">
              <w:rPr>
                <w:rFonts w:cs="Times New Roman"/>
                <w:bCs/>
                <w:iCs/>
                <w:sz w:val="24"/>
                <w:szCs w:val="24"/>
              </w:rPr>
              <w:t>10</w:t>
            </w:r>
            <w:r>
              <w:rPr>
                <w:rFonts w:cs="Times New Roman" w:hint="eastAsia"/>
                <w:bCs/>
                <w:iCs/>
                <w:sz w:val="24"/>
                <w:szCs w:val="24"/>
              </w:rPr>
              <w:t>:00-</w:t>
            </w:r>
            <w:r>
              <w:rPr>
                <w:rFonts w:cs="Times New Roman"/>
                <w:bCs/>
                <w:iCs/>
                <w:sz w:val="24"/>
                <w:szCs w:val="24"/>
              </w:rPr>
              <w:t>1</w:t>
            </w:r>
            <w:r w:rsidR="00B82E53">
              <w:rPr>
                <w:rFonts w:cs="Times New Roman"/>
                <w:bCs/>
                <w:iCs/>
                <w:sz w:val="24"/>
                <w:szCs w:val="24"/>
              </w:rPr>
              <w:t>1</w:t>
            </w:r>
            <w:r>
              <w:rPr>
                <w:rFonts w:cs="Times New Roman" w:hint="eastAsia"/>
                <w:bCs/>
                <w:iCs/>
                <w:sz w:val="24"/>
                <w:szCs w:val="24"/>
              </w:rPr>
              <w:t>:</w:t>
            </w:r>
            <w:r>
              <w:rPr>
                <w:rFonts w:cs="Times New Roman"/>
                <w:bCs/>
                <w:iCs/>
                <w:sz w:val="24"/>
                <w:szCs w:val="24"/>
              </w:rPr>
              <w:t>00</w:t>
            </w:r>
          </w:p>
        </w:tc>
      </w:tr>
      <w:tr w:rsidR="003F1D69" w14:paraId="542CCA6F" w14:textId="77777777">
        <w:tc>
          <w:tcPr>
            <w:tcW w:w="1886" w:type="pct"/>
            <w:shd w:val="clear" w:color="auto" w:fill="auto"/>
          </w:tcPr>
          <w:p w14:paraId="54DAF7BE"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会议地点</w:t>
            </w:r>
          </w:p>
        </w:tc>
        <w:tc>
          <w:tcPr>
            <w:tcW w:w="3114" w:type="pct"/>
            <w:shd w:val="clear" w:color="auto" w:fill="auto"/>
          </w:tcPr>
          <w:p w14:paraId="2FEDE311" w14:textId="61F70168" w:rsidR="003F1D69" w:rsidRDefault="00C45915">
            <w:pPr>
              <w:spacing w:line="360" w:lineRule="auto"/>
              <w:ind w:left="204"/>
              <w:rPr>
                <w:rFonts w:cs="Times New Roman"/>
                <w:bCs/>
                <w:iCs/>
                <w:sz w:val="24"/>
                <w:szCs w:val="24"/>
              </w:rPr>
            </w:pPr>
            <w:r w:rsidRPr="00D46E67">
              <w:rPr>
                <w:rFonts w:asciiTheme="minorEastAsia" w:hAnsiTheme="minorEastAsia" w:cstheme="minorEastAsia" w:hint="eastAsia"/>
                <w:sz w:val="24"/>
                <w:szCs w:val="32"/>
              </w:rPr>
              <w:t>价值在线</w:t>
            </w:r>
            <w:r w:rsidRPr="00D46E67">
              <w:rPr>
                <w:rFonts w:cstheme="minorEastAsia" w:hint="eastAsia"/>
                <w:sz w:val="24"/>
                <w:szCs w:val="32"/>
              </w:rPr>
              <w:t>（www.ir-online.cn）</w:t>
            </w:r>
            <w:r>
              <w:rPr>
                <w:rFonts w:cstheme="minorEastAsia" w:hint="eastAsia"/>
                <w:sz w:val="24"/>
                <w:szCs w:val="32"/>
              </w:rPr>
              <w:t>网络互动</w:t>
            </w:r>
          </w:p>
        </w:tc>
      </w:tr>
      <w:tr w:rsidR="003F1D69" w14:paraId="1EC1B77C" w14:textId="77777777">
        <w:tc>
          <w:tcPr>
            <w:tcW w:w="1886" w:type="pct"/>
            <w:shd w:val="clear" w:color="auto" w:fill="auto"/>
          </w:tcPr>
          <w:p w14:paraId="555ED432"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上市公司接待人员姓名</w:t>
            </w:r>
          </w:p>
        </w:tc>
        <w:tc>
          <w:tcPr>
            <w:tcW w:w="3114" w:type="pct"/>
            <w:shd w:val="clear" w:color="auto" w:fill="auto"/>
          </w:tcPr>
          <w:p w14:paraId="31FF7422" w14:textId="6326E0B1" w:rsidR="003F1D69" w:rsidRDefault="00447BFE">
            <w:pPr>
              <w:spacing w:line="360" w:lineRule="auto"/>
              <w:ind w:left="204"/>
              <w:rPr>
                <w:rFonts w:cs="Times New Roman"/>
                <w:bCs/>
                <w:iCs/>
                <w:sz w:val="24"/>
                <w:szCs w:val="24"/>
              </w:rPr>
            </w:pPr>
            <w:r>
              <w:rPr>
                <w:rFonts w:cs="Times New Roman" w:hint="eastAsia"/>
                <w:bCs/>
                <w:iCs/>
                <w:sz w:val="24"/>
                <w:szCs w:val="24"/>
              </w:rPr>
              <w:t>总经理：余</w:t>
            </w:r>
            <w:r w:rsidR="00AF0ACF">
              <w:rPr>
                <w:rFonts w:cs="Times New Roman" w:hint="eastAsia"/>
                <w:bCs/>
                <w:iCs/>
                <w:sz w:val="24"/>
                <w:szCs w:val="24"/>
              </w:rPr>
              <w:t>静滨</w:t>
            </w:r>
            <w:r>
              <w:rPr>
                <w:rFonts w:cs="Times New Roman" w:hint="eastAsia"/>
                <w:bCs/>
                <w:iCs/>
                <w:sz w:val="24"/>
                <w:szCs w:val="24"/>
              </w:rPr>
              <w:t>先生</w:t>
            </w:r>
            <w:r>
              <w:rPr>
                <w:rFonts w:cs="Times New Roman"/>
                <w:bCs/>
                <w:iCs/>
                <w:sz w:val="24"/>
                <w:szCs w:val="24"/>
              </w:rPr>
              <w:t xml:space="preserve"> </w:t>
            </w:r>
          </w:p>
          <w:p w14:paraId="3016FA65" w14:textId="31317BF9" w:rsidR="003F1D69" w:rsidRDefault="00447BFE">
            <w:pPr>
              <w:spacing w:line="360" w:lineRule="auto"/>
              <w:ind w:left="204"/>
              <w:rPr>
                <w:rFonts w:cs="Times New Roman"/>
                <w:bCs/>
                <w:iCs/>
                <w:sz w:val="24"/>
                <w:szCs w:val="24"/>
              </w:rPr>
            </w:pPr>
            <w:r>
              <w:rPr>
                <w:rFonts w:cs="Times New Roman" w:hint="eastAsia"/>
                <w:bCs/>
                <w:iCs/>
                <w:sz w:val="24"/>
                <w:szCs w:val="24"/>
              </w:rPr>
              <w:t>董事会秘书：</w:t>
            </w:r>
            <w:proofErr w:type="gramStart"/>
            <w:r w:rsidR="00AF0ACF">
              <w:rPr>
                <w:rFonts w:cs="Times New Roman" w:hint="eastAsia"/>
                <w:bCs/>
                <w:iCs/>
                <w:sz w:val="24"/>
                <w:szCs w:val="24"/>
              </w:rPr>
              <w:t>管军</w:t>
            </w:r>
            <w:r>
              <w:rPr>
                <w:rFonts w:cs="Times New Roman" w:hint="eastAsia"/>
                <w:bCs/>
                <w:iCs/>
                <w:sz w:val="24"/>
                <w:szCs w:val="24"/>
              </w:rPr>
              <w:t>先生</w:t>
            </w:r>
            <w:proofErr w:type="gramEnd"/>
          </w:p>
          <w:p w14:paraId="7C90B773" w14:textId="77777777" w:rsidR="003F1D69" w:rsidRDefault="00447BFE">
            <w:pPr>
              <w:spacing w:line="360" w:lineRule="auto"/>
              <w:ind w:left="204"/>
              <w:rPr>
                <w:rFonts w:cs="Times New Roman"/>
                <w:bCs/>
                <w:iCs/>
                <w:sz w:val="24"/>
                <w:szCs w:val="24"/>
              </w:rPr>
            </w:pPr>
            <w:r>
              <w:rPr>
                <w:rFonts w:cs="Times New Roman" w:hint="eastAsia"/>
                <w:bCs/>
                <w:iCs/>
                <w:sz w:val="24"/>
                <w:szCs w:val="24"/>
              </w:rPr>
              <w:t>财务总监：朱亦群女士</w:t>
            </w:r>
            <w:r>
              <w:rPr>
                <w:rFonts w:cs="Times New Roman"/>
                <w:bCs/>
                <w:iCs/>
                <w:sz w:val="24"/>
                <w:szCs w:val="24"/>
              </w:rPr>
              <w:t xml:space="preserve"> </w:t>
            </w:r>
          </w:p>
          <w:p w14:paraId="56DAB0E9" w14:textId="48CA1E0F" w:rsidR="003F1D69" w:rsidRDefault="00447BFE">
            <w:pPr>
              <w:spacing w:line="360" w:lineRule="auto"/>
              <w:ind w:left="204"/>
              <w:rPr>
                <w:rFonts w:cs="Times New Roman"/>
                <w:bCs/>
                <w:iCs/>
                <w:sz w:val="24"/>
                <w:szCs w:val="24"/>
              </w:rPr>
            </w:pPr>
            <w:r>
              <w:rPr>
                <w:rFonts w:cs="Times New Roman" w:hint="eastAsia"/>
                <w:bCs/>
                <w:iCs/>
                <w:sz w:val="24"/>
                <w:szCs w:val="24"/>
              </w:rPr>
              <w:t>独立董事：</w:t>
            </w:r>
            <w:r w:rsidR="007632E1">
              <w:rPr>
                <w:rFonts w:cs="Times New Roman" w:hint="eastAsia"/>
                <w:bCs/>
                <w:iCs/>
                <w:sz w:val="24"/>
                <w:szCs w:val="24"/>
              </w:rPr>
              <w:t>曹悦</w:t>
            </w:r>
            <w:r>
              <w:rPr>
                <w:rFonts w:cs="Times New Roman" w:hint="eastAsia"/>
                <w:bCs/>
                <w:iCs/>
                <w:sz w:val="24"/>
                <w:szCs w:val="24"/>
              </w:rPr>
              <w:t>先生</w:t>
            </w:r>
            <w:r>
              <w:rPr>
                <w:rFonts w:cs="Times New Roman"/>
                <w:bCs/>
                <w:iCs/>
                <w:sz w:val="24"/>
                <w:szCs w:val="24"/>
              </w:rPr>
              <w:t xml:space="preserve"> </w:t>
            </w:r>
          </w:p>
        </w:tc>
      </w:tr>
      <w:tr w:rsidR="003F1D69" w14:paraId="16F2134E" w14:textId="77777777">
        <w:trPr>
          <w:trHeight w:val="2375"/>
        </w:trPr>
        <w:tc>
          <w:tcPr>
            <w:tcW w:w="1886" w:type="pct"/>
            <w:shd w:val="clear" w:color="auto" w:fill="auto"/>
            <w:vAlign w:val="center"/>
          </w:tcPr>
          <w:p w14:paraId="08A8C58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投资者关系活动主要内容介绍</w:t>
            </w:r>
          </w:p>
        </w:tc>
        <w:tc>
          <w:tcPr>
            <w:tcW w:w="3114" w:type="pct"/>
            <w:shd w:val="clear" w:color="auto" w:fill="auto"/>
          </w:tcPr>
          <w:p w14:paraId="4DAF59DC" w14:textId="74B827E0" w:rsidR="003F1D69" w:rsidRDefault="009E58FA">
            <w:pPr>
              <w:pStyle w:val="a6"/>
              <w:numPr>
                <w:ilvl w:val="0"/>
                <w:numId w:val="1"/>
              </w:numPr>
              <w:spacing w:line="360" w:lineRule="auto"/>
              <w:ind w:firstLineChars="0"/>
              <w:rPr>
                <w:rFonts w:cs="Times New Roman"/>
                <w:b/>
                <w:iCs/>
                <w:sz w:val="24"/>
                <w:szCs w:val="24"/>
              </w:rPr>
            </w:pPr>
            <w:r>
              <w:rPr>
                <w:rFonts w:cs="Times New Roman" w:hint="eastAsia"/>
                <w:b/>
                <w:iCs/>
                <w:sz w:val="24"/>
                <w:szCs w:val="24"/>
              </w:rPr>
              <w:t>总经理</w:t>
            </w:r>
            <w:r w:rsidR="00447BFE">
              <w:rPr>
                <w:rFonts w:cs="Times New Roman" w:hint="eastAsia"/>
                <w:b/>
                <w:iCs/>
                <w:sz w:val="24"/>
                <w:szCs w:val="24"/>
              </w:rPr>
              <w:t>致辞</w:t>
            </w:r>
          </w:p>
          <w:p w14:paraId="5B172A22" w14:textId="77777777" w:rsidR="003F1D69" w:rsidRDefault="00447BFE">
            <w:pPr>
              <w:spacing w:line="360" w:lineRule="auto"/>
              <w:rPr>
                <w:rFonts w:asciiTheme="minorEastAsia" w:hAnsiTheme="minorEastAsia" w:cstheme="minorEastAsia"/>
                <w:sz w:val="24"/>
                <w:szCs w:val="32"/>
              </w:rPr>
            </w:pPr>
            <w:r>
              <w:rPr>
                <w:rFonts w:asciiTheme="minorEastAsia" w:hAnsiTheme="minorEastAsia" w:cstheme="minorEastAsia" w:hint="eastAsia"/>
                <w:sz w:val="24"/>
                <w:szCs w:val="32"/>
              </w:rPr>
              <w:t>尊敬的各位投资者，关注梦天的各位朋友们：</w:t>
            </w:r>
          </w:p>
          <w:p w14:paraId="22B832B2" w14:textId="0A76A4C9"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大家好！欢迎各位参加梦天家居集团</w:t>
            </w:r>
            <w:r w:rsidR="001838D5">
              <w:rPr>
                <w:rFonts w:asciiTheme="minorEastAsia" w:hAnsiTheme="minorEastAsia" w:cstheme="minorEastAsia" w:hint="eastAsia"/>
                <w:sz w:val="24"/>
                <w:szCs w:val="32"/>
              </w:rPr>
              <w:t>股份</w:t>
            </w:r>
            <w:r>
              <w:rPr>
                <w:rFonts w:asciiTheme="minorEastAsia" w:hAnsiTheme="minorEastAsia" w:cstheme="minorEastAsia" w:hint="eastAsia"/>
                <w:sz w:val="24"/>
                <w:szCs w:val="32"/>
              </w:rPr>
              <w:t>有限公司</w:t>
            </w:r>
            <w:r w:rsidR="007632E1">
              <w:rPr>
                <w:rFonts w:cstheme="minorEastAsia"/>
                <w:sz w:val="24"/>
                <w:szCs w:val="32"/>
              </w:rPr>
              <w:t>202</w:t>
            </w:r>
            <w:r w:rsidR="007632E1">
              <w:rPr>
                <w:rFonts w:cstheme="minorEastAsia" w:hint="eastAsia"/>
                <w:sz w:val="24"/>
                <w:szCs w:val="32"/>
              </w:rPr>
              <w:t>5</w:t>
            </w:r>
            <w:r w:rsidR="00444D52" w:rsidRPr="00444D52">
              <w:rPr>
                <w:rFonts w:asciiTheme="minorEastAsia" w:hAnsiTheme="minorEastAsia" w:cstheme="minorEastAsia"/>
                <w:sz w:val="24"/>
                <w:szCs w:val="32"/>
              </w:rPr>
              <w:t>年</w:t>
            </w:r>
            <w:r w:rsidR="001B2863">
              <w:rPr>
                <w:rFonts w:asciiTheme="minorEastAsia" w:hAnsiTheme="minorEastAsia" w:cstheme="minorEastAsia" w:hint="eastAsia"/>
                <w:sz w:val="24"/>
                <w:szCs w:val="32"/>
              </w:rPr>
              <w:t>第三季度</w:t>
            </w:r>
            <w:r w:rsidR="001B2863" w:rsidRPr="00444D52">
              <w:rPr>
                <w:rFonts w:asciiTheme="minorEastAsia" w:hAnsiTheme="minorEastAsia" w:cstheme="minorEastAsia"/>
                <w:sz w:val="24"/>
                <w:szCs w:val="32"/>
              </w:rPr>
              <w:t>业绩说明会</w:t>
            </w:r>
            <w:r>
              <w:rPr>
                <w:rFonts w:asciiTheme="minorEastAsia" w:hAnsiTheme="minorEastAsia" w:cstheme="minorEastAsia" w:hint="eastAsia"/>
                <w:sz w:val="24"/>
                <w:szCs w:val="32"/>
              </w:rPr>
              <w:t>。公司诚挚感谢各位投资者的关注和支持，今天，我们将通过文字互动的方式与广大投资者进行深入交流，认真解答大家提出的问题，悉心听取大家的意见与建议，欢迎大家积极提问参与。</w:t>
            </w:r>
          </w:p>
          <w:p w14:paraId="5F0C6E88" w14:textId="19A01D98"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公司的发展离不开广大投资者的支持与信任，为便于大家更深入地了解公司</w:t>
            </w:r>
            <w:r w:rsidR="007632E1">
              <w:rPr>
                <w:rFonts w:cstheme="minorEastAsia"/>
                <w:sz w:val="24"/>
                <w:szCs w:val="32"/>
              </w:rPr>
              <w:t>202</w:t>
            </w:r>
            <w:r w:rsidR="007632E1">
              <w:rPr>
                <w:rFonts w:cstheme="minorEastAsia" w:hint="eastAsia"/>
                <w:sz w:val="24"/>
                <w:szCs w:val="32"/>
              </w:rPr>
              <w:t>5</w:t>
            </w:r>
            <w:r w:rsidR="001838D5" w:rsidRPr="00444D52">
              <w:rPr>
                <w:rFonts w:asciiTheme="minorEastAsia" w:hAnsiTheme="minorEastAsia" w:cstheme="minorEastAsia"/>
                <w:sz w:val="24"/>
                <w:szCs w:val="32"/>
              </w:rPr>
              <w:t>年</w:t>
            </w:r>
            <w:r w:rsidR="001B2863">
              <w:rPr>
                <w:rFonts w:asciiTheme="minorEastAsia" w:hAnsiTheme="minorEastAsia" w:cstheme="minorEastAsia" w:hint="eastAsia"/>
                <w:sz w:val="24"/>
                <w:szCs w:val="32"/>
              </w:rPr>
              <w:t>第三季度</w:t>
            </w:r>
            <w:r>
              <w:rPr>
                <w:rFonts w:asciiTheme="minorEastAsia" w:hAnsiTheme="minorEastAsia" w:cstheme="minorEastAsia" w:hint="eastAsia"/>
                <w:sz w:val="24"/>
                <w:szCs w:val="32"/>
              </w:rPr>
              <w:t>的经营成果及财务状况，接下来我们将与广大投资者进行全面的沟通，并就大家普遍关心的问题予以解答，谢谢大家！</w:t>
            </w:r>
          </w:p>
          <w:p w14:paraId="7AF94480" w14:textId="77777777" w:rsidR="003F1D69" w:rsidRDefault="00447BFE">
            <w:pPr>
              <w:spacing w:line="360" w:lineRule="auto"/>
              <w:ind w:left="204"/>
              <w:rPr>
                <w:rFonts w:cs="Times New Roman"/>
                <w:b/>
                <w:iCs/>
                <w:sz w:val="24"/>
                <w:szCs w:val="24"/>
              </w:rPr>
            </w:pPr>
            <w:r>
              <w:rPr>
                <w:rFonts w:cs="Times New Roman" w:hint="eastAsia"/>
                <w:b/>
                <w:iCs/>
                <w:sz w:val="24"/>
                <w:szCs w:val="24"/>
              </w:rPr>
              <w:t>二、主要问题交流及回复</w:t>
            </w:r>
          </w:p>
          <w:p w14:paraId="47C5CE52" w14:textId="10176A1A"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lastRenderedPageBreak/>
              <w:t>问</w:t>
            </w:r>
            <w:r w:rsidR="003D3F75">
              <w:rPr>
                <w:rFonts w:cs="Times New Roman" w:hint="eastAsia"/>
                <w:b/>
                <w:iCs/>
                <w:sz w:val="24"/>
                <w:szCs w:val="24"/>
              </w:rPr>
              <w:t>1</w:t>
            </w:r>
            <w:r w:rsidRPr="00C16DD9">
              <w:rPr>
                <w:rFonts w:cs="Times New Roman" w:hint="eastAsia"/>
                <w:b/>
                <w:iCs/>
                <w:sz w:val="24"/>
                <w:szCs w:val="24"/>
              </w:rPr>
              <w:t>:</w:t>
            </w:r>
            <w:proofErr w:type="gramStart"/>
            <w:r w:rsidR="00EE6C31" w:rsidRPr="00EE6C31">
              <w:rPr>
                <w:rFonts w:cs="Times New Roman"/>
                <w:b/>
                <w:iCs/>
                <w:sz w:val="24"/>
                <w:szCs w:val="24"/>
              </w:rPr>
              <w:t>董秘你好</w:t>
            </w:r>
            <w:proofErr w:type="gramEnd"/>
            <w:r w:rsidR="00EE6C31" w:rsidRPr="00EE6C31">
              <w:rPr>
                <w:rFonts w:cs="Times New Roman"/>
                <w:b/>
                <w:iCs/>
                <w:sz w:val="24"/>
                <w:szCs w:val="24"/>
              </w:rPr>
              <w:t>，我是贵公司投资者，请问贵</w:t>
            </w:r>
            <w:proofErr w:type="gramStart"/>
            <w:r w:rsidR="00EE6C31" w:rsidRPr="00EE6C31">
              <w:rPr>
                <w:rFonts w:cs="Times New Roman"/>
                <w:b/>
                <w:iCs/>
                <w:sz w:val="24"/>
                <w:szCs w:val="24"/>
              </w:rPr>
              <w:t>司投资</w:t>
            </w:r>
            <w:proofErr w:type="gramEnd"/>
            <w:r w:rsidR="00EE6C31" w:rsidRPr="00EE6C31">
              <w:rPr>
                <w:rFonts w:cs="Times New Roman"/>
                <w:b/>
                <w:iCs/>
                <w:sz w:val="24"/>
                <w:szCs w:val="24"/>
              </w:rPr>
              <w:t>的重庆</w:t>
            </w:r>
            <w:proofErr w:type="gramStart"/>
            <w:r w:rsidR="00EE6C31" w:rsidRPr="00EE6C31">
              <w:rPr>
                <w:rFonts w:cs="Times New Roman"/>
                <w:b/>
                <w:iCs/>
                <w:sz w:val="24"/>
                <w:szCs w:val="24"/>
              </w:rPr>
              <w:t>凌芯微现在</w:t>
            </w:r>
            <w:proofErr w:type="gramEnd"/>
            <w:r w:rsidR="00EE6C31" w:rsidRPr="00EE6C31">
              <w:rPr>
                <w:rFonts w:cs="Times New Roman"/>
                <w:b/>
                <w:iCs/>
                <w:sz w:val="24"/>
                <w:szCs w:val="24"/>
              </w:rPr>
              <w:t>的建设进度到什么阶段了？预计什么时候可以完工？有没有相关合作客户了</w:t>
            </w:r>
            <w:r w:rsidRPr="00C16DD9">
              <w:rPr>
                <w:rFonts w:cs="Times New Roman" w:hint="eastAsia"/>
                <w:b/>
                <w:iCs/>
                <w:sz w:val="24"/>
                <w:szCs w:val="24"/>
              </w:rPr>
              <w:t>？</w:t>
            </w:r>
          </w:p>
          <w:p w14:paraId="0A890851" w14:textId="19F2211F" w:rsidR="003F1D69" w:rsidRPr="00C16DD9" w:rsidRDefault="00447BFE" w:rsidP="00934317">
            <w:pPr>
              <w:spacing w:line="360" w:lineRule="auto"/>
              <w:jc w:val="both"/>
              <w:rPr>
                <w:rFonts w:cs="Times New Roman"/>
                <w:iCs/>
                <w:sz w:val="24"/>
                <w:szCs w:val="24"/>
              </w:rPr>
            </w:pPr>
            <w:r w:rsidRPr="00C16DD9">
              <w:rPr>
                <w:rFonts w:cs="Times New Roman" w:hint="eastAsia"/>
                <w:b/>
                <w:iCs/>
                <w:sz w:val="24"/>
                <w:szCs w:val="24"/>
              </w:rPr>
              <w:t>答1:</w:t>
            </w:r>
            <w:r w:rsidR="007D7433" w:rsidRPr="007D7433">
              <w:rPr>
                <w:rFonts w:hint="eastAsia"/>
                <w:sz w:val="24"/>
                <w:szCs w:val="24"/>
              </w:rPr>
              <w:t>尊敬</w:t>
            </w:r>
            <w:r w:rsidR="00EE6C31" w:rsidRPr="00EE6C31">
              <w:rPr>
                <w:sz w:val="24"/>
                <w:szCs w:val="24"/>
              </w:rPr>
              <w:t>的投资者，您好！公司为重庆</w:t>
            </w:r>
            <w:proofErr w:type="gramStart"/>
            <w:r w:rsidR="00EE6C31" w:rsidRPr="00EE6C31">
              <w:rPr>
                <w:sz w:val="24"/>
                <w:szCs w:val="24"/>
              </w:rPr>
              <w:t>凌芯微</w:t>
            </w:r>
            <w:proofErr w:type="gramEnd"/>
            <w:r w:rsidR="00EE6C31" w:rsidRPr="00EE6C31">
              <w:rPr>
                <w:sz w:val="24"/>
                <w:szCs w:val="24"/>
              </w:rPr>
              <w:t>的参股股东，目前已完成相关工商变更登记。相关信息请您关注公司的定期报告。感谢您的关注</w:t>
            </w:r>
            <w:r w:rsidR="007D7433">
              <w:rPr>
                <w:rFonts w:hint="eastAsia"/>
                <w:sz w:val="24"/>
                <w:szCs w:val="24"/>
              </w:rPr>
              <w:t>！</w:t>
            </w:r>
          </w:p>
          <w:p w14:paraId="4610CDD0" w14:textId="1E01009E"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问2:</w:t>
            </w:r>
            <w:r w:rsidR="00EE6C31" w:rsidRPr="00EE6C31">
              <w:rPr>
                <w:rFonts w:cs="Times New Roman"/>
                <w:b/>
                <w:iCs/>
                <w:sz w:val="24"/>
                <w:szCs w:val="24"/>
              </w:rPr>
              <w:t>请展望下公司下半年的业绩</w:t>
            </w:r>
            <w:r w:rsidR="00580737">
              <w:rPr>
                <w:rFonts w:cs="Times New Roman" w:hint="eastAsia"/>
                <w:b/>
                <w:iCs/>
                <w:sz w:val="24"/>
                <w:szCs w:val="24"/>
              </w:rPr>
              <w:t>？</w:t>
            </w:r>
          </w:p>
          <w:p w14:paraId="303684B8" w14:textId="5488036B" w:rsidR="003F1D69" w:rsidRPr="00C16DD9" w:rsidRDefault="00447BFE" w:rsidP="00934317">
            <w:pPr>
              <w:spacing w:line="360" w:lineRule="auto"/>
              <w:jc w:val="both"/>
              <w:rPr>
                <w:rFonts w:cs="Times New Roman"/>
                <w:iCs/>
                <w:sz w:val="24"/>
                <w:szCs w:val="24"/>
              </w:rPr>
            </w:pPr>
            <w:r w:rsidRPr="00C16DD9">
              <w:rPr>
                <w:rFonts w:cs="Times New Roman" w:hint="eastAsia"/>
                <w:b/>
                <w:iCs/>
                <w:sz w:val="24"/>
                <w:szCs w:val="24"/>
              </w:rPr>
              <w:t>答2:</w:t>
            </w:r>
            <w:r w:rsidR="00195123" w:rsidRPr="00195123">
              <w:rPr>
                <w:sz w:val="24"/>
                <w:szCs w:val="24"/>
              </w:rPr>
              <w:t xml:space="preserve"> 尊敬</w:t>
            </w:r>
            <w:r w:rsidR="00EE6C31" w:rsidRPr="00EE6C31">
              <w:rPr>
                <w:sz w:val="24"/>
                <w:szCs w:val="24"/>
              </w:rPr>
              <w:t>的投资者，您好！下半年外部市场环境依旧存在着很大的挑战，但这不是公司所能改变的。面对挑战，公司将坚持“强内控、提质效”的经营方针，加强内部管控，降低无效和低效费用开支，努力获得相对较好的经营结果。感谢您的关注</w:t>
            </w:r>
            <w:r w:rsidR="00195123" w:rsidRPr="00195123">
              <w:rPr>
                <w:sz w:val="24"/>
                <w:szCs w:val="24"/>
              </w:rPr>
              <w:t>！</w:t>
            </w:r>
          </w:p>
          <w:p w14:paraId="368E573E" w14:textId="2A21C82B"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C16DD9">
              <w:rPr>
                <w:rFonts w:cs="Times New Roman" w:hint="eastAsia"/>
                <w:b/>
                <w:iCs/>
                <w:sz w:val="24"/>
                <w:szCs w:val="24"/>
                <w:lang w:val="en-US"/>
              </w:rPr>
              <w:t>3</w:t>
            </w:r>
            <w:r w:rsidRPr="00E0338E">
              <w:rPr>
                <w:rFonts w:cs="Times New Roman" w:hint="eastAsia"/>
                <w:b/>
                <w:iCs/>
                <w:sz w:val="24"/>
                <w:szCs w:val="24"/>
              </w:rPr>
              <w:t>:</w:t>
            </w:r>
            <w:r w:rsidR="003E3B89" w:rsidRPr="003E3B89">
              <w:rPr>
                <w:rFonts w:cs="Times New Roman"/>
                <w:b/>
                <w:iCs/>
                <w:sz w:val="24"/>
                <w:szCs w:val="24"/>
              </w:rPr>
              <w:t>公司是否会加大对重庆</w:t>
            </w:r>
            <w:proofErr w:type="gramStart"/>
            <w:r w:rsidR="003E3B89" w:rsidRPr="003E3B89">
              <w:rPr>
                <w:rFonts w:cs="Times New Roman"/>
                <w:b/>
                <w:iCs/>
                <w:sz w:val="24"/>
                <w:szCs w:val="24"/>
              </w:rPr>
              <w:t>凌芯微</w:t>
            </w:r>
            <w:proofErr w:type="gramEnd"/>
            <w:r w:rsidR="003E3B89" w:rsidRPr="003E3B89">
              <w:rPr>
                <w:rFonts w:cs="Times New Roman"/>
                <w:b/>
                <w:iCs/>
                <w:sz w:val="24"/>
                <w:szCs w:val="24"/>
              </w:rPr>
              <w:t>的投资</w:t>
            </w:r>
            <w:r w:rsidR="008C7EF5" w:rsidRPr="00E0338E">
              <w:rPr>
                <w:rFonts w:cs="Times New Roman" w:hint="eastAsia"/>
                <w:b/>
                <w:iCs/>
                <w:sz w:val="24"/>
                <w:szCs w:val="24"/>
              </w:rPr>
              <w:t>？</w:t>
            </w:r>
          </w:p>
          <w:p w14:paraId="29076687" w14:textId="1DC6AAB7" w:rsidR="008D3D95" w:rsidRPr="00C16DD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3</w:t>
            </w:r>
            <w:r w:rsidRPr="00C16DD9">
              <w:rPr>
                <w:rFonts w:cs="Times New Roman" w:hint="eastAsia"/>
                <w:b/>
                <w:iCs/>
                <w:sz w:val="24"/>
                <w:szCs w:val="24"/>
              </w:rPr>
              <w:t>:</w:t>
            </w:r>
            <w:r w:rsidR="00E0338E" w:rsidRPr="00E0338E">
              <w:rPr>
                <w:rFonts w:hint="eastAsia"/>
                <w:sz w:val="24"/>
                <w:szCs w:val="24"/>
              </w:rPr>
              <w:t>尊敬</w:t>
            </w:r>
            <w:r w:rsidR="003E3B89" w:rsidRPr="003E3B89">
              <w:rPr>
                <w:sz w:val="24"/>
                <w:szCs w:val="24"/>
              </w:rPr>
              <w:t>的投资者，您好！相关信息请关注公司的定期报告。感谢您的关注</w:t>
            </w:r>
            <w:r w:rsidR="008C7EF5" w:rsidRPr="008C7EF5">
              <w:rPr>
                <w:rFonts w:hint="eastAsia"/>
                <w:sz w:val="24"/>
                <w:szCs w:val="24"/>
              </w:rPr>
              <w:t>！</w:t>
            </w:r>
          </w:p>
          <w:p w14:paraId="672B5D78" w14:textId="3BC77F26"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4</w:t>
            </w:r>
            <w:r w:rsidRPr="00C16DD9">
              <w:rPr>
                <w:rFonts w:cs="Times New Roman" w:hint="eastAsia"/>
                <w:b/>
                <w:iCs/>
                <w:sz w:val="24"/>
                <w:szCs w:val="24"/>
              </w:rPr>
              <w:t>:</w:t>
            </w:r>
            <w:r w:rsidR="003E3B89" w:rsidRPr="003E3B89">
              <w:rPr>
                <w:rFonts w:cs="Times New Roman"/>
                <w:b/>
                <w:iCs/>
                <w:sz w:val="24"/>
                <w:szCs w:val="24"/>
              </w:rPr>
              <w:t>公司是否会进入装修领域</w:t>
            </w:r>
            <w:r w:rsidRPr="00C16DD9">
              <w:rPr>
                <w:rFonts w:cs="Times New Roman" w:hint="eastAsia"/>
                <w:b/>
                <w:iCs/>
                <w:sz w:val="24"/>
                <w:szCs w:val="24"/>
              </w:rPr>
              <w:t>？</w:t>
            </w:r>
          </w:p>
          <w:p w14:paraId="05ADA614" w14:textId="70D7872E" w:rsidR="003F1D69" w:rsidRPr="00F9470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4</w:t>
            </w:r>
            <w:r w:rsidRPr="00C16DD9">
              <w:rPr>
                <w:rFonts w:cs="Times New Roman" w:hint="eastAsia"/>
                <w:b/>
                <w:iCs/>
                <w:sz w:val="24"/>
                <w:szCs w:val="24"/>
              </w:rPr>
              <w:t>:</w:t>
            </w:r>
            <w:r w:rsidR="00F94709" w:rsidRPr="00F94709">
              <w:rPr>
                <w:rFonts w:hint="eastAsia"/>
                <w:sz w:val="24"/>
                <w:szCs w:val="24"/>
              </w:rPr>
              <w:t>尊敬</w:t>
            </w:r>
            <w:r w:rsidR="003E3B89" w:rsidRPr="003E3B89">
              <w:rPr>
                <w:sz w:val="24"/>
                <w:szCs w:val="24"/>
              </w:rPr>
              <w:t>的投资者，您好！公司将继续推进向“梦天木作”战略升级，目前暂无进入装修领域的计划。感谢您的关注</w:t>
            </w:r>
            <w:r w:rsidR="00F94709">
              <w:rPr>
                <w:rFonts w:hint="eastAsia"/>
                <w:sz w:val="24"/>
                <w:szCs w:val="24"/>
              </w:rPr>
              <w:t>！</w:t>
            </w:r>
          </w:p>
          <w:p w14:paraId="71C90CCD" w14:textId="1861EEFB" w:rsidR="003F1D69" w:rsidRPr="00C16DD9" w:rsidRDefault="00447BFE" w:rsidP="00934317">
            <w:pPr>
              <w:spacing w:line="360" w:lineRule="auto"/>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5</w:t>
            </w:r>
            <w:r w:rsidRPr="00C16DD9">
              <w:rPr>
                <w:rFonts w:cs="Times New Roman" w:hint="eastAsia"/>
                <w:b/>
                <w:iCs/>
                <w:sz w:val="24"/>
                <w:szCs w:val="24"/>
              </w:rPr>
              <w:t>:</w:t>
            </w:r>
            <w:proofErr w:type="gramStart"/>
            <w:r w:rsidR="003E3B89" w:rsidRPr="003E3B89">
              <w:rPr>
                <w:rFonts w:cs="Times New Roman"/>
                <w:b/>
                <w:iCs/>
                <w:sz w:val="24"/>
                <w:szCs w:val="24"/>
              </w:rPr>
              <w:t>梦悦为什么</w:t>
            </w:r>
            <w:proofErr w:type="gramEnd"/>
            <w:r w:rsidR="003E3B89" w:rsidRPr="003E3B89">
              <w:rPr>
                <w:rFonts w:cs="Times New Roman"/>
                <w:b/>
                <w:iCs/>
                <w:sz w:val="24"/>
                <w:szCs w:val="24"/>
              </w:rPr>
              <w:t>减持，砸股价吗</w:t>
            </w:r>
            <w:r w:rsidR="00580737" w:rsidRPr="00580737">
              <w:rPr>
                <w:rFonts w:cs="Times New Roman" w:hint="eastAsia"/>
                <w:b/>
                <w:iCs/>
                <w:sz w:val="24"/>
                <w:szCs w:val="24"/>
              </w:rPr>
              <w:t>？</w:t>
            </w:r>
          </w:p>
          <w:p w14:paraId="303D0087" w14:textId="0BA2E04D" w:rsidR="003F1D69" w:rsidRDefault="00447BFE" w:rsidP="00934317">
            <w:pPr>
              <w:spacing w:line="360" w:lineRule="auto"/>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5</w:t>
            </w:r>
            <w:r w:rsidRPr="00C16DD9">
              <w:rPr>
                <w:rFonts w:cs="Times New Roman" w:hint="eastAsia"/>
                <w:b/>
                <w:iCs/>
                <w:sz w:val="24"/>
                <w:szCs w:val="24"/>
              </w:rPr>
              <w:t>:</w:t>
            </w:r>
            <w:r w:rsidR="00195123">
              <w:rPr>
                <w:rFonts w:hint="eastAsia"/>
                <w:sz w:val="24"/>
                <w:szCs w:val="24"/>
              </w:rPr>
              <w:t>尊敬</w:t>
            </w:r>
            <w:r w:rsidR="003E3B89" w:rsidRPr="003E3B89">
              <w:rPr>
                <w:sz w:val="24"/>
                <w:szCs w:val="24"/>
              </w:rPr>
              <w:t>的投资者，您好！</w:t>
            </w:r>
            <w:proofErr w:type="gramStart"/>
            <w:r w:rsidR="003E3B89" w:rsidRPr="003E3B89">
              <w:rPr>
                <w:sz w:val="24"/>
                <w:szCs w:val="24"/>
              </w:rPr>
              <w:t>梦悦系</w:t>
            </w:r>
            <w:proofErr w:type="gramEnd"/>
            <w:r w:rsidR="003E3B89" w:rsidRPr="003E3B89">
              <w:rPr>
                <w:sz w:val="24"/>
                <w:szCs w:val="24"/>
              </w:rPr>
              <w:t>公司在IPO前于2016年设立的员工持股平台，相关员工一直陪伴公司成长。当条件满足时，部分员工需通过员工持股平台的运作来缓解资金压力或改善生活，故而计划减持，其计划减</w:t>
            </w:r>
            <w:proofErr w:type="gramStart"/>
            <w:r w:rsidR="003E3B89" w:rsidRPr="003E3B89">
              <w:rPr>
                <w:sz w:val="24"/>
                <w:szCs w:val="24"/>
              </w:rPr>
              <w:t>持比例</w:t>
            </w:r>
            <w:proofErr w:type="gramEnd"/>
            <w:r w:rsidR="003E3B89" w:rsidRPr="003E3B89">
              <w:rPr>
                <w:sz w:val="24"/>
                <w:szCs w:val="24"/>
              </w:rPr>
              <w:t>不超过0.77%。</w:t>
            </w:r>
            <w:proofErr w:type="gramStart"/>
            <w:r w:rsidR="003E3B89" w:rsidRPr="003E3B89">
              <w:rPr>
                <w:sz w:val="24"/>
                <w:szCs w:val="24"/>
              </w:rPr>
              <w:t>梦悦系</w:t>
            </w:r>
            <w:proofErr w:type="gramEnd"/>
            <w:r w:rsidR="003E3B89" w:rsidRPr="003E3B89">
              <w:rPr>
                <w:sz w:val="24"/>
                <w:szCs w:val="24"/>
              </w:rPr>
              <w:t>公司</w:t>
            </w:r>
            <w:proofErr w:type="gramStart"/>
            <w:r w:rsidR="003E3B89" w:rsidRPr="003E3B89">
              <w:rPr>
                <w:sz w:val="24"/>
                <w:szCs w:val="24"/>
              </w:rPr>
              <w:t>实控人的</w:t>
            </w:r>
            <w:proofErr w:type="gramEnd"/>
            <w:r w:rsidR="003E3B89" w:rsidRPr="003E3B89">
              <w:rPr>
                <w:sz w:val="24"/>
                <w:szCs w:val="24"/>
              </w:rPr>
              <w:t>一致行动人，按要求披露最终的减持结果。感谢您的关注</w:t>
            </w:r>
            <w:r w:rsidR="00F94709" w:rsidRPr="00F94709">
              <w:rPr>
                <w:rFonts w:hint="eastAsia"/>
                <w:sz w:val="24"/>
                <w:szCs w:val="24"/>
              </w:rPr>
              <w:t>！</w:t>
            </w:r>
          </w:p>
          <w:p w14:paraId="564F2DF3" w14:textId="5AF89B1A" w:rsidR="000E3FCF" w:rsidRPr="00C16DD9" w:rsidRDefault="000E3FCF"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6</w:t>
            </w:r>
            <w:r w:rsidRPr="00C16DD9">
              <w:rPr>
                <w:rFonts w:cs="Times New Roman" w:hint="eastAsia"/>
                <w:b/>
                <w:iCs/>
                <w:sz w:val="24"/>
                <w:szCs w:val="24"/>
              </w:rPr>
              <w:t>:</w:t>
            </w:r>
            <w:r w:rsidR="0092589C" w:rsidRPr="0092589C">
              <w:rPr>
                <w:rFonts w:cs="Times New Roman"/>
                <w:b/>
                <w:iCs/>
                <w:sz w:val="24"/>
                <w:szCs w:val="24"/>
              </w:rPr>
              <w:t>柜类的市场竞争是不是比门类更激烈呀</w:t>
            </w:r>
            <w:r w:rsidRPr="00C16DD9">
              <w:rPr>
                <w:rFonts w:cs="Times New Roman" w:hint="eastAsia"/>
                <w:b/>
                <w:iCs/>
                <w:sz w:val="24"/>
                <w:szCs w:val="24"/>
              </w:rPr>
              <w:t>？</w:t>
            </w:r>
          </w:p>
          <w:p w14:paraId="36A2AEF3" w14:textId="5874EFFF" w:rsidR="000E3FCF" w:rsidRDefault="000E3FCF" w:rsidP="00934317">
            <w:pPr>
              <w:spacing w:line="360" w:lineRule="auto"/>
              <w:jc w:val="both"/>
              <w:rPr>
                <w:rFonts w:hint="eastAsia"/>
                <w:sz w:val="24"/>
                <w:szCs w:val="24"/>
              </w:rPr>
            </w:pPr>
            <w:r w:rsidRPr="00C16DD9">
              <w:rPr>
                <w:rFonts w:cs="Times New Roman" w:hint="eastAsia"/>
                <w:b/>
                <w:iCs/>
                <w:sz w:val="24"/>
                <w:szCs w:val="24"/>
              </w:rPr>
              <w:t>答</w:t>
            </w:r>
            <w:r>
              <w:rPr>
                <w:rFonts w:cs="Times New Roman" w:hint="eastAsia"/>
                <w:b/>
                <w:iCs/>
                <w:sz w:val="24"/>
                <w:szCs w:val="24"/>
              </w:rPr>
              <w:t>6</w:t>
            </w:r>
            <w:r w:rsidRPr="00C16DD9">
              <w:rPr>
                <w:rFonts w:cs="Times New Roman" w:hint="eastAsia"/>
                <w:b/>
                <w:iCs/>
                <w:sz w:val="24"/>
                <w:szCs w:val="24"/>
              </w:rPr>
              <w:t>:</w:t>
            </w:r>
            <w:r w:rsidRPr="007D7433">
              <w:rPr>
                <w:rFonts w:hint="eastAsia"/>
                <w:sz w:val="24"/>
                <w:szCs w:val="24"/>
              </w:rPr>
              <w:t>尊敬</w:t>
            </w:r>
            <w:r w:rsidR="0092589C" w:rsidRPr="0092589C">
              <w:rPr>
                <w:sz w:val="24"/>
                <w:szCs w:val="24"/>
              </w:rPr>
              <w:t>的投资者，您好！定制家居行业竞争越来越激烈，公司无法改变外部市场环境，但公司将时刻关注市场变化，并从积极做好服务工作，提升供应链的保障能</w:t>
            </w:r>
            <w:r w:rsidR="0092589C" w:rsidRPr="0092589C">
              <w:rPr>
                <w:sz w:val="24"/>
                <w:szCs w:val="24"/>
              </w:rPr>
              <w:lastRenderedPageBreak/>
              <w:t>力，控制业务成本等方面持续不断地提升自身的盈利能力。感谢您的关注</w:t>
            </w:r>
            <w:r w:rsidR="0002056D" w:rsidRPr="00F94709">
              <w:rPr>
                <w:rFonts w:hint="eastAsia"/>
                <w:sz w:val="24"/>
                <w:szCs w:val="24"/>
              </w:rPr>
              <w:t>！</w:t>
            </w:r>
          </w:p>
          <w:p w14:paraId="65C4536B" w14:textId="6F592C20" w:rsidR="0092589C" w:rsidRPr="00C16DD9" w:rsidRDefault="0092589C" w:rsidP="00934317">
            <w:pPr>
              <w:spacing w:line="360" w:lineRule="auto"/>
              <w:jc w:val="both"/>
              <w:rPr>
                <w:rFonts w:cs="Times New Roman"/>
                <w:b/>
                <w:iCs/>
                <w:sz w:val="24"/>
                <w:szCs w:val="24"/>
              </w:rPr>
            </w:pPr>
            <w:r w:rsidRPr="00C16DD9">
              <w:rPr>
                <w:rFonts w:cs="Times New Roman" w:hint="eastAsia"/>
                <w:b/>
                <w:iCs/>
                <w:sz w:val="24"/>
                <w:szCs w:val="24"/>
              </w:rPr>
              <w:t>问</w:t>
            </w:r>
            <w:r w:rsidR="00805AEC">
              <w:rPr>
                <w:rFonts w:cs="Times New Roman" w:hint="eastAsia"/>
                <w:b/>
                <w:iCs/>
                <w:sz w:val="24"/>
                <w:szCs w:val="24"/>
              </w:rPr>
              <w:t>7</w:t>
            </w:r>
            <w:r w:rsidRPr="00C16DD9">
              <w:rPr>
                <w:rFonts w:cs="Times New Roman" w:hint="eastAsia"/>
                <w:b/>
                <w:iCs/>
                <w:sz w:val="24"/>
                <w:szCs w:val="24"/>
              </w:rPr>
              <w:t>:</w:t>
            </w:r>
            <w:r w:rsidR="00805AEC" w:rsidRPr="00805AEC">
              <w:rPr>
                <w:rFonts w:cs="Times New Roman"/>
                <w:b/>
                <w:iCs/>
                <w:sz w:val="24"/>
                <w:szCs w:val="24"/>
              </w:rPr>
              <w:t>请问现在仓库里的木门、墙板存货多不多，会有减值风险吗</w:t>
            </w:r>
            <w:r w:rsidRPr="00C16DD9">
              <w:rPr>
                <w:rFonts w:cs="Times New Roman" w:hint="eastAsia"/>
                <w:b/>
                <w:iCs/>
                <w:sz w:val="24"/>
                <w:szCs w:val="24"/>
              </w:rPr>
              <w:t>？</w:t>
            </w:r>
          </w:p>
          <w:p w14:paraId="6635C9F8" w14:textId="69FA5EEC" w:rsidR="0092589C" w:rsidRDefault="0092589C" w:rsidP="00934317">
            <w:pPr>
              <w:spacing w:line="360" w:lineRule="auto"/>
              <w:jc w:val="both"/>
              <w:rPr>
                <w:rFonts w:hint="eastAsia"/>
                <w:sz w:val="24"/>
                <w:szCs w:val="24"/>
              </w:rPr>
            </w:pPr>
            <w:r w:rsidRPr="00C16DD9">
              <w:rPr>
                <w:rFonts w:cs="Times New Roman" w:hint="eastAsia"/>
                <w:b/>
                <w:iCs/>
                <w:sz w:val="24"/>
                <w:szCs w:val="24"/>
              </w:rPr>
              <w:t>答</w:t>
            </w:r>
            <w:r w:rsidR="00805AEC">
              <w:rPr>
                <w:rFonts w:cs="Times New Roman" w:hint="eastAsia"/>
                <w:b/>
                <w:iCs/>
                <w:sz w:val="24"/>
                <w:szCs w:val="24"/>
              </w:rPr>
              <w:t>7</w:t>
            </w:r>
            <w:r w:rsidRPr="00C16DD9">
              <w:rPr>
                <w:rFonts w:cs="Times New Roman" w:hint="eastAsia"/>
                <w:b/>
                <w:iCs/>
                <w:sz w:val="24"/>
                <w:szCs w:val="24"/>
              </w:rPr>
              <w:t>:</w:t>
            </w:r>
            <w:r w:rsidRPr="007D7433">
              <w:rPr>
                <w:rFonts w:hint="eastAsia"/>
                <w:sz w:val="24"/>
                <w:szCs w:val="24"/>
              </w:rPr>
              <w:t>尊敬</w:t>
            </w:r>
            <w:r w:rsidR="00805AEC" w:rsidRPr="00805AEC">
              <w:rPr>
                <w:sz w:val="24"/>
                <w:szCs w:val="24"/>
              </w:rPr>
              <w:t>的投资者，您好！公司的营收主要来源于零售业务，零售业务是按</w:t>
            </w:r>
            <w:proofErr w:type="gramStart"/>
            <w:r w:rsidR="00805AEC" w:rsidRPr="00805AEC">
              <w:rPr>
                <w:sz w:val="24"/>
                <w:szCs w:val="24"/>
              </w:rPr>
              <w:t>单生产</w:t>
            </w:r>
            <w:proofErr w:type="gramEnd"/>
            <w:r w:rsidR="00805AEC" w:rsidRPr="00805AEC">
              <w:rPr>
                <w:sz w:val="24"/>
                <w:szCs w:val="24"/>
              </w:rPr>
              <w:t>的定制化产品，目前资产减值风险较小。感谢您的关注</w:t>
            </w:r>
            <w:r w:rsidR="00805AEC">
              <w:rPr>
                <w:sz w:val="24"/>
                <w:szCs w:val="24"/>
              </w:rPr>
              <w:t>！</w:t>
            </w:r>
          </w:p>
          <w:p w14:paraId="14B2C1EA" w14:textId="4E77C92D"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8</w:t>
            </w:r>
            <w:r w:rsidRPr="00C16DD9">
              <w:rPr>
                <w:rFonts w:cs="Times New Roman" w:hint="eastAsia"/>
                <w:b/>
                <w:iCs/>
                <w:sz w:val="24"/>
                <w:szCs w:val="24"/>
              </w:rPr>
              <w:t>:</w:t>
            </w:r>
            <w:r w:rsidRPr="00805AEC">
              <w:rPr>
                <w:rFonts w:cs="Times New Roman"/>
                <w:b/>
                <w:iCs/>
                <w:sz w:val="24"/>
                <w:szCs w:val="24"/>
              </w:rPr>
              <w:t>定制家居行业竞争越来越激烈，明年打算靠啥策略保持净利润增长呀</w:t>
            </w:r>
            <w:r w:rsidRPr="00C16DD9">
              <w:rPr>
                <w:rFonts w:cs="Times New Roman" w:hint="eastAsia"/>
                <w:b/>
                <w:iCs/>
                <w:sz w:val="24"/>
                <w:szCs w:val="24"/>
              </w:rPr>
              <w:t>？</w:t>
            </w:r>
          </w:p>
          <w:p w14:paraId="451878FF" w14:textId="325E3474" w:rsidR="00805AEC" w:rsidRDefault="00805AEC" w:rsidP="00934317">
            <w:pPr>
              <w:spacing w:line="360" w:lineRule="auto"/>
              <w:jc w:val="both"/>
              <w:rPr>
                <w:rFonts w:hint="eastAsia"/>
                <w:sz w:val="24"/>
                <w:szCs w:val="24"/>
              </w:rPr>
            </w:pPr>
            <w:r w:rsidRPr="00C16DD9">
              <w:rPr>
                <w:rFonts w:cs="Times New Roman" w:hint="eastAsia"/>
                <w:b/>
                <w:iCs/>
                <w:sz w:val="24"/>
                <w:szCs w:val="24"/>
              </w:rPr>
              <w:t>答</w:t>
            </w:r>
            <w:r>
              <w:rPr>
                <w:rFonts w:cs="Times New Roman" w:hint="eastAsia"/>
                <w:b/>
                <w:iCs/>
                <w:sz w:val="24"/>
                <w:szCs w:val="24"/>
              </w:rPr>
              <w:t>8</w:t>
            </w:r>
            <w:r w:rsidRPr="00C16DD9">
              <w:rPr>
                <w:rFonts w:cs="Times New Roman" w:hint="eastAsia"/>
                <w:b/>
                <w:iCs/>
                <w:sz w:val="24"/>
                <w:szCs w:val="24"/>
              </w:rPr>
              <w:t>:</w:t>
            </w:r>
            <w:r w:rsidRPr="007D7433">
              <w:rPr>
                <w:rFonts w:hint="eastAsia"/>
                <w:sz w:val="24"/>
                <w:szCs w:val="24"/>
              </w:rPr>
              <w:t>尊敬</w:t>
            </w:r>
            <w:r w:rsidRPr="00805AEC">
              <w:rPr>
                <w:sz w:val="24"/>
                <w:szCs w:val="24"/>
              </w:rPr>
              <w:t>的投资者，您好！公司从梦天木门走向梦天木作，为客户提供门墙柜一体的整体木作解决方案。感谢您的关注</w:t>
            </w:r>
            <w:r w:rsidRPr="00805AEC">
              <w:rPr>
                <w:sz w:val="24"/>
                <w:szCs w:val="24"/>
              </w:rPr>
              <w:t>！</w:t>
            </w:r>
          </w:p>
          <w:p w14:paraId="7899270A" w14:textId="124A4AF4"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9</w:t>
            </w:r>
            <w:r w:rsidRPr="00C16DD9">
              <w:rPr>
                <w:rFonts w:cs="Times New Roman" w:hint="eastAsia"/>
                <w:b/>
                <w:iCs/>
                <w:sz w:val="24"/>
                <w:szCs w:val="24"/>
              </w:rPr>
              <w:t>:</w:t>
            </w:r>
            <w:r w:rsidRPr="00805AEC">
              <w:rPr>
                <w:rFonts w:cs="Times New Roman"/>
                <w:b/>
                <w:iCs/>
                <w:sz w:val="24"/>
                <w:szCs w:val="24"/>
              </w:rPr>
              <w:t>接下来会加大家具或</w:t>
            </w:r>
            <w:proofErr w:type="gramStart"/>
            <w:r w:rsidRPr="00805AEC">
              <w:rPr>
                <w:rFonts w:cs="Times New Roman"/>
                <w:b/>
                <w:iCs/>
                <w:sz w:val="24"/>
                <w:szCs w:val="24"/>
              </w:rPr>
              <w:t>软装产品</w:t>
            </w:r>
            <w:proofErr w:type="gramEnd"/>
            <w:r w:rsidRPr="00805AEC">
              <w:rPr>
                <w:rFonts w:cs="Times New Roman"/>
                <w:b/>
                <w:iCs/>
                <w:sz w:val="24"/>
                <w:szCs w:val="24"/>
              </w:rPr>
              <w:t>的投入吗</w:t>
            </w:r>
            <w:r w:rsidRPr="00C16DD9">
              <w:rPr>
                <w:rFonts w:cs="Times New Roman" w:hint="eastAsia"/>
                <w:b/>
                <w:iCs/>
                <w:sz w:val="24"/>
                <w:szCs w:val="24"/>
              </w:rPr>
              <w:t>？</w:t>
            </w:r>
          </w:p>
          <w:p w14:paraId="4A106F93" w14:textId="0EEB8350" w:rsidR="00805AEC" w:rsidRDefault="00805AEC" w:rsidP="00934317">
            <w:pPr>
              <w:spacing w:line="360" w:lineRule="auto"/>
              <w:jc w:val="both"/>
              <w:rPr>
                <w:rFonts w:hint="eastAsia"/>
                <w:sz w:val="24"/>
                <w:szCs w:val="24"/>
              </w:rPr>
            </w:pPr>
            <w:r w:rsidRPr="00C16DD9">
              <w:rPr>
                <w:rFonts w:cs="Times New Roman" w:hint="eastAsia"/>
                <w:b/>
                <w:iCs/>
                <w:sz w:val="24"/>
                <w:szCs w:val="24"/>
              </w:rPr>
              <w:t>答</w:t>
            </w:r>
            <w:r>
              <w:rPr>
                <w:rFonts w:cs="Times New Roman" w:hint="eastAsia"/>
                <w:b/>
                <w:iCs/>
                <w:sz w:val="24"/>
                <w:szCs w:val="24"/>
              </w:rPr>
              <w:t>9</w:t>
            </w:r>
            <w:r w:rsidRPr="00C16DD9">
              <w:rPr>
                <w:rFonts w:cs="Times New Roman" w:hint="eastAsia"/>
                <w:b/>
                <w:iCs/>
                <w:sz w:val="24"/>
                <w:szCs w:val="24"/>
              </w:rPr>
              <w:t>:</w:t>
            </w:r>
            <w:r w:rsidRPr="007D7433">
              <w:rPr>
                <w:rFonts w:hint="eastAsia"/>
                <w:sz w:val="24"/>
                <w:szCs w:val="24"/>
              </w:rPr>
              <w:t>尊</w:t>
            </w:r>
            <w:r w:rsidRPr="00805AEC">
              <w:rPr>
                <w:sz w:val="24"/>
                <w:szCs w:val="24"/>
              </w:rPr>
              <w:t>敬的投资者，您好！公司从梦天木门走向梦天木作，为客户提供门墙柜一体的整体木作解决方案。感谢您的关注</w:t>
            </w:r>
            <w:r w:rsidRPr="00805AEC">
              <w:rPr>
                <w:sz w:val="24"/>
                <w:szCs w:val="24"/>
              </w:rPr>
              <w:t>！</w:t>
            </w:r>
          </w:p>
          <w:p w14:paraId="10DF33FE" w14:textId="6BBF301D"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10</w:t>
            </w:r>
            <w:r w:rsidRPr="00C16DD9">
              <w:rPr>
                <w:rFonts w:cs="Times New Roman" w:hint="eastAsia"/>
                <w:b/>
                <w:iCs/>
                <w:sz w:val="24"/>
                <w:szCs w:val="24"/>
              </w:rPr>
              <w:t>:</w:t>
            </w:r>
            <w:r w:rsidRPr="00805AEC">
              <w:rPr>
                <w:rFonts w:cs="Times New Roman"/>
                <w:b/>
                <w:iCs/>
                <w:sz w:val="24"/>
                <w:szCs w:val="24"/>
              </w:rPr>
              <w:t>零售、家装、工程三大渠道，三季度哪个渠道的收入增长最快呀</w:t>
            </w:r>
            <w:r w:rsidRPr="00C16DD9">
              <w:rPr>
                <w:rFonts w:cs="Times New Roman" w:hint="eastAsia"/>
                <w:b/>
                <w:iCs/>
                <w:sz w:val="24"/>
                <w:szCs w:val="24"/>
              </w:rPr>
              <w:t>？</w:t>
            </w:r>
          </w:p>
          <w:p w14:paraId="3624E834" w14:textId="23F43EDF" w:rsidR="00805AEC" w:rsidRDefault="00805AEC" w:rsidP="00934317">
            <w:pPr>
              <w:spacing w:line="360" w:lineRule="auto"/>
              <w:jc w:val="both"/>
              <w:rPr>
                <w:rFonts w:hint="eastAsia"/>
                <w:sz w:val="24"/>
                <w:szCs w:val="24"/>
              </w:rPr>
            </w:pPr>
            <w:r w:rsidRPr="00C16DD9">
              <w:rPr>
                <w:rFonts w:cs="Times New Roman" w:hint="eastAsia"/>
                <w:b/>
                <w:iCs/>
                <w:sz w:val="24"/>
                <w:szCs w:val="24"/>
              </w:rPr>
              <w:t>答</w:t>
            </w:r>
            <w:r>
              <w:rPr>
                <w:rFonts w:cs="Times New Roman" w:hint="eastAsia"/>
                <w:b/>
                <w:iCs/>
                <w:sz w:val="24"/>
                <w:szCs w:val="24"/>
              </w:rPr>
              <w:t>10</w:t>
            </w:r>
            <w:r w:rsidRPr="00C16DD9">
              <w:rPr>
                <w:rFonts w:cs="Times New Roman" w:hint="eastAsia"/>
                <w:b/>
                <w:iCs/>
                <w:sz w:val="24"/>
                <w:szCs w:val="24"/>
              </w:rPr>
              <w:t>:</w:t>
            </w:r>
            <w:r w:rsidRPr="007D7433">
              <w:rPr>
                <w:rFonts w:hint="eastAsia"/>
                <w:sz w:val="24"/>
                <w:szCs w:val="24"/>
              </w:rPr>
              <w:t>尊</w:t>
            </w:r>
            <w:r w:rsidRPr="00805AEC">
              <w:rPr>
                <w:sz w:val="24"/>
                <w:szCs w:val="24"/>
              </w:rPr>
              <w:t>敬的投资者，您好！相关数据详见公司的定期报告。感谢您的关注</w:t>
            </w:r>
            <w:r w:rsidRPr="00805AEC">
              <w:rPr>
                <w:sz w:val="24"/>
                <w:szCs w:val="24"/>
              </w:rPr>
              <w:t>！</w:t>
            </w:r>
          </w:p>
          <w:p w14:paraId="3C190303" w14:textId="608429E6" w:rsidR="00805AEC" w:rsidRPr="00C16DD9" w:rsidRDefault="00805AEC" w:rsidP="00934317">
            <w:pPr>
              <w:spacing w:line="360" w:lineRule="auto"/>
              <w:jc w:val="both"/>
              <w:rPr>
                <w:rFonts w:cs="Times New Roman"/>
                <w:b/>
                <w:iCs/>
                <w:sz w:val="24"/>
                <w:szCs w:val="24"/>
              </w:rPr>
            </w:pPr>
            <w:r w:rsidRPr="00C16DD9">
              <w:rPr>
                <w:rFonts w:cs="Times New Roman" w:hint="eastAsia"/>
                <w:b/>
                <w:iCs/>
                <w:sz w:val="24"/>
                <w:szCs w:val="24"/>
              </w:rPr>
              <w:t>问</w:t>
            </w:r>
            <w:r w:rsidR="00EB54A9">
              <w:rPr>
                <w:rFonts w:cs="Times New Roman" w:hint="eastAsia"/>
                <w:b/>
                <w:iCs/>
                <w:sz w:val="24"/>
                <w:szCs w:val="24"/>
              </w:rPr>
              <w:t>11</w:t>
            </w:r>
            <w:r w:rsidRPr="00C16DD9">
              <w:rPr>
                <w:rFonts w:cs="Times New Roman" w:hint="eastAsia"/>
                <w:b/>
                <w:iCs/>
                <w:sz w:val="24"/>
                <w:szCs w:val="24"/>
              </w:rPr>
              <w:t>:</w:t>
            </w:r>
            <w:r w:rsidR="00453190" w:rsidRPr="00453190">
              <w:rPr>
                <w:rFonts w:cs="Times New Roman"/>
                <w:b/>
                <w:iCs/>
                <w:sz w:val="24"/>
                <w:szCs w:val="24"/>
              </w:rPr>
              <w:t>请问公司目前面临的最大挑战是什么</w:t>
            </w:r>
          </w:p>
          <w:p w14:paraId="48B41D7F" w14:textId="4D6110CB" w:rsidR="00805AEC" w:rsidRDefault="00805AEC" w:rsidP="00934317">
            <w:pPr>
              <w:spacing w:line="360" w:lineRule="auto"/>
              <w:jc w:val="both"/>
              <w:rPr>
                <w:sz w:val="24"/>
                <w:szCs w:val="24"/>
              </w:rPr>
            </w:pPr>
            <w:r w:rsidRPr="00C16DD9">
              <w:rPr>
                <w:rFonts w:cs="Times New Roman" w:hint="eastAsia"/>
                <w:b/>
                <w:iCs/>
                <w:sz w:val="24"/>
                <w:szCs w:val="24"/>
              </w:rPr>
              <w:t>答</w:t>
            </w:r>
            <w:r w:rsidR="00EB54A9">
              <w:rPr>
                <w:rFonts w:cs="Times New Roman" w:hint="eastAsia"/>
                <w:b/>
                <w:iCs/>
                <w:sz w:val="24"/>
                <w:szCs w:val="24"/>
              </w:rPr>
              <w:t>11</w:t>
            </w:r>
            <w:r w:rsidRPr="00C16DD9">
              <w:rPr>
                <w:rFonts w:cs="Times New Roman" w:hint="eastAsia"/>
                <w:b/>
                <w:iCs/>
                <w:sz w:val="24"/>
                <w:szCs w:val="24"/>
              </w:rPr>
              <w:t>:</w:t>
            </w:r>
            <w:r w:rsidR="00453190" w:rsidRPr="00453190">
              <w:rPr>
                <w:sz w:val="24"/>
                <w:szCs w:val="24"/>
              </w:rPr>
              <w:t>尊敬的投资者，您好！公司以客户为中心，持续为客户贡献价</w:t>
            </w:r>
            <w:bookmarkStart w:id="0" w:name="_GoBack"/>
            <w:bookmarkEnd w:id="0"/>
            <w:r w:rsidR="00453190" w:rsidRPr="00453190">
              <w:rPr>
                <w:sz w:val="24"/>
                <w:szCs w:val="24"/>
              </w:rPr>
              <w:t>值！感谢您的关注</w:t>
            </w:r>
            <w:r>
              <w:rPr>
                <w:sz w:val="24"/>
                <w:szCs w:val="24"/>
              </w:rPr>
              <w:t>！</w:t>
            </w:r>
          </w:p>
          <w:p w14:paraId="722598AE" w14:textId="77777777" w:rsidR="000E3FCF" w:rsidRPr="00F94709" w:rsidRDefault="000E3FCF" w:rsidP="00C16DD9">
            <w:pPr>
              <w:spacing w:line="360" w:lineRule="auto"/>
              <w:ind w:left="204"/>
              <w:jc w:val="both"/>
              <w:rPr>
                <w:sz w:val="24"/>
                <w:szCs w:val="24"/>
              </w:rPr>
            </w:pPr>
          </w:p>
          <w:p w14:paraId="6A3F2A7A" w14:textId="39A0F2B9" w:rsidR="003F1D69" w:rsidRDefault="00447BFE">
            <w:pPr>
              <w:spacing w:line="360" w:lineRule="auto"/>
              <w:ind w:left="204"/>
              <w:rPr>
                <w:rFonts w:cs="Times New Roman"/>
                <w:b/>
                <w:iCs/>
                <w:sz w:val="24"/>
                <w:szCs w:val="24"/>
              </w:rPr>
            </w:pPr>
            <w:r>
              <w:rPr>
                <w:rFonts w:cs="Times New Roman" w:hint="eastAsia"/>
                <w:b/>
                <w:iCs/>
                <w:sz w:val="24"/>
                <w:szCs w:val="24"/>
              </w:rPr>
              <w:t>三、</w:t>
            </w:r>
            <w:r w:rsidR="009E58FA">
              <w:rPr>
                <w:rFonts w:cs="Times New Roman" w:hint="eastAsia"/>
                <w:b/>
                <w:iCs/>
                <w:sz w:val="24"/>
                <w:szCs w:val="24"/>
              </w:rPr>
              <w:t>总经理</w:t>
            </w:r>
            <w:r>
              <w:rPr>
                <w:rFonts w:cs="Times New Roman" w:hint="eastAsia"/>
                <w:b/>
                <w:iCs/>
                <w:sz w:val="24"/>
                <w:szCs w:val="24"/>
              </w:rPr>
              <w:t>致辞</w:t>
            </w:r>
          </w:p>
          <w:p w14:paraId="144D8654"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尊敬的各位投资者，本次业绩说明会即将结束，感谢大家的积极参与。在本次沟通中，我们收到了一些有价值的意见和建议，公司将予以充分重视。未来，公司管理层将根据公司整体发展战略，稳步落实经营计划，努力以更好的业绩来回报广大投资者的关心与厚爱。</w:t>
            </w:r>
          </w:p>
          <w:p w14:paraId="7D270F97" w14:textId="5E74D96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lastRenderedPageBreak/>
              <w:t>由于时间关系，我们无法一一回复大家的问题，但公司与广大投资者的交流渠道始终是畅通的。各位如果还有进一步的问题，后续可以通过投资者热线电话</w:t>
            </w:r>
            <w:r w:rsidR="009C7698">
              <w:rPr>
                <w:rFonts w:asciiTheme="minorEastAsia" w:hAnsiTheme="minorEastAsia" w:cstheme="minorEastAsia" w:hint="eastAsia"/>
                <w:sz w:val="24"/>
                <w:szCs w:val="32"/>
              </w:rPr>
              <w:t>、</w:t>
            </w:r>
            <w:r>
              <w:rPr>
                <w:rFonts w:asciiTheme="minorEastAsia" w:hAnsiTheme="minorEastAsia" w:cstheme="minorEastAsia" w:hint="eastAsia"/>
                <w:sz w:val="24"/>
                <w:szCs w:val="32"/>
              </w:rPr>
              <w:t>“</w:t>
            </w:r>
            <w:r>
              <w:rPr>
                <w:rFonts w:asciiTheme="minorEastAsia" w:hAnsiTheme="minorEastAsia" w:cstheme="minorEastAsia" w:hint="eastAsia"/>
                <w:sz w:val="24"/>
                <w:szCs w:val="32"/>
              </w:rPr>
              <w:t>E</w:t>
            </w:r>
            <w:r>
              <w:rPr>
                <w:rFonts w:asciiTheme="minorEastAsia" w:hAnsiTheme="minorEastAsia" w:cstheme="minorEastAsia" w:hint="eastAsia"/>
                <w:sz w:val="24"/>
                <w:szCs w:val="32"/>
              </w:rPr>
              <w:t>互动”等渠道和我们进行沟通，公司将在信息披露允许的范围内帮助投资者充分认识和了解企业情况与价值。</w:t>
            </w:r>
          </w:p>
          <w:p w14:paraId="0BAA14F1" w14:textId="2171D09A" w:rsidR="003F1D69" w:rsidRPr="00510A36" w:rsidRDefault="00447BFE" w:rsidP="00510A36">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最后感谢各位投资者的热情参与和积极提问！衷心祝愿大家投资长红，生活愉快！</w:t>
            </w:r>
          </w:p>
        </w:tc>
      </w:tr>
      <w:tr w:rsidR="009B143C" w14:paraId="572C7FA2" w14:textId="77777777" w:rsidTr="00934317">
        <w:tc>
          <w:tcPr>
            <w:tcW w:w="1886" w:type="pct"/>
            <w:shd w:val="clear" w:color="auto" w:fill="auto"/>
            <w:vAlign w:val="center"/>
          </w:tcPr>
          <w:p w14:paraId="6F65EBEF" w14:textId="77777777" w:rsidR="009B143C" w:rsidRPr="009B143C" w:rsidRDefault="009B143C" w:rsidP="009B143C">
            <w:pPr>
              <w:pStyle w:val="TableParagraph"/>
              <w:spacing w:before="1"/>
              <w:ind w:left="204"/>
              <w:rPr>
                <w:rFonts w:ascii="宋体" w:eastAsia="宋体" w:hAnsi="宋体" w:cs="Times New Roman"/>
                <w:b/>
                <w:bCs/>
                <w:iCs/>
                <w:sz w:val="24"/>
                <w:szCs w:val="24"/>
              </w:rPr>
            </w:pPr>
            <w:r w:rsidRPr="009B143C">
              <w:rPr>
                <w:rFonts w:ascii="宋体" w:eastAsia="宋体" w:hAnsi="宋体" w:cs="Times New Roman" w:hint="eastAsia"/>
                <w:b/>
                <w:bCs/>
                <w:iCs/>
                <w:sz w:val="24"/>
                <w:szCs w:val="24"/>
              </w:rPr>
              <w:lastRenderedPageBreak/>
              <w:t>关于本次活动是否涉及应</w:t>
            </w:r>
          </w:p>
          <w:p w14:paraId="339E42AE" w14:textId="34192EE7" w:rsidR="009B143C" w:rsidRDefault="009B143C" w:rsidP="009B143C">
            <w:pPr>
              <w:spacing w:line="360" w:lineRule="auto"/>
              <w:ind w:left="204"/>
              <w:rPr>
                <w:rFonts w:cs="Times New Roman" w:hint="eastAsia"/>
                <w:b/>
                <w:bCs/>
                <w:iCs/>
                <w:sz w:val="24"/>
                <w:szCs w:val="24"/>
              </w:rPr>
            </w:pPr>
            <w:r w:rsidRPr="009B143C">
              <w:rPr>
                <w:rFonts w:cs="Times New Roman" w:hint="eastAsia"/>
                <w:b/>
                <w:bCs/>
                <w:iCs/>
                <w:sz w:val="24"/>
                <w:szCs w:val="24"/>
              </w:rPr>
              <w:t>披露重大信息的说明</w:t>
            </w:r>
          </w:p>
        </w:tc>
        <w:tc>
          <w:tcPr>
            <w:tcW w:w="3114" w:type="pct"/>
            <w:shd w:val="clear" w:color="auto" w:fill="auto"/>
            <w:vAlign w:val="center"/>
          </w:tcPr>
          <w:p w14:paraId="5970CB1A" w14:textId="04FD55C8" w:rsidR="009B143C" w:rsidRDefault="009B143C" w:rsidP="00934317">
            <w:pPr>
              <w:spacing w:line="360" w:lineRule="auto"/>
              <w:ind w:left="204"/>
              <w:jc w:val="both"/>
              <w:rPr>
                <w:rFonts w:cs="Times New Roman" w:hint="eastAsia"/>
                <w:bCs/>
                <w:iCs/>
                <w:sz w:val="24"/>
                <w:szCs w:val="24"/>
              </w:rPr>
            </w:pPr>
            <w:r w:rsidRPr="009B143C">
              <w:rPr>
                <w:rFonts w:asciiTheme="minorEastAsia" w:hAnsiTheme="minorEastAsia" w:cstheme="minorEastAsia" w:hint="eastAsia"/>
                <w:sz w:val="24"/>
                <w:szCs w:val="32"/>
              </w:rPr>
              <w:t>本次活动不涉及未公开披露的重大信息</w:t>
            </w:r>
            <w:r w:rsidRPr="009B143C">
              <w:rPr>
                <w:rFonts w:asciiTheme="minorEastAsia" w:hAnsiTheme="minorEastAsia" w:cstheme="minorEastAsia" w:hint="eastAsia"/>
                <w:sz w:val="24"/>
                <w:szCs w:val="32"/>
              </w:rPr>
              <w:t>。</w:t>
            </w:r>
          </w:p>
        </w:tc>
      </w:tr>
      <w:tr w:rsidR="003F1D69" w14:paraId="463EE813" w14:textId="77777777">
        <w:tc>
          <w:tcPr>
            <w:tcW w:w="1886" w:type="pct"/>
            <w:shd w:val="clear" w:color="auto" w:fill="auto"/>
            <w:vAlign w:val="center"/>
          </w:tcPr>
          <w:p w14:paraId="5FDB6230" w14:textId="77777777" w:rsidR="003F1D69" w:rsidRDefault="00447BFE">
            <w:pPr>
              <w:spacing w:line="360" w:lineRule="auto"/>
              <w:ind w:left="204"/>
              <w:rPr>
                <w:rFonts w:cs="Times New Roman"/>
                <w:b/>
                <w:bCs/>
                <w:iCs/>
                <w:sz w:val="24"/>
                <w:szCs w:val="24"/>
              </w:rPr>
            </w:pPr>
            <w:r>
              <w:rPr>
                <w:rFonts w:cs="Times New Roman" w:hint="eastAsia"/>
                <w:b/>
                <w:bCs/>
                <w:iCs/>
                <w:sz w:val="24"/>
                <w:szCs w:val="24"/>
              </w:rPr>
              <w:t>附件清单（如有）</w:t>
            </w:r>
          </w:p>
        </w:tc>
        <w:tc>
          <w:tcPr>
            <w:tcW w:w="3114" w:type="pct"/>
            <w:shd w:val="clear" w:color="auto" w:fill="auto"/>
          </w:tcPr>
          <w:p w14:paraId="7E52B6E2" w14:textId="77777777" w:rsidR="003F1D69" w:rsidRDefault="00447BFE">
            <w:pPr>
              <w:spacing w:line="360" w:lineRule="auto"/>
              <w:ind w:left="204"/>
              <w:rPr>
                <w:rFonts w:cs="Times New Roman"/>
                <w:bCs/>
                <w:iCs/>
                <w:sz w:val="24"/>
                <w:szCs w:val="24"/>
              </w:rPr>
            </w:pPr>
            <w:r>
              <w:rPr>
                <w:rFonts w:cs="Times New Roman" w:hint="eastAsia"/>
                <w:bCs/>
                <w:iCs/>
                <w:sz w:val="24"/>
                <w:szCs w:val="24"/>
              </w:rPr>
              <w:t>无</w:t>
            </w:r>
          </w:p>
        </w:tc>
      </w:tr>
      <w:tr w:rsidR="003F1D69" w14:paraId="7A98EC44" w14:textId="77777777">
        <w:tc>
          <w:tcPr>
            <w:tcW w:w="1886" w:type="pct"/>
            <w:shd w:val="clear" w:color="auto" w:fill="auto"/>
            <w:vAlign w:val="center"/>
          </w:tcPr>
          <w:p w14:paraId="7659F0FF"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日期</w:t>
            </w:r>
          </w:p>
        </w:tc>
        <w:tc>
          <w:tcPr>
            <w:tcW w:w="3114" w:type="pct"/>
            <w:shd w:val="clear" w:color="auto" w:fill="auto"/>
            <w:vAlign w:val="center"/>
          </w:tcPr>
          <w:p w14:paraId="737F6D81" w14:textId="4D5811C1" w:rsidR="003F1D69" w:rsidRDefault="00447BFE" w:rsidP="00F01F8E">
            <w:pPr>
              <w:spacing w:line="360" w:lineRule="auto"/>
              <w:ind w:firstLineChars="100" w:firstLine="240"/>
              <w:rPr>
                <w:rFonts w:cs="Times New Roman"/>
                <w:iCs/>
                <w:sz w:val="24"/>
                <w:szCs w:val="24"/>
              </w:rPr>
            </w:pPr>
            <w:r>
              <w:rPr>
                <w:rFonts w:cs="Times New Roman" w:hint="eastAsia"/>
                <w:iCs/>
                <w:sz w:val="24"/>
                <w:szCs w:val="24"/>
              </w:rPr>
              <w:t>2</w:t>
            </w:r>
            <w:r>
              <w:rPr>
                <w:rFonts w:cs="Times New Roman"/>
                <w:iCs/>
                <w:sz w:val="24"/>
                <w:szCs w:val="24"/>
              </w:rPr>
              <w:t>02</w:t>
            </w:r>
            <w:r w:rsidR="00F01F8E">
              <w:rPr>
                <w:rFonts w:cs="Times New Roman" w:hint="eastAsia"/>
                <w:iCs/>
                <w:sz w:val="24"/>
                <w:szCs w:val="24"/>
              </w:rPr>
              <w:t>5</w:t>
            </w:r>
            <w:r>
              <w:rPr>
                <w:rFonts w:cs="Times New Roman" w:hint="eastAsia"/>
                <w:iCs/>
                <w:sz w:val="24"/>
                <w:szCs w:val="24"/>
              </w:rPr>
              <w:t>年</w:t>
            </w:r>
            <w:r w:rsidR="00134BD3">
              <w:rPr>
                <w:rFonts w:cs="Times New Roman" w:hint="eastAsia"/>
                <w:iCs/>
                <w:sz w:val="24"/>
                <w:szCs w:val="24"/>
              </w:rPr>
              <w:t>11</w:t>
            </w:r>
            <w:r>
              <w:rPr>
                <w:rFonts w:cs="Times New Roman" w:hint="eastAsia"/>
                <w:iCs/>
                <w:sz w:val="24"/>
                <w:szCs w:val="24"/>
              </w:rPr>
              <w:t>月</w:t>
            </w:r>
            <w:r w:rsidR="00134BD3">
              <w:rPr>
                <w:rFonts w:cs="Times New Roman" w:hint="eastAsia"/>
                <w:iCs/>
                <w:sz w:val="24"/>
                <w:szCs w:val="24"/>
              </w:rPr>
              <w:t>6</w:t>
            </w:r>
            <w:r>
              <w:rPr>
                <w:rFonts w:cs="Times New Roman" w:hint="eastAsia"/>
                <w:iCs/>
                <w:sz w:val="24"/>
                <w:szCs w:val="24"/>
              </w:rPr>
              <w:t>日</w:t>
            </w:r>
          </w:p>
        </w:tc>
      </w:tr>
    </w:tbl>
    <w:p w14:paraId="57ACD706" w14:textId="77777777" w:rsidR="003F1D69" w:rsidRDefault="003F1D69"/>
    <w:sectPr w:rsidR="003F1D69">
      <w:pgSz w:w="11910" w:h="16840"/>
      <w:pgMar w:top="1361" w:right="1202" w:bottom="1361" w:left="1202" w:header="859"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98DFA" w14:textId="77777777" w:rsidR="005A2411" w:rsidRDefault="005A2411" w:rsidP="00B82E53">
      <w:r>
        <w:separator/>
      </w:r>
    </w:p>
  </w:endnote>
  <w:endnote w:type="continuationSeparator" w:id="0">
    <w:p w14:paraId="6C461593" w14:textId="77777777" w:rsidR="005A2411" w:rsidRDefault="005A2411" w:rsidP="00B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FF10B" w14:textId="77777777" w:rsidR="005A2411" w:rsidRDefault="005A2411" w:rsidP="00B82E53">
      <w:r>
        <w:separator/>
      </w:r>
    </w:p>
  </w:footnote>
  <w:footnote w:type="continuationSeparator" w:id="0">
    <w:p w14:paraId="796C13E7" w14:textId="77777777" w:rsidR="005A2411" w:rsidRDefault="005A2411" w:rsidP="00B8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6C1B"/>
    <w:multiLevelType w:val="multilevel"/>
    <w:tmpl w:val="41E06C1B"/>
    <w:lvl w:ilvl="0">
      <w:start w:val="1"/>
      <w:numFmt w:val="japaneseCounting"/>
      <w:lvlText w:val="%1、"/>
      <w:lvlJc w:val="left"/>
      <w:pPr>
        <w:ind w:left="714" w:hanging="510"/>
      </w:pPr>
      <w:rPr>
        <w:rFonts w:hint="default"/>
      </w:r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37E7"/>
    <w:rsid w:val="00004E37"/>
    <w:rsid w:val="00007C24"/>
    <w:rsid w:val="00014251"/>
    <w:rsid w:val="000149EE"/>
    <w:rsid w:val="000173A4"/>
    <w:rsid w:val="00017A57"/>
    <w:rsid w:val="0002056D"/>
    <w:rsid w:val="00024144"/>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3FCF"/>
    <w:rsid w:val="000E5458"/>
    <w:rsid w:val="000E67FC"/>
    <w:rsid w:val="000F233D"/>
    <w:rsid w:val="000F2F3A"/>
    <w:rsid w:val="000F31A1"/>
    <w:rsid w:val="000F330F"/>
    <w:rsid w:val="000F3B0B"/>
    <w:rsid w:val="000F41A2"/>
    <w:rsid w:val="000F4714"/>
    <w:rsid w:val="00101C27"/>
    <w:rsid w:val="00101C42"/>
    <w:rsid w:val="001049C0"/>
    <w:rsid w:val="00105277"/>
    <w:rsid w:val="00105767"/>
    <w:rsid w:val="00112C18"/>
    <w:rsid w:val="00120347"/>
    <w:rsid w:val="00120F0C"/>
    <w:rsid w:val="00133472"/>
    <w:rsid w:val="0013396D"/>
    <w:rsid w:val="0013433B"/>
    <w:rsid w:val="00134BD3"/>
    <w:rsid w:val="00140915"/>
    <w:rsid w:val="00140CC6"/>
    <w:rsid w:val="00140D5D"/>
    <w:rsid w:val="00141B1B"/>
    <w:rsid w:val="00147F2E"/>
    <w:rsid w:val="0015501E"/>
    <w:rsid w:val="001651EA"/>
    <w:rsid w:val="001701CF"/>
    <w:rsid w:val="0017477F"/>
    <w:rsid w:val="001750FB"/>
    <w:rsid w:val="00175778"/>
    <w:rsid w:val="001762D2"/>
    <w:rsid w:val="00176FE7"/>
    <w:rsid w:val="00177816"/>
    <w:rsid w:val="00180744"/>
    <w:rsid w:val="00180C46"/>
    <w:rsid w:val="001838D5"/>
    <w:rsid w:val="00183F71"/>
    <w:rsid w:val="001848CC"/>
    <w:rsid w:val="0018563C"/>
    <w:rsid w:val="001864C5"/>
    <w:rsid w:val="00187AEB"/>
    <w:rsid w:val="001921AE"/>
    <w:rsid w:val="00195123"/>
    <w:rsid w:val="001A2374"/>
    <w:rsid w:val="001B2863"/>
    <w:rsid w:val="001C1D62"/>
    <w:rsid w:val="001C2AA7"/>
    <w:rsid w:val="001C321B"/>
    <w:rsid w:val="001C52C9"/>
    <w:rsid w:val="001C5FB1"/>
    <w:rsid w:val="001C70F3"/>
    <w:rsid w:val="001D6DD7"/>
    <w:rsid w:val="001E400C"/>
    <w:rsid w:val="001E444C"/>
    <w:rsid w:val="001F206B"/>
    <w:rsid w:val="001F58C5"/>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BFF"/>
    <w:rsid w:val="00250267"/>
    <w:rsid w:val="00250A54"/>
    <w:rsid w:val="00254377"/>
    <w:rsid w:val="0025664A"/>
    <w:rsid w:val="0025690D"/>
    <w:rsid w:val="00261A05"/>
    <w:rsid w:val="00264AA3"/>
    <w:rsid w:val="002652C7"/>
    <w:rsid w:val="00267BC2"/>
    <w:rsid w:val="00267BEB"/>
    <w:rsid w:val="00282038"/>
    <w:rsid w:val="00291489"/>
    <w:rsid w:val="0029151B"/>
    <w:rsid w:val="0029553D"/>
    <w:rsid w:val="002A07A7"/>
    <w:rsid w:val="002A4E23"/>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675D1"/>
    <w:rsid w:val="00374228"/>
    <w:rsid w:val="00375908"/>
    <w:rsid w:val="00376D4F"/>
    <w:rsid w:val="00384B14"/>
    <w:rsid w:val="0039105E"/>
    <w:rsid w:val="00391859"/>
    <w:rsid w:val="003976BD"/>
    <w:rsid w:val="00397729"/>
    <w:rsid w:val="003A25D9"/>
    <w:rsid w:val="003B7ACC"/>
    <w:rsid w:val="003C1B2A"/>
    <w:rsid w:val="003C6A2F"/>
    <w:rsid w:val="003C7A02"/>
    <w:rsid w:val="003D0503"/>
    <w:rsid w:val="003D0B45"/>
    <w:rsid w:val="003D3F75"/>
    <w:rsid w:val="003D61C0"/>
    <w:rsid w:val="003E01C6"/>
    <w:rsid w:val="003E0882"/>
    <w:rsid w:val="003E1544"/>
    <w:rsid w:val="003E1791"/>
    <w:rsid w:val="003E3560"/>
    <w:rsid w:val="003E3B89"/>
    <w:rsid w:val="003F05CA"/>
    <w:rsid w:val="003F142E"/>
    <w:rsid w:val="003F1D69"/>
    <w:rsid w:val="003F29B0"/>
    <w:rsid w:val="003F3BB3"/>
    <w:rsid w:val="003F45C8"/>
    <w:rsid w:val="003F4D50"/>
    <w:rsid w:val="003F62C5"/>
    <w:rsid w:val="00400C70"/>
    <w:rsid w:val="00402658"/>
    <w:rsid w:val="00405558"/>
    <w:rsid w:val="00406782"/>
    <w:rsid w:val="00411704"/>
    <w:rsid w:val="004126C7"/>
    <w:rsid w:val="00412FF5"/>
    <w:rsid w:val="00416D77"/>
    <w:rsid w:val="00416E60"/>
    <w:rsid w:val="0042107F"/>
    <w:rsid w:val="00422023"/>
    <w:rsid w:val="00422DEA"/>
    <w:rsid w:val="00436560"/>
    <w:rsid w:val="00437DD1"/>
    <w:rsid w:val="00440683"/>
    <w:rsid w:val="004417F3"/>
    <w:rsid w:val="00444327"/>
    <w:rsid w:val="00444D52"/>
    <w:rsid w:val="0044758B"/>
    <w:rsid w:val="00447A85"/>
    <w:rsid w:val="00447BFE"/>
    <w:rsid w:val="00453190"/>
    <w:rsid w:val="00454A06"/>
    <w:rsid w:val="004557B4"/>
    <w:rsid w:val="004566CA"/>
    <w:rsid w:val="004568C7"/>
    <w:rsid w:val="0046054F"/>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36DB"/>
    <w:rsid w:val="004D48EA"/>
    <w:rsid w:val="004D7315"/>
    <w:rsid w:val="004E310D"/>
    <w:rsid w:val="004E57AC"/>
    <w:rsid w:val="004F428B"/>
    <w:rsid w:val="004F4810"/>
    <w:rsid w:val="004F6567"/>
    <w:rsid w:val="004F72F7"/>
    <w:rsid w:val="00500AF7"/>
    <w:rsid w:val="00502374"/>
    <w:rsid w:val="00505194"/>
    <w:rsid w:val="00507AC1"/>
    <w:rsid w:val="00510A36"/>
    <w:rsid w:val="00515ACC"/>
    <w:rsid w:val="00521126"/>
    <w:rsid w:val="00524598"/>
    <w:rsid w:val="0052545A"/>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638C"/>
    <w:rsid w:val="005771A0"/>
    <w:rsid w:val="00580737"/>
    <w:rsid w:val="00580A8C"/>
    <w:rsid w:val="005811DE"/>
    <w:rsid w:val="00583282"/>
    <w:rsid w:val="00583367"/>
    <w:rsid w:val="005834F3"/>
    <w:rsid w:val="0058634C"/>
    <w:rsid w:val="0058735F"/>
    <w:rsid w:val="00591531"/>
    <w:rsid w:val="00593B53"/>
    <w:rsid w:val="00593DBE"/>
    <w:rsid w:val="005948BD"/>
    <w:rsid w:val="005975DF"/>
    <w:rsid w:val="005A2411"/>
    <w:rsid w:val="005A7700"/>
    <w:rsid w:val="005B2A16"/>
    <w:rsid w:val="005C268A"/>
    <w:rsid w:val="005C6EC9"/>
    <w:rsid w:val="005D0EEF"/>
    <w:rsid w:val="005D112C"/>
    <w:rsid w:val="005D1B56"/>
    <w:rsid w:val="005D4EC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3045"/>
    <w:rsid w:val="00654D16"/>
    <w:rsid w:val="006628F0"/>
    <w:rsid w:val="00663BAE"/>
    <w:rsid w:val="00664A25"/>
    <w:rsid w:val="00671DAB"/>
    <w:rsid w:val="00672CFF"/>
    <w:rsid w:val="00673E0E"/>
    <w:rsid w:val="00680594"/>
    <w:rsid w:val="00691E93"/>
    <w:rsid w:val="00692AFC"/>
    <w:rsid w:val="006971A6"/>
    <w:rsid w:val="006A01D3"/>
    <w:rsid w:val="006A0382"/>
    <w:rsid w:val="006A0425"/>
    <w:rsid w:val="006A5C2A"/>
    <w:rsid w:val="006A6346"/>
    <w:rsid w:val="006B5443"/>
    <w:rsid w:val="006B5E0E"/>
    <w:rsid w:val="006C1B15"/>
    <w:rsid w:val="006D0832"/>
    <w:rsid w:val="006D744E"/>
    <w:rsid w:val="006D7A90"/>
    <w:rsid w:val="006D7CFB"/>
    <w:rsid w:val="006E2881"/>
    <w:rsid w:val="006E2C06"/>
    <w:rsid w:val="006E6A24"/>
    <w:rsid w:val="006E709C"/>
    <w:rsid w:val="006F244E"/>
    <w:rsid w:val="006F7805"/>
    <w:rsid w:val="007051C3"/>
    <w:rsid w:val="007053AA"/>
    <w:rsid w:val="007122C3"/>
    <w:rsid w:val="00713E91"/>
    <w:rsid w:val="0071753A"/>
    <w:rsid w:val="00722355"/>
    <w:rsid w:val="00722ADD"/>
    <w:rsid w:val="00722F87"/>
    <w:rsid w:val="0072577A"/>
    <w:rsid w:val="00725F3C"/>
    <w:rsid w:val="00726637"/>
    <w:rsid w:val="00726BB6"/>
    <w:rsid w:val="007278C1"/>
    <w:rsid w:val="00731467"/>
    <w:rsid w:val="0073264C"/>
    <w:rsid w:val="00732D4E"/>
    <w:rsid w:val="0073322E"/>
    <w:rsid w:val="0073372F"/>
    <w:rsid w:val="00746D34"/>
    <w:rsid w:val="0075189D"/>
    <w:rsid w:val="00752D45"/>
    <w:rsid w:val="007532B1"/>
    <w:rsid w:val="0075395D"/>
    <w:rsid w:val="00754E5B"/>
    <w:rsid w:val="007557B2"/>
    <w:rsid w:val="00755945"/>
    <w:rsid w:val="00760841"/>
    <w:rsid w:val="007632E1"/>
    <w:rsid w:val="00763538"/>
    <w:rsid w:val="00764C4A"/>
    <w:rsid w:val="00767C7A"/>
    <w:rsid w:val="0077049B"/>
    <w:rsid w:val="007712E7"/>
    <w:rsid w:val="00771E98"/>
    <w:rsid w:val="007773B4"/>
    <w:rsid w:val="0078023A"/>
    <w:rsid w:val="00781FB7"/>
    <w:rsid w:val="00782264"/>
    <w:rsid w:val="00782BD8"/>
    <w:rsid w:val="00784C21"/>
    <w:rsid w:val="00784F1F"/>
    <w:rsid w:val="00786186"/>
    <w:rsid w:val="007873D2"/>
    <w:rsid w:val="00787F07"/>
    <w:rsid w:val="00790056"/>
    <w:rsid w:val="00791CB2"/>
    <w:rsid w:val="00793212"/>
    <w:rsid w:val="007969CD"/>
    <w:rsid w:val="007A6AF1"/>
    <w:rsid w:val="007B1386"/>
    <w:rsid w:val="007B6417"/>
    <w:rsid w:val="007C0073"/>
    <w:rsid w:val="007C114C"/>
    <w:rsid w:val="007C175E"/>
    <w:rsid w:val="007C247A"/>
    <w:rsid w:val="007C2E29"/>
    <w:rsid w:val="007C6433"/>
    <w:rsid w:val="007C7D0C"/>
    <w:rsid w:val="007D32C9"/>
    <w:rsid w:val="007D35E8"/>
    <w:rsid w:val="007D5AC9"/>
    <w:rsid w:val="007D7433"/>
    <w:rsid w:val="007E10AC"/>
    <w:rsid w:val="007F0987"/>
    <w:rsid w:val="007F4127"/>
    <w:rsid w:val="007F719A"/>
    <w:rsid w:val="007F7914"/>
    <w:rsid w:val="0080348C"/>
    <w:rsid w:val="00805AEC"/>
    <w:rsid w:val="0080686E"/>
    <w:rsid w:val="00811779"/>
    <w:rsid w:val="00813FAA"/>
    <w:rsid w:val="00815F33"/>
    <w:rsid w:val="008160D6"/>
    <w:rsid w:val="00823BBE"/>
    <w:rsid w:val="008240BE"/>
    <w:rsid w:val="0082553D"/>
    <w:rsid w:val="00826AE7"/>
    <w:rsid w:val="00837174"/>
    <w:rsid w:val="00842B28"/>
    <w:rsid w:val="00843F41"/>
    <w:rsid w:val="00845BFA"/>
    <w:rsid w:val="00846355"/>
    <w:rsid w:val="00850E9A"/>
    <w:rsid w:val="008538C2"/>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C7EF5"/>
    <w:rsid w:val="008D02F0"/>
    <w:rsid w:val="008D0988"/>
    <w:rsid w:val="008D22C7"/>
    <w:rsid w:val="008D3D95"/>
    <w:rsid w:val="008D5F46"/>
    <w:rsid w:val="008D734B"/>
    <w:rsid w:val="008E37A6"/>
    <w:rsid w:val="008E4593"/>
    <w:rsid w:val="008E5E61"/>
    <w:rsid w:val="008E6CBB"/>
    <w:rsid w:val="008F2A08"/>
    <w:rsid w:val="008F6133"/>
    <w:rsid w:val="00900875"/>
    <w:rsid w:val="00917DB6"/>
    <w:rsid w:val="00920712"/>
    <w:rsid w:val="0092589C"/>
    <w:rsid w:val="00927B0B"/>
    <w:rsid w:val="00933157"/>
    <w:rsid w:val="00934317"/>
    <w:rsid w:val="00943EA8"/>
    <w:rsid w:val="00945663"/>
    <w:rsid w:val="0095043F"/>
    <w:rsid w:val="009509D8"/>
    <w:rsid w:val="00951769"/>
    <w:rsid w:val="00957EF4"/>
    <w:rsid w:val="009637E7"/>
    <w:rsid w:val="00964761"/>
    <w:rsid w:val="00966235"/>
    <w:rsid w:val="009722CC"/>
    <w:rsid w:val="00972318"/>
    <w:rsid w:val="00973BCE"/>
    <w:rsid w:val="00974084"/>
    <w:rsid w:val="0097694C"/>
    <w:rsid w:val="00983A47"/>
    <w:rsid w:val="0098572F"/>
    <w:rsid w:val="0098677A"/>
    <w:rsid w:val="009A2F2F"/>
    <w:rsid w:val="009B04A4"/>
    <w:rsid w:val="009B143C"/>
    <w:rsid w:val="009B2540"/>
    <w:rsid w:val="009B41A5"/>
    <w:rsid w:val="009B70EB"/>
    <w:rsid w:val="009C1E1F"/>
    <w:rsid w:val="009C71DD"/>
    <w:rsid w:val="009C7698"/>
    <w:rsid w:val="009D04A5"/>
    <w:rsid w:val="009D2EF1"/>
    <w:rsid w:val="009D3136"/>
    <w:rsid w:val="009D36F1"/>
    <w:rsid w:val="009D5F66"/>
    <w:rsid w:val="009D6027"/>
    <w:rsid w:val="009D69B2"/>
    <w:rsid w:val="009D6BA0"/>
    <w:rsid w:val="009D7C6E"/>
    <w:rsid w:val="009E277C"/>
    <w:rsid w:val="009E37EE"/>
    <w:rsid w:val="009E503D"/>
    <w:rsid w:val="009E588C"/>
    <w:rsid w:val="009E58FA"/>
    <w:rsid w:val="009E6E73"/>
    <w:rsid w:val="009F0F21"/>
    <w:rsid w:val="00A053F4"/>
    <w:rsid w:val="00A05A38"/>
    <w:rsid w:val="00A17FF2"/>
    <w:rsid w:val="00A22167"/>
    <w:rsid w:val="00A26A1A"/>
    <w:rsid w:val="00A26FA5"/>
    <w:rsid w:val="00A33F6E"/>
    <w:rsid w:val="00A42E40"/>
    <w:rsid w:val="00A445AD"/>
    <w:rsid w:val="00A45DB7"/>
    <w:rsid w:val="00A46C77"/>
    <w:rsid w:val="00A50B67"/>
    <w:rsid w:val="00A555EF"/>
    <w:rsid w:val="00A55EA5"/>
    <w:rsid w:val="00A614A8"/>
    <w:rsid w:val="00A63916"/>
    <w:rsid w:val="00A7097B"/>
    <w:rsid w:val="00A7205B"/>
    <w:rsid w:val="00A84593"/>
    <w:rsid w:val="00A91865"/>
    <w:rsid w:val="00AA06C7"/>
    <w:rsid w:val="00AA6E08"/>
    <w:rsid w:val="00AB062E"/>
    <w:rsid w:val="00AB3075"/>
    <w:rsid w:val="00AB3C33"/>
    <w:rsid w:val="00AB5A2A"/>
    <w:rsid w:val="00AB7138"/>
    <w:rsid w:val="00AC016C"/>
    <w:rsid w:val="00AC0D7C"/>
    <w:rsid w:val="00AC1590"/>
    <w:rsid w:val="00AC6B00"/>
    <w:rsid w:val="00AD09F1"/>
    <w:rsid w:val="00AD1235"/>
    <w:rsid w:val="00AD1A15"/>
    <w:rsid w:val="00AE1FD8"/>
    <w:rsid w:val="00AE2F0F"/>
    <w:rsid w:val="00AF0ACF"/>
    <w:rsid w:val="00AF5400"/>
    <w:rsid w:val="00AF5AAC"/>
    <w:rsid w:val="00AF68C0"/>
    <w:rsid w:val="00B00251"/>
    <w:rsid w:val="00B00D24"/>
    <w:rsid w:val="00B04C26"/>
    <w:rsid w:val="00B14731"/>
    <w:rsid w:val="00B15944"/>
    <w:rsid w:val="00B22030"/>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4DDF"/>
    <w:rsid w:val="00B74E0D"/>
    <w:rsid w:val="00B75AB1"/>
    <w:rsid w:val="00B81799"/>
    <w:rsid w:val="00B82E53"/>
    <w:rsid w:val="00B84BF7"/>
    <w:rsid w:val="00B8516A"/>
    <w:rsid w:val="00B85F77"/>
    <w:rsid w:val="00B90196"/>
    <w:rsid w:val="00B90EB4"/>
    <w:rsid w:val="00B97686"/>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6B6B"/>
    <w:rsid w:val="00BE05B9"/>
    <w:rsid w:val="00BE1472"/>
    <w:rsid w:val="00BE47F7"/>
    <w:rsid w:val="00BE531C"/>
    <w:rsid w:val="00BF3830"/>
    <w:rsid w:val="00BF3CFC"/>
    <w:rsid w:val="00BF4B12"/>
    <w:rsid w:val="00C06A50"/>
    <w:rsid w:val="00C07100"/>
    <w:rsid w:val="00C07A64"/>
    <w:rsid w:val="00C16111"/>
    <w:rsid w:val="00C16DD9"/>
    <w:rsid w:val="00C16F56"/>
    <w:rsid w:val="00C20319"/>
    <w:rsid w:val="00C21B60"/>
    <w:rsid w:val="00C263DD"/>
    <w:rsid w:val="00C30E56"/>
    <w:rsid w:val="00C310F6"/>
    <w:rsid w:val="00C33F71"/>
    <w:rsid w:val="00C376AD"/>
    <w:rsid w:val="00C37A21"/>
    <w:rsid w:val="00C37AC6"/>
    <w:rsid w:val="00C41161"/>
    <w:rsid w:val="00C424B3"/>
    <w:rsid w:val="00C45915"/>
    <w:rsid w:val="00C47670"/>
    <w:rsid w:val="00C56DB3"/>
    <w:rsid w:val="00C57351"/>
    <w:rsid w:val="00C657F1"/>
    <w:rsid w:val="00C7214E"/>
    <w:rsid w:val="00C731CE"/>
    <w:rsid w:val="00C73814"/>
    <w:rsid w:val="00C753C9"/>
    <w:rsid w:val="00C76089"/>
    <w:rsid w:val="00C7757E"/>
    <w:rsid w:val="00C81BBC"/>
    <w:rsid w:val="00C9067A"/>
    <w:rsid w:val="00C92E56"/>
    <w:rsid w:val="00C93DB6"/>
    <w:rsid w:val="00C95F9F"/>
    <w:rsid w:val="00CB3448"/>
    <w:rsid w:val="00CB47D5"/>
    <w:rsid w:val="00CC2DF2"/>
    <w:rsid w:val="00CC6341"/>
    <w:rsid w:val="00CD0A55"/>
    <w:rsid w:val="00CD3361"/>
    <w:rsid w:val="00CD6C67"/>
    <w:rsid w:val="00CE2151"/>
    <w:rsid w:val="00CE2545"/>
    <w:rsid w:val="00CE3200"/>
    <w:rsid w:val="00CF2012"/>
    <w:rsid w:val="00CF4A6A"/>
    <w:rsid w:val="00CF7823"/>
    <w:rsid w:val="00D11162"/>
    <w:rsid w:val="00D14A35"/>
    <w:rsid w:val="00D272D6"/>
    <w:rsid w:val="00D27681"/>
    <w:rsid w:val="00D40AD3"/>
    <w:rsid w:val="00D416BB"/>
    <w:rsid w:val="00D42451"/>
    <w:rsid w:val="00D42E5C"/>
    <w:rsid w:val="00D4356B"/>
    <w:rsid w:val="00D44214"/>
    <w:rsid w:val="00D4427C"/>
    <w:rsid w:val="00D463A0"/>
    <w:rsid w:val="00D47A4A"/>
    <w:rsid w:val="00D51BAD"/>
    <w:rsid w:val="00D52CCA"/>
    <w:rsid w:val="00D5340A"/>
    <w:rsid w:val="00D62388"/>
    <w:rsid w:val="00D635A8"/>
    <w:rsid w:val="00D665A6"/>
    <w:rsid w:val="00D70E8D"/>
    <w:rsid w:val="00D71576"/>
    <w:rsid w:val="00D71730"/>
    <w:rsid w:val="00D761BD"/>
    <w:rsid w:val="00D77492"/>
    <w:rsid w:val="00D802DC"/>
    <w:rsid w:val="00D819C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AAC"/>
    <w:rsid w:val="00DC3C7A"/>
    <w:rsid w:val="00DC5D28"/>
    <w:rsid w:val="00DC7640"/>
    <w:rsid w:val="00DD4727"/>
    <w:rsid w:val="00DD694B"/>
    <w:rsid w:val="00DD7471"/>
    <w:rsid w:val="00DE20D3"/>
    <w:rsid w:val="00DE2427"/>
    <w:rsid w:val="00DE2558"/>
    <w:rsid w:val="00DF1A61"/>
    <w:rsid w:val="00DF525D"/>
    <w:rsid w:val="00DF7850"/>
    <w:rsid w:val="00DF7A47"/>
    <w:rsid w:val="00E0069D"/>
    <w:rsid w:val="00E030A1"/>
    <w:rsid w:val="00E0338E"/>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2844"/>
    <w:rsid w:val="00E84594"/>
    <w:rsid w:val="00E84E9A"/>
    <w:rsid w:val="00E95794"/>
    <w:rsid w:val="00E9595B"/>
    <w:rsid w:val="00E97DB7"/>
    <w:rsid w:val="00EA00B4"/>
    <w:rsid w:val="00EA72DE"/>
    <w:rsid w:val="00EB22CD"/>
    <w:rsid w:val="00EB54A9"/>
    <w:rsid w:val="00EB6DE0"/>
    <w:rsid w:val="00EC0B1E"/>
    <w:rsid w:val="00EC1D0F"/>
    <w:rsid w:val="00EC64A6"/>
    <w:rsid w:val="00ED0C5D"/>
    <w:rsid w:val="00ED4626"/>
    <w:rsid w:val="00ED768A"/>
    <w:rsid w:val="00EE08F4"/>
    <w:rsid w:val="00EE5458"/>
    <w:rsid w:val="00EE6C31"/>
    <w:rsid w:val="00EE7C81"/>
    <w:rsid w:val="00EF7DE7"/>
    <w:rsid w:val="00F01F8E"/>
    <w:rsid w:val="00F05237"/>
    <w:rsid w:val="00F07EBD"/>
    <w:rsid w:val="00F16E14"/>
    <w:rsid w:val="00F24D3E"/>
    <w:rsid w:val="00F25B8F"/>
    <w:rsid w:val="00F30D67"/>
    <w:rsid w:val="00F31801"/>
    <w:rsid w:val="00F35264"/>
    <w:rsid w:val="00F3617E"/>
    <w:rsid w:val="00F369A9"/>
    <w:rsid w:val="00F41CF6"/>
    <w:rsid w:val="00F41F2D"/>
    <w:rsid w:val="00F42A68"/>
    <w:rsid w:val="00F474B8"/>
    <w:rsid w:val="00F56A62"/>
    <w:rsid w:val="00F60E40"/>
    <w:rsid w:val="00F62828"/>
    <w:rsid w:val="00F7348C"/>
    <w:rsid w:val="00F74E2A"/>
    <w:rsid w:val="00F76795"/>
    <w:rsid w:val="00F81B3C"/>
    <w:rsid w:val="00F860BE"/>
    <w:rsid w:val="00F9182D"/>
    <w:rsid w:val="00F94709"/>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4F47"/>
    <w:rsid w:val="00FD7585"/>
    <w:rsid w:val="00FD7ED4"/>
    <w:rsid w:val="00FF2379"/>
    <w:rsid w:val="192E5388"/>
    <w:rsid w:val="47E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 w:type="paragraph" w:customStyle="1" w:styleId="TableParagraph">
    <w:name w:val="Table Paragraph"/>
    <w:basedOn w:val="a"/>
    <w:uiPriority w:val="1"/>
    <w:qFormat/>
    <w:rsid w:val="009B143C"/>
    <w:rPr>
      <w:rFonts w:ascii="仿宋" w:eastAsia="仿宋" w:hAnsi="仿宋" w:cs="仿宋"/>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 w:type="paragraph" w:customStyle="1" w:styleId="TableParagraph">
    <w:name w:val="Table Paragraph"/>
    <w:basedOn w:val="a"/>
    <w:uiPriority w:val="1"/>
    <w:qFormat/>
    <w:rsid w:val="009B143C"/>
    <w:rPr>
      <w:rFonts w:ascii="仿宋" w:eastAsia="仿宋" w:hAnsi="仿宋" w:cs="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蔡燕莲</dc:creator>
  <cp:lastModifiedBy>蒋丽娜</cp:lastModifiedBy>
  <cp:revision>66</cp:revision>
  <dcterms:created xsi:type="dcterms:W3CDTF">2022-05-17T06:33:00Z</dcterms:created>
  <dcterms:modified xsi:type="dcterms:W3CDTF">2025-11-06T03:52:00Z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D51D5A47CF2241199A2CA675C0FF68E3</vt:lpwstr>
  </property>
</Properties>
</file>