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11285C" w14:textId="77777777" w:rsidR="003F32C3" w:rsidRDefault="003F32C3" w:rsidP="00EE36EE">
      <w:pPr>
        <w:spacing w:line="480" w:lineRule="exact"/>
        <w:rPr>
          <w:rFonts w:asciiTheme="minorEastAsia" w:hAnsiTheme="minorEastAsia" w:hint="eastAsia"/>
          <w:sz w:val="24"/>
        </w:rPr>
      </w:pPr>
      <w:r>
        <w:rPr>
          <w:rFonts w:asciiTheme="minorEastAsia" w:hAnsiTheme="minorEastAsia" w:hint="eastAsia"/>
          <w:sz w:val="24"/>
        </w:rPr>
        <w:t>证券代码：</w:t>
      </w:r>
      <w:r>
        <w:rPr>
          <w:rFonts w:asciiTheme="minorEastAsia" w:hAnsiTheme="minorEastAsia"/>
          <w:sz w:val="24"/>
        </w:rPr>
        <w:t>600054(</w:t>
      </w:r>
      <w:r>
        <w:rPr>
          <w:rFonts w:asciiTheme="minorEastAsia" w:hAnsiTheme="minorEastAsia" w:hint="eastAsia"/>
          <w:sz w:val="24"/>
        </w:rPr>
        <w:t>Ａ股</w:t>
      </w:r>
      <w:r>
        <w:rPr>
          <w:rFonts w:asciiTheme="minorEastAsia" w:hAnsiTheme="minorEastAsia"/>
          <w:sz w:val="24"/>
        </w:rPr>
        <w:t xml:space="preserve">)    </w:t>
      </w:r>
      <w:r>
        <w:rPr>
          <w:rFonts w:asciiTheme="minorEastAsia" w:hAnsiTheme="minorEastAsia" w:hint="eastAsia"/>
          <w:sz w:val="24"/>
        </w:rPr>
        <w:t xml:space="preserve">                    股票简称：黄山旅游</w:t>
      </w:r>
      <w:r>
        <w:rPr>
          <w:rFonts w:asciiTheme="minorEastAsia" w:hAnsiTheme="minorEastAsia"/>
          <w:sz w:val="24"/>
        </w:rPr>
        <w:t>(</w:t>
      </w:r>
      <w:r>
        <w:rPr>
          <w:rFonts w:asciiTheme="minorEastAsia" w:hAnsiTheme="minorEastAsia" w:hint="eastAsia"/>
          <w:sz w:val="24"/>
        </w:rPr>
        <w:t>Ａ股</w:t>
      </w:r>
      <w:r>
        <w:rPr>
          <w:rFonts w:asciiTheme="minorEastAsia" w:hAnsiTheme="minorEastAsia"/>
          <w:sz w:val="24"/>
        </w:rPr>
        <w:t>)</w:t>
      </w:r>
    </w:p>
    <w:p w14:paraId="314626FE" w14:textId="77777777" w:rsidR="003F32C3" w:rsidRDefault="003F32C3" w:rsidP="00EE36EE">
      <w:pPr>
        <w:spacing w:line="480" w:lineRule="exact"/>
        <w:rPr>
          <w:rFonts w:asciiTheme="minorEastAsia" w:hAnsiTheme="minorEastAsia" w:hint="eastAsia"/>
          <w:sz w:val="24"/>
        </w:rPr>
      </w:pPr>
      <w:r>
        <w:rPr>
          <w:rFonts w:asciiTheme="minorEastAsia" w:hAnsiTheme="minorEastAsia"/>
          <w:sz w:val="24"/>
        </w:rPr>
        <w:t xml:space="preserve">         </w:t>
      </w:r>
      <w:r>
        <w:rPr>
          <w:rFonts w:asciiTheme="minorEastAsia" w:hAnsiTheme="minorEastAsia" w:hint="eastAsia"/>
          <w:sz w:val="24"/>
        </w:rPr>
        <w:t xml:space="preserve"> </w:t>
      </w:r>
      <w:r>
        <w:rPr>
          <w:rFonts w:asciiTheme="minorEastAsia" w:hAnsiTheme="minorEastAsia"/>
          <w:sz w:val="24"/>
        </w:rPr>
        <w:t>900942(</w:t>
      </w:r>
      <w:r>
        <w:rPr>
          <w:rFonts w:asciiTheme="minorEastAsia" w:hAnsiTheme="minorEastAsia" w:hint="eastAsia"/>
          <w:sz w:val="24"/>
        </w:rPr>
        <w:t>Ｂ股</w:t>
      </w:r>
      <w:r>
        <w:rPr>
          <w:rFonts w:asciiTheme="minorEastAsia" w:hAnsiTheme="minorEastAsia"/>
          <w:sz w:val="24"/>
        </w:rPr>
        <w:t xml:space="preserve">)          </w:t>
      </w:r>
      <w:r>
        <w:rPr>
          <w:rFonts w:asciiTheme="minorEastAsia" w:hAnsiTheme="minorEastAsia" w:hint="eastAsia"/>
          <w:sz w:val="24"/>
        </w:rPr>
        <w:t xml:space="preserve">                       黄山Ｂ股</w:t>
      </w:r>
      <w:r>
        <w:rPr>
          <w:rFonts w:asciiTheme="minorEastAsia" w:hAnsiTheme="minorEastAsia"/>
          <w:sz w:val="24"/>
        </w:rPr>
        <w:t>(</w:t>
      </w:r>
      <w:r>
        <w:rPr>
          <w:rFonts w:asciiTheme="minorEastAsia" w:hAnsiTheme="minorEastAsia" w:hint="eastAsia"/>
          <w:sz w:val="24"/>
        </w:rPr>
        <w:t>Ｂ股</w:t>
      </w:r>
      <w:r>
        <w:rPr>
          <w:rFonts w:asciiTheme="minorEastAsia" w:hAnsiTheme="minorEastAsia"/>
          <w:sz w:val="24"/>
        </w:rPr>
        <w:t>)</w:t>
      </w:r>
    </w:p>
    <w:p w14:paraId="6B52A262" w14:textId="77777777" w:rsidR="003F32C3" w:rsidRDefault="003F32C3" w:rsidP="00EE36EE">
      <w:pPr>
        <w:spacing w:line="480" w:lineRule="exact"/>
        <w:rPr>
          <w:bCs/>
          <w:iCs/>
          <w:color w:val="000000"/>
          <w:sz w:val="24"/>
        </w:rPr>
      </w:pPr>
    </w:p>
    <w:p w14:paraId="5C2C67B6" w14:textId="77777777" w:rsidR="003F32C3" w:rsidRDefault="003F32C3" w:rsidP="00EE36EE">
      <w:pPr>
        <w:spacing w:line="480" w:lineRule="exact"/>
        <w:jc w:val="center"/>
        <w:rPr>
          <w:rFonts w:ascii="宋体" w:hAnsi="宋体" w:hint="eastAsia"/>
          <w:b/>
          <w:bCs/>
          <w:iCs/>
          <w:color w:val="FF0000"/>
          <w:sz w:val="32"/>
          <w:szCs w:val="32"/>
        </w:rPr>
      </w:pPr>
      <w:r>
        <w:rPr>
          <w:rFonts w:ascii="宋体" w:hAnsi="宋体"/>
          <w:b/>
          <w:bCs/>
          <w:iCs/>
          <w:color w:val="FF0000"/>
          <w:sz w:val="32"/>
          <w:szCs w:val="32"/>
        </w:rPr>
        <w:t>黄山旅游发展股份有限公司</w:t>
      </w:r>
    </w:p>
    <w:p w14:paraId="2E93905A" w14:textId="77777777" w:rsidR="003F32C3" w:rsidRDefault="003F32C3" w:rsidP="00EE36EE">
      <w:pPr>
        <w:spacing w:line="480" w:lineRule="exact"/>
        <w:jc w:val="center"/>
        <w:rPr>
          <w:rFonts w:ascii="宋体" w:hAnsi="宋体" w:hint="eastAsia"/>
          <w:b/>
          <w:bCs/>
          <w:iCs/>
          <w:color w:val="FF0000"/>
          <w:sz w:val="32"/>
          <w:szCs w:val="32"/>
        </w:rPr>
      </w:pPr>
      <w:r>
        <w:rPr>
          <w:rFonts w:ascii="宋体" w:hAnsi="宋体" w:hint="eastAsia"/>
          <w:b/>
          <w:bCs/>
          <w:iCs/>
          <w:color w:val="FF0000"/>
          <w:sz w:val="32"/>
          <w:szCs w:val="32"/>
        </w:rPr>
        <w:t>投资者关系活动记录表</w:t>
      </w:r>
    </w:p>
    <w:p w14:paraId="6E15A15D" w14:textId="77777777" w:rsidR="003F32C3" w:rsidRDefault="003F32C3" w:rsidP="00EE36EE">
      <w:pPr>
        <w:spacing w:line="440" w:lineRule="exact"/>
        <w:jc w:val="center"/>
        <w:rPr>
          <w:rFonts w:hAnsi="宋体" w:hint="eastAsia"/>
          <w:bCs/>
          <w:iCs/>
          <w:color w:val="000000"/>
          <w:kern w:val="0"/>
          <w:sz w:val="24"/>
        </w:rPr>
      </w:pPr>
    </w:p>
    <w:p w14:paraId="4EDC505D" w14:textId="278E057F" w:rsidR="003F32C3" w:rsidRDefault="003F32C3" w:rsidP="003F32C3">
      <w:pPr>
        <w:spacing w:line="440" w:lineRule="exact"/>
        <w:jc w:val="right"/>
        <w:rPr>
          <w:rFonts w:ascii="宋体" w:hAnsi="宋体" w:cs="宋体" w:hint="eastAsia"/>
          <w:bCs/>
          <w:iCs/>
          <w:color w:val="000000"/>
          <w:sz w:val="24"/>
        </w:rPr>
      </w:pPr>
      <w:r>
        <w:rPr>
          <w:rFonts w:hint="eastAsia"/>
          <w:bCs/>
          <w:iCs/>
          <w:color w:val="000000"/>
          <w:sz w:val="24"/>
        </w:rPr>
        <w:t>编号：</w:t>
      </w:r>
      <w:r>
        <w:rPr>
          <w:rFonts w:ascii="宋体" w:hAnsi="宋体" w:cs="宋体" w:hint="eastAsia"/>
          <w:bCs/>
          <w:iCs/>
          <w:color w:val="000000"/>
          <w:sz w:val="24"/>
        </w:rPr>
        <w:t>2025-003</w:t>
      </w: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8"/>
        <w:gridCol w:w="6847"/>
      </w:tblGrid>
      <w:tr w:rsidR="006E2EFD" w14:paraId="3A743FC5" w14:textId="77777777" w:rsidTr="00CD280F">
        <w:tc>
          <w:tcPr>
            <w:tcW w:w="1908" w:type="dxa"/>
            <w:tcBorders>
              <w:top w:val="single" w:sz="4" w:space="0" w:color="auto"/>
              <w:left w:val="single" w:sz="4" w:space="0" w:color="auto"/>
              <w:bottom w:val="single" w:sz="4" w:space="0" w:color="auto"/>
              <w:right w:val="single" w:sz="4" w:space="0" w:color="auto"/>
            </w:tcBorders>
            <w:vAlign w:val="center"/>
          </w:tcPr>
          <w:p w14:paraId="7F109F4B" w14:textId="7C185A0A" w:rsidR="006E2EFD" w:rsidRPr="00CD280F" w:rsidRDefault="00000000">
            <w:pPr>
              <w:spacing w:line="420" w:lineRule="exact"/>
              <w:rPr>
                <w:bCs/>
                <w:iCs/>
                <w:color w:val="000000"/>
                <w:kern w:val="0"/>
                <w:sz w:val="24"/>
              </w:rPr>
            </w:pPr>
            <w:r>
              <w:rPr>
                <w:rFonts w:hAnsi="宋体"/>
                <w:bCs/>
                <w:iCs/>
                <w:color w:val="000000"/>
                <w:kern w:val="0"/>
                <w:sz w:val="24"/>
              </w:rPr>
              <w:t>投资者关系活动类别</w:t>
            </w:r>
          </w:p>
        </w:tc>
        <w:tc>
          <w:tcPr>
            <w:tcW w:w="6847" w:type="dxa"/>
            <w:tcBorders>
              <w:top w:val="single" w:sz="4" w:space="0" w:color="auto"/>
              <w:left w:val="single" w:sz="4" w:space="0" w:color="auto"/>
              <w:bottom w:val="single" w:sz="4" w:space="0" w:color="auto"/>
              <w:right w:val="single" w:sz="4" w:space="0" w:color="auto"/>
            </w:tcBorders>
            <w:vAlign w:val="center"/>
          </w:tcPr>
          <w:p w14:paraId="3BBBF330" w14:textId="2BA8FA9E" w:rsidR="006E2EFD" w:rsidRDefault="00000000">
            <w:pPr>
              <w:spacing w:line="420" w:lineRule="exact"/>
              <w:rPr>
                <w:bCs/>
                <w:iCs/>
                <w:color w:val="000000"/>
                <w:sz w:val="24"/>
              </w:rPr>
            </w:pPr>
            <w:r>
              <w:rPr>
                <w:bCs/>
                <w:iCs/>
                <w:color w:val="000000"/>
                <w:kern w:val="0"/>
                <w:sz w:val="24"/>
              </w:rPr>
              <w:t>□</w:t>
            </w:r>
            <w:r w:rsidR="00CD280F">
              <w:rPr>
                <w:rFonts w:hint="eastAsia"/>
                <w:bCs/>
                <w:iCs/>
                <w:color w:val="000000"/>
                <w:kern w:val="0"/>
                <w:sz w:val="24"/>
              </w:rPr>
              <w:t xml:space="preserve"> </w:t>
            </w:r>
            <w:r>
              <w:rPr>
                <w:rFonts w:hAnsi="宋体"/>
                <w:kern w:val="0"/>
                <w:sz w:val="24"/>
              </w:rPr>
              <w:t>特定对象调研</w:t>
            </w:r>
            <w:r>
              <w:rPr>
                <w:kern w:val="0"/>
                <w:sz w:val="24"/>
              </w:rPr>
              <w:t xml:space="preserve">       </w:t>
            </w:r>
            <w:r>
              <w:rPr>
                <w:rFonts w:hint="eastAsia"/>
                <w:kern w:val="0"/>
                <w:sz w:val="24"/>
              </w:rPr>
              <w:t xml:space="preserve"> </w:t>
            </w:r>
            <w:r>
              <w:rPr>
                <w:bCs/>
                <w:iCs/>
                <w:color w:val="000000"/>
                <w:kern w:val="0"/>
                <w:sz w:val="24"/>
              </w:rPr>
              <w:t>□</w:t>
            </w:r>
            <w:r>
              <w:rPr>
                <w:rFonts w:hint="eastAsia"/>
                <w:bCs/>
                <w:iCs/>
                <w:color w:val="000000"/>
                <w:kern w:val="0"/>
                <w:sz w:val="24"/>
              </w:rPr>
              <w:t xml:space="preserve"> </w:t>
            </w:r>
            <w:r>
              <w:rPr>
                <w:rFonts w:hAnsi="宋体"/>
                <w:kern w:val="0"/>
                <w:sz w:val="24"/>
              </w:rPr>
              <w:t>分析师会议</w:t>
            </w:r>
          </w:p>
          <w:p w14:paraId="346D447E" w14:textId="77777777" w:rsidR="006E2EFD" w:rsidRDefault="00000000">
            <w:pPr>
              <w:spacing w:line="420" w:lineRule="exact"/>
              <w:rPr>
                <w:bCs/>
                <w:iCs/>
                <w:color w:val="000000"/>
                <w:kern w:val="0"/>
                <w:sz w:val="24"/>
              </w:rPr>
            </w:pPr>
            <w:r>
              <w:rPr>
                <w:bCs/>
                <w:iCs/>
                <w:color w:val="000000"/>
                <w:kern w:val="0"/>
                <w:sz w:val="24"/>
              </w:rPr>
              <w:t>□</w:t>
            </w:r>
            <w:r>
              <w:rPr>
                <w:rFonts w:hint="eastAsia"/>
                <w:bCs/>
                <w:iCs/>
                <w:color w:val="000000"/>
                <w:kern w:val="0"/>
                <w:sz w:val="24"/>
              </w:rPr>
              <w:t xml:space="preserve"> </w:t>
            </w:r>
            <w:r>
              <w:rPr>
                <w:rFonts w:hAnsi="宋体"/>
                <w:kern w:val="0"/>
                <w:sz w:val="24"/>
              </w:rPr>
              <w:t>媒体采访</w:t>
            </w:r>
            <w:r>
              <w:rPr>
                <w:kern w:val="0"/>
                <w:sz w:val="24"/>
              </w:rPr>
              <w:t xml:space="preserve">            </w:t>
            </w:r>
            <w:r>
              <w:rPr>
                <w:bCs/>
                <w:iCs/>
                <w:color w:val="000000"/>
                <w:kern w:val="0"/>
                <w:sz w:val="24"/>
              </w:rPr>
              <w:t>√</w:t>
            </w:r>
            <w:r>
              <w:rPr>
                <w:rFonts w:hint="eastAsia"/>
                <w:bCs/>
                <w:iCs/>
                <w:color w:val="000000"/>
                <w:kern w:val="0"/>
                <w:sz w:val="24"/>
              </w:rPr>
              <w:t xml:space="preserve"> </w:t>
            </w:r>
            <w:r>
              <w:rPr>
                <w:rFonts w:hAnsi="宋体"/>
                <w:kern w:val="0"/>
                <w:sz w:val="24"/>
              </w:rPr>
              <w:t>业绩说明会</w:t>
            </w:r>
          </w:p>
          <w:p w14:paraId="5EE95742" w14:textId="77777777" w:rsidR="006E2EFD" w:rsidRDefault="00000000">
            <w:pPr>
              <w:spacing w:line="420" w:lineRule="exact"/>
              <w:rPr>
                <w:bCs/>
                <w:iCs/>
                <w:color w:val="000000"/>
                <w:kern w:val="0"/>
                <w:sz w:val="24"/>
              </w:rPr>
            </w:pPr>
            <w:r>
              <w:rPr>
                <w:bCs/>
                <w:iCs/>
                <w:color w:val="000000"/>
                <w:kern w:val="0"/>
                <w:sz w:val="24"/>
              </w:rPr>
              <w:t>□</w:t>
            </w:r>
            <w:r>
              <w:rPr>
                <w:rFonts w:hint="eastAsia"/>
                <w:bCs/>
                <w:iCs/>
                <w:color w:val="000000"/>
                <w:kern w:val="0"/>
                <w:sz w:val="24"/>
              </w:rPr>
              <w:t xml:space="preserve"> </w:t>
            </w:r>
            <w:r>
              <w:rPr>
                <w:rFonts w:hAnsi="宋体"/>
                <w:kern w:val="0"/>
                <w:sz w:val="24"/>
              </w:rPr>
              <w:t>新闻发布会</w:t>
            </w:r>
            <w:r>
              <w:rPr>
                <w:kern w:val="0"/>
                <w:sz w:val="24"/>
              </w:rPr>
              <w:t xml:space="preserve">          </w:t>
            </w:r>
            <w:r>
              <w:rPr>
                <w:bCs/>
                <w:iCs/>
                <w:color w:val="000000"/>
                <w:kern w:val="0"/>
                <w:sz w:val="24"/>
              </w:rPr>
              <w:t>□</w:t>
            </w:r>
            <w:r>
              <w:rPr>
                <w:rFonts w:hint="eastAsia"/>
                <w:bCs/>
                <w:iCs/>
                <w:color w:val="000000"/>
                <w:kern w:val="0"/>
                <w:sz w:val="24"/>
              </w:rPr>
              <w:t xml:space="preserve"> </w:t>
            </w:r>
            <w:r>
              <w:rPr>
                <w:rFonts w:hAnsi="宋体"/>
                <w:kern w:val="0"/>
                <w:sz w:val="24"/>
              </w:rPr>
              <w:t>路演活动</w:t>
            </w:r>
          </w:p>
          <w:p w14:paraId="38C575BD" w14:textId="196B7768" w:rsidR="006E2EFD" w:rsidRDefault="00000000" w:rsidP="00CD280F">
            <w:pPr>
              <w:tabs>
                <w:tab w:val="left" w:pos="2810"/>
                <w:tab w:val="center" w:pos="3199"/>
              </w:tabs>
              <w:spacing w:line="420" w:lineRule="exact"/>
              <w:rPr>
                <w:bCs/>
                <w:iCs/>
                <w:color w:val="000000"/>
                <w:kern w:val="0"/>
                <w:sz w:val="24"/>
              </w:rPr>
            </w:pPr>
            <w:r>
              <w:rPr>
                <w:bCs/>
                <w:iCs/>
                <w:color w:val="000000"/>
                <w:kern w:val="0"/>
                <w:sz w:val="24"/>
              </w:rPr>
              <w:t>□</w:t>
            </w:r>
            <w:r>
              <w:rPr>
                <w:rFonts w:hint="eastAsia"/>
                <w:bCs/>
                <w:iCs/>
                <w:color w:val="000000"/>
                <w:kern w:val="0"/>
                <w:sz w:val="24"/>
              </w:rPr>
              <w:t xml:space="preserve"> </w:t>
            </w:r>
            <w:r>
              <w:rPr>
                <w:rFonts w:hAnsi="宋体"/>
                <w:kern w:val="0"/>
                <w:sz w:val="24"/>
              </w:rPr>
              <w:t>现场参观</w:t>
            </w:r>
          </w:p>
          <w:p w14:paraId="0A42A9AE" w14:textId="4AD085AE" w:rsidR="006E2EFD" w:rsidRDefault="00000000">
            <w:pPr>
              <w:tabs>
                <w:tab w:val="center" w:pos="3199"/>
              </w:tabs>
              <w:spacing w:line="420" w:lineRule="exact"/>
              <w:rPr>
                <w:bCs/>
                <w:iCs/>
                <w:color w:val="000000"/>
                <w:sz w:val="24"/>
              </w:rPr>
            </w:pPr>
            <w:r>
              <w:rPr>
                <w:bCs/>
                <w:iCs/>
                <w:color w:val="000000"/>
                <w:kern w:val="0"/>
                <w:sz w:val="24"/>
              </w:rPr>
              <w:t>□</w:t>
            </w:r>
            <w:r>
              <w:rPr>
                <w:rFonts w:hint="eastAsia"/>
                <w:bCs/>
                <w:iCs/>
                <w:color w:val="000000"/>
                <w:kern w:val="0"/>
                <w:sz w:val="24"/>
              </w:rPr>
              <w:t xml:space="preserve"> </w:t>
            </w:r>
            <w:r>
              <w:rPr>
                <w:rFonts w:hAnsi="宋体"/>
                <w:kern w:val="0"/>
                <w:sz w:val="24"/>
              </w:rPr>
              <w:t>其他</w:t>
            </w:r>
          </w:p>
        </w:tc>
      </w:tr>
      <w:tr w:rsidR="006E2EFD" w14:paraId="72878C60" w14:textId="77777777" w:rsidTr="00CD280F">
        <w:tc>
          <w:tcPr>
            <w:tcW w:w="1908" w:type="dxa"/>
            <w:tcBorders>
              <w:top w:val="single" w:sz="4" w:space="0" w:color="auto"/>
              <w:left w:val="single" w:sz="4" w:space="0" w:color="auto"/>
              <w:bottom w:val="single" w:sz="4" w:space="0" w:color="auto"/>
              <w:right w:val="single" w:sz="4" w:space="0" w:color="auto"/>
            </w:tcBorders>
            <w:vAlign w:val="center"/>
          </w:tcPr>
          <w:p w14:paraId="18BF2DF4" w14:textId="77777777" w:rsidR="006E2EFD" w:rsidRDefault="00000000">
            <w:pPr>
              <w:spacing w:line="420" w:lineRule="exact"/>
              <w:rPr>
                <w:bCs/>
                <w:iCs/>
                <w:color w:val="000000"/>
                <w:kern w:val="0"/>
                <w:sz w:val="24"/>
              </w:rPr>
            </w:pPr>
            <w:r>
              <w:rPr>
                <w:rFonts w:hAnsi="宋体"/>
                <w:bCs/>
                <w:iCs/>
                <w:color w:val="000000"/>
                <w:kern w:val="0"/>
                <w:sz w:val="24"/>
              </w:rPr>
              <w:t>参与单位名称及人员姓名</w:t>
            </w:r>
          </w:p>
        </w:tc>
        <w:tc>
          <w:tcPr>
            <w:tcW w:w="6847" w:type="dxa"/>
            <w:tcBorders>
              <w:top w:val="single" w:sz="4" w:space="0" w:color="auto"/>
              <w:left w:val="single" w:sz="4" w:space="0" w:color="auto"/>
              <w:bottom w:val="single" w:sz="4" w:space="0" w:color="auto"/>
              <w:right w:val="single" w:sz="4" w:space="0" w:color="auto"/>
            </w:tcBorders>
            <w:vAlign w:val="center"/>
          </w:tcPr>
          <w:p w14:paraId="7952A4C2" w14:textId="59125B20" w:rsidR="006E2EFD" w:rsidRPr="00866408" w:rsidRDefault="00CD280F">
            <w:pPr>
              <w:spacing w:line="420" w:lineRule="exact"/>
              <w:rPr>
                <w:bCs/>
                <w:iCs/>
                <w:color w:val="000000"/>
                <w:sz w:val="24"/>
                <w:lang w:val="en-GB"/>
              </w:rPr>
            </w:pPr>
            <w:r w:rsidRPr="00866408">
              <w:rPr>
                <w:bCs/>
                <w:iCs/>
                <w:color w:val="000000"/>
                <w:sz w:val="24"/>
              </w:rPr>
              <w:t>参与黄山旅游</w:t>
            </w:r>
            <w:r w:rsidRPr="00866408">
              <w:rPr>
                <w:bCs/>
                <w:iCs/>
                <w:color w:val="000000"/>
                <w:sz w:val="24"/>
              </w:rPr>
              <w:t>2025</w:t>
            </w:r>
            <w:r w:rsidRPr="00866408">
              <w:rPr>
                <w:bCs/>
                <w:iCs/>
                <w:color w:val="000000"/>
                <w:sz w:val="24"/>
              </w:rPr>
              <w:t>年第三季度业绩说明会的</w:t>
            </w:r>
            <w:r w:rsidRPr="00866408">
              <w:rPr>
                <w:bCs/>
                <w:iCs/>
                <w:color w:val="000000"/>
                <w:sz w:val="24"/>
                <w:lang w:val="en-GB"/>
              </w:rPr>
              <w:t>投资者</w:t>
            </w:r>
          </w:p>
        </w:tc>
      </w:tr>
      <w:tr w:rsidR="006E2EFD" w14:paraId="10D655B4" w14:textId="77777777" w:rsidTr="00CD280F">
        <w:tc>
          <w:tcPr>
            <w:tcW w:w="1908" w:type="dxa"/>
            <w:tcBorders>
              <w:top w:val="single" w:sz="4" w:space="0" w:color="auto"/>
              <w:left w:val="single" w:sz="4" w:space="0" w:color="auto"/>
              <w:bottom w:val="single" w:sz="4" w:space="0" w:color="auto"/>
              <w:right w:val="single" w:sz="4" w:space="0" w:color="auto"/>
            </w:tcBorders>
            <w:vAlign w:val="center"/>
          </w:tcPr>
          <w:p w14:paraId="55214046" w14:textId="77777777" w:rsidR="006E2EFD" w:rsidRDefault="00000000">
            <w:pPr>
              <w:spacing w:line="420" w:lineRule="exact"/>
              <w:rPr>
                <w:bCs/>
                <w:iCs/>
                <w:color w:val="000000"/>
                <w:kern w:val="0"/>
                <w:sz w:val="24"/>
              </w:rPr>
            </w:pPr>
            <w:r>
              <w:rPr>
                <w:rFonts w:hAnsi="宋体"/>
                <w:bCs/>
                <w:iCs/>
                <w:color w:val="000000"/>
                <w:kern w:val="0"/>
                <w:sz w:val="24"/>
              </w:rPr>
              <w:t>时间</w:t>
            </w:r>
          </w:p>
        </w:tc>
        <w:tc>
          <w:tcPr>
            <w:tcW w:w="6847" w:type="dxa"/>
            <w:tcBorders>
              <w:top w:val="single" w:sz="4" w:space="0" w:color="auto"/>
              <w:left w:val="single" w:sz="4" w:space="0" w:color="auto"/>
              <w:bottom w:val="single" w:sz="4" w:space="0" w:color="auto"/>
              <w:right w:val="single" w:sz="4" w:space="0" w:color="auto"/>
            </w:tcBorders>
            <w:vAlign w:val="center"/>
          </w:tcPr>
          <w:p w14:paraId="77ABB1F1" w14:textId="233A9734" w:rsidR="006E2EFD" w:rsidRPr="00866408" w:rsidRDefault="00CD280F">
            <w:pPr>
              <w:spacing w:line="420" w:lineRule="exact"/>
              <w:rPr>
                <w:bCs/>
                <w:iCs/>
                <w:color w:val="000000"/>
                <w:sz w:val="24"/>
              </w:rPr>
            </w:pPr>
            <w:r w:rsidRPr="00866408">
              <w:rPr>
                <w:bCs/>
                <w:iCs/>
                <w:color w:val="000000"/>
                <w:sz w:val="24"/>
              </w:rPr>
              <w:t>2025</w:t>
            </w:r>
            <w:r w:rsidRPr="00866408">
              <w:rPr>
                <w:bCs/>
                <w:iCs/>
                <w:color w:val="000000"/>
                <w:sz w:val="24"/>
              </w:rPr>
              <w:t>年</w:t>
            </w:r>
            <w:r w:rsidRPr="00866408">
              <w:rPr>
                <w:bCs/>
                <w:iCs/>
                <w:color w:val="000000"/>
                <w:sz w:val="24"/>
              </w:rPr>
              <w:t>11</w:t>
            </w:r>
            <w:r w:rsidRPr="00866408">
              <w:rPr>
                <w:bCs/>
                <w:iCs/>
                <w:color w:val="000000"/>
                <w:sz w:val="24"/>
              </w:rPr>
              <w:t>月</w:t>
            </w:r>
            <w:r w:rsidRPr="00866408">
              <w:rPr>
                <w:bCs/>
                <w:iCs/>
                <w:color w:val="000000"/>
                <w:sz w:val="24"/>
              </w:rPr>
              <w:t>7</w:t>
            </w:r>
            <w:r w:rsidRPr="00866408">
              <w:rPr>
                <w:bCs/>
                <w:iCs/>
                <w:color w:val="000000"/>
                <w:sz w:val="24"/>
              </w:rPr>
              <w:t>日（周五）下午</w:t>
            </w:r>
            <w:r w:rsidRPr="00866408">
              <w:rPr>
                <w:bCs/>
                <w:iCs/>
                <w:color w:val="000000"/>
                <w:sz w:val="24"/>
              </w:rPr>
              <w:t>15:00-16:00</w:t>
            </w:r>
          </w:p>
        </w:tc>
      </w:tr>
      <w:tr w:rsidR="006E2EFD" w14:paraId="749FE42C" w14:textId="77777777" w:rsidTr="00CD280F">
        <w:tc>
          <w:tcPr>
            <w:tcW w:w="1908" w:type="dxa"/>
            <w:tcBorders>
              <w:top w:val="single" w:sz="4" w:space="0" w:color="auto"/>
              <w:left w:val="single" w:sz="4" w:space="0" w:color="auto"/>
              <w:bottom w:val="single" w:sz="4" w:space="0" w:color="auto"/>
              <w:right w:val="single" w:sz="4" w:space="0" w:color="auto"/>
            </w:tcBorders>
            <w:vAlign w:val="center"/>
          </w:tcPr>
          <w:p w14:paraId="09A28447" w14:textId="77777777" w:rsidR="006E2EFD" w:rsidRDefault="00000000">
            <w:pPr>
              <w:spacing w:line="420" w:lineRule="exact"/>
              <w:rPr>
                <w:bCs/>
                <w:iCs/>
                <w:color w:val="000000"/>
                <w:kern w:val="0"/>
                <w:sz w:val="24"/>
              </w:rPr>
            </w:pPr>
            <w:r>
              <w:rPr>
                <w:rFonts w:hAnsi="宋体"/>
                <w:bCs/>
                <w:iCs/>
                <w:color w:val="000000"/>
                <w:kern w:val="0"/>
                <w:sz w:val="24"/>
              </w:rPr>
              <w:t>地点</w:t>
            </w:r>
          </w:p>
        </w:tc>
        <w:tc>
          <w:tcPr>
            <w:tcW w:w="6847" w:type="dxa"/>
            <w:tcBorders>
              <w:top w:val="single" w:sz="4" w:space="0" w:color="auto"/>
              <w:left w:val="single" w:sz="4" w:space="0" w:color="auto"/>
              <w:bottom w:val="single" w:sz="4" w:space="0" w:color="auto"/>
              <w:right w:val="single" w:sz="4" w:space="0" w:color="auto"/>
            </w:tcBorders>
            <w:vAlign w:val="center"/>
          </w:tcPr>
          <w:p w14:paraId="3AB95FE0" w14:textId="5CDE6BB0" w:rsidR="006E2EFD" w:rsidRPr="00866408" w:rsidRDefault="00CD280F">
            <w:pPr>
              <w:spacing w:line="420" w:lineRule="exact"/>
              <w:rPr>
                <w:bCs/>
                <w:iCs/>
                <w:color w:val="000000"/>
                <w:sz w:val="24"/>
              </w:rPr>
            </w:pPr>
            <w:r w:rsidRPr="00866408">
              <w:rPr>
                <w:bCs/>
                <w:sz w:val="24"/>
              </w:rPr>
              <w:t>全景网</w:t>
            </w:r>
            <w:r w:rsidR="006A20AB">
              <w:rPr>
                <w:rFonts w:hint="eastAsia"/>
                <w:bCs/>
                <w:sz w:val="24"/>
              </w:rPr>
              <w:t>“</w:t>
            </w:r>
            <w:r w:rsidRPr="00866408">
              <w:rPr>
                <w:sz w:val="24"/>
              </w:rPr>
              <w:t>投资者关系互动平台</w:t>
            </w:r>
            <w:r w:rsidR="006A20AB">
              <w:rPr>
                <w:rFonts w:hint="eastAsia"/>
                <w:sz w:val="24"/>
              </w:rPr>
              <w:t>”</w:t>
            </w:r>
            <w:r w:rsidRPr="00866408">
              <w:rPr>
                <w:bCs/>
                <w:sz w:val="24"/>
              </w:rPr>
              <w:t>（</w:t>
            </w:r>
            <w:r w:rsidRPr="00866408">
              <w:rPr>
                <w:bCs/>
                <w:sz w:val="24"/>
              </w:rPr>
              <w:t>https://ir.p5w.net</w:t>
            </w:r>
            <w:r w:rsidRPr="00866408">
              <w:rPr>
                <w:bCs/>
                <w:sz w:val="24"/>
              </w:rPr>
              <w:t>）</w:t>
            </w:r>
          </w:p>
        </w:tc>
      </w:tr>
      <w:tr w:rsidR="006E2EFD" w14:paraId="65DD2D38" w14:textId="77777777" w:rsidTr="00CD280F">
        <w:tc>
          <w:tcPr>
            <w:tcW w:w="1908" w:type="dxa"/>
            <w:tcBorders>
              <w:top w:val="single" w:sz="4" w:space="0" w:color="auto"/>
              <w:left w:val="single" w:sz="4" w:space="0" w:color="auto"/>
              <w:bottom w:val="single" w:sz="4" w:space="0" w:color="auto"/>
              <w:right w:val="single" w:sz="4" w:space="0" w:color="auto"/>
            </w:tcBorders>
            <w:vAlign w:val="center"/>
          </w:tcPr>
          <w:p w14:paraId="350156FC" w14:textId="77777777" w:rsidR="006E2EFD" w:rsidRDefault="00000000">
            <w:pPr>
              <w:spacing w:line="420" w:lineRule="exact"/>
              <w:rPr>
                <w:bCs/>
                <w:iCs/>
                <w:color w:val="000000"/>
                <w:kern w:val="0"/>
                <w:sz w:val="24"/>
              </w:rPr>
            </w:pPr>
            <w:r>
              <w:rPr>
                <w:rFonts w:hAnsi="宋体"/>
                <w:bCs/>
                <w:iCs/>
                <w:color w:val="000000"/>
                <w:kern w:val="0"/>
                <w:sz w:val="24"/>
              </w:rPr>
              <w:t>上市公司接待人员姓名</w:t>
            </w:r>
          </w:p>
        </w:tc>
        <w:tc>
          <w:tcPr>
            <w:tcW w:w="6847" w:type="dxa"/>
            <w:tcBorders>
              <w:top w:val="single" w:sz="4" w:space="0" w:color="auto"/>
              <w:left w:val="single" w:sz="4" w:space="0" w:color="auto"/>
              <w:bottom w:val="single" w:sz="4" w:space="0" w:color="auto"/>
              <w:right w:val="single" w:sz="4" w:space="0" w:color="auto"/>
            </w:tcBorders>
            <w:vAlign w:val="center"/>
          </w:tcPr>
          <w:p w14:paraId="2AB466EC" w14:textId="5207A7E5" w:rsidR="006E2EFD" w:rsidRPr="00866408" w:rsidRDefault="00CD280F">
            <w:pPr>
              <w:spacing w:line="420" w:lineRule="exact"/>
              <w:rPr>
                <w:bCs/>
                <w:sz w:val="24"/>
              </w:rPr>
            </w:pPr>
            <w:r w:rsidRPr="00866408">
              <w:rPr>
                <w:bCs/>
                <w:sz w:val="24"/>
              </w:rPr>
              <w:t>公司董事长章德辉，董事、总裁孙峻，独立董事姚国荣，董事、高级副总裁兼董事会秘书丁维，总会计师王雁</w:t>
            </w:r>
          </w:p>
        </w:tc>
      </w:tr>
      <w:tr w:rsidR="006E2EFD" w14:paraId="2DCFE445" w14:textId="77777777" w:rsidTr="00CD280F">
        <w:tc>
          <w:tcPr>
            <w:tcW w:w="1908" w:type="dxa"/>
            <w:tcBorders>
              <w:top w:val="single" w:sz="4" w:space="0" w:color="auto"/>
              <w:left w:val="single" w:sz="4" w:space="0" w:color="auto"/>
              <w:bottom w:val="single" w:sz="4" w:space="0" w:color="auto"/>
              <w:right w:val="single" w:sz="4" w:space="0" w:color="auto"/>
            </w:tcBorders>
            <w:vAlign w:val="center"/>
          </w:tcPr>
          <w:p w14:paraId="753645D3" w14:textId="0AC0E35F" w:rsidR="006E2EFD" w:rsidRPr="00CD280F" w:rsidRDefault="00000000">
            <w:pPr>
              <w:spacing w:line="420" w:lineRule="exact"/>
              <w:rPr>
                <w:bCs/>
                <w:iCs/>
                <w:color w:val="000000"/>
                <w:kern w:val="0"/>
                <w:sz w:val="24"/>
              </w:rPr>
            </w:pPr>
            <w:r>
              <w:rPr>
                <w:rFonts w:hAnsi="宋体"/>
                <w:bCs/>
                <w:iCs/>
                <w:color w:val="000000"/>
                <w:kern w:val="0"/>
                <w:sz w:val="24"/>
              </w:rPr>
              <w:t>投资者关系活动主要内容介绍</w:t>
            </w:r>
          </w:p>
        </w:tc>
        <w:tc>
          <w:tcPr>
            <w:tcW w:w="6847" w:type="dxa"/>
            <w:tcBorders>
              <w:top w:val="single" w:sz="4" w:space="0" w:color="auto"/>
              <w:left w:val="single" w:sz="4" w:space="0" w:color="auto"/>
              <w:bottom w:val="single" w:sz="4" w:space="0" w:color="auto"/>
              <w:right w:val="single" w:sz="4" w:space="0" w:color="auto"/>
            </w:tcBorders>
            <w:vAlign w:val="center"/>
          </w:tcPr>
          <w:p w14:paraId="3AB47060" w14:textId="5F588F36" w:rsidR="00CD280F" w:rsidRPr="00866408" w:rsidRDefault="00CD280F" w:rsidP="00342D91">
            <w:pPr>
              <w:pStyle w:val="Style6"/>
              <w:spacing w:line="420" w:lineRule="exact"/>
              <w:ind w:firstLine="482"/>
              <w:rPr>
                <w:rFonts w:ascii="Times New Roman" w:hAnsi="Times New Roman"/>
                <w:b/>
                <w:sz w:val="24"/>
                <w:szCs w:val="24"/>
              </w:rPr>
            </w:pPr>
            <w:r w:rsidRPr="00866408">
              <w:rPr>
                <w:rFonts w:ascii="Times New Roman" w:hAnsi="Times New Roman"/>
                <w:b/>
                <w:sz w:val="24"/>
                <w:szCs w:val="24"/>
              </w:rPr>
              <w:t>1</w:t>
            </w:r>
            <w:r w:rsidRPr="00866408">
              <w:rPr>
                <w:rFonts w:ascii="Times New Roman" w:hAnsi="Times New Roman"/>
                <w:b/>
                <w:sz w:val="24"/>
                <w:szCs w:val="24"/>
              </w:rPr>
              <w:t>、今年以来，公司有效购票人数及客单价都有所提升，在营销方面做了哪些工作？</w:t>
            </w:r>
          </w:p>
          <w:p w14:paraId="0D240A86" w14:textId="6641ED35" w:rsidR="00CD280F" w:rsidRPr="00866408" w:rsidRDefault="00E70822" w:rsidP="00342D91">
            <w:pPr>
              <w:spacing w:line="420" w:lineRule="exact"/>
              <w:ind w:firstLineChars="200" w:firstLine="480"/>
              <w:rPr>
                <w:b/>
                <w:sz w:val="24"/>
              </w:rPr>
            </w:pPr>
            <w:r w:rsidRPr="00866408">
              <w:rPr>
                <w:sz w:val="24"/>
              </w:rPr>
              <w:t>答：</w:t>
            </w:r>
            <w:r w:rsidR="00CD280F" w:rsidRPr="00866408">
              <w:rPr>
                <w:sz w:val="24"/>
              </w:rPr>
              <w:t>2025</w:t>
            </w:r>
            <w:r w:rsidR="00CD280F" w:rsidRPr="00866408">
              <w:rPr>
                <w:sz w:val="24"/>
              </w:rPr>
              <w:t>年公司紧紧围绕重点市场重点客群进行分层分级，依托大数据分析，重点发力数字化营销联动打法，实现市场营销工作从</w:t>
            </w:r>
            <w:r w:rsidR="0008418D">
              <w:rPr>
                <w:rFonts w:hint="eastAsia"/>
                <w:sz w:val="24"/>
              </w:rPr>
              <w:t>“</w:t>
            </w:r>
            <w:r w:rsidR="00CD280F" w:rsidRPr="00866408">
              <w:rPr>
                <w:sz w:val="24"/>
              </w:rPr>
              <w:t>种草</w:t>
            </w:r>
            <w:r w:rsidR="00CD280F" w:rsidRPr="00866408">
              <w:rPr>
                <w:sz w:val="24"/>
              </w:rPr>
              <w:t>-</w:t>
            </w:r>
            <w:r w:rsidR="00CD280F" w:rsidRPr="00866408">
              <w:rPr>
                <w:sz w:val="24"/>
              </w:rPr>
              <w:t>认同</w:t>
            </w:r>
            <w:r w:rsidR="00CD280F" w:rsidRPr="00866408">
              <w:rPr>
                <w:sz w:val="24"/>
              </w:rPr>
              <w:t>-</w:t>
            </w:r>
            <w:r w:rsidR="00CD280F" w:rsidRPr="00866408">
              <w:rPr>
                <w:sz w:val="24"/>
              </w:rPr>
              <w:t>转化</w:t>
            </w:r>
            <w:r w:rsidR="0008418D">
              <w:rPr>
                <w:rFonts w:hint="eastAsia"/>
                <w:sz w:val="24"/>
              </w:rPr>
              <w:t>”</w:t>
            </w:r>
            <w:r w:rsidR="00CD280F" w:rsidRPr="00866408">
              <w:rPr>
                <w:sz w:val="24"/>
              </w:rPr>
              <w:t>的完整闭环。前三季度黄山景区共接待</w:t>
            </w:r>
            <w:r w:rsidR="00CD280F" w:rsidRPr="00866408">
              <w:rPr>
                <w:sz w:val="24"/>
              </w:rPr>
              <w:t>375.72</w:t>
            </w:r>
            <w:r w:rsidR="00CD280F" w:rsidRPr="00866408">
              <w:rPr>
                <w:sz w:val="24"/>
              </w:rPr>
              <w:t>万人，同比增长</w:t>
            </w:r>
            <w:r w:rsidR="00CD280F" w:rsidRPr="00866408">
              <w:rPr>
                <w:sz w:val="24"/>
              </w:rPr>
              <w:t>3.44%</w:t>
            </w:r>
            <w:r w:rsidR="00CD280F" w:rsidRPr="00866408">
              <w:rPr>
                <w:sz w:val="24"/>
              </w:rPr>
              <w:t>；进山游客平均客单价近</w:t>
            </w:r>
            <w:r w:rsidR="00CD280F" w:rsidRPr="00866408">
              <w:rPr>
                <w:sz w:val="24"/>
              </w:rPr>
              <w:t>380</w:t>
            </w:r>
            <w:r w:rsidR="00CD280F" w:rsidRPr="00866408">
              <w:rPr>
                <w:sz w:val="24"/>
              </w:rPr>
              <w:t>元，同比增长</w:t>
            </w:r>
            <w:r w:rsidR="00CD280F" w:rsidRPr="00866408">
              <w:rPr>
                <w:sz w:val="24"/>
              </w:rPr>
              <w:t>12%</w:t>
            </w:r>
            <w:r w:rsidR="00CD280F" w:rsidRPr="00866408">
              <w:rPr>
                <w:sz w:val="24"/>
              </w:rPr>
              <w:t>。公司在营销上开展了如下举措：一是种草推广方面，持续发力网文、网剧和网游新赛道，链接外部资源，大力推进</w:t>
            </w:r>
            <w:r w:rsidR="0008418D">
              <w:rPr>
                <w:rFonts w:hint="eastAsia"/>
                <w:sz w:val="24"/>
              </w:rPr>
              <w:t>“</w:t>
            </w:r>
            <w:r w:rsidR="00CD280F" w:rsidRPr="00866408">
              <w:rPr>
                <w:sz w:val="24"/>
              </w:rPr>
              <w:t>IP+</w:t>
            </w:r>
            <w:r w:rsidR="00CD280F" w:rsidRPr="00866408">
              <w:rPr>
                <w:sz w:val="24"/>
              </w:rPr>
              <w:t>影视</w:t>
            </w:r>
            <w:r w:rsidR="00CD280F" w:rsidRPr="00866408">
              <w:rPr>
                <w:sz w:val="24"/>
              </w:rPr>
              <w:t>+</w:t>
            </w:r>
            <w:r w:rsidR="00CD280F" w:rsidRPr="00866408">
              <w:rPr>
                <w:sz w:val="24"/>
              </w:rPr>
              <w:t>动漫</w:t>
            </w:r>
            <w:r w:rsidR="00CD280F" w:rsidRPr="00866408">
              <w:rPr>
                <w:sz w:val="24"/>
              </w:rPr>
              <w:t>+</w:t>
            </w:r>
            <w:r w:rsidR="00CD280F" w:rsidRPr="00866408">
              <w:rPr>
                <w:sz w:val="24"/>
              </w:rPr>
              <w:t>游戏</w:t>
            </w:r>
            <w:r w:rsidR="0008418D">
              <w:rPr>
                <w:rFonts w:hint="eastAsia"/>
                <w:sz w:val="24"/>
              </w:rPr>
              <w:t>”</w:t>
            </w:r>
            <w:r w:rsidR="00CD280F" w:rsidRPr="00866408">
              <w:rPr>
                <w:sz w:val="24"/>
              </w:rPr>
              <w:t>产业链布局。二是政策实施方面，围绕旅游市场格局变化，逐步缩减普惠性大众式优惠，逐步加大个性化分众式举措，以促消费提升。三是市场布局方面，在稳定保持长三角和环安徽省区域基本盘增长基础上，通过门店合作、产品推介、旅展曝光、达人推广、实体广告投放、包机合作等</w:t>
            </w:r>
            <w:r w:rsidR="0008418D">
              <w:rPr>
                <w:rFonts w:hint="eastAsia"/>
                <w:sz w:val="24"/>
              </w:rPr>
              <w:t>“</w:t>
            </w:r>
            <w:r w:rsidR="00CD280F" w:rsidRPr="00866408">
              <w:rPr>
                <w:sz w:val="24"/>
              </w:rPr>
              <w:t>线上</w:t>
            </w:r>
            <w:r w:rsidR="00CD280F" w:rsidRPr="00866408">
              <w:rPr>
                <w:sz w:val="24"/>
              </w:rPr>
              <w:t>+</w:t>
            </w:r>
            <w:r w:rsidR="00CD280F" w:rsidRPr="00866408">
              <w:rPr>
                <w:sz w:val="24"/>
              </w:rPr>
              <w:t>线下</w:t>
            </w:r>
            <w:r w:rsidR="0008418D">
              <w:rPr>
                <w:rFonts w:hint="eastAsia"/>
                <w:sz w:val="24"/>
              </w:rPr>
              <w:t>”</w:t>
            </w:r>
            <w:r w:rsidR="00CD280F" w:rsidRPr="00866408">
              <w:rPr>
                <w:sz w:val="24"/>
              </w:rPr>
              <w:t>组合策略，大力拓展中远程市场和入境市场。四是渠</w:t>
            </w:r>
            <w:r w:rsidR="00CD280F" w:rsidRPr="00866408">
              <w:rPr>
                <w:sz w:val="24"/>
              </w:rPr>
              <w:lastRenderedPageBreak/>
              <w:t>道合作方面，在推动官方平台自营业务基础上，开展全域数字化联动合作，采取差异化、定制化的战略合作方式，最大化发挥渠道独特价值。</w:t>
            </w:r>
          </w:p>
          <w:p w14:paraId="31F5341D" w14:textId="0CC464A1" w:rsidR="00CD280F" w:rsidRPr="00866408" w:rsidRDefault="00CD280F" w:rsidP="00342D91">
            <w:pPr>
              <w:pStyle w:val="Style6"/>
              <w:spacing w:line="420" w:lineRule="exact"/>
              <w:ind w:firstLine="482"/>
              <w:contextualSpacing/>
              <w:rPr>
                <w:rFonts w:ascii="Times New Roman" w:hAnsi="Times New Roman"/>
                <w:b/>
                <w:sz w:val="24"/>
                <w:szCs w:val="24"/>
              </w:rPr>
            </w:pPr>
            <w:r w:rsidRPr="00866408">
              <w:rPr>
                <w:rFonts w:ascii="Times New Roman" w:hAnsi="Times New Roman"/>
                <w:b/>
                <w:sz w:val="24"/>
                <w:szCs w:val="24"/>
              </w:rPr>
              <w:t>2</w:t>
            </w:r>
            <w:r w:rsidRPr="00866408">
              <w:rPr>
                <w:rFonts w:ascii="Times New Roman" w:hAnsi="Times New Roman"/>
                <w:b/>
                <w:sz w:val="24"/>
                <w:szCs w:val="24"/>
              </w:rPr>
              <w:t>、目前公司总市值低估还是高估？</w:t>
            </w:r>
          </w:p>
          <w:p w14:paraId="7CAF4D44" w14:textId="610C55C7" w:rsidR="00CD280F" w:rsidRPr="00866408" w:rsidRDefault="00CD280F" w:rsidP="00342D91">
            <w:pPr>
              <w:pStyle w:val="Style6"/>
              <w:spacing w:line="420" w:lineRule="exact"/>
              <w:ind w:firstLine="480"/>
              <w:contextualSpacing/>
              <w:rPr>
                <w:rFonts w:ascii="Times New Roman" w:hAnsi="Times New Roman"/>
                <w:b/>
                <w:sz w:val="24"/>
                <w:szCs w:val="24"/>
              </w:rPr>
            </w:pPr>
            <w:r w:rsidRPr="00866408">
              <w:rPr>
                <w:rFonts w:ascii="Times New Roman" w:hAnsi="Times New Roman"/>
                <w:sz w:val="24"/>
                <w:szCs w:val="24"/>
              </w:rPr>
              <w:t>答：公司二级市场股价表现受到宏观环境、行业政策、市场波动等多方面因素影响。公司将按照既定发展战略，继续做好经营管理工作，着力提升公司内在价值，通过严格履行信息披露义务、积极进行投资者关系管理等多种渠道传递公司价值，推动公司价值与市值均衡发展。</w:t>
            </w:r>
          </w:p>
          <w:p w14:paraId="3145D502" w14:textId="0A35EA8A" w:rsidR="00CD280F" w:rsidRPr="00866408" w:rsidRDefault="00CD280F" w:rsidP="00342D91">
            <w:pPr>
              <w:pStyle w:val="Style6"/>
              <w:spacing w:line="420" w:lineRule="exact"/>
              <w:ind w:firstLine="482"/>
              <w:contextualSpacing/>
              <w:rPr>
                <w:rFonts w:ascii="Times New Roman" w:hAnsi="Times New Roman"/>
                <w:b/>
                <w:sz w:val="24"/>
                <w:szCs w:val="24"/>
              </w:rPr>
            </w:pPr>
            <w:r w:rsidRPr="00866408">
              <w:rPr>
                <w:rFonts w:ascii="Times New Roman" w:hAnsi="Times New Roman"/>
                <w:b/>
                <w:sz w:val="24"/>
                <w:szCs w:val="24"/>
              </w:rPr>
              <w:t>3</w:t>
            </w:r>
            <w:r w:rsidRPr="00866408">
              <w:rPr>
                <w:rFonts w:ascii="Times New Roman" w:hAnsi="Times New Roman"/>
                <w:b/>
                <w:sz w:val="24"/>
                <w:szCs w:val="24"/>
              </w:rPr>
              <w:t>、公司能否免门票给新婚夫妇旅游</w:t>
            </w:r>
            <w:r w:rsidR="0008418D">
              <w:rPr>
                <w:rFonts w:ascii="Times New Roman" w:hAnsi="Times New Roman" w:hint="eastAsia"/>
                <w:b/>
                <w:sz w:val="24"/>
                <w:szCs w:val="24"/>
              </w:rPr>
              <w:t>？</w:t>
            </w:r>
          </w:p>
          <w:p w14:paraId="29944B4E" w14:textId="10ADFD09" w:rsidR="00CD280F" w:rsidRPr="00866408" w:rsidRDefault="00F26623" w:rsidP="00342D91">
            <w:pPr>
              <w:pStyle w:val="Style6"/>
              <w:spacing w:line="420" w:lineRule="exact"/>
              <w:ind w:firstLine="480"/>
              <w:contextualSpacing/>
              <w:rPr>
                <w:rFonts w:ascii="Times New Roman" w:hAnsi="Times New Roman"/>
                <w:bCs/>
                <w:sz w:val="24"/>
                <w:szCs w:val="24"/>
              </w:rPr>
            </w:pPr>
            <w:r w:rsidRPr="00866408">
              <w:rPr>
                <w:rFonts w:ascii="Times New Roman" w:hAnsi="Times New Roman"/>
                <w:bCs/>
                <w:sz w:val="24"/>
                <w:szCs w:val="24"/>
              </w:rPr>
              <w:t>答：</w:t>
            </w:r>
            <w:r w:rsidR="00CD280F" w:rsidRPr="00866408">
              <w:rPr>
                <w:rFonts w:ascii="Times New Roman" w:hAnsi="Times New Roman"/>
                <w:bCs/>
                <w:sz w:val="24"/>
                <w:szCs w:val="24"/>
              </w:rPr>
              <w:t>公司紧紧围绕市场需求，分人群、分区域实施精准营销，目前暂未针对新婚夫妇开展免门票政策。后续如有相关政策，敬请关注黄山旅游官方发布。</w:t>
            </w:r>
          </w:p>
          <w:p w14:paraId="65812EB1" w14:textId="7BB42CFC" w:rsidR="00CD280F" w:rsidRPr="00866408" w:rsidRDefault="00CD280F" w:rsidP="00342D91">
            <w:pPr>
              <w:pStyle w:val="Style6"/>
              <w:spacing w:line="420" w:lineRule="exact"/>
              <w:ind w:firstLine="482"/>
              <w:contextualSpacing/>
              <w:rPr>
                <w:rFonts w:ascii="Times New Roman" w:hAnsi="Times New Roman"/>
                <w:b/>
                <w:sz w:val="24"/>
                <w:szCs w:val="24"/>
              </w:rPr>
            </w:pPr>
            <w:r w:rsidRPr="00866408">
              <w:rPr>
                <w:rFonts w:ascii="Times New Roman" w:hAnsi="Times New Roman"/>
                <w:b/>
                <w:sz w:val="24"/>
                <w:szCs w:val="24"/>
              </w:rPr>
              <w:t>4</w:t>
            </w:r>
            <w:r w:rsidRPr="00866408">
              <w:rPr>
                <w:rFonts w:ascii="Times New Roman" w:hAnsi="Times New Roman"/>
                <w:b/>
                <w:sz w:val="24"/>
                <w:szCs w:val="24"/>
              </w:rPr>
              <w:t>、请问章总，公司将以什么形式参与东黄山开发？</w:t>
            </w:r>
          </w:p>
          <w:p w14:paraId="31523AF9" w14:textId="4B4A6FCB" w:rsidR="00CD280F" w:rsidRPr="00866408" w:rsidRDefault="00F26623" w:rsidP="00342D91">
            <w:pPr>
              <w:pStyle w:val="Style6"/>
              <w:spacing w:line="420" w:lineRule="exact"/>
              <w:ind w:firstLine="480"/>
              <w:contextualSpacing/>
              <w:rPr>
                <w:rFonts w:ascii="Times New Roman" w:hAnsi="Times New Roman"/>
                <w:sz w:val="24"/>
                <w:szCs w:val="24"/>
              </w:rPr>
            </w:pPr>
            <w:r w:rsidRPr="00866408">
              <w:rPr>
                <w:rFonts w:ascii="Times New Roman" w:hAnsi="Times New Roman"/>
                <w:sz w:val="24"/>
                <w:szCs w:val="24"/>
              </w:rPr>
              <w:t>答：</w:t>
            </w:r>
            <w:r w:rsidR="00CD280F" w:rsidRPr="00866408">
              <w:rPr>
                <w:rFonts w:ascii="Times New Roman" w:hAnsi="Times New Roman"/>
                <w:sz w:val="24"/>
                <w:szCs w:val="24"/>
              </w:rPr>
              <w:t>目前黄山东大门索道项目由黄山旅游集团有限公司打造，公司暂未介入上述项目，后续如有相关进展可关注公司公告。</w:t>
            </w:r>
          </w:p>
          <w:p w14:paraId="1C7AA96A" w14:textId="51737345" w:rsidR="00CD280F" w:rsidRPr="00866408" w:rsidRDefault="00CD280F" w:rsidP="00342D91">
            <w:pPr>
              <w:pStyle w:val="Style6"/>
              <w:spacing w:line="420" w:lineRule="exact"/>
              <w:ind w:firstLine="482"/>
              <w:contextualSpacing/>
              <w:rPr>
                <w:rFonts w:ascii="Times New Roman" w:hAnsi="Times New Roman"/>
                <w:b/>
                <w:sz w:val="24"/>
                <w:szCs w:val="24"/>
              </w:rPr>
            </w:pPr>
            <w:r w:rsidRPr="00866408">
              <w:rPr>
                <w:rFonts w:ascii="Times New Roman" w:hAnsi="Times New Roman"/>
                <w:b/>
                <w:sz w:val="24"/>
                <w:szCs w:val="24"/>
              </w:rPr>
              <w:t>5</w:t>
            </w:r>
            <w:r w:rsidRPr="00866408">
              <w:rPr>
                <w:rFonts w:ascii="Times New Roman" w:hAnsi="Times New Roman"/>
                <w:b/>
                <w:sz w:val="24"/>
                <w:szCs w:val="24"/>
              </w:rPr>
              <w:t>、公司为什么不回购</w:t>
            </w:r>
            <w:r w:rsidRPr="00866408">
              <w:rPr>
                <w:rFonts w:ascii="Times New Roman" w:hAnsi="Times New Roman"/>
                <w:b/>
                <w:sz w:val="24"/>
                <w:szCs w:val="24"/>
              </w:rPr>
              <w:t>B</w:t>
            </w:r>
            <w:r w:rsidRPr="00866408">
              <w:rPr>
                <w:rFonts w:ascii="Times New Roman" w:hAnsi="Times New Roman"/>
                <w:b/>
                <w:sz w:val="24"/>
                <w:szCs w:val="24"/>
              </w:rPr>
              <w:t>股注销</w:t>
            </w:r>
            <w:r w:rsidR="0008418D">
              <w:rPr>
                <w:rFonts w:ascii="Times New Roman" w:hAnsi="Times New Roman" w:hint="eastAsia"/>
                <w:b/>
                <w:sz w:val="24"/>
                <w:szCs w:val="24"/>
              </w:rPr>
              <w:t>？</w:t>
            </w:r>
          </w:p>
          <w:p w14:paraId="1FA4C72D" w14:textId="7B428696" w:rsidR="00CD280F" w:rsidRPr="00866408" w:rsidRDefault="00F26623" w:rsidP="00342D91">
            <w:pPr>
              <w:pStyle w:val="Style6"/>
              <w:spacing w:line="420" w:lineRule="exact"/>
              <w:ind w:firstLine="480"/>
              <w:contextualSpacing/>
              <w:rPr>
                <w:rFonts w:ascii="Times New Roman" w:hAnsi="Times New Roman"/>
                <w:sz w:val="24"/>
                <w:szCs w:val="24"/>
              </w:rPr>
            </w:pPr>
            <w:r w:rsidRPr="00866408">
              <w:rPr>
                <w:rFonts w:ascii="Times New Roman" w:hAnsi="Times New Roman"/>
                <w:sz w:val="24"/>
                <w:szCs w:val="24"/>
              </w:rPr>
              <w:t>答：</w:t>
            </w:r>
            <w:r w:rsidR="00CD280F" w:rsidRPr="00866408">
              <w:rPr>
                <w:rFonts w:ascii="Times New Roman" w:hAnsi="Times New Roman"/>
                <w:sz w:val="24"/>
                <w:szCs w:val="24"/>
              </w:rPr>
              <w:t>公司将持续密切关注</w:t>
            </w:r>
            <w:r w:rsidR="00CD280F" w:rsidRPr="00866408">
              <w:rPr>
                <w:rFonts w:ascii="Times New Roman" w:hAnsi="Times New Roman"/>
                <w:sz w:val="24"/>
                <w:szCs w:val="24"/>
              </w:rPr>
              <w:t>B</w:t>
            </w:r>
            <w:r w:rsidR="00CD280F" w:rsidRPr="00866408">
              <w:rPr>
                <w:rFonts w:ascii="Times New Roman" w:hAnsi="Times New Roman"/>
                <w:sz w:val="24"/>
                <w:szCs w:val="24"/>
              </w:rPr>
              <w:t>股市场动向，结合公司实际情况，充分考虑各方股东的利益，研究</w:t>
            </w:r>
            <w:r w:rsidR="00CD280F" w:rsidRPr="00866408">
              <w:rPr>
                <w:rFonts w:ascii="Times New Roman" w:hAnsi="Times New Roman"/>
                <w:sz w:val="24"/>
                <w:szCs w:val="24"/>
              </w:rPr>
              <w:t>B</w:t>
            </w:r>
            <w:r w:rsidR="00CD280F" w:rsidRPr="00866408">
              <w:rPr>
                <w:rFonts w:ascii="Times New Roman" w:hAnsi="Times New Roman"/>
                <w:sz w:val="24"/>
                <w:szCs w:val="24"/>
              </w:rPr>
              <w:t>股问题。后续如有相关计划，公司将严格按照有关法律法规及时履行信息披露义务。</w:t>
            </w:r>
          </w:p>
          <w:p w14:paraId="227817ED" w14:textId="3FCFE842" w:rsidR="00CD280F" w:rsidRPr="00866408" w:rsidRDefault="00CD280F" w:rsidP="00753509">
            <w:pPr>
              <w:pStyle w:val="Style6"/>
              <w:spacing w:line="420" w:lineRule="exact"/>
              <w:ind w:firstLine="482"/>
              <w:contextualSpacing/>
              <w:rPr>
                <w:rFonts w:ascii="Times New Roman" w:hAnsi="Times New Roman"/>
                <w:b/>
                <w:sz w:val="24"/>
                <w:szCs w:val="24"/>
              </w:rPr>
            </w:pPr>
            <w:r w:rsidRPr="00866408">
              <w:rPr>
                <w:rFonts w:ascii="Times New Roman" w:hAnsi="Times New Roman"/>
                <w:b/>
                <w:sz w:val="24"/>
                <w:szCs w:val="24"/>
              </w:rPr>
              <w:t>6</w:t>
            </w:r>
            <w:r w:rsidRPr="00866408">
              <w:rPr>
                <w:rFonts w:ascii="Times New Roman" w:hAnsi="Times New Roman"/>
                <w:b/>
                <w:sz w:val="24"/>
                <w:szCs w:val="24"/>
              </w:rPr>
              <w:t>、公司最近有没有增持或推出股权激励计划？</w:t>
            </w:r>
          </w:p>
          <w:p w14:paraId="4EF6FDAC" w14:textId="42F69D4D" w:rsidR="00CD280F" w:rsidRPr="00866408" w:rsidRDefault="00F26623" w:rsidP="00753509">
            <w:pPr>
              <w:pStyle w:val="Style6"/>
              <w:spacing w:line="420" w:lineRule="exact"/>
              <w:ind w:firstLine="480"/>
              <w:contextualSpacing/>
              <w:rPr>
                <w:rFonts w:ascii="Times New Roman" w:hAnsi="Times New Roman"/>
                <w:sz w:val="24"/>
                <w:szCs w:val="24"/>
              </w:rPr>
            </w:pPr>
            <w:r w:rsidRPr="00866408">
              <w:rPr>
                <w:rFonts w:ascii="Times New Roman" w:hAnsi="Times New Roman"/>
                <w:sz w:val="24"/>
                <w:szCs w:val="24"/>
              </w:rPr>
              <w:t>答：</w:t>
            </w:r>
            <w:r w:rsidR="00CD280F" w:rsidRPr="00866408">
              <w:rPr>
                <w:rFonts w:ascii="Times New Roman" w:hAnsi="Times New Roman"/>
                <w:sz w:val="24"/>
                <w:szCs w:val="24"/>
              </w:rPr>
              <w:t>公司后续如有相关计划，将严格按照有关法律法规及时履行信息披露义务。</w:t>
            </w:r>
          </w:p>
          <w:p w14:paraId="0368C702" w14:textId="564CAD93" w:rsidR="00CD280F" w:rsidRPr="00866408" w:rsidRDefault="00CD280F" w:rsidP="00342D91">
            <w:pPr>
              <w:pStyle w:val="Style6"/>
              <w:spacing w:line="420" w:lineRule="exact"/>
              <w:ind w:firstLine="482"/>
              <w:contextualSpacing/>
              <w:rPr>
                <w:rFonts w:ascii="Times New Roman" w:hAnsi="Times New Roman"/>
                <w:b/>
                <w:sz w:val="24"/>
                <w:szCs w:val="24"/>
              </w:rPr>
            </w:pPr>
            <w:r w:rsidRPr="00866408">
              <w:rPr>
                <w:rFonts w:ascii="Times New Roman" w:hAnsi="Times New Roman"/>
                <w:b/>
                <w:sz w:val="24"/>
                <w:szCs w:val="24"/>
              </w:rPr>
              <w:t>7</w:t>
            </w:r>
            <w:r w:rsidRPr="00866408">
              <w:rPr>
                <w:rFonts w:ascii="Times New Roman" w:hAnsi="Times New Roman"/>
                <w:b/>
                <w:sz w:val="24"/>
                <w:szCs w:val="24"/>
              </w:rPr>
              <w:t>、黄山旅游的税收高达百分之</w:t>
            </w:r>
            <w:r w:rsidRPr="00866408">
              <w:rPr>
                <w:rFonts w:ascii="Times New Roman" w:hAnsi="Times New Roman"/>
                <w:b/>
                <w:sz w:val="24"/>
                <w:szCs w:val="24"/>
              </w:rPr>
              <w:t>32</w:t>
            </w:r>
            <w:r w:rsidRPr="00866408">
              <w:rPr>
                <w:rFonts w:ascii="Times New Roman" w:hAnsi="Times New Roman"/>
                <w:b/>
                <w:sz w:val="24"/>
                <w:szCs w:val="24"/>
              </w:rPr>
              <w:t>以上同样的景区公司峨眉山税收只有百分之</w:t>
            </w:r>
            <w:r w:rsidRPr="00866408">
              <w:rPr>
                <w:rFonts w:ascii="Times New Roman" w:hAnsi="Times New Roman"/>
                <w:b/>
                <w:sz w:val="24"/>
                <w:szCs w:val="24"/>
              </w:rPr>
              <w:t>15</w:t>
            </w:r>
            <w:r w:rsidRPr="00866408">
              <w:rPr>
                <w:rFonts w:ascii="Times New Roman" w:hAnsi="Times New Roman"/>
                <w:b/>
                <w:sz w:val="24"/>
                <w:szCs w:val="24"/>
              </w:rPr>
              <w:t>，黄山旅游收入比峨眉山多了这多，利润却相差不大，重税是旅游板块最高的，资源使用费是地方收的，还是国家有文件收的。</w:t>
            </w:r>
          </w:p>
          <w:p w14:paraId="02529C7E" w14:textId="5E52D7C2" w:rsidR="00CD280F" w:rsidRPr="00866408" w:rsidRDefault="00F26623" w:rsidP="00342D91">
            <w:pPr>
              <w:pStyle w:val="Style6"/>
              <w:spacing w:line="420" w:lineRule="exact"/>
              <w:ind w:firstLine="480"/>
              <w:contextualSpacing/>
              <w:rPr>
                <w:rFonts w:ascii="Times New Roman" w:hAnsi="Times New Roman"/>
                <w:sz w:val="24"/>
                <w:szCs w:val="24"/>
              </w:rPr>
            </w:pPr>
            <w:r w:rsidRPr="00866408">
              <w:rPr>
                <w:rFonts w:ascii="Times New Roman" w:hAnsi="Times New Roman"/>
                <w:sz w:val="24"/>
                <w:szCs w:val="24"/>
              </w:rPr>
              <w:t>答：</w:t>
            </w:r>
            <w:r w:rsidR="00CD280F" w:rsidRPr="00866408">
              <w:rPr>
                <w:rFonts w:ascii="Times New Roman" w:hAnsi="Times New Roman"/>
                <w:sz w:val="24"/>
                <w:szCs w:val="24"/>
              </w:rPr>
              <w:t>公司严格遵照企业所得税相关条例，采取季度申报与年度汇算清缴相结合，应税所得和应纳所得税率均符合相关政策规定并经会计师事务所审核。您提到的所得税税率，其计算方式为公司合并报表所得税费用除以利润总额。其中，所得税费用来自于各单体法人当季应纳所得税额加总，但利润总额存在盈亏互抵，因此两者之间不存在直接匹配关系。另外，公司根据《黄山</w:t>
            </w:r>
            <w:r w:rsidR="00CD280F" w:rsidRPr="00866408">
              <w:rPr>
                <w:rFonts w:ascii="Times New Roman" w:hAnsi="Times New Roman"/>
                <w:sz w:val="24"/>
                <w:szCs w:val="24"/>
              </w:rPr>
              <w:lastRenderedPageBreak/>
              <w:t>风景区特许经营管理暂行办法》《关于转发〈黄山市财政局</w:t>
            </w:r>
            <w:r w:rsidR="00CD280F" w:rsidRPr="00866408">
              <w:rPr>
                <w:rFonts w:ascii="Times New Roman" w:hAnsi="Times New Roman"/>
                <w:sz w:val="24"/>
                <w:szCs w:val="24"/>
              </w:rPr>
              <w:t xml:space="preserve"> </w:t>
            </w:r>
            <w:r w:rsidR="00CD280F" w:rsidRPr="00866408">
              <w:rPr>
                <w:rFonts w:ascii="Times New Roman" w:hAnsi="Times New Roman"/>
                <w:sz w:val="24"/>
                <w:szCs w:val="24"/>
              </w:rPr>
              <w:t>黄山市发展改革委关于优化调整黄山风景名胜资源有偿使用费管理意见的批复〉的通知》等文件规定，缴纳风景名胜资源有偿使用费（详见公司</w:t>
            </w:r>
            <w:r w:rsidR="00CD280F" w:rsidRPr="00866408">
              <w:rPr>
                <w:rFonts w:ascii="Times New Roman" w:hAnsi="Times New Roman"/>
                <w:sz w:val="24"/>
                <w:szCs w:val="24"/>
              </w:rPr>
              <w:t>2025-010</w:t>
            </w:r>
            <w:r w:rsidR="00CD280F" w:rsidRPr="00866408">
              <w:rPr>
                <w:rFonts w:ascii="Times New Roman" w:hAnsi="Times New Roman"/>
                <w:sz w:val="24"/>
                <w:szCs w:val="24"/>
              </w:rPr>
              <w:t>号公告）。</w:t>
            </w:r>
          </w:p>
          <w:p w14:paraId="2FA19F17" w14:textId="3CD28943" w:rsidR="00CD280F" w:rsidRPr="00866408" w:rsidRDefault="00CD280F" w:rsidP="00342D91">
            <w:pPr>
              <w:pStyle w:val="Style6"/>
              <w:spacing w:line="420" w:lineRule="exact"/>
              <w:ind w:firstLine="482"/>
              <w:contextualSpacing/>
              <w:rPr>
                <w:rFonts w:ascii="Times New Roman" w:hAnsi="Times New Roman"/>
                <w:b/>
                <w:sz w:val="24"/>
                <w:szCs w:val="24"/>
              </w:rPr>
            </w:pPr>
            <w:r w:rsidRPr="00866408">
              <w:rPr>
                <w:rFonts w:ascii="Times New Roman" w:hAnsi="Times New Roman"/>
                <w:b/>
                <w:sz w:val="24"/>
                <w:szCs w:val="24"/>
              </w:rPr>
              <w:t>8</w:t>
            </w:r>
            <w:r w:rsidRPr="00866408">
              <w:rPr>
                <w:rFonts w:ascii="Times New Roman" w:hAnsi="Times New Roman"/>
                <w:b/>
                <w:sz w:val="24"/>
                <w:szCs w:val="24"/>
              </w:rPr>
              <w:t>、当前来黄山游客的团散比如何？</w:t>
            </w:r>
          </w:p>
          <w:p w14:paraId="6660FD49" w14:textId="66F8CFE1" w:rsidR="00CD280F" w:rsidRPr="00866408" w:rsidRDefault="00F26623" w:rsidP="00342D91">
            <w:pPr>
              <w:pStyle w:val="Style6"/>
              <w:spacing w:line="420" w:lineRule="exact"/>
              <w:ind w:firstLine="480"/>
              <w:contextualSpacing/>
              <w:rPr>
                <w:rFonts w:ascii="Times New Roman" w:hAnsi="Times New Roman"/>
                <w:sz w:val="24"/>
                <w:szCs w:val="24"/>
              </w:rPr>
            </w:pPr>
            <w:r w:rsidRPr="00866408">
              <w:rPr>
                <w:rFonts w:ascii="Times New Roman" w:hAnsi="Times New Roman"/>
                <w:sz w:val="24"/>
                <w:szCs w:val="24"/>
              </w:rPr>
              <w:t>答：</w:t>
            </w:r>
            <w:r w:rsidR="00CD280F" w:rsidRPr="00866408">
              <w:rPr>
                <w:rFonts w:ascii="Times New Roman" w:hAnsi="Times New Roman"/>
                <w:sz w:val="24"/>
                <w:szCs w:val="24"/>
              </w:rPr>
              <w:t>当前游客更加偏重自由行，目前团散比约</w:t>
            </w:r>
            <w:r w:rsidR="00CD280F" w:rsidRPr="00866408">
              <w:rPr>
                <w:rFonts w:ascii="Times New Roman" w:hAnsi="Times New Roman"/>
                <w:sz w:val="24"/>
                <w:szCs w:val="24"/>
              </w:rPr>
              <w:t>1.6:8.4</w:t>
            </w:r>
            <w:r w:rsidR="00CD280F" w:rsidRPr="00866408">
              <w:rPr>
                <w:rFonts w:ascii="Times New Roman" w:hAnsi="Times New Roman"/>
                <w:sz w:val="24"/>
                <w:szCs w:val="24"/>
              </w:rPr>
              <w:t>。</w:t>
            </w:r>
            <w:r w:rsidR="00CD280F" w:rsidRPr="00866408">
              <w:rPr>
                <w:rFonts w:ascii="Times New Roman" w:hAnsi="Times New Roman"/>
                <w:sz w:val="24"/>
                <w:szCs w:val="24"/>
              </w:rPr>
              <w:t>2025</w:t>
            </w:r>
            <w:r w:rsidR="00CD280F" w:rsidRPr="00866408">
              <w:rPr>
                <w:rFonts w:ascii="Times New Roman" w:hAnsi="Times New Roman"/>
                <w:sz w:val="24"/>
                <w:szCs w:val="24"/>
              </w:rPr>
              <w:t>年团队旅游市场复苏和增长，人数提升</w:t>
            </w:r>
            <w:r w:rsidR="00CD280F" w:rsidRPr="00866408">
              <w:rPr>
                <w:rFonts w:ascii="Times New Roman" w:hAnsi="Times New Roman"/>
                <w:sz w:val="24"/>
                <w:szCs w:val="24"/>
              </w:rPr>
              <w:t>33%</w:t>
            </w:r>
            <w:r w:rsidR="00CD280F" w:rsidRPr="00866408">
              <w:rPr>
                <w:rFonts w:ascii="Times New Roman" w:hAnsi="Times New Roman"/>
                <w:sz w:val="24"/>
                <w:szCs w:val="24"/>
              </w:rPr>
              <w:t>，占比提升</w:t>
            </w:r>
            <w:r w:rsidR="00CD280F" w:rsidRPr="00866408">
              <w:rPr>
                <w:rFonts w:ascii="Times New Roman" w:hAnsi="Times New Roman"/>
                <w:sz w:val="24"/>
                <w:szCs w:val="24"/>
              </w:rPr>
              <w:t>3%</w:t>
            </w:r>
            <w:r w:rsidR="00CD280F" w:rsidRPr="00866408">
              <w:rPr>
                <w:rFonts w:ascii="Times New Roman" w:hAnsi="Times New Roman"/>
                <w:sz w:val="24"/>
                <w:szCs w:val="24"/>
              </w:rPr>
              <w:t>，主要原因有：一是入境游增量；二是黄山景区对旅行社的政策支持，主要包括银发游政策、研学政策、入境游政策、大湾区政策等。</w:t>
            </w:r>
          </w:p>
          <w:p w14:paraId="4D8EF930" w14:textId="3898F0C1" w:rsidR="00CD280F" w:rsidRPr="00866408" w:rsidRDefault="00CD280F" w:rsidP="00342D91">
            <w:pPr>
              <w:pStyle w:val="Style6"/>
              <w:spacing w:line="420" w:lineRule="exact"/>
              <w:ind w:firstLine="482"/>
              <w:contextualSpacing/>
              <w:rPr>
                <w:rFonts w:ascii="Times New Roman" w:hAnsi="Times New Roman"/>
                <w:b/>
                <w:sz w:val="24"/>
                <w:szCs w:val="24"/>
              </w:rPr>
            </w:pPr>
            <w:r w:rsidRPr="00866408">
              <w:rPr>
                <w:rFonts w:ascii="Times New Roman" w:hAnsi="Times New Roman"/>
                <w:b/>
                <w:sz w:val="24"/>
                <w:szCs w:val="24"/>
              </w:rPr>
              <w:t>9</w:t>
            </w:r>
            <w:r w:rsidRPr="00866408">
              <w:rPr>
                <w:rFonts w:ascii="Times New Roman" w:hAnsi="Times New Roman"/>
                <w:b/>
                <w:sz w:val="24"/>
                <w:szCs w:val="24"/>
              </w:rPr>
              <w:t>、这一季度的除息日什么时候可以公布？还有安徽黄山作为中华名胜，自然资源得天独厚，可以说享誉海外，面对这一情况</w:t>
            </w:r>
            <w:r w:rsidRPr="00866408">
              <w:rPr>
                <w:rFonts w:ascii="Times New Roman" w:hAnsi="Times New Roman"/>
                <w:b/>
                <w:sz w:val="24"/>
                <w:szCs w:val="24"/>
              </w:rPr>
              <w:t>A</w:t>
            </w:r>
            <w:r w:rsidRPr="00866408">
              <w:rPr>
                <w:rFonts w:ascii="Times New Roman" w:hAnsi="Times New Roman"/>
                <w:b/>
                <w:sz w:val="24"/>
                <w:szCs w:val="24"/>
              </w:rPr>
              <w:t>股市场的表现却不如其他旅游股，面对这样的情况，是不是后续如何让两者相匹配，保护投资者的利益。</w:t>
            </w:r>
          </w:p>
          <w:p w14:paraId="57128451" w14:textId="50E5C431" w:rsidR="00CD280F" w:rsidRPr="00866408" w:rsidRDefault="00F26623" w:rsidP="00342D91">
            <w:pPr>
              <w:pStyle w:val="Style6"/>
              <w:spacing w:line="420" w:lineRule="exact"/>
              <w:ind w:firstLine="480"/>
              <w:contextualSpacing/>
              <w:rPr>
                <w:rFonts w:ascii="Times New Roman" w:hAnsi="Times New Roman"/>
                <w:b/>
                <w:sz w:val="24"/>
                <w:szCs w:val="24"/>
              </w:rPr>
            </w:pPr>
            <w:r w:rsidRPr="00866408">
              <w:rPr>
                <w:rFonts w:ascii="Times New Roman" w:hAnsi="Times New Roman"/>
                <w:sz w:val="24"/>
                <w:szCs w:val="24"/>
              </w:rPr>
              <w:t>答：</w:t>
            </w:r>
            <w:r w:rsidR="00CD280F" w:rsidRPr="00866408">
              <w:rPr>
                <w:rFonts w:ascii="Times New Roman" w:hAnsi="Times New Roman"/>
                <w:sz w:val="24"/>
                <w:szCs w:val="24"/>
              </w:rPr>
              <w:t>公司于</w:t>
            </w:r>
            <w:r w:rsidR="00CD280F" w:rsidRPr="00866408">
              <w:rPr>
                <w:rFonts w:ascii="Times New Roman" w:hAnsi="Times New Roman"/>
                <w:sz w:val="24"/>
                <w:szCs w:val="24"/>
              </w:rPr>
              <w:t>2025</w:t>
            </w:r>
            <w:r w:rsidR="00CD280F" w:rsidRPr="00866408">
              <w:rPr>
                <w:rFonts w:ascii="Times New Roman" w:hAnsi="Times New Roman"/>
                <w:sz w:val="24"/>
                <w:szCs w:val="24"/>
              </w:rPr>
              <w:t>年</w:t>
            </w:r>
            <w:r w:rsidR="00CD280F" w:rsidRPr="00866408">
              <w:rPr>
                <w:rFonts w:ascii="Times New Roman" w:hAnsi="Times New Roman"/>
                <w:sz w:val="24"/>
                <w:szCs w:val="24"/>
              </w:rPr>
              <w:t>10</w:t>
            </w:r>
            <w:r w:rsidR="00CD280F" w:rsidRPr="00866408">
              <w:rPr>
                <w:rFonts w:ascii="Times New Roman" w:hAnsi="Times New Roman"/>
                <w:sz w:val="24"/>
                <w:szCs w:val="24"/>
              </w:rPr>
              <w:t>月</w:t>
            </w:r>
            <w:r w:rsidR="00CD280F" w:rsidRPr="00866408">
              <w:rPr>
                <w:rFonts w:ascii="Times New Roman" w:hAnsi="Times New Roman"/>
                <w:sz w:val="24"/>
                <w:szCs w:val="24"/>
              </w:rPr>
              <w:t>29</w:t>
            </w:r>
            <w:r w:rsidR="00CD280F" w:rsidRPr="00866408">
              <w:rPr>
                <w:rFonts w:ascii="Times New Roman" w:hAnsi="Times New Roman"/>
                <w:sz w:val="24"/>
                <w:szCs w:val="24"/>
              </w:rPr>
              <w:t>日发布了</w:t>
            </w:r>
            <w:r w:rsidR="00CD280F" w:rsidRPr="00866408">
              <w:rPr>
                <w:rFonts w:ascii="Times New Roman" w:hAnsi="Times New Roman"/>
                <w:sz w:val="24"/>
                <w:szCs w:val="24"/>
              </w:rPr>
              <w:t>2025</w:t>
            </w:r>
            <w:r w:rsidR="00CD280F" w:rsidRPr="00866408">
              <w:rPr>
                <w:rFonts w:ascii="Times New Roman" w:hAnsi="Times New Roman"/>
                <w:sz w:val="24"/>
                <w:szCs w:val="24"/>
              </w:rPr>
              <w:t>年前三季度利润分配预案公告（详见公司</w:t>
            </w:r>
            <w:r w:rsidR="00CD280F" w:rsidRPr="00866408">
              <w:rPr>
                <w:rFonts w:ascii="Times New Roman" w:hAnsi="Times New Roman"/>
                <w:sz w:val="24"/>
                <w:szCs w:val="24"/>
              </w:rPr>
              <w:t>2025-043</w:t>
            </w:r>
            <w:r w:rsidR="00CD280F" w:rsidRPr="00866408">
              <w:rPr>
                <w:rFonts w:ascii="Times New Roman" w:hAnsi="Times New Roman"/>
                <w:sz w:val="24"/>
                <w:szCs w:val="24"/>
              </w:rPr>
              <w:t>号公告），后续待股东大会审议通过后，将根据有关规定实施权益分派工作，具体安排请关注公司后续相关公告。同时，您的相关建议我们已记录在案。</w:t>
            </w:r>
          </w:p>
          <w:p w14:paraId="5D67415F" w14:textId="5E58DC10" w:rsidR="006E2EFD" w:rsidRPr="00866408" w:rsidRDefault="00000000" w:rsidP="00342D91">
            <w:pPr>
              <w:pStyle w:val="Style6"/>
              <w:spacing w:line="420" w:lineRule="exact"/>
              <w:ind w:firstLine="482"/>
              <w:contextualSpacing/>
              <w:rPr>
                <w:rFonts w:ascii="Times New Roman" w:hAnsi="Times New Roman"/>
                <w:b/>
                <w:sz w:val="24"/>
                <w:szCs w:val="24"/>
              </w:rPr>
            </w:pPr>
            <w:r w:rsidRPr="00866408">
              <w:rPr>
                <w:rFonts w:ascii="Times New Roman" w:hAnsi="Times New Roman"/>
                <w:b/>
                <w:sz w:val="24"/>
                <w:szCs w:val="24"/>
              </w:rPr>
              <w:t>1</w:t>
            </w:r>
            <w:r w:rsidR="00CD280F" w:rsidRPr="00866408">
              <w:rPr>
                <w:rFonts w:ascii="Times New Roman" w:hAnsi="Times New Roman"/>
                <w:b/>
                <w:sz w:val="24"/>
                <w:szCs w:val="24"/>
              </w:rPr>
              <w:t>0</w:t>
            </w:r>
            <w:r w:rsidRPr="00866408">
              <w:rPr>
                <w:rFonts w:ascii="Times New Roman" w:hAnsi="Times New Roman"/>
                <w:b/>
                <w:sz w:val="24"/>
                <w:szCs w:val="24"/>
              </w:rPr>
              <w:t>、关注到公司数字化的一些举措，请介绍一下公司的</w:t>
            </w:r>
            <w:r w:rsidRPr="00866408">
              <w:rPr>
                <w:rFonts w:ascii="Times New Roman" w:hAnsi="Times New Roman"/>
                <w:b/>
                <w:sz w:val="24"/>
                <w:szCs w:val="24"/>
              </w:rPr>
              <w:t>AI</w:t>
            </w:r>
            <w:r w:rsidRPr="00866408">
              <w:rPr>
                <w:rFonts w:ascii="Times New Roman" w:hAnsi="Times New Roman"/>
                <w:b/>
                <w:sz w:val="24"/>
                <w:szCs w:val="24"/>
              </w:rPr>
              <w:t>旅行助手。</w:t>
            </w:r>
          </w:p>
          <w:p w14:paraId="49FA9917" w14:textId="2B675EB6" w:rsidR="006E2EFD" w:rsidRPr="00866408" w:rsidRDefault="00F26623" w:rsidP="0083557E">
            <w:pPr>
              <w:pStyle w:val="Style6"/>
              <w:spacing w:line="420" w:lineRule="exact"/>
              <w:ind w:firstLine="480"/>
              <w:contextualSpacing/>
              <w:rPr>
                <w:rFonts w:ascii="Times New Roman" w:hAnsi="Times New Roman"/>
                <w:sz w:val="24"/>
                <w:szCs w:val="24"/>
              </w:rPr>
            </w:pPr>
            <w:r w:rsidRPr="00866408">
              <w:rPr>
                <w:rFonts w:ascii="Times New Roman" w:hAnsi="Times New Roman"/>
                <w:sz w:val="24"/>
                <w:szCs w:val="24"/>
              </w:rPr>
              <w:t>答：</w:t>
            </w:r>
            <w:r w:rsidR="00D75FCB">
              <w:rPr>
                <w:rFonts w:ascii="Times New Roman" w:hAnsi="Times New Roman" w:hint="eastAsia"/>
                <w:sz w:val="24"/>
                <w:szCs w:val="24"/>
              </w:rPr>
              <w:t>“</w:t>
            </w:r>
            <w:r w:rsidRPr="00866408">
              <w:rPr>
                <w:rFonts w:ascii="Times New Roman" w:hAnsi="Times New Roman"/>
                <w:sz w:val="24"/>
                <w:szCs w:val="24"/>
              </w:rPr>
              <w:t>AI</w:t>
            </w:r>
            <w:r w:rsidRPr="00866408">
              <w:rPr>
                <w:rFonts w:ascii="Times New Roman" w:hAnsi="Times New Roman"/>
                <w:sz w:val="24"/>
                <w:szCs w:val="24"/>
              </w:rPr>
              <w:t>旅行助手</w:t>
            </w:r>
            <w:r w:rsidR="00D75FCB">
              <w:rPr>
                <w:rFonts w:ascii="Times New Roman" w:hAnsi="Times New Roman" w:hint="eastAsia"/>
                <w:sz w:val="24"/>
                <w:szCs w:val="24"/>
              </w:rPr>
              <w:t>”</w:t>
            </w:r>
            <w:r w:rsidRPr="00866408">
              <w:rPr>
                <w:rFonts w:ascii="Times New Roman" w:hAnsi="Times New Roman"/>
                <w:sz w:val="24"/>
                <w:szCs w:val="24"/>
              </w:rPr>
              <w:t>是由安徽途马科技自主研发的旅游目的地智能体应用，产品集成语音交互、行程规划、景点讲解、智能推荐、数字人服务等多项功能。</w:t>
            </w:r>
            <w:r w:rsidRPr="00866408">
              <w:rPr>
                <w:rFonts w:ascii="Times New Roman" w:hAnsi="Times New Roman"/>
                <w:sz w:val="24"/>
                <w:szCs w:val="24"/>
              </w:rPr>
              <w:t>2024</w:t>
            </w:r>
            <w:r w:rsidRPr="00866408">
              <w:rPr>
                <w:rFonts w:ascii="Times New Roman" w:hAnsi="Times New Roman"/>
                <w:sz w:val="24"/>
                <w:szCs w:val="24"/>
              </w:rPr>
              <w:t>年开始在黄山景区应用以来，已服务超</w:t>
            </w:r>
            <w:r w:rsidRPr="00866408">
              <w:rPr>
                <w:rFonts w:ascii="Times New Roman" w:hAnsi="Times New Roman"/>
                <w:sz w:val="24"/>
                <w:szCs w:val="24"/>
              </w:rPr>
              <w:t>350</w:t>
            </w:r>
            <w:r w:rsidRPr="00866408">
              <w:rPr>
                <w:rFonts w:ascii="Times New Roman" w:hAnsi="Times New Roman"/>
                <w:sz w:val="24"/>
                <w:szCs w:val="24"/>
              </w:rPr>
              <w:t>万人，用户满意度达</w:t>
            </w:r>
            <w:r w:rsidRPr="00866408">
              <w:rPr>
                <w:rFonts w:ascii="Times New Roman" w:hAnsi="Times New Roman"/>
                <w:sz w:val="24"/>
                <w:szCs w:val="24"/>
              </w:rPr>
              <w:t>99.97%</w:t>
            </w:r>
            <w:r w:rsidRPr="00866408">
              <w:rPr>
                <w:rFonts w:ascii="Times New Roman" w:hAnsi="Times New Roman"/>
                <w:sz w:val="24"/>
                <w:szCs w:val="24"/>
              </w:rPr>
              <w:t>，有效节约客服成本，另外通过意图识别与推荐算法，已产生近</w:t>
            </w:r>
            <w:r w:rsidRPr="00866408">
              <w:rPr>
                <w:rFonts w:ascii="Times New Roman" w:hAnsi="Times New Roman"/>
                <w:sz w:val="24"/>
                <w:szCs w:val="24"/>
              </w:rPr>
              <w:t>2</w:t>
            </w:r>
            <w:r w:rsidRPr="00866408">
              <w:rPr>
                <w:rFonts w:ascii="Times New Roman" w:hAnsi="Times New Roman"/>
                <w:sz w:val="24"/>
                <w:szCs w:val="24"/>
              </w:rPr>
              <w:t>亿元交易额。</w:t>
            </w:r>
          </w:p>
        </w:tc>
      </w:tr>
      <w:tr w:rsidR="00D228CA" w14:paraId="20E49ED2" w14:textId="77777777" w:rsidTr="00CD280F">
        <w:tc>
          <w:tcPr>
            <w:tcW w:w="1908" w:type="dxa"/>
            <w:tcBorders>
              <w:top w:val="single" w:sz="4" w:space="0" w:color="auto"/>
              <w:left w:val="single" w:sz="4" w:space="0" w:color="auto"/>
              <w:bottom w:val="single" w:sz="4" w:space="0" w:color="auto"/>
              <w:right w:val="single" w:sz="4" w:space="0" w:color="auto"/>
            </w:tcBorders>
            <w:vAlign w:val="center"/>
          </w:tcPr>
          <w:p w14:paraId="5D780188" w14:textId="01B6EDEE" w:rsidR="00D228CA" w:rsidRDefault="00D228CA">
            <w:pPr>
              <w:spacing w:line="420" w:lineRule="exact"/>
              <w:rPr>
                <w:rFonts w:hAnsi="宋体" w:hint="eastAsia"/>
                <w:bCs/>
                <w:iCs/>
                <w:color w:val="000000"/>
                <w:kern w:val="0"/>
                <w:sz w:val="24"/>
              </w:rPr>
            </w:pPr>
            <w:r>
              <w:rPr>
                <w:rFonts w:hAnsi="宋体" w:hint="eastAsia"/>
                <w:bCs/>
                <w:iCs/>
                <w:color w:val="000000"/>
                <w:kern w:val="0"/>
                <w:sz w:val="24"/>
              </w:rPr>
              <w:lastRenderedPageBreak/>
              <w:t>关于本次活动是否涉及应披露重大信息的说明</w:t>
            </w:r>
          </w:p>
        </w:tc>
        <w:tc>
          <w:tcPr>
            <w:tcW w:w="6847" w:type="dxa"/>
            <w:tcBorders>
              <w:top w:val="single" w:sz="4" w:space="0" w:color="auto"/>
              <w:left w:val="single" w:sz="4" w:space="0" w:color="auto"/>
              <w:bottom w:val="single" w:sz="4" w:space="0" w:color="auto"/>
              <w:right w:val="single" w:sz="4" w:space="0" w:color="auto"/>
            </w:tcBorders>
            <w:vAlign w:val="center"/>
          </w:tcPr>
          <w:p w14:paraId="5FDF9F06" w14:textId="211C6626" w:rsidR="00D228CA" w:rsidRPr="00866408" w:rsidRDefault="00D228CA" w:rsidP="00B82904">
            <w:pPr>
              <w:spacing w:line="440" w:lineRule="exact"/>
              <w:rPr>
                <w:bCs/>
                <w:iCs/>
                <w:color w:val="000000"/>
                <w:sz w:val="24"/>
              </w:rPr>
            </w:pPr>
            <w:r w:rsidRPr="00866408">
              <w:rPr>
                <w:sz w:val="24"/>
              </w:rPr>
              <w:t>公司严格遵守有关制度规定，本次活动不涉及未公开披露的重大信息。</w:t>
            </w:r>
          </w:p>
        </w:tc>
      </w:tr>
      <w:tr w:rsidR="006E2EFD" w14:paraId="1E9A89E4" w14:textId="77777777" w:rsidTr="00CD280F">
        <w:tc>
          <w:tcPr>
            <w:tcW w:w="1908" w:type="dxa"/>
            <w:tcBorders>
              <w:top w:val="single" w:sz="4" w:space="0" w:color="auto"/>
              <w:left w:val="single" w:sz="4" w:space="0" w:color="auto"/>
              <w:bottom w:val="single" w:sz="4" w:space="0" w:color="auto"/>
              <w:right w:val="single" w:sz="4" w:space="0" w:color="auto"/>
            </w:tcBorders>
            <w:vAlign w:val="center"/>
          </w:tcPr>
          <w:p w14:paraId="1B74E789" w14:textId="77777777" w:rsidR="006E2EFD" w:rsidRDefault="00000000">
            <w:pPr>
              <w:spacing w:line="420" w:lineRule="exact"/>
              <w:rPr>
                <w:bCs/>
                <w:iCs/>
                <w:color w:val="000000"/>
                <w:kern w:val="0"/>
                <w:sz w:val="24"/>
              </w:rPr>
            </w:pPr>
            <w:r>
              <w:rPr>
                <w:rFonts w:hAnsi="宋体"/>
                <w:bCs/>
                <w:iCs/>
                <w:color w:val="000000"/>
                <w:kern w:val="0"/>
                <w:sz w:val="24"/>
              </w:rPr>
              <w:t>附件清单（如有）</w:t>
            </w:r>
          </w:p>
        </w:tc>
        <w:tc>
          <w:tcPr>
            <w:tcW w:w="6847" w:type="dxa"/>
            <w:tcBorders>
              <w:top w:val="single" w:sz="4" w:space="0" w:color="auto"/>
              <w:left w:val="single" w:sz="4" w:space="0" w:color="auto"/>
              <w:bottom w:val="single" w:sz="4" w:space="0" w:color="auto"/>
              <w:right w:val="single" w:sz="4" w:space="0" w:color="auto"/>
            </w:tcBorders>
            <w:vAlign w:val="center"/>
          </w:tcPr>
          <w:p w14:paraId="6EE33CA5" w14:textId="77777777" w:rsidR="006E2EFD" w:rsidRPr="00866408" w:rsidRDefault="006E2EFD">
            <w:pPr>
              <w:spacing w:line="420" w:lineRule="exact"/>
              <w:rPr>
                <w:bCs/>
                <w:iCs/>
                <w:color w:val="000000"/>
                <w:sz w:val="24"/>
              </w:rPr>
            </w:pPr>
          </w:p>
        </w:tc>
      </w:tr>
      <w:tr w:rsidR="006E2EFD" w14:paraId="07ABD65B" w14:textId="77777777" w:rsidTr="00CD280F">
        <w:tc>
          <w:tcPr>
            <w:tcW w:w="1908" w:type="dxa"/>
            <w:tcBorders>
              <w:top w:val="single" w:sz="4" w:space="0" w:color="auto"/>
              <w:left w:val="single" w:sz="4" w:space="0" w:color="auto"/>
              <w:bottom w:val="single" w:sz="4" w:space="0" w:color="auto"/>
              <w:right w:val="single" w:sz="4" w:space="0" w:color="auto"/>
            </w:tcBorders>
            <w:vAlign w:val="center"/>
          </w:tcPr>
          <w:p w14:paraId="29A8C4B9" w14:textId="77777777" w:rsidR="006E2EFD" w:rsidRDefault="00000000">
            <w:pPr>
              <w:spacing w:line="420" w:lineRule="exact"/>
              <w:rPr>
                <w:bCs/>
                <w:iCs/>
                <w:color w:val="000000"/>
                <w:kern w:val="0"/>
                <w:sz w:val="24"/>
              </w:rPr>
            </w:pPr>
            <w:r>
              <w:rPr>
                <w:rFonts w:hAnsi="宋体"/>
                <w:bCs/>
                <w:iCs/>
                <w:color w:val="000000"/>
                <w:kern w:val="0"/>
                <w:sz w:val="24"/>
              </w:rPr>
              <w:t>日期</w:t>
            </w:r>
          </w:p>
        </w:tc>
        <w:tc>
          <w:tcPr>
            <w:tcW w:w="6847" w:type="dxa"/>
            <w:tcBorders>
              <w:top w:val="single" w:sz="4" w:space="0" w:color="auto"/>
              <w:left w:val="single" w:sz="4" w:space="0" w:color="auto"/>
              <w:bottom w:val="single" w:sz="4" w:space="0" w:color="auto"/>
              <w:right w:val="single" w:sz="4" w:space="0" w:color="auto"/>
            </w:tcBorders>
            <w:vAlign w:val="center"/>
          </w:tcPr>
          <w:p w14:paraId="4A8FBF54" w14:textId="6B3DFA4B" w:rsidR="006E2EFD" w:rsidRPr="00866408" w:rsidRDefault="00B82904">
            <w:pPr>
              <w:spacing w:line="420" w:lineRule="exact"/>
              <w:rPr>
                <w:bCs/>
                <w:iCs/>
                <w:color w:val="000000"/>
                <w:sz w:val="24"/>
              </w:rPr>
            </w:pPr>
            <w:r>
              <w:rPr>
                <w:rFonts w:hint="eastAsia"/>
                <w:bCs/>
                <w:iCs/>
                <w:color w:val="000000"/>
                <w:sz w:val="24"/>
              </w:rPr>
              <w:t>2025</w:t>
            </w:r>
            <w:r>
              <w:rPr>
                <w:rFonts w:hint="eastAsia"/>
                <w:bCs/>
                <w:iCs/>
                <w:color w:val="000000"/>
                <w:sz w:val="24"/>
              </w:rPr>
              <w:t>年</w:t>
            </w:r>
            <w:r>
              <w:rPr>
                <w:rFonts w:hint="eastAsia"/>
                <w:bCs/>
                <w:iCs/>
                <w:color w:val="000000"/>
                <w:sz w:val="24"/>
              </w:rPr>
              <w:t>11</w:t>
            </w:r>
            <w:r>
              <w:rPr>
                <w:rFonts w:hint="eastAsia"/>
                <w:bCs/>
                <w:iCs/>
                <w:color w:val="000000"/>
                <w:sz w:val="24"/>
              </w:rPr>
              <w:t>月</w:t>
            </w:r>
            <w:r>
              <w:rPr>
                <w:rFonts w:hint="eastAsia"/>
                <w:bCs/>
                <w:iCs/>
                <w:color w:val="000000"/>
                <w:sz w:val="24"/>
              </w:rPr>
              <w:t>7</w:t>
            </w:r>
            <w:r>
              <w:rPr>
                <w:rFonts w:hint="eastAsia"/>
                <w:bCs/>
                <w:iCs/>
                <w:color w:val="000000"/>
                <w:sz w:val="24"/>
              </w:rPr>
              <w:t>日</w:t>
            </w:r>
          </w:p>
        </w:tc>
      </w:tr>
    </w:tbl>
    <w:p w14:paraId="664B168E" w14:textId="77777777" w:rsidR="006E2EFD" w:rsidRDefault="006E2EFD" w:rsidP="0083557E"/>
    <w:sectPr w:rsidR="006E2EFD">
      <w:headerReference w:type="default" r:id="rId7"/>
      <w:footerReference w:type="default" r:id="rId8"/>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651271" w14:textId="77777777" w:rsidR="0075465C" w:rsidRDefault="0075465C">
      <w:r>
        <w:separator/>
      </w:r>
    </w:p>
  </w:endnote>
  <w:endnote w:type="continuationSeparator" w:id="0">
    <w:p w14:paraId="0C1C749A" w14:textId="77777777" w:rsidR="0075465C" w:rsidRDefault="007546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46979011"/>
      <w:docPartObj>
        <w:docPartGallery w:val="Page Numbers (Bottom of Page)"/>
        <w:docPartUnique/>
      </w:docPartObj>
    </w:sdtPr>
    <w:sdtContent>
      <w:sdt>
        <w:sdtPr>
          <w:id w:val="1728636285"/>
          <w:docPartObj>
            <w:docPartGallery w:val="Page Numbers (Top of Page)"/>
            <w:docPartUnique/>
          </w:docPartObj>
        </w:sdtPr>
        <w:sdtContent>
          <w:p w14:paraId="05AC6ECA" w14:textId="264F7E19" w:rsidR="006E2EFD" w:rsidRDefault="0083557E" w:rsidP="0002171D">
            <w:pPr>
              <w:pStyle w:val="a3"/>
              <w:jc w:val="center"/>
            </w:pPr>
            <w:r w:rsidRPr="00D0535F">
              <w:rPr>
                <w:b/>
                <w:bCs/>
              </w:rPr>
              <w:fldChar w:fldCharType="begin"/>
            </w:r>
            <w:r w:rsidRPr="00D0535F">
              <w:rPr>
                <w:b/>
                <w:bCs/>
              </w:rPr>
              <w:instrText>PAGE</w:instrText>
            </w:r>
            <w:r w:rsidRPr="00D0535F">
              <w:rPr>
                <w:b/>
                <w:bCs/>
              </w:rPr>
              <w:fldChar w:fldCharType="separate"/>
            </w:r>
            <w:r w:rsidRPr="00D0535F">
              <w:rPr>
                <w:b/>
                <w:bCs/>
                <w:lang w:val="zh-CN"/>
              </w:rPr>
              <w:t>2</w:t>
            </w:r>
            <w:r w:rsidRPr="00D0535F">
              <w:rPr>
                <w:b/>
                <w:bCs/>
              </w:rPr>
              <w:fldChar w:fldCharType="end"/>
            </w:r>
            <w:r w:rsidRPr="00D0535F">
              <w:rPr>
                <w:lang w:val="zh-CN"/>
              </w:rPr>
              <w:t xml:space="preserve"> / </w:t>
            </w:r>
            <w:r w:rsidRPr="00D0535F">
              <w:rPr>
                <w:b/>
                <w:bCs/>
              </w:rPr>
              <w:fldChar w:fldCharType="begin"/>
            </w:r>
            <w:r w:rsidRPr="00D0535F">
              <w:rPr>
                <w:b/>
                <w:bCs/>
              </w:rPr>
              <w:instrText>NUMPAGES</w:instrText>
            </w:r>
            <w:r w:rsidRPr="00D0535F">
              <w:rPr>
                <w:b/>
                <w:bCs/>
              </w:rPr>
              <w:fldChar w:fldCharType="separate"/>
            </w:r>
            <w:r w:rsidRPr="00D0535F">
              <w:rPr>
                <w:b/>
                <w:bCs/>
                <w:lang w:val="zh-CN"/>
              </w:rPr>
              <w:t>2</w:t>
            </w:r>
            <w:r w:rsidRPr="00D0535F">
              <w:rPr>
                <w:b/>
                <w:bCs/>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85136A" w14:textId="77777777" w:rsidR="0075465C" w:rsidRDefault="0075465C">
      <w:r>
        <w:separator/>
      </w:r>
    </w:p>
  </w:footnote>
  <w:footnote w:type="continuationSeparator" w:id="0">
    <w:p w14:paraId="040E38C9" w14:textId="77777777" w:rsidR="0075465C" w:rsidRDefault="007546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F58F16" w14:textId="15558DAA" w:rsidR="006E2EFD" w:rsidRDefault="006E2EFD">
    <w:pPr>
      <w:pStyle w:val="a5"/>
      <w:pBdr>
        <w:bottom w:val="none" w:sz="0" w:space="0" w:color="auto"/>
      </w:pBdr>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861C7"/>
    <w:rsid w:val="B7DDD54D"/>
    <w:rsid w:val="E3FFE6ED"/>
    <w:rsid w:val="F5DB8A63"/>
    <w:rsid w:val="F797912E"/>
    <w:rsid w:val="FE7B4896"/>
    <w:rsid w:val="0002171D"/>
    <w:rsid w:val="000268C0"/>
    <w:rsid w:val="000363B5"/>
    <w:rsid w:val="000375D7"/>
    <w:rsid w:val="00043015"/>
    <w:rsid w:val="00046DDE"/>
    <w:rsid w:val="00047EB9"/>
    <w:rsid w:val="00060A74"/>
    <w:rsid w:val="00067110"/>
    <w:rsid w:val="0008418D"/>
    <w:rsid w:val="0009298A"/>
    <w:rsid w:val="000A2808"/>
    <w:rsid w:val="000A3BAC"/>
    <w:rsid w:val="000C26FD"/>
    <w:rsid w:val="000C2D85"/>
    <w:rsid w:val="000E5700"/>
    <w:rsid w:val="000F0C4B"/>
    <w:rsid w:val="000F0E22"/>
    <w:rsid w:val="00105A04"/>
    <w:rsid w:val="001169A9"/>
    <w:rsid w:val="00125EB2"/>
    <w:rsid w:val="00142A4C"/>
    <w:rsid w:val="00144279"/>
    <w:rsid w:val="001452FF"/>
    <w:rsid w:val="0016617A"/>
    <w:rsid w:val="00167E99"/>
    <w:rsid w:val="00191458"/>
    <w:rsid w:val="001975AB"/>
    <w:rsid w:val="001A00F5"/>
    <w:rsid w:val="001A1F65"/>
    <w:rsid w:val="001A5CE9"/>
    <w:rsid w:val="001C50AD"/>
    <w:rsid w:val="001D22EE"/>
    <w:rsid w:val="001D4C89"/>
    <w:rsid w:val="001E1838"/>
    <w:rsid w:val="001E3145"/>
    <w:rsid w:val="001E6509"/>
    <w:rsid w:val="001E7968"/>
    <w:rsid w:val="0022180A"/>
    <w:rsid w:val="00223ABC"/>
    <w:rsid w:val="002241B9"/>
    <w:rsid w:val="002274D9"/>
    <w:rsid w:val="0023455A"/>
    <w:rsid w:val="00237994"/>
    <w:rsid w:val="00251D58"/>
    <w:rsid w:val="002530EE"/>
    <w:rsid w:val="002549E6"/>
    <w:rsid w:val="00256602"/>
    <w:rsid w:val="00271C8D"/>
    <w:rsid w:val="00273B53"/>
    <w:rsid w:val="0028080C"/>
    <w:rsid w:val="00295257"/>
    <w:rsid w:val="00297703"/>
    <w:rsid w:val="002A0826"/>
    <w:rsid w:val="002A0984"/>
    <w:rsid w:val="002A589B"/>
    <w:rsid w:val="002B1184"/>
    <w:rsid w:val="002B71B8"/>
    <w:rsid w:val="002B7469"/>
    <w:rsid w:val="002C22C6"/>
    <w:rsid w:val="002C6568"/>
    <w:rsid w:val="002C723B"/>
    <w:rsid w:val="002D39BC"/>
    <w:rsid w:val="002E1B15"/>
    <w:rsid w:val="002E1D3A"/>
    <w:rsid w:val="003005F0"/>
    <w:rsid w:val="003030BF"/>
    <w:rsid w:val="00304F89"/>
    <w:rsid w:val="00306023"/>
    <w:rsid w:val="00327D5D"/>
    <w:rsid w:val="00342D91"/>
    <w:rsid w:val="00344914"/>
    <w:rsid w:val="00346917"/>
    <w:rsid w:val="00354A7B"/>
    <w:rsid w:val="00360FDA"/>
    <w:rsid w:val="00363075"/>
    <w:rsid w:val="00367D18"/>
    <w:rsid w:val="00372A1C"/>
    <w:rsid w:val="0037435A"/>
    <w:rsid w:val="00377D8F"/>
    <w:rsid w:val="00383679"/>
    <w:rsid w:val="003A1E68"/>
    <w:rsid w:val="003B0122"/>
    <w:rsid w:val="003B0BE5"/>
    <w:rsid w:val="003D18F1"/>
    <w:rsid w:val="003E001E"/>
    <w:rsid w:val="003F32C3"/>
    <w:rsid w:val="003F7C4D"/>
    <w:rsid w:val="0040075F"/>
    <w:rsid w:val="00403300"/>
    <w:rsid w:val="004118C0"/>
    <w:rsid w:val="00417A31"/>
    <w:rsid w:val="0042004B"/>
    <w:rsid w:val="00433384"/>
    <w:rsid w:val="0043777D"/>
    <w:rsid w:val="004470FD"/>
    <w:rsid w:val="0045767F"/>
    <w:rsid w:val="00463E9B"/>
    <w:rsid w:val="00467414"/>
    <w:rsid w:val="00473F30"/>
    <w:rsid w:val="0048591A"/>
    <w:rsid w:val="00486D86"/>
    <w:rsid w:val="0048721A"/>
    <w:rsid w:val="004A0BD5"/>
    <w:rsid w:val="004A1BBF"/>
    <w:rsid w:val="004A73E5"/>
    <w:rsid w:val="004C19BF"/>
    <w:rsid w:val="004D7640"/>
    <w:rsid w:val="004E1A9B"/>
    <w:rsid w:val="00500AB6"/>
    <w:rsid w:val="005155FB"/>
    <w:rsid w:val="00523907"/>
    <w:rsid w:val="00537C53"/>
    <w:rsid w:val="005438F5"/>
    <w:rsid w:val="00544901"/>
    <w:rsid w:val="005474D3"/>
    <w:rsid w:val="00550737"/>
    <w:rsid w:val="00555DD2"/>
    <w:rsid w:val="00565ED9"/>
    <w:rsid w:val="005760C6"/>
    <w:rsid w:val="00585A1B"/>
    <w:rsid w:val="00591260"/>
    <w:rsid w:val="00591314"/>
    <w:rsid w:val="00593D40"/>
    <w:rsid w:val="00595F1B"/>
    <w:rsid w:val="005A3BE0"/>
    <w:rsid w:val="005B1026"/>
    <w:rsid w:val="005B642F"/>
    <w:rsid w:val="005C04C1"/>
    <w:rsid w:val="005C1785"/>
    <w:rsid w:val="005D2D87"/>
    <w:rsid w:val="005D6A09"/>
    <w:rsid w:val="005E2B4B"/>
    <w:rsid w:val="005E5F63"/>
    <w:rsid w:val="005E6BA1"/>
    <w:rsid w:val="0060779A"/>
    <w:rsid w:val="00622F13"/>
    <w:rsid w:val="00625503"/>
    <w:rsid w:val="0062662D"/>
    <w:rsid w:val="00632E78"/>
    <w:rsid w:val="006344F1"/>
    <w:rsid w:val="00637186"/>
    <w:rsid w:val="00646DF4"/>
    <w:rsid w:val="00651DE6"/>
    <w:rsid w:val="006523BB"/>
    <w:rsid w:val="0065347E"/>
    <w:rsid w:val="00654B49"/>
    <w:rsid w:val="00662505"/>
    <w:rsid w:val="0066674C"/>
    <w:rsid w:val="006760F7"/>
    <w:rsid w:val="006861C7"/>
    <w:rsid w:val="00686DDF"/>
    <w:rsid w:val="00697B12"/>
    <w:rsid w:val="006A20AB"/>
    <w:rsid w:val="006A55BB"/>
    <w:rsid w:val="006A7613"/>
    <w:rsid w:val="006B661A"/>
    <w:rsid w:val="006B7D00"/>
    <w:rsid w:val="006C6BC5"/>
    <w:rsid w:val="006C6F1B"/>
    <w:rsid w:val="006D61A2"/>
    <w:rsid w:val="006E1DB4"/>
    <w:rsid w:val="006E2EFD"/>
    <w:rsid w:val="00753509"/>
    <w:rsid w:val="00753DB6"/>
    <w:rsid w:val="0075465C"/>
    <w:rsid w:val="00763847"/>
    <w:rsid w:val="00771FE3"/>
    <w:rsid w:val="00776BDE"/>
    <w:rsid w:val="00786870"/>
    <w:rsid w:val="00792237"/>
    <w:rsid w:val="0079272A"/>
    <w:rsid w:val="007A1DA9"/>
    <w:rsid w:val="007B2252"/>
    <w:rsid w:val="007B79D9"/>
    <w:rsid w:val="007C67B1"/>
    <w:rsid w:val="007E354A"/>
    <w:rsid w:val="007E69C8"/>
    <w:rsid w:val="0080525B"/>
    <w:rsid w:val="008062C5"/>
    <w:rsid w:val="0080741A"/>
    <w:rsid w:val="00814B5B"/>
    <w:rsid w:val="0083557E"/>
    <w:rsid w:val="00836F34"/>
    <w:rsid w:val="00843E73"/>
    <w:rsid w:val="00844EBF"/>
    <w:rsid w:val="00854F61"/>
    <w:rsid w:val="00864202"/>
    <w:rsid w:val="00866408"/>
    <w:rsid w:val="00873B59"/>
    <w:rsid w:val="0087701F"/>
    <w:rsid w:val="0089283D"/>
    <w:rsid w:val="008A0ADC"/>
    <w:rsid w:val="008A1BAB"/>
    <w:rsid w:val="008B38B7"/>
    <w:rsid w:val="008B458E"/>
    <w:rsid w:val="008C4D4A"/>
    <w:rsid w:val="008E11AE"/>
    <w:rsid w:val="008E1708"/>
    <w:rsid w:val="008E4844"/>
    <w:rsid w:val="00904492"/>
    <w:rsid w:val="00904DFB"/>
    <w:rsid w:val="0091457B"/>
    <w:rsid w:val="00923763"/>
    <w:rsid w:val="00930ED6"/>
    <w:rsid w:val="0093293F"/>
    <w:rsid w:val="00933105"/>
    <w:rsid w:val="009474EF"/>
    <w:rsid w:val="00962626"/>
    <w:rsid w:val="009767DD"/>
    <w:rsid w:val="00977AF2"/>
    <w:rsid w:val="00985FC5"/>
    <w:rsid w:val="00993BDD"/>
    <w:rsid w:val="009A6DFB"/>
    <w:rsid w:val="009B6EC0"/>
    <w:rsid w:val="009C7FAF"/>
    <w:rsid w:val="009D4199"/>
    <w:rsid w:val="009E5E6A"/>
    <w:rsid w:val="009F0DD5"/>
    <w:rsid w:val="009F1B95"/>
    <w:rsid w:val="009F6C05"/>
    <w:rsid w:val="00A13CB6"/>
    <w:rsid w:val="00A14A1A"/>
    <w:rsid w:val="00A22CDD"/>
    <w:rsid w:val="00A25AEE"/>
    <w:rsid w:val="00A31EB1"/>
    <w:rsid w:val="00A33AEA"/>
    <w:rsid w:val="00A461CD"/>
    <w:rsid w:val="00A469C5"/>
    <w:rsid w:val="00A5317D"/>
    <w:rsid w:val="00A6284E"/>
    <w:rsid w:val="00A63E81"/>
    <w:rsid w:val="00A8775A"/>
    <w:rsid w:val="00AA5998"/>
    <w:rsid w:val="00AB07E7"/>
    <w:rsid w:val="00AD1BA8"/>
    <w:rsid w:val="00B02A29"/>
    <w:rsid w:val="00B03522"/>
    <w:rsid w:val="00B04AD6"/>
    <w:rsid w:val="00B14CAA"/>
    <w:rsid w:val="00B257CE"/>
    <w:rsid w:val="00B4746C"/>
    <w:rsid w:val="00B65354"/>
    <w:rsid w:val="00B71A0E"/>
    <w:rsid w:val="00B81765"/>
    <w:rsid w:val="00B82904"/>
    <w:rsid w:val="00B832F5"/>
    <w:rsid w:val="00BA2FAB"/>
    <w:rsid w:val="00BB5E28"/>
    <w:rsid w:val="00BD15F3"/>
    <w:rsid w:val="00BD7986"/>
    <w:rsid w:val="00BD79D3"/>
    <w:rsid w:val="00C04F82"/>
    <w:rsid w:val="00C15AC0"/>
    <w:rsid w:val="00C26030"/>
    <w:rsid w:val="00C41091"/>
    <w:rsid w:val="00C63056"/>
    <w:rsid w:val="00C661D1"/>
    <w:rsid w:val="00C775BA"/>
    <w:rsid w:val="00C85331"/>
    <w:rsid w:val="00C85A50"/>
    <w:rsid w:val="00C94D46"/>
    <w:rsid w:val="00CA443A"/>
    <w:rsid w:val="00CB2461"/>
    <w:rsid w:val="00CB37FD"/>
    <w:rsid w:val="00CC4D65"/>
    <w:rsid w:val="00CC61E7"/>
    <w:rsid w:val="00CD25AD"/>
    <w:rsid w:val="00CD280F"/>
    <w:rsid w:val="00CD3FFC"/>
    <w:rsid w:val="00CF565C"/>
    <w:rsid w:val="00D016A3"/>
    <w:rsid w:val="00D0535F"/>
    <w:rsid w:val="00D228CA"/>
    <w:rsid w:val="00D40466"/>
    <w:rsid w:val="00D512E3"/>
    <w:rsid w:val="00D602C9"/>
    <w:rsid w:val="00D75FCB"/>
    <w:rsid w:val="00DA26A9"/>
    <w:rsid w:val="00DB01FF"/>
    <w:rsid w:val="00DC7778"/>
    <w:rsid w:val="00DE7391"/>
    <w:rsid w:val="00DF2DB5"/>
    <w:rsid w:val="00DF6560"/>
    <w:rsid w:val="00E04CC0"/>
    <w:rsid w:val="00E136FF"/>
    <w:rsid w:val="00E32528"/>
    <w:rsid w:val="00E35F26"/>
    <w:rsid w:val="00E53165"/>
    <w:rsid w:val="00E61EF7"/>
    <w:rsid w:val="00E663B4"/>
    <w:rsid w:val="00E70822"/>
    <w:rsid w:val="00E80CEB"/>
    <w:rsid w:val="00EA5103"/>
    <w:rsid w:val="00EA6FB9"/>
    <w:rsid w:val="00EB5E6A"/>
    <w:rsid w:val="00EC2AD7"/>
    <w:rsid w:val="00ED7DE0"/>
    <w:rsid w:val="00EE7891"/>
    <w:rsid w:val="00EF49FE"/>
    <w:rsid w:val="00EF5341"/>
    <w:rsid w:val="00F04908"/>
    <w:rsid w:val="00F07C21"/>
    <w:rsid w:val="00F12EF6"/>
    <w:rsid w:val="00F21065"/>
    <w:rsid w:val="00F24CB4"/>
    <w:rsid w:val="00F26623"/>
    <w:rsid w:val="00F43465"/>
    <w:rsid w:val="00F45475"/>
    <w:rsid w:val="00F64E72"/>
    <w:rsid w:val="00F70C7D"/>
    <w:rsid w:val="00F9272E"/>
    <w:rsid w:val="00F97743"/>
    <w:rsid w:val="00FA6DAF"/>
    <w:rsid w:val="00FC6884"/>
    <w:rsid w:val="00FE62F3"/>
    <w:rsid w:val="00FF71D2"/>
    <w:rsid w:val="1B2418A5"/>
    <w:rsid w:val="1FBFC074"/>
    <w:rsid w:val="36FB9E1F"/>
    <w:rsid w:val="3BFA3B96"/>
    <w:rsid w:val="3CEF3472"/>
    <w:rsid w:val="3EFF16E9"/>
    <w:rsid w:val="77CF73AC"/>
    <w:rsid w:val="78FF01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457862E"/>
  <w15:docId w15:val="{C6422736-C969-458A-8A12-E390272DC4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Preformatted"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qFormat/>
    <w:pPr>
      <w:tabs>
        <w:tab w:val="center" w:pos="4153"/>
        <w:tab w:val="right" w:pos="8306"/>
      </w:tabs>
      <w:snapToGrid w:val="0"/>
      <w:jc w:val="left"/>
    </w:pPr>
    <w:rPr>
      <w:sz w:val="18"/>
      <w:szCs w:val="18"/>
    </w:rPr>
  </w:style>
  <w:style w:type="paragraph" w:styleId="a5">
    <w:name w:val="header"/>
    <w:basedOn w:val="a"/>
    <w:link w:val="a6"/>
    <w:qFormat/>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rPr>
  </w:style>
  <w:style w:type="paragraph" w:customStyle="1" w:styleId="Style6">
    <w:name w:val="_Style 6"/>
    <w:basedOn w:val="a"/>
    <w:uiPriority w:val="34"/>
    <w:qFormat/>
    <w:pPr>
      <w:ind w:firstLineChars="200" w:firstLine="420"/>
    </w:pPr>
    <w:rPr>
      <w:rFonts w:ascii="Calibri" w:hAnsi="Calibri"/>
      <w:szCs w:val="22"/>
    </w:rPr>
  </w:style>
  <w:style w:type="paragraph" w:customStyle="1" w:styleId="CharCharChar">
    <w:name w:val="Char Char Char"/>
    <w:basedOn w:val="a"/>
    <w:qFormat/>
    <w:rPr>
      <w:szCs w:val="21"/>
    </w:rPr>
  </w:style>
  <w:style w:type="paragraph" w:customStyle="1" w:styleId="CharCharCharCharCharCharCharCharCharCharCharCharCharCharCharChar">
    <w:name w:val="Char Char Char Char Char Char Char Char Char Char Char Char Char Char Char Char"/>
    <w:basedOn w:val="a"/>
    <w:qFormat/>
  </w:style>
  <w:style w:type="paragraph" w:customStyle="1" w:styleId="CharCharChar0">
    <w:name w:val="Char Char Char"/>
    <w:basedOn w:val="a"/>
    <w:qFormat/>
  </w:style>
  <w:style w:type="character" w:customStyle="1" w:styleId="a4">
    <w:name w:val="页脚 字符"/>
    <w:basedOn w:val="a0"/>
    <w:link w:val="a3"/>
    <w:uiPriority w:val="99"/>
    <w:qFormat/>
    <w:rPr>
      <w:kern w:val="2"/>
      <w:sz w:val="18"/>
      <w:szCs w:val="18"/>
    </w:rPr>
  </w:style>
  <w:style w:type="character" w:customStyle="1" w:styleId="a6">
    <w:name w:val="页眉 字符"/>
    <w:basedOn w:val="a0"/>
    <w:link w:val="a5"/>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3</Pages>
  <Words>345</Words>
  <Characters>1973</Characters>
  <Application>Microsoft Office Word</Application>
  <DocSecurity>0</DocSecurity>
  <Lines>16</Lines>
  <Paragraphs>4</Paragraphs>
  <ScaleCrop>false</ScaleCrop>
  <Company>微软中国</Company>
  <LinksUpToDate>false</LinksUpToDate>
  <CharactersWithSpaces>2314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397792621@qq.com</cp:lastModifiedBy>
  <cp:revision>277</cp:revision>
  <cp:lastPrinted>2014-02-21T05:34:00Z</cp:lastPrinted>
  <dcterms:created xsi:type="dcterms:W3CDTF">2012-09-09T08:59:00Z</dcterms:created>
  <dcterms:modified xsi:type="dcterms:W3CDTF">2025-11-07T08:55:00Z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3378DF92D5494EA79182626F58817F75</vt:lpwstr>
  </property>
</Properties>
</file>