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45BD" w14:textId="24F0B748" w:rsidR="00CD5CAD" w:rsidRDefault="005F3897" w:rsidP="00E4116D">
      <w:pPr>
        <w:keepNext/>
        <w:keepLines/>
        <w:spacing w:before="260" w:after="260" w:line="360" w:lineRule="auto"/>
        <w:jc w:val="center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 w:rsidR="00290421" w:rsidRPr="00290421"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688260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</w:t>
      </w:r>
      <w:r w:rsidR="00D976E7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  <w:r w:rsidR="00290421" w:rsidRPr="00290421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昀冢科技</w:t>
      </w:r>
    </w:p>
    <w:p w14:paraId="18A73B7B" w14:textId="210D94BE" w:rsidR="00CD5CAD" w:rsidRDefault="00290421" w:rsidP="00E4116D">
      <w:pPr>
        <w:keepNext/>
        <w:keepLines/>
        <w:spacing w:beforeLines="50" w:before="156" w:afterLines="50" w:after="156" w:line="360" w:lineRule="auto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290421">
        <w:rPr>
          <w:rFonts w:ascii="宋体" w:eastAsia="宋体" w:hAnsi="宋体" w:cs="Times New Roman" w:hint="eastAsia"/>
          <w:b/>
          <w:bCs/>
          <w:sz w:val="32"/>
          <w:szCs w:val="32"/>
        </w:rPr>
        <w:t>苏州昀冢电子科技股份有限公司</w:t>
      </w:r>
    </w:p>
    <w:p w14:paraId="62A18CA9" w14:textId="77777777" w:rsidR="00CD5CAD" w:rsidRDefault="005F3897" w:rsidP="00E4116D">
      <w:pPr>
        <w:keepNext/>
        <w:keepLines/>
        <w:spacing w:beforeLines="50" w:before="156" w:afterLines="50" w:after="156" w:line="360" w:lineRule="auto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6A9E2B53" w14:textId="7CEEFE17" w:rsidR="00CD5CAD" w:rsidRDefault="005F3897" w:rsidP="00E4116D">
      <w:pPr>
        <w:keepNext/>
        <w:keepLines/>
        <w:spacing w:before="260" w:after="260"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 w:rsidR="00290421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="00290421"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F1476D">
        <w:rPr>
          <w:rFonts w:ascii="宋体" w:eastAsia="宋体" w:hAnsi="宋体" w:cs="Times New Roman"/>
          <w:b/>
          <w:bCs/>
          <w:sz w:val="24"/>
          <w:szCs w:val="24"/>
        </w:rPr>
        <w:t>5</w:t>
      </w:r>
      <w:r w:rsidR="00290421">
        <w:rPr>
          <w:rFonts w:ascii="宋体" w:eastAsia="宋体" w:hAnsi="宋体" w:cs="Times New Roman"/>
          <w:b/>
          <w:bCs/>
          <w:sz w:val="24"/>
          <w:szCs w:val="24"/>
        </w:rPr>
        <w:t>-00</w:t>
      </w:r>
      <w:r w:rsidR="00AE7014">
        <w:rPr>
          <w:rFonts w:ascii="宋体" w:eastAsia="宋体" w:hAnsi="宋体" w:cs="Times New Roman"/>
          <w:b/>
          <w:bCs/>
          <w:sz w:val="24"/>
          <w:szCs w:val="24"/>
        </w:rPr>
        <w:t>6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5689"/>
      </w:tblGrid>
      <w:tr w:rsidR="00CD5CAD" w14:paraId="08780B11" w14:textId="77777777" w:rsidTr="001566FF">
        <w:tc>
          <w:tcPr>
            <w:tcW w:w="2925" w:type="dxa"/>
            <w:shd w:val="clear" w:color="auto" w:fill="auto"/>
          </w:tcPr>
          <w:p w14:paraId="50F0F9A0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7A54D3C" w14:textId="77777777" w:rsidR="00CD5CAD" w:rsidRDefault="00CD5CA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89" w:type="dxa"/>
            <w:shd w:val="clear" w:color="auto" w:fill="auto"/>
          </w:tcPr>
          <w:p w14:paraId="2B90D608" w14:textId="61ACB041" w:rsidR="00CD5CAD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E6FC593" w14:textId="5C6BC00F" w:rsidR="00CD5CAD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1976C6" w:rsidRPr="001976C6"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0FB7BFB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5AD03575" w14:textId="371EFE96" w:rsidR="00CD5CAD" w:rsidRDefault="005F3897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29042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290421">
              <w:rPr>
                <w:rFonts w:ascii="宋体" w:eastAsia="宋体" w:hAnsi="宋体" w:cs="Times New Roman"/>
                <w:sz w:val="24"/>
                <w:szCs w:val="24"/>
              </w:rPr>
              <w:t xml:space="preserve">          </w:t>
            </w:r>
            <w:r w:rsidR="008F7C6B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009FAB37" w14:textId="42F2697E" w:rsidR="00CD5CAD" w:rsidRDefault="008F7C6B" w:rsidP="00290421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5F389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</w:p>
        </w:tc>
      </w:tr>
      <w:tr w:rsidR="00CD5CAD" w14:paraId="6E12A36F" w14:textId="77777777" w:rsidTr="001566FF">
        <w:tc>
          <w:tcPr>
            <w:tcW w:w="2925" w:type="dxa"/>
            <w:shd w:val="clear" w:color="auto" w:fill="auto"/>
          </w:tcPr>
          <w:p w14:paraId="004D337E" w14:textId="2EB14201" w:rsidR="00CD5CAD" w:rsidRDefault="003D484E" w:rsidP="003D484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689" w:type="dxa"/>
            <w:shd w:val="clear" w:color="auto" w:fill="auto"/>
          </w:tcPr>
          <w:p w14:paraId="2CBD1D1D" w14:textId="0D10713C" w:rsidR="00CD5CAD" w:rsidRPr="00F76634" w:rsidRDefault="008F7C6B" w:rsidP="007A0EC8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线上参与公司</w:t>
            </w:r>
            <w:r w:rsidR="00AE7014" w:rsidRPr="00AE70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2025年第三季度</w:t>
            </w:r>
            <w:r w:rsidRP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业绩说明会的全体投资者</w:t>
            </w:r>
          </w:p>
        </w:tc>
      </w:tr>
      <w:tr w:rsidR="00CD5CAD" w14:paraId="66238681" w14:textId="77777777" w:rsidTr="001566FF">
        <w:tc>
          <w:tcPr>
            <w:tcW w:w="2925" w:type="dxa"/>
            <w:shd w:val="clear" w:color="auto" w:fill="auto"/>
          </w:tcPr>
          <w:p w14:paraId="5C14CB40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689" w:type="dxa"/>
            <w:shd w:val="clear" w:color="auto" w:fill="auto"/>
          </w:tcPr>
          <w:p w14:paraId="24C64A77" w14:textId="0755E129" w:rsidR="00CD5CAD" w:rsidRDefault="00290421" w:rsidP="0029042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02088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AE701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11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AE701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10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F743F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5F240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5F3897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02088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F743F0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</w:t>
            </w:r>
            <w:r w:rsidR="00F147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5F240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F1476D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F147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F1476D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</w:p>
        </w:tc>
      </w:tr>
      <w:tr w:rsidR="00CD5CAD" w14:paraId="3702F45D" w14:textId="77777777" w:rsidTr="001566FF">
        <w:tc>
          <w:tcPr>
            <w:tcW w:w="2925" w:type="dxa"/>
            <w:shd w:val="clear" w:color="auto" w:fill="auto"/>
          </w:tcPr>
          <w:p w14:paraId="7BEBE371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689" w:type="dxa"/>
            <w:shd w:val="clear" w:color="auto" w:fill="auto"/>
          </w:tcPr>
          <w:p w14:paraId="23816B6D" w14:textId="42B1F1C3" w:rsidR="00CD5CAD" w:rsidRPr="005F2408" w:rsidRDefault="00463F43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highlight w:val="yellow"/>
              </w:rPr>
            </w:pPr>
            <w:r w:rsidRPr="00463F4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价值在线（www.ir-online.cn）</w:t>
            </w:r>
            <w:r w:rsidR="00DC3E3B" w:rsidRPr="00DC3E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网络互动</w:t>
            </w:r>
          </w:p>
        </w:tc>
      </w:tr>
      <w:tr w:rsidR="00CD5CAD" w14:paraId="5EE79F53" w14:textId="77777777" w:rsidTr="001566FF">
        <w:tc>
          <w:tcPr>
            <w:tcW w:w="2925" w:type="dxa"/>
            <w:shd w:val="clear" w:color="auto" w:fill="auto"/>
          </w:tcPr>
          <w:p w14:paraId="07655D5E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689" w:type="dxa"/>
            <w:shd w:val="clear" w:color="auto" w:fill="auto"/>
          </w:tcPr>
          <w:p w14:paraId="49494E92" w14:textId="08372503" w:rsidR="008F7C6B" w:rsidRPr="00DC3E3B" w:rsidRDefault="008F7C6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董事长、总经理：王宾</w:t>
            </w:r>
          </w:p>
          <w:p w14:paraId="46938F8C" w14:textId="77777777" w:rsidR="004B637C" w:rsidRPr="00DC3E3B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</w:t>
            </w:r>
            <w:r w:rsidR="00290421" w:rsidRPr="00DC3E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、财务总监</w:t>
            </w:r>
            <w:r w:rsidRPr="00DC3E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290421" w:rsidRPr="00DC3E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陈艳</w:t>
            </w:r>
            <w:r w:rsidRPr="00DC3E3B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 </w:t>
            </w:r>
          </w:p>
          <w:p w14:paraId="47FD63BA" w14:textId="6A54623F" w:rsidR="008F7C6B" w:rsidRPr="005F2408" w:rsidRDefault="008F7C6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highlight w:val="yellow"/>
              </w:rPr>
            </w:pPr>
            <w:r w:rsidRPr="00DC3E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独立董事：刘海燕</w:t>
            </w:r>
          </w:p>
        </w:tc>
      </w:tr>
      <w:tr w:rsidR="00CD5CAD" w14:paraId="3BC3E776" w14:textId="77777777" w:rsidTr="001566FF">
        <w:trPr>
          <w:trHeight w:val="1125"/>
        </w:trPr>
        <w:tc>
          <w:tcPr>
            <w:tcW w:w="2925" w:type="dxa"/>
            <w:shd w:val="clear" w:color="auto" w:fill="auto"/>
            <w:vAlign w:val="center"/>
          </w:tcPr>
          <w:p w14:paraId="76D81B4D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689" w:type="dxa"/>
            <w:shd w:val="clear" w:color="auto" w:fill="auto"/>
          </w:tcPr>
          <w:p w14:paraId="5E245509" w14:textId="13501883" w:rsidR="003F1176" w:rsidRPr="00DC3E3B" w:rsidRDefault="003F1176" w:rsidP="003F1176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1</w:t>
            </w: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D27AE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公司消费电子产品在哪些品牌手机上有所应用</w:t>
            </w:r>
            <w:r w:rsidR="007667E9"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  <w:r w:rsidR="007667E9" w:rsidRPr="00DC3E3B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38F95600" w14:textId="146BB874" w:rsidR="001D3E52" w:rsidRPr="00DC3E3B" w:rsidRDefault="003F1176" w:rsidP="001D3E5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650B3E" w:rsidRP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公司消费电子</w:t>
            </w:r>
            <w:r w:rsid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类</w:t>
            </w:r>
            <w:r w:rsidR="00650B3E" w:rsidRP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产品终端应用于华为、小米、荣耀、OPPO、VIVO等主流品牌智能手机</w:t>
            </w:r>
            <w:r w:rsid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中</w:t>
            </w:r>
            <w:r w:rsidR="00650B3E" w:rsidRP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</w:t>
            </w:r>
          </w:p>
          <w:p w14:paraId="6473560B" w14:textId="0778193A" w:rsidR="00AE7014" w:rsidRPr="00D50834" w:rsidRDefault="00AE7014" w:rsidP="00AE7014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5083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D27AE1" w:rsidRPr="00D5083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2</w:t>
            </w:r>
            <w:r w:rsidRPr="00D5083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D27AE1" w:rsidRPr="00D50834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三季度</w:t>
            </w:r>
            <w:r w:rsidR="00D50834" w:rsidRPr="00D50834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="00D27AE1" w:rsidRPr="00D50834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电子陶瓷业务的订单情况怎么样？</w:t>
            </w:r>
            <w:r w:rsidRPr="00D50834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37B8CBD9" w14:textId="51271DA0" w:rsidR="00AE7014" w:rsidRPr="00D50834" w:rsidRDefault="00D50834" w:rsidP="00AE7014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50834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2370C6" w:rsidRPr="00D50834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公司三季度电子陶瓷业务</w:t>
            </w:r>
            <w:r w:rsidR="00E90C9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产能持续爬坡</w:t>
            </w:r>
            <w:r w:rsidR="002370C6" w:rsidRPr="00D50834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，</w:t>
            </w:r>
            <w:r w:rsidR="00375CE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报告期</w:t>
            </w:r>
            <w:r w:rsidR="00AB1882" w:rsidRPr="00D50834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内</w:t>
            </w:r>
            <w:r w:rsidR="002370C6" w:rsidRPr="00D50834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呈现</w:t>
            </w:r>
            <w:r w:rsidR="00092A93" w:rsidRPr="00D50834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出</w:t>
            </w:r>
            <w:r w:rsidR="002370C6" w:rsidRPr="00D50834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良好发展态势。</w:t>
            </w:r>
          </w:p>
          <w:p w14:paraId="4771143B" w14:textId="43D2D403" w:rsidR="00AE7014" w:rsidRPr="00B86F19" w:rsidRDefault="00AE7014" w:rsidP="00AE7014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B86F1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D27AE1" w:rsidRPr="00B86F1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3</w:t>
            </w:r>
            <w:r w:rsidRPr="00B86F1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5D71DF" w:rsidRPr="005D71D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="00D27AE1" w:rsidRPr="005D71D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海外</w:t>
            </w:r>
            <w:r w:rsidR="00D27AE1" w:rsidRPr="00B86F1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市场的业务拓展是否有</w:t>
            </w:r>
            <w:bookmarkStart w:id="0" w:name="_GoBack"/>
            <w:r w:rsidR="00D27AE1" w:rsidRPr="00B86F1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新的</w:t>
            </w:r>
            <w:bookmarkEnd w:id="0"/>
            <w:r w:rsidR="00D27AE1" w:rsidRPr="00B86F1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突破？</w:t>
            </w:r>
            <w:r w:rsidRPr="00B86F1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5821F173" w14:textId="23A2634D" w:rsidR="00AE7014" w:rsidRPr="00B86F19" w:rsidRDefault="00D50834" w:rsidP="00AE7014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B86F1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答：</w:t>
            </w:r>
            <w:r w:rsidR="002370C6" w:rsidRPr="00B86F1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="00E90C9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积极推进消费电子产品</w:t>
            </w:r>
            <w:r w:rsidR="00E3560A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在</w:t>
            </w:r>
            <w:r w:rsidR="002370C6" w:rsidRPr="00B86F1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海外市场的拓展，</w:t>
            </w:r>
            <w:r w:rsidR="00DD5357" w:rsidRPr="00DD535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包括智能手机以及AI可穿戴等领域的市场应用。</w:t>
            </w:r>
          </w:p>
          <w:p w14:paraId="2938B6B3" w14:textId="3F14F00B" w:rsidR="00AE7014" w:rsidRPr="00DC3E3B" w:rsidRDefault="00AE7014" w:rsidP="00AE7014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D27AE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4</w:t>
            </w: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D27AE1" w:rsidRPr="00D27AE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公司MLCC有哪些重点客户</w:t>
            </w:r>
            <w:r w:rsidR="00650B3E">
              <w:rPr>
                <w:rFonts w:ascii="宋体" w:eastAsia="宋体" w:hAnsi="宋体" w:cs="Times New Roman"/>
                <w:iCs/>
                <w:sz w:val="24"/>
                <w:szCs w:val="24"/>
              </w:rPr>
              <w:t>？</w:t>
            </w:r>
          </w:p>
          <w:p w14:paraId="7FC5B668" w14:textId="70CEF273" w:rsidR="00AE7014" w:rsidRPr="00DC3E3B" w:rsidRDefault="00AE7014" w:rsidP="00AE7014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650B3E" w:rsidRP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目前公司MLCC产品主要采用</w:t>
            </w:r>
            <w:r w:rsidR="003449DA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分级</w:t>
            </w:r>
            <w:r w:rsidR="00650B3E" w:rsidRP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“代理分销”模</w:t>
            </w:r>
            <w:r w:rsid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式进行市场拓展，主要通过代理商进行销售，</w:t>
            </w:r>
            <w:r w:rsidR="00650B3E" w:rsidRP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主要销售0402、0603等尺寸的系列产品，公司在MLCC高容量、小尺寸等重点产品的研发上持续布局。</w:t>
            </w:r>
          </w:p>
          <w:p w14:paraId="5EF3BBA0" w14:textId="028D98F5" w:rsidR="00AE7014" w:rsidRPr="00DC3E3B" w:rsidRDefault="00AE7014" w:rsidP="00AE7014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D27AE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5</w:t>
            </w: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D27AE1" w:rsidRPr="00D27AE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第</w:t>
            </w:r>
            <w:r w:rsidR="00D27AE1" w:rsidRPr="00D27AE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三季度电子陶瓷业务拓展情况怎么样</w:t>
            </w:r>
            <w:r w:rsidR="00650B3E" w:rsidRP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</w:p>
          <w:p w14:paraId="4771CF1A" w14:textId="647FC709" w:rsidR="00AE7014" w:rsidRPr="00DC3E3B" w:rsidRDefault="00AE7014" w:rsidP="00AE7014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="00650B3E" w:rsidRP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第三季度</w:t>
            </w:r>
            <w:r w:rsid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（7月-9月）电子陶瓷业务扩展稳步推进，</w:t>
            </w:r>
            <w:r w:rsidR="00207A36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整体</w:t>
            </w:r>
            <w:r w:rsid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呈现积极态势，</w:t>
            </w:r>
            <w:r w:rsidR="00650B3E" w:rsidRP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第三季度（7月-9月）</w:t>
            </w:r>
            <w:r w:rsid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产能</w:t>
            </w:r>
            <w:r w:rsidR="00361466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进一步</w:t>
            </w:r>
            <w:r w:rsid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释放。</w:t>
            </w:r>
          </w:p>
          <w:p w14:paraId="4B04FAA9" w14:textId="36CE0DAF" w:rsidR="00D27AE1" w:rsidRPr="00DC3E3B" w:rsidRDefault="00D27AE1" w:rsidP="00D27AE1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6</w:t>
            </w: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D27AE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请问公司总体的战略发展规划是怎样的</w:t>
            </w:r>
            <w:r w:rsidR="00650B3E" w:rsidRP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</w:p>
          <w:p w14:paraId="1911132B" w14:textId="4F058C5F" w:rsidR="00D27AE1" w:rsidRPr="00DC3E3B" w:rsidRDefault="00D27AE1" w:rsidP="00D27AE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8C35C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="003449DA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持续聚</w:t>
            </w:r>
            <w:r w:rsidR="003449DA" w:rsidRPr="00207A36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焦</w:t>
            </w:r>
            <w:r w:rsidR="000D6639" w:rsidRPr="00207A36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消费电子</w:t>
            </w:r>
            <w:r w:rsidR="003449DA" w:rsidRPr="00207A36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业务的发展，在夯实智能手机应用市场以外，2</w:t>
            </w:r>
            <w:r w:rsidR="003449DA" w:rsidRPr="00207A36">
              <w:rPr>
                <w:rFonts w:ascii="宋体" w:eastAsia="宋体" w:hAnsi="宋体" w:cs="Times New Roman"/>
                <w:iCs/>
                <w:sz w:val="24"/>
                <w:szCs w:val="24"/>
              </w:rPr>
              <w:t>025年积极推动低空消费电子产品的市场及AI可穿戴等新领域的业务发展，力求通过不断地产品创新和迭代，提高市场竞争力。同时，</w:t>
            </w:r>
            <w:r w:rsidR="008C35CD" w:rsidRPr="00207A36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电子陶瓷</w:t>
            </w:r>
            <w:r w:rsidR="003449DA" w:rsidRPr="00207A36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业务作为公司新业务领域，未来伴随国内电子陶瓷市场规模的持续增长，将成为公司中长期发展的又一增长点。2</w:t>
            </w:r>
            <w:r w:rsidR="003449DA" w:rsidRPr="00207A36">
              <w:rPr>
                <w:rFonts w:ascii="宋体" w:eastAsia="宋体" w:hAnsi="宋体" w:cs="Times New Roman"/>
                <w:iCs/>
                <w:sz w:val="24"/>
                <w:szCs w:val="24"/>
              </w:rPr>
              <w:t>025年</w:t>
            </w:r>
            <w:r w:rsidR="003449DA" w:rsidRPr="00207A36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，</w:t>
            </w:r>
            <w:r w:rsidR="003449DA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MLCC业务和DPC业务已进入量产爬坡期，产能和营收持续增长，进一步</w:t>
            </w:r>
            <w:r w:rsidR="003449DA" w:rsidRPr="003449DA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奠定了公司在行业和市场的领先地位</w:t>
            </w:r>
            <w:r w:rsidR="008C35CD" w:rsidRPr="008C35C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</w:t>
            </w:r>
          </w:p>
          <w:p w14:paraId="3F191012" w14:textId="42FEEF7C" w:rsidR="00D27AE1" w:rsidRPr="00DC3E3B" w:rsidRDefault="00D27AE1" w:rsidP="00D27AE1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7</w:t>
            </w:r>
            <w:r w:rsidRPr="00DC3E3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D27AE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现阶段公司存在亏损，未来如何实现扭亏为盈</w:t>
            </w:r>
            <w:r w:rsidR="00650B3E" w:rsidRPr="00650B3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</w:p>
          <w:p w14:paraId="3F8A45E6" w14:textId="275B2238" w:rsidR="00D27AE1" w:rsidRPr="00734B42" w:rsidRDefault="00D27AE1" w:rsidP="00D27AE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C3E3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0D6639" w:rsidRPr="000D663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公司将持续聚焦</w:t>
            </w:r>
            <w:r w:rsidR="00B9268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消费电子光学精密零部件产品的</w:t>
            </w:r>
            <w:r w:rsidR="000D663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创新</w:t>
            </w:r>
            <w:r w:rsidR="00B9268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和市场开拓</w:t>
            </w:r>
            <w:r w:rsidR="000D6639" w:rsidRPr="000D663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，重点推进</w:t>
            </w:r>
            <w:r w:rsidR="00B9268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CMI产品在消费电子市场的应用</w:t>
            </w:r>
            <w:r w:rsidR="00B42596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，</w:t>
            </w:r>
            <w:r w:rsidR="0044241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稳步</w:t>
            </w:r>
            <w:r w:rsidR="0044241C" w:rsidRPr="0044241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推进CMI</w:t>
            </w:r>
            <w:r w:rsidR="0044241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三代及四代产品在高端旗舰机的使用量</w:t>
            </w:r>
            <w:r w:rsidR="00B9268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，</w:t>
            </w:r>
            <w:r w:rsidR="00AA1C30" w:rsidRPr="00AA1C3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加快高毛利产品在新兴市场的拓展与</w:t>
            </w:r>
            <w:r w:rsidR="00AA1C30" w:rsidRPr="00AA1C3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落地应用</w:t>
            </w:r>
            <w:r w:rsidR="00AA1C3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。在</w:t>
            </w:r>
            <w:r w:rsidR="00B9268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汽车电子方面，公司持续优化和提升客户结构，</w:t>
            </w:r>
            <w:r w:rsidR="00AA1C3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报告期内该部分业务</w:t>
            </w:r>
            <w:r w:rsidR="00B9268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毛利率持续改善</w:t>
            </w:r>
            <w:r w:rsidR="00AA1C3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。在电子陶瓷方面，</w:t>
            </w:r>
            <w:r w:rsidR="00B92681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伴随</w:t>
            </w:r>
            <w:r w:rsidR="00AA1C30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="00B92681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电子陶瓷业务的快速发展，</w:t>
            </w:r>
            <w:r w:rsidR="00734B42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池州昀冢</w:t>
            </w:r>
            <w:r w:rsidR="00B92681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成本结构持续优化，</w:t>
            </w:r>
            <w:r w:rsidR="00734B42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经营业绩</w:t>
            </w:r>
            <w:r w:rsidR="00B92681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有望得到改善。</w:t>
            </w:r>
            <w:r w:rsidR="00734B42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此外，</w:t>
            </w:r>
            <w:r w:rsidR="00B92681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通过</w:t>
            </w:r>
            <w:r w:rsidR="00734B42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再融资、</w:t>
            </w:r>
            <w:r w:rsidR="00B92681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子公司增资扩股</w:t>
            </w:r>
            <w:r w:rsidR="00734B42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等</w:t>
            </w:r>
            <w:r w:rsidR="00B92681" w:rsidRPr="00734B42">
              <w:rPr>
                <w:rFonts w:ascii="宋体" w:eastAsia="宋体" w:hAnsi="宋体" w:cs="Times New Roman"/>
                <w:iCs/>
                <w:sz w:val="24"/>
                <w:szCs w:val="24"/>
              </w:rPr>
              <w:t>方式，</w:t>
            </w:r>
            <w:r w:rsidR="00734B42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="00B92681" w:rsidRPr="00734B42">
              <w:rPr>
                <w:rFonts w:ascii="宋体" w:eastAsia="宋体" w:hAnsi="宋体" w:cs="Times New Roman"/>
                <w:iCs/>
                <w:sz w:val="24"/>
                <w:szCs w:val="24"/>
              </w:rPr>
              <w:t>持续优化资本结构、改善资产负债率</w:t>
            </w:r>
            <w:r w:rsidR="000D6639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，推动公司</w:t>
            </w:r>
            <w:r w:rsidR="00734B42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扭亏为盈、企稳向好</w:t>
            </w:r>
            <w:r w:rsidR="000D6639"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</w:t>
            </w:r>
          </w:p>
          <w:p w14:paraId="3D56E201" w14:textId="384F33D8" w:rsidR="00D27AE1" w:rsidRPr="00651DFB" w:rsidRDefault="00D27AE1" w:rsidP="00D27AE1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34B4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问题8：</w:t>
            </w:r>
            <w:r w:rsidRPr="00734B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公司对全年业绩目</w:t>
            </w:r>
            <w:r w:rsidRPr="00651DF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标的达成是否有调整，核心考量是什么？</w:t>
            </w:r>
          </w:p>
          <w:p w14:paraId="548CE1EB" w14:textId="58F63EE1" w:rsidR="00B61798" w:rsidRPr="003D246E" w:rsidRDefault="00D27AE1" w:rsidP="00651DF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color w:val="FF0000"/>
                <w:sz w:val="24"/>
                <w:szCs w:val="24"/>
              </w:rPr>
            </w:pPr>
            <w:r w:rsidRPr="00651DF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B86F19" w:rsidRPr="00651DF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公司业绩目标的调整将根据外部市场环境、行业趋势、内部业绩完成进度、资源支撑能力和战略规划等方面因素综合确定。</w:t>
            </w:r>
          </w:p>
        </w:tc>
      </w:tr>
      <w:tr w:rsidR="00633851" w14:paraId="501206FD" w14:textId="77777777" w:rsidTr="001566FF">
        <w:tc>
          <w:tcPr>
            <w:tcW w:w="2925" w:type="dxa"/>
            <w:shd w:val="clear" w:color="auto" w:fill="auto"/>
            <w:vAlign w:val="center"/>
          </w:tcPr>
          <w:p w14:paraId="659373B4" w14:textId="77777777" w:rsidR="00633851" w:rsidRDefault="00633851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633851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5689" w:type="dxa"/>
            <w:shd w:val="clear" w:color="auto" w:fill="auto"/>
          </w:tcPr>
          <w:p w14:paraId="64CAB86C" w14:textId="4A4828C3" w:rsidR="00633851" w:rsidRDefault="00633851" w:rsidP="0029042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3385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本次活动不涉及应当披露重大信息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CD5CAD" w14:paraId="49DCFF92" w14:textId="77777777" w:rsidTr="001566FF">
        <w:tc>
          <w:tcPr>
            <w:tcW w:w="2925" w:type="dxa"/>
            <w:shd w:val="clear" w:color="auto" w:fill="auto"/>
            <w:vAlign w:val="center"/>
          </w:tcPr>
          <w:p w14:paraId="5EA2E622" w14:textId="61F6C4D2" w:rsidR="00CD5CAD" w:rsidRDefault="00D976E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5689" w:type="dxa"/>
            <w:shd w:val="clear" w:color="auto" w:fill="auto"/>
          </w:tcPr>
          <w:p w14:paraId="2A639878" w14:textId="694C2F33" w:rsidR="00CD5CAD" w:rsidRDefault="005A6E51" w:rsidP="009C15A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CD5CAD" w14:paraId="5E544141" w14:textId="77777777" w:rsidTr="001566FF">
        <w:tc>
          <w:tcPr>
            <w:tcW w:w="2925" w:type="dxa"/>
            <w:shd w:val="clear" w:color="auto" w:fill="auto"/>
            <w:vAlign w:val="center"/>
          </w:tcPr>
          <w:p w14:paraId="3E4564EC" w14:textId="223B8D7A" w:rsidR="00CD5CAD" w:rsidRDefault="000E645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上传</w:t>
            </w:r>
            <w:r w:rsidR="005F3897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73D8642" w14:textId="4FCD72C0" w:rsidR="00CD5CAD" w:rsidRDefault="00290421" w:rsidP="005F2408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02088F">
              <w:rPr>
                <w:rFonts w:ascii="宋体" w:eastAsia="宋体" w:hAnsi="宋体" w:cs="Times New Roman"/>
                <w:iCs/>
                <w:sz w:val="24"/>
                <w:szCs w:val="24"/>
              </w:rPr>
              <w:t>5</w:t>
            </w:r>
            <w:r w:rsidR="005F389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AE7014" w:rsidRPr="00D27AE1">
              <w:rPr>
                <w:rFonts w:ascii="宋体" w:eastAsia="宋体" w:hAnsi="宋体" w:cs="Times New Roman"/>
                <w:iCs/>
                <w:sz w:val="24"/>
                <w:szCs w:val="24"/>
              </w:rPr>
              <w:t>11</w:t>
            </w:r>
            <w:r w:rsidR="005F3897" w:rsidRPr="00D27AE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AE7014" w:rsidRPr="00D27AE1">
              <w:rPr>
                <w:rFonts w:ascii="宋体" w:eastAsia="宋体" w:hAnsi="宋体" w:cs="Times New Roman"/>
                <w:iCs/>
                <w:sz w:val="24"/>
                <w:szCs w:val="24"/>
              </w:rPr>
              <w:t>1</w:t>
            </w:r>
            <w:r w:rsidR="00027C95">
              <w:rPr>
                <w:rFonts w:ascii="宋体" w:eastAsia="宋体" w:hAnsi="宋体" w:cs="Times New Roman"/>
                <w:iCs/>
                <w:sz w:val="24"/>
                <w:szCs w:val="24"/>
              </w:rPr>
              <w:t>1</w:t>
            </w:r>
            <w:r w:rsidR="005F3897" w:rsidRPr="00D27AE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464E8D38" w14:textId="77777777" w:rsidR="00D976E7" w:rsidRPr="00D976E7" w:rsidRDefault="00D976E7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</w:p>
    <w:sectPr w:rsidR="00D976E7" w:rsidRPr="00D97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DB87D" w14:textId="77777777" w:rsidR="00F54F25" w:rsidRDefault="00F54F25" w:rsidP="00F743F0">
      <w:r>
        <w:separator/>
      </w:r>
    </w:p>
  </w:endnote>
  <w:endnote w:type="continuationSeparator" w:id="0">
    <w:p w14:paraId="130FF46B" w14:textId="77777777" w:rsidR="00F54F25" w:rsidRDefault="00F54F25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96F54" w14:textId="77777777" w:rsidR="00F54F25" w:rsidRDefault="00F54F25" w:rsidP="00F743F0">
      <w:r>
        <w:separator/>
      </w:r>
    </w:p>
  </w:footnote>
  <w:footnote w:type="continuationSeparator" w:id="0">
    <w:p w14:paraId="4436FAC0" w14:textId="77777777" w:rsidR="00F54F25" w:rsidRDefault="00F54F25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D5D28"/>
    <w:multiLevelType w:val="hybridMultilevel"/>
    <w:tmpl w:val="D7E4EB46"/>
    <w:lvl w:ilvl="0" w:tplc="1E0C1A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AB4E3C"/>
    <w:multiLevelType w:val="hybridMultilevel"/>
    <w:tmpl w:val="052CA0DA"/>
    <w:lvl w:ilvl="0" w:tplc="CE0C5DE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2DF4"/>
    <w:rsid w:val="00003329"/>
    <w:rsid w:val="0000466C"/>
    <w:rsid w:val="00007952"/>
    <w:rsid w:val="00014EDC"/>
    <w:rsid w:val="00014F2A"/>
    <w:rsid w:val="0002088F"/>
    <w:rsid w:val="00021F69"/>
    <w:rsid w:val="00023F7B"/>
    <w:rsid w:val="000269F1"/>
    <w:rsid w:val="00026CD7"/>
    <w:rsid w:val="00026E2B"/>
    <w:rsid w:val="000270E5"/>
    <w:rsid w:val="00027C95"/>
    <w:rsid w:val="000333DF"/>
    <w:rsid w:val="00042C46"/>
    <w:rsid w:val="000434D1"/>
    <w:rsid w:val="00044412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3EE"/>
    <w:rsid w:val="000828F8"/>
    <w:rsid w:val="00086C90"/>
    <w:rsid w:val="00092A93"/>
    <w:rsid w:val="000A65EF"/>
    <w:rsid w:val="000B1923"/>
    <w:rsid w:val="000B6FFD"/>
    <w:rsid w:val="000C2F52"/>
    <w:rsid w:val="000C584D"/>
    <w:rsid w:val="000D6639"/>
    <w:rsid w:val="000E6459"/>
    <w:rsid w:val="000F6BEB"/>
    <w:rsid w:val="00103C4E"/>
    <w:rsid w:val="001048D3"/>
    <w:rsid w:val="0011116A"/>
    <w:rsid w:val="00111EF4"/>
    <w:rsid w:val="00113C72"/>
    <w:rsid w:val="00114CEA"/>
    <w:rsid w:val="00116E2A"/>
    <w:rsid w:val="001221B8"/>
    <w:rsid w:val="001304EB"/>
    <w:rsid w:val="001334C1"/>
    <w:rsid w:val="00136BC5"/>
    <w:rsid w:val="00143A57"/>
    <w:rsid w:val="00151B55"/>
    <w:rsid w:val="001566FF"/>
    <w:rsid w:val="001672FF"/>
    <w:rsid w:val="001819EF"/>
    <w:rsid w:val="00186DBB"/>
    <w:rsid w:val="001965A6"/>
    <w:rsid w:val="001976C6"/>
    <w:rsid w:val="001A125C"/>
    <w:rsid w:val="001B00D8"/>
    <w:rsid w:val="001B011E"/>
    <w:rsid w:val="001B508F"/>
    <w:rsid w:val="001B7B58"/>
    <w:rsid w:val="001C7C07"/>
    <w:rsid w:val="001D3E52"/>
    <w:rsid w:val="001D5222"/>
    <w:rsid w:val="001D7A5D"/>
    <w:rsid w:val="001E2BC5"/>
    <w:rsid w:val="001E5E64"/>
    <w:rsid w:val="001E7F7C"/>
    <w:rsid w:val="001F2572"/>
    <w:rsid w:val="001F5B62"/>
    <w:rsid w:val="001F7C8E"/>
    <w:rsid w:val="00201748"/>
    <w:rsid w:val="002041DC"/>
    <w:rsid w:val="00207A36"/>
    <w:rsid w:val="00207F1A"/>
    <w:rsid w:val="002118DC"/>
    <w:rsid w:val="00213929"/>
    <w:rsid w:val="00214C8F"/>
    <w:rsid w:val="00220F56"/>
    <w:rsid w:val="002278FB"/>
    <w:rsid w:val="00232813"/>
    <w:rsid w:val="00234237"/>
    <w:rsid w:val="00234D03"/>
    <w:rsid w:val="002370C6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0421"/>
    <w:rsid w:val="0029285E"/>
    <w:rsid w:val="00293FBB"/>
    <w:rsid w:val="00295236"/>
    <w:rsid w:val="002A03BA"/>
    <w:rsid w:val="002A15B6"/>
    <w:rsid w:val="002B0AD4"/>
    <w:rsid w:val="002B75F5"/>
    <w:rsid w:val="002C1C3B"/>
    <w:rsid w:val="002C23DD"/>
    <w:rsid w:val="002C3AD1"/>
    <w:rsid w:val="002D15D1"/>
    <w:rsid w:val="002D3753"/>
    <w:rsid w:val="002D6BC4"/>
    <w:rsid w:val="002F00B5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449DA"/>
    <w:rsid w:val="003508D5"/>
    <w:rsid w:val="003524BC"/>
    <w:rsid w:val="00352C76"/>
    <w:rsid w:val="0035381E"/>
    <w:rsid w:val="0035572A"/>
    <w:rsid w:val="00361466"/>
    <w:rsid w:val="00362CD0"/>
    <w:rsid w:val="00363384"/>
    <w:rsid w:val="0037038A"/>
    <w:rsid w:val="003722F1"/>
    <w:rsid w:val="0037245D"/>
    <w:rsid w:val="00375CE8"/>
    <w:rsid w:val="00376EB2"/>
    <w:rsid w:val="0038034C"/>
    <w:rsid w:val="00386F86"/>
    <w:rsid w:val="00397642"/>
    <w:rsid w:val="003A2EB2"/>
    <w:rsid w:val="003B13A4"/>
    <w:rsid w:val="003C0892"/>
    <w:rsid w:val="003D246E"/>
    <w:rsid w:val="003D2A88"/>
    <w:rsid w:val="003D2F73"/>
    <w:rsid w:val="003D40E0"/>
    <w:rsid w:val="003D484E"/>
    <w:rsid w:val="003F1176"/>
    <w:rsid w:val="003F2A5A"/>
    <w:rsid w:val="003F4F6C"/>
    <w:rsid w:val="003F6D0B"/>
    <w:rsid w:val="00400B90"/>
    <w:rsid w:val="0040142B"/>
    <w:rsid w:val="00404723"/>
    <w:rsid w:val="004056C1"/>
    <w:rsid w:val="004106EC"/>
    <w:rsid w:val="00411262"/>
    <w:rsid w:val="00415FC4"/>
    <w:rsid w:val="00420071"/>
    <w:rsid w:val="0042182D"/>
    <w:rsid w:val="00425BB1"/>
    <w:rsid w:val="00430F41"/>
    <w:rsid w:val="00432964"/>
    <w:rsid w:val="00433835"/>
    <w:rsid w:val="00442117"/>
    <w:rsid w:val="0044241C"/>
    <w:rsid w:val="00463F43"/>
    <w:rsid w:val="00467B9C"/>
    <w:rsid w:val="00470346"/>
    <w:rsid w:val="00472F77"/>
    <w:rsid w:val="00473F91"/>
    <w:rsid w:val="00476623"/>
    <w:rsid w:val="00482D5D"/>
    <w:rsid w:val="004859A7"/>
    <w:rsid w:val="0049314B"/>
    <w:rsid w:val="004952BD"/>
    <w:rsid w:val="00495655"/>
    <w:rsid w:val="004A58CB"/>
    <w:rsid w:val="004B500C"/>
    <w:rsid w:val="004B637C"/>
    <w:rsid w:val="004C19FE"/>
    <w:rsid w:val="004C39E0"/>
    <w:rsid w:val="004C3E41"/>
    <w:rsid w:val="004C6956"/>
    <w:rsid w:val="004D4156"/>
    <w:rsid w:val="004D614E"/>
    <w:rsid w:val="004E25DD"/>
    <w:rsid w:val="004E4CBB"/>
    <w:rsid w:val="004F5C3F"/>
    <w:rsid w:val="00504DF9"/>
    <w:rsid w:val="00507071"/>
    <w:rsid w:val="00510286"/>
    <w:rsid w:val="0052374E"/>
    <w:rsid w:val="00524D04"/>
    <w:rsid w:val="00534D66"/>
    <w:rsid w:val="0054404C"/>
    <w:rsid w:val="00572A6D"/>
    <w:rsid w:val="00582D78"/>
    <w:rsid w:val="00584526"/>
    <w:rsid w:val="00584D8F"/>
    <w:rsid w:val="00587DAB"/>
    <w:rsid w:val="00590DC4"/>
    <w:rsid w:val="005917EA"/>
    <w:rsid w:val="00591F55"/>
    <w:rsid w:val="00592374"/>
    <w:rsid w:val="00592556"/>
    <w:rsid w:val="005953E9"/>
    <w:rsid w:val="005A0CBE"/>
    <w:rsid w:val="005A15FF"/>
    <w:rsid w:val="005A17E4"/>
    <w:rsid w:val="005A3CFE"/>
    <w:rsid w:val="005A4D77"/>
    <w:rsid w:val="005A6E51"/>
    <w:rsid w:val="005B17EF"/>
    <w:rsid w:val="005B3D04"/>
    <w:rsid w:val="005B628F"/>
    <w:rsid w:val="005C19C5"/>
    <w:rsid w:val="005C3BAA"/>
    <w:rsid w:val="005C6678"/>
    <w:rsid w:val="005D087C"/>
    <w:rsid w:val="005D20DD"/>
    <w:rsid w:val="005D63F0"/>
    <w:rsid w:val="005D71DF"/>
    <w:rsid w:val="005E4F20"/>
    <w:rsid w:val="005E5F7A"/>
    <w:rsid w:val="005E72C7"/>
    <w:rsid w:val="005F2408"/>
    <w:rsid w:val="005F2C62"/>
    <w:rsid w:val="005F2DC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33851"/>
    <w:rsid w:val="00642382"/>
    <w:rsid w:val="00643F90"/>
    <w:rsid w:val="0064637F"/>
    <w:rsid w:val="00650B3E"/>
    <w:rsid w:val="00651DFB"/>
    <w:rsid w:val="00653A71"/>
    <w:rsid w:val="00655835"/>
    <w:rsid w:val="00667FB5"/>
    <w:rsid w:val="00672C00"/>
    <w:rsid w:val="00686E4C"/>
    <w:rsid w:val="0069619A"/>
    <w:rsid w:val="006A2E11"/>
    <w:rsid w:val="006A3184"/>
    <w:rsid w:val="006B575E"/>
    <w:rsid w:val="006B5912"/>
    <w:rsid w:val="006C7761"/>
    <w:rsid w:val="006E3B82"/>
    <w:rsid w:val="006E7372"/>
    <w:rsid w:val="006F32A2"/>
    <w:rsid w:val="006F438E"/>
    <w:rsid w:val="006F6E02"/>
    <w:rsid w:val="00701E34"/>
    <w:rsid w:val="007118F2"/>
    <w:rsid w:val="00713A75"/>
    <w:rsid w:val="00730B43"/>
    <w:rsid w:val="00731AAD"/>
    <w:rsid w:val="00733488"/>
    <w:rsid w:val="00734B42"/>
    <w:rsid w:val="00735F4D"/>
    <w:rsid w:val="00746249"/>
    <w:rsid w:val="00751592"/>
    <w:rsid w:val="00756A97"/>
    <w:rsid w:val="00757362"/>
    <w:rsid w:val="0076183F"/>
    <w:rsid w:val="0076431D"/>
    <w:rsid w:val="007667E9"/>
    <w:rsid w:val="00770B3F"/>
    <w:rsid w:val="00771A91"/>
    <w:rsid w:val="00773213"/>
    <w:rsid w:val="00785284"/>
    <w:rsid w:val="00793870"/>
    <w:rsid w:val="0079430A"/>
    <w:rsid w:val="00794C8B"/>
    <w:rsid w:val="00795940"/>
    <w:rsid w:val="007A0EC8"/>
    <w:rsid w:val="007A4905"/>
    <w:rsid w:val="007B196F"/>
    <w:rsid w:val="007C39F3"/>
    <w:rsid w:val="007C5954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7C6C"/>
    <w:rsid w:val="00836E8C"/>
    <w:rsid w:val="00837890"/>
    <w:rsid w:val="00843990"/>
    <w:rsid w:val="008453D5"/>
    <w:rsid w:val="0085712F"/>
    <w:rsid w:val="00857E84"/>
    <w:rsid w:val="00873293"/>
    <w:rsid w:val="00875E95"/>
    <w:rsid w:val="00877D02"/>
    <w:rsid w:val="00880C4A"/>
    <w:rsid w:val="008914C8"/>
    <w:rsid w:val="008938BF"/>
    <w:rsid w:val="00894406"/>
    <w:rsid w:val="00894A49"/>
    <w:rsid w:val="008A120E"/>
    <w:rsid w:val="008B4886"/>
    <w:rsid w:val="008B4E96"/>
    <w:rsid w:val="008C04C9"/>
    <w:rsid w:val="008C35CD"/>
    <w:rsid w:val="008C4D32"/>
    <w:rsid w:val="008C6B72"/>
    <w:rsid w:val="008C7588"/>
    <w:rsid w:val="008D2B96"/>
    <w:rsid w:val="008D3726"/>
    <w:rsid w:val="008E245B"/>
    <w:rsid w:val="008E31DC"/>
    <w:rsid w:val="008F5F3A"/>
    <w:rsid w:val="008F7C6B"/>
    <w:rsid w:val="00900BAF"/>
    <w:rsid w:val="009108F5"/>
    <w:rsid w:val="0091400E"/>
    <w:rsid w:val="009157EF"/>
    <w:rsid w:val="009224F5"/>
    <w:rsid w:val="00924412"/>
    <w:rsid w:val="0092574C"/>
    <w:rsid w:val="009409D8"/>
    <w:rsid w:val="00941808"/>
    <w:rsid w:val="00942951"/>
    <w:rsid w:val="009457DF"/>
    <w:rsid w:val="00947994"/>
    <w:rsid w:val="00950104"/>
    <w:rsid w:val="0095035C"/>
    <w:rsid w:val="009504B8"/>
    <w:rsid w:val="009553B1"/>
    <w:rsid w:val="0096018C"/>
    <w:rsid w:val="00966C22"/>
    <w:rsid w:val="009678BF"/>
    <w:rsid w:val="009776A7"/>
    <w:rsid w:val="00980694"/>
    <w:rsid w:val="009868C0"/>
    <w:rsid w:val="00991961"/>
    <w:rsid w:val="0099209C"/>
    <w:rsid w:val="009C06A4"/>
    <w:rsid w:val="009C15A8"/>
    <w:rsid w:val="009C63B1"/>
    <w:rsid w:val="009C71E7"/>
    <w:rsid w:val="009D0862"/>
    <w:rsid w:val="009E0B46"/>
    <w:rsid w:val="009E3D68"/>
    <w:rsid w:val="009E447E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618B"/>
    <w:rsid w:val="00A878CB"/>
    <w:rsid w:val="00A95A13"/>
    <w:rsid w:val="00A97143"/>
    <w:rsid w:val="00A97B25"/>
    <w:rsid w:val="00A97D76"/>
    <w:rsid w:val="00AA0F43"/>
    <w:rsid w:val="00AA1C30"/>
    <w:rsid w:val="00AA5E76"/>
    <w:rsid w:val="00AB03BB"/>
    <w:rsid w:val="00AB1882"/>
    <w:rsid w:val="00AB45D6"/>
    <w:rsid w:val="00AC3DC2"/>
    <w:rsid w:val="00AD237A"/>
    <w:rsid w:val="00AD3440"/>
    <w:rsid w:val="00AD445E"/>
    <w:rsid w:val="00AD4B08"/>
    <w:rsid w:val="00AE00B6"/>
    <w:rsid w:val="00AE1C26"/>
    <w:rsid w:val="00AE3EE3"/>
    <w:rsid w:val="00AE7014"/>
    <w:rsid w:val="00AF6EE4"/>
    <w:rsid w:val="00B07508"/>
    <w:rsid w:val="00B12278"/>
    <w:rsid w:val="00B21F59"/>
    <w:rsid w:val="00B27C19"/>
    <w:rsid w:val="00B36A53"/>
    <w:rsid w:val="00B42596"/>
    <w:rsid w:val="00B4298C"/>
    <w:rsid w:val="00B446BA"/>
    <w:rsid w:val="00B47853"/>
    <w:rsid w:val="00B57667"/>
    <w:rsid w:val="00B577E9"/>
    <w:rsid w:val="00B61798"/>
    <w:rsid w:val="00B61BCB"/>
    <w:rsid w:val="00B67838"/>
    <w:rsid w:val="00B70645"/>
    <w:rsid w:val="00B73AED"/>
    <w:rsid w:val="00B7734C"/>
    <w:rsid w:val="00B855F5"/>
    <w:rsid w:val="00B8596B"/>
    <w:rsid w:val="00B86F19"/>
    <w:rsid w:val="00B87C18"/>
    <w:rsid w:val="00B922C8"/>
    <w:rsid w:val="00B9230C"/>
    <w:rsid w:val="00B92681"/>
    <w:rsid w:val="00B948F2"/>
    <w:rsid w:val="00B95F5D"/>
    <w:rsid w:val="00BB20B3"/>
    <w:rsid w:val="00BC02D0"/>
    <w:rsid w:val="00BE0789"/>
    <w:rsid w:val="00BE20BB"/>
    <w:rsid w:val="00BE277C"/>
    <w:rsid w:val="00BE54C4"/>
    <w:rsid w:val="00BE5D9C"/>
    <w:rsid w:val="00BF1133"/>
    <w:rsid w:val="00BF7EF0"/>
    <w:rsid w:val="00C001F3"/>
    <w:rsid w:val="00C02BA7"/>
    <w:rsid w:val="00C104B8"/>
    <w:rsid w:val="00C1636B"/>
    <w:rsid w:val="00C207C2"/>
    <w:rsid w:val="00C32714"/>
    <w:rsid w:val="00C33D9E"/>
    <w:rsid w:val="00C351A9"/>
    <w:rsid w:val="00C375A2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56E06"/>
    <w:rsid w:val="00C608A7"/>
    <w:rsid w:val="00C70DF2"/>
    <w:rsid w:val="00C7174C"/>
    <w:rsid w:val="00C7383C"/>
    <w:rsid w:val="00C757D0"/>
    <w:rsid w:val="00C76D7B"/>
    <w:rsid w:val="00C77AB7"/>
    <w:rsid w:val="00C860DF"/>
    <w:rsid w:val="00C91519"/>
    <w:rsid w:val="00C9168C"/>
    <w:rsid w:val="00C91FD9"/>
    <w:rsid w:val="00C94D00"/>
    <w:rsid w:val="00C951AA"/>
    <w:rsid w:val="00CC02F3"/>
    <w:rsid w:val="00CC092E"/>
    <w:rsid w:val="00CC4FD6"/>
    <w:rsid w:val="00CC6538"/>
    <w:rsid w:val="00CC78CC"/>
    <w:rsid w:val="00CC7CF0"/>
    <w:rsid w:val="00CD419D"/>
    <w:rsid w:val="00CD5CAD"/>
    <w:rsid w:val="00CD65D6"/>
    <w:rsid w:val="00CD66E0"/>
    <w:rsid w:val="00CE2250"/>
    <w:rsid w:val="00CE6D72"/>
    <w:rsid w:val="00CF6F6C"/>
    <w:rsid w:val="00D02907"/>
    <w:rsid w:val="00D0453D"/>
    <w:rsid w:val="00D06A72"/>
    <w:rsid w:val="00D100A7"/>
    <w:rsid w:val="00D12BD7"/>
    <w:rsid w:val="00D13CFA"/>
    <w:rsid w:val="00D15141"/>
    <w:rsid w:val="00D170E1"/>
    <w:rsid w:val="00D208A4"/>
    <w:rsid w:val="00D22E5E"/>
    <w:rsid w:val="00D27AE1"/>
    <w:rsid w:val="00D327C1"/>
    <w:rsid w:val="00D37CB6"/>
    <w:rsid w:val="00D40C13"/>
    <w:rsid w:val="00D41E36"/>
    <w:rsid w:val="00D50834"/>
    <w:rsid w:val="00D51AAB"/>
    <w:rsid w:val="00D5622E"/>
    <w:rsid w:val="00D61A93"/>
    <w:rsid w:val="00D72790"/>
    <w:rsid w:val="00D7427C"/>
    <w:rsid w:val="00D76F2A"/>
    <w:rsid w:val="00D84DF8"/>
    <w:rsid w:val="00D93D53"/>
    <w:rsid w:val="00D96FB9"/>
    <w:rsid w:val="00D976E7"/>
    <w:rsid w:val="00DA4962"/>
    <w:rsid w:val="00DA5894"/>
    <w:rsid w:val="00DB1D3C"/>
    <w:rsid w:val="00DB72EC"/>
    <w:rsid w:val="00DC3E3B"/>
    <w:rsid w:val="00DD2242"/>
    <w:rsid w:val="00DD27C7"/>
    <w:rsid w:val="00DD5357"/>
    <w:rsid w:val="00DE31A5"/>
    <w:rsid w:val="00DE7F6D"/>
    <w:rsid w:val="00E0172D"/>
    <w:rsid w:val="00E05DC7"/>
    <w:rsid w:val="00E07C47"/>
    <w:rsid w:val="00E24E41"/>
    <w:rsid w:val="00E3120F"/>
    <w:rsid w:val="00E32A31"/>
    <w:rsid w:val="00E34A00"/>
    <w:rsid w:val="00E3560A"/>
    <w:rsid w:val="00E40841"/>
    <w:rsid w:val="00E4116D"/>
    <w:rsid w:val="00E53347"/>
    <w:rsid w:val="00E53783"/>
    <w:rsid w:val="00E61A61"/>
    <w:rsid w:val="00E64488"/>
    <w:rsid w:val="00E668C5"/>
    <w:rsid w:val="00E72C28"/>
    <w:rsid w:val="00E803AB"/>
    <w:rsid w:val="00E84616"/>
    <w:rsid w:val="00E90C90"/>
    <w:rsid w:val="00E9281E"/>
    <w:rsid w:val="00E93DA5"/>
    <w:rsid w:val="00E96493"/>
    <w:rsid w:val="00EA278B"/>
    <w:rsid w:val="00EA3651"/>
    <w:rsid w:val="00EA6288"/>
    <w:rsid w:val="00EC10E4"/>
    <w:rsid w:val="00EC1ED4"/>
    <w:rsid w:val="00EC28FD"/>
    <w:rsid w:val="00EC7413"/>
    <w:rsid w:val="00ED027F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1476D"/>
    <w:rsid w:val="00F32FC6"/>
    <w:rsid w:val="00F33124"/>
    <w:rsid w:val="00F42E00"/>
    <w:rsid w:val="00F50F83"/>
    <w:rsid w:val="00F51380"/>
    <w:rsid w:val="00F5385A"/>
    <w:rsid w:val="00F54F25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1056"/>
    <w:rsid w:val="00FA56AE"/>
    <w:rsid w:val="00FB28D9"/>
    <w:rsid w:val="00FB28F5"/>
    <w:rsid w:val="00FB4A0F"/>
    <w:rsid w:val="00FC0E6B"/>
    <w:rsid w:val="00FC12C0"/>
    <w:rsid w:val="00FC19DF"/>
    <w:rsid w:val="00FC2937"/>
    <w:rsid w:val="00FC55FE"/>
    <w:rsid w:val="00FD225E"/>
    <w:rsid w:val="00FE08C7"/>
    <w:rsid w:val="00FE33A1"/>
    <w:rsid w:val="00FE390D"/>
    <w:rsid w:val="00FE6D51"/>
    <w:rsid w:val="00FE6ED9"/>
    <w:rsid w:val="00FF291F"/>
    <w:rsid w:val="00FF3AFB"/>
    <w:rsid w:val="00FF4F78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089C74"/>
  <w15:docId w15:val="{E8004FFD-C5AA-4D86-9AAA-A1E067C1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1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b">
    <w:name w:val="Revision"/>
    <w:hidden/>
    <w:uiPriority w:val="99"/>
    <w:unhideWhenUsed/>
    <w:rsid w:val="00E05D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73CA6F-A9DD-4E28-9CC2-E8CE8253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孔志渊</cp:lastModifiedBy>
  <cp:revision>12</cp:revision>
  <dcterms:created xsi:type="dcterms:W3CDTF">2025-11-10T07:02:00Z</dcterms:created>
  <dcterms:modified xsi:type="dcterms:W3CDTF">2025-11-11T06:50:00Z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