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EDA5" w14:textId="6068489F" w:rsidR="001527C3" w:rsidRDefault="001527C3" w:rsidP="0008437B">
      <w:pPr>
        <w:pStyle w:val="a3"/>
        <w:spacing w:before="0" w:beforeAutospacing="0" w:after="0" w:afterAutospacing="0" w:line="360" w:lineRule="auto"/>
        <w:rPr>
          <w:rFonts w:hint="eastAsia"/>
        </w:rPr>
      </w:pPr>
      <w:r>
        <w:rPr>
          <w:rFonts w:hint="eastAsia"/>
        </w:rPr>
        <w:t>证券代码：</w:t>
      </w:r>
      <w:r w:rsidRPr="00BB7273">
        <w:rPr>
          <w:rFonts w:hint="eastAsia"/>
          <w:bCs/>
        </w:rPr>
        <w:t>6</w:t>
      </w:r>
      <w:r w:rsidRPr="00BB7273">
        <w:rPr>
          <w:bCs/>
        </w:rPr>
        <w:t>0062</w:t>
      </w:r>
      <w:r w:rsidR="00BB7273">
        <w:rPr>
          <w:bCs/>
        </w:rPr>
        <w:t>6</w:t>
      </w:r>
      <w:r>
        <w:rPr>
          <w:rFonts w:hint="eastAsia"/>
        </w:rPr>
        <w:t xml:space="preserve">                 </w:t>
      </w:r>
      <w:r w:rsidR="0008437B">
        <w:t xml:space="preserve">         </w:t>
      </w:r>
      <w:r>
        <w:rPr>
          <w:rFonts w:hint="eastAsia"/>
        </w:rPr>
        <w:t xml:space="preserve">         证券简称：</w:t>
      </w:r>
      <w:r w:rsidRPr="001527C3">
        <w:rPr>
          <w:rFonts w:hint="eastAsia"/>
        </w:rPr>
        <w:t>申达股份</w:t>
      </w:r>
    </w:p>
    <w:p w14:paraId="4321AEE1" w14:textId="400E6426" w:rsidR="001527C3" w:rsidRPr="00001FAE" w:rsidRDefault="001527C3" w:rsidP="001527C3">
      <w:pPr>
        <w:pStyle w:val="a3"/>
        <w:spacing w:before="0" w:beforeAutospacing="0" w:after="0" w:afterAutospacing="0" w:line="360" w:lineRule="auto"/>
        <w:jc w:val="center"/>
        <w:rPr>
          <w:rFonts w:hint="eastAsia"/>
          <w:b/>
        </w:rPr>
      </w:pPr>
      <w:r>
        <w:rPr>
          <w:rFonts w:hint="eastAsia"/>
          <w:b/>
        </w:rPr>
        <w:t>上海申达股份有限公司</w:t>
      </w:r>
      <w:r w:rsidRPr="00001FAE">
        <w:rPr>
          <w:rFonts w:hint="eastAsia"/>
          <w:b/>
        </w:rPr>
        <w:t>投资者关系活动记录表</w:t>
      </w:r>
    </w:p>
    <w:p w14:paraId="7E3EC2B4" w14:textId="4866799B" w:rsidR="001527C3" w:rsidRDefault="001527C3" w:rsidP="001527C3">
      <w:pPr>
        <w:pStyle w:val="a3"/>
        <w:spacing w:before="0" w:beforeAutospacing="0" w:after="0" w:afterAutospacing="0" w:line="360" w:lineRule="auto"/>
        <w:ind w:firstLineChars="200" w:firstLine="480"/>
        <w:jc w:val="right"/>
        <w:rPr>
          <w:rFonts w:hint="eastAsia"/>
        </w:rPr>
      </w:pPr>
      <w:r>
        <w:rPr>
          <w:rFonts w:hint="eastAsia"/>
        </w:rPr>
        <w:t>编号：202</w:t>
      </w:r>
      <w:r w:rsidR="003E7AD8">
        <w:rPr>
          <w:rFonts w:hint="eastAsia"/>
        </w:rPr>
        <w:t>5</w:t>
      </w:r>
      <w:r>
        <w:rPr>
          <w:rFonts w:hint="eastAsia"/>
        </w:rPr>
        <w:t>-00</w:t>
      </w:r>
      <w:r w:rsidR="009549CE">
        <w:rPr>
          <w:rFonts w:hint="eastAsi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1527C3" w14:paraId="33F8BC61" w14:textId="77777777" w:rsidTr="00183422">
        <w:trPr>
          <w:trHeight w:val="20"/>
        </w:trPr>
        <w:tc>
          <w:tcPr>
            <w:tcW w:w="1696" w:type="dxa"/>
            <w:vAlign w:val="center"/>
          </w:tcPr>
          <w:p w14:paraId="48C072D8" w14:textId="77777777" w:rsidR="001527C3" w:rsidRDefault="001527C3" w:rsidP="00BB7273">
            <w:pPr>
              <w:pStyle w:val="a3"/>
              <w:spacing w:before="0" w:beforeAutospacing="0" w:after="0" w:afterAutospacing="0" w:line="360" w:lineRule="auto"/>
              <w:jc w:val="both"/>
              <w:rPr>
                <w:rFonts w:hint="eastAsia"/>
              </w:rPr>
            </w:pPr>
            <w:r>
              <w:rPr>
                <w:rFonts w:hint="eastAsia"/>
              </w:rPr>
              <w:t>投资者关系活动类别</w:t>
            </w:r>
          </w:p>
        </w:tc>
        <w:tc>
          <w:tcPr>
            <w:tcW w:w="6600" w:type="dxa"/>
          </w:tcPr>
          <w:p w14:paraId="1A02A143" w14:textId="77D206CA" w:rsidR="001527C3" w:rsidRDefault="001527C3" w:rsidP="00645D98">
            <w:pPr>
              <w:pStyle w:val="a3"/>
              <w:spacing w:line="360" w:lineRule="auto"/>
              <w:rPr>
                <w:rFonts w:hint="eastAsia"/>
              </w:rPr>
            </w:pPr>
            <w:r>
              <w:rPr>
                <w:rFonts w:hint="eastAsia"/>
              </w:rPr>
              <w:t xml:space="preserve">□特定对象调研 </w:t>
            </w:r>
            <w:r w:rsidRPr="006C1308">
              <w:rPr>
                <w:rFonts w:hint="eastAsia"/>
              </w:rPr>
              <w:t>□</w:t>
            </w:r>
            <w:r>
              <w:rPr>
                <w:rFonts w:hint="eastAsia"/>
              </w:rPr>
              <w:t>分析</w:t>
            </w:r>
            <w:proofErr w:type="gramStart"/>
            <w:r>
              <w:rPr>
                <w:rFonts w:hint="eastAsia"/>
              </w:rPr>
              <w:t>师会议</w:t>
            </w:r>
            <w:proofErr w:type="gramEnd"/>
            <w:r>
              <w:rPr>
                <w:rFonts w:hint="eastAsia"/>
              </w:rPr>
              <w:t xml:space="preserve"> </w:t>
            </w:r>
            <w:r w:rsidRPr="006C1308">
              <w:rPr>
                <w:rFonts w:hint="eastAsia"/>
              </w:rPr>
              <w:t>□</w:t>
            </w:r>
            <w:r>
              <w:rPr>
                <w:rFonts w:hint="eastAsia"/>
              </w:rPr>
              <w:t xml:space="preserve">媒体采访 </w:t>
            </w:r>
            <w:r w:rsidRPr="00275C8E">
              <w:rPr>
                <w:rFonts w:hint="eastAsia"/>
              </w:rPr>
              <w:sym w:font="Wingdings 2" w:char="F052"/>
            </w:r>
            <w:r>
              <w:rPr>
                <w:rFonts w:hint="eastAsia"/>
              </w:rPr>
              <w:t>业绩说明会</w:t>
            </w:r>
          </w:p>
          <w:p w14:paraId="71F1442E" w14:textId="77777777" w:rsidR="001527C3" w:rsidRDefault="001527C3" w:rsidP="00645D98">
            <w:pPr>
              <w:pStyle w:val="a3"/>
              <w:spacing w:line="360" w:lineRule="auto"/>
              <w:rPr>
                <w:rFonts w:hint="eastAsia"/>
              </w:rPr>
            </w:pPr>
            <w:r>
              <w:rPr>
                <w:rFonts w:hint="eastAsia"/>
              </w:rPr>
              <w:t>□新闻发布会 □路演活动 □现场参观</w:t>
            </w:r>
          </w:p>
          <w:p w14:paraId="4FD1856E" w14:textId="77777777" w:rsidR="001527C3" w:rsidRDefault="001527C3" w:rsidP="00645D98">
            <w:pPr>
              <w:pStyle w:val="a3"/>
              <w:spacing w:before="0" w:beforeAutospacing="0" w:after="0" w:afterAutospacing="0" w:line="360" w:lineRule="auto"/>
              <w:rPr>
                <w:rFonts w:hint="eastAsia"/>
              </w:rPr>
            </w:pPr>
            <w:r>
              <w:rPr>
                <w:rFonts w:hint="eastAsia"/>
              </w:rPr>
              <w:t>□其他 （</w:t>
            </w:r>
            <w:proofErr w:type="gramStart"/>
            <w:r>
              <w:rPr>
                <w:rFonts w:hint="eastAsia"/>
              </w:rPr>
              <w:t>请文字</w:t>
            </w:r>
            <w:proofErr w:type="gramEnd"/>
            <w:r>
              <w:rPr>
                <w:rFonts w:hint="eastAsia"/>
              </w:rPr>
              <w:t>说明其他活动内容）</w:t>
            </w:r>
          </w:p>
        </w:tc>
      </w:tr>
      <w:tr w:rsidR="001527C3" w14:paraId="645281FA" w14:textId="77777777" w:rsidTr="00CE424C">
        <w:trPr>
          <w:trHeight w:val="20"/>
        </w:trPr>
        <w:tc>
          <w:tcPr>
            <w:tcW w:w="1696" w:type="dxa"/>
            <w:vAlign w:val="center"/>
          </w:tcPr>
          <w:p w14:paraId="711F7B1F" w14:textId="64A177EA" w:rsidR="001527C3" w:rsidRDefault="001527C3" w:rsidP="00CE424C">
            <w:pPr>
              <w:pStyle w:val="a3"/>
              <w:spacing w:before="0" w:beforeAutospacing="0" w:after="0" w:afterAutospacing="0" w:line="360" w:lineRule="auto"/>
              <w:jc w:val="both"/>
              <w:rPr>
                <w:rFonts w:hint="eastAsia"/>
              </w:rPr>
            </w:pPr>
            <w:r>
              <w:rPr>
                <w:rFonts w:hint="eastAsia"/>
              </w:rPr>
              <w:t>时间</w:t>
            </w:r>
          </w:p>
        </w:tc>
        <w:tc>
          <w:tcPr>
            <w:tcW w:w="6600" w:type="dxa"/>
            <w:vAlign w:val="center"/>
          </w:tcPr>
          <w:p w14:paraId="5FC359A2" w14:textId="3229D889" w:rsidR="001527C3" w:rsidRDefault="00BB7273" w:rsidP="003E7AD8">
            <w:pPr>
              <w:pStyle w:val="a3"/>
              <w:spacing w:line="360" w:lineRule="auto"/>
              <w:jc w:val="both"/>
              <w:rPr>
                <w:rFonts w:hint="eastAsia"/>
              </w:rPr>
            </w:pPr>
            <w:r w:rsidRPr="00BB7273">
              <w:rPr>
                <w:rFonts w:hint="eastAsia"/>
              </w:rPr>
              <w:t>202</w:t>
            </w:r>
            <w:r w:rsidR="003E7AD8">
              <w:rPr>
                <w:rFonts w:hint="eastAsia"/>
              </w:rPr>
              <w:t>5</w:t>
            </w:r>
            <w:r w:rsidRPr="00BB7273">
              <w:rPr>
                <w:rFonts w:hint="eastAsia"/>
              </w:rPr>
              <w:t>年</w:t>
            </w:r>
            <w:r w:rsidR="009549CE">
              <w:rPr>
                <w:rFonts w:hint="eastAsia"/>
              </w:rPr>
              <w:t>11</w:t>
            </w:r>
            <w:r w:rsidRPr="00BB7273">
              <w:rPr>
                <w:rFonts w:hint="eastAsia"/>
              </w:rPr>
              <w:t>月</w:t>
            </w:r>
            <w:r w:rsidR="009549CE">
              <w:rPr>
                <w:rFonts w:hint="eastAsia"/>
              </w:rPr>
              <w:t>11</w:t>
            </w:r>
            <w:r w:rsidRPr="00BB7273">
              <w:rPr>
                <w:rFonts w:hint="eastAsia"/>
              </w:rPr>
              <w:t>日</w:t>
            </w:r>
            <w:r>
              <w:t xml:space="preserve"> </w:t>
            </w:r>
            <w:r w:rsidRPr="00BB7273">
              <w:rPr>
                <w:rFonts w:hint="eastAsia"/>
              </w:rPr>
              <w:t>1</w:t>
            </w:r>
            <w:r w:rsidR="005D32B0">
              <w:t>6</w:t>
            </w:r>
            <w:r w:rsidRPr="00BB7273">
              <w:rPr>
                <w:rFonts w:hint="eastAsia"/>
              </w:rPr>
              <w:t>:00-1</w:t>
            </w:r>
            <w:r w:rsidR="005D32B0">
              <w:t>7</w:t>
            </w:r>
            <w:r w:rsidRPr="00BB7273">
              <w:rPr>
                <w:rFonts w:hint="eastAsia"/>
              </w:rPr>
              <w:t>:00</w:t>
            </w:r>
          </w:p>
        </w:tc>
      </w:tr>
      <w:tr w:rsidR="001527C3" w14:paraId="1656A6C7" w14:textId="77777777" w:rsidTr="00183422">
        <w:trPr>
          <w:trHeight w:val="20"/>
        </w:trPr>
        <w:tc>
          <w:tcPr>
            <w:tcW w:w="1696" w:type="dxa"/>
            <w:vAlign w:val="center"/>
          </w:tcPr>
          <w:p w14:paraId="70399278" w14:textId="2A26BC7C" w:rsidR="001527C3" w:rsidRDefault="001527C3" w:rsidP="00BB7273">
            <w:pPr>
              <w:pStyle w:val="a3"/>
              <w:spacing w:before="0" w:beforeAutospacing="0" w:after="0" w:afterAutospacing="0" w:line="360" w:lineRule="auto"/>
              <w:jc w:val="both"/>
              <w:rPr>
                <w:rFonts w:hint="eastAsia"/>
              </w:rPr>
            </w:pPr>
            <w:r>
              <w:rPr>
                <w:rFonts w:hint="eastAsia"/>
              </w:rPr>
              <w:t>地点</w:t>
            </w:r>
          </w:p>
        </w:tc>
        <w:tc>
          <w:tcPr>
            <w:tcW w:w="6600" w:type="dxa"/>
          </w:tcPr>
          <w:p w14:paraId="6BB4E8DF" w14:textId="219D49D9" w:rsidR="001527C3" w:rsidRDefault="001527C3" w:rsidP="00645D98">
            <w:pPr>
              <w:pStyle w:val="a3"/>
              <w:spacing w:line="360" w:lineRule="auto"/>
              <w:rPr>
                <w:rFonts w:hint="eastAsia"/>
              </w:rPr>
            </w:pPr>
            <w:r w:rsidRPr="001527C3">
              <w:rPr>
                <w:rFonts w:hint="eastAsia"/>
              </w:rPr>
              <w:t>上</w:t>
            </w:r>
            <w:proofErr w:type="gramStart"/>
            <w:r w:rsidRPr="001527C3">
              <w:rPr>
                <w:rFonts w:hint="eastAsia"/>
              </w:rPr>
              <w:t>证路演中心</w:t>
            </w:r>
            <w:proofErr w:type="gramEnd"/>
          </w:p>
        </w:tc>
      </w:tr>
      <w:tr w:rsidR="001527C3" w14:paraId="6929E000" w14:textId="77777777" w:rsidTr="00183422">
        <w:trPr>
          <w:trHeight w:val="20"/>
        </w:trPr>
        <w:tc>
          <w:tcPr>
            <w:tcW w:w="1696" w:type="dxa"/>
            <w:vAlign w:val="center"/>
          </w:tcPr>
          <w:p w14:paraId="685FB2E6" w14:textId="0251D4CD" w:rsidR="001527C3" w:rsidRDefault="001527C3" w:rsidP="00BB7273">
            <w:pPr>
              <w:pStyle w:val="a3"/>
              <w:spacing w:before="0" w:beforeAutospacing="0" w:after="0" w:afterAutospacing="0" w:line="360" w:lineRule="auto"/>
              <w:jc w:val="both"/>
              <w:rPr>
                <w:rFonts w:hint="eastAsia"/>
              </w:rPr>
            </w:pPr>
            <w:r>
              <w:rPr>
                <w:rFonts w:hint="eastAsia"/>
              </w:rPr>
              <w:t>参与单位名称</w:t>
            </w:r>
          </w:p>
        </w:tc>
        <w:tc>
          <w:tcPr>
            <w:tcW w:w="6600" w:type="dxa"/>
          </w:tcPr>
          <w:p w14:paraId="1E985601" w14:textId="77777777" w:rsidR="001527C3" w:rsidRDefault="001527C3" w:rsidP="001527C3">
            <w:pPr>
              <w:pStyle w:val="a3"/>
              <w:spacing w:line="360" w:lineRule="auto"/>
              <w:rPr>
                <w:rFonts w:hint="eastAsia"/>
              </w:rPr>
            </w:pPr>
            <w:r>
              <w:rPr>
                <w:rFonts w:hint="eastAsia"/>
              </w:rPr>
              <w:t>投资者通过互联网登录</w:t>
            </w:r>
            <w:proofErr w:type="gramStart"/>
            <w:r>
              <w:rPr>
                <w:rFonts w:hint="eastAsia"/>
              </w:rPr>
              <w:t>上证路演</w:t>
            </w:r>
            <w:proofErr w:type="gramEnd"/>
            <w:r>
              <w:rPr>
                <w:rFonts w:hint="eastAsia"/>
              </w:rPr>
              <w:t>中心</w:t>
            </w:r>
          </w:p>
          <w:p w14:paraId="3A5EFD58" w14:textId="552833A3" w:rsidR="001527C3" w:rsidRDefault="001527C3" w:rsidP="001527C3">
            <w:pPr>
              <w:pStyle w:val="a3"/>
              <w:spacing w:line="360" w:lineRule="auto"/>
              <w:rPr>
                <w:rFonts w:hint="eastAsia"/>
              </w:rPr>
            </w:pPr>
            <w:r>
              <w:rPr>
                <w:rFonts w:hint="eastAsia"/>
              </w:rPr>
              <w:t>（https://roadshow.sseinfo.com/）在线参与本次业绩说明会</w:t>
            </w:r>
          </w:p>
        </w:tc>
      </w:tr>
      <w:tr w:rsidR="001527C3" w14:paraId="30CE9354" w14:textId="77777777" w:rsidTr="00183422">
        <w:trPr>
          <w:trHeight w:val="20"/>
        </w:trPr>
        <w:tc>
          <w:tcPr>
            <w:tcW w:w="1696" w:type="dxa"/>
            <w:vAlign w:val="center"/>
          </w:tcPr>
          <w:p w14:paraId="65BCBDE3" w14:textId="13ECF61B" w:rsidR="001527C3" w:rsidRDefault="001527C3" w:rsidP="00BB7273">
            <w:pPr>
              <w:pStyle w:val="a3"/>
              <w:spacing w:before="0" w:beforeAutospacing="0" w:after="0" w:afterAutospacing="0" w:line="360" w:lineRule="auto"/>
              <w:jc w:val="both"/>
              <w:rPr>
                <w:rFonts w:hint="eastAsia"/>
              </w:rPr>
            </w:pPr>
            <w:r>
              <w:rPr>
                <w:rFonts w:hint="eastAsia"/>
              </w:rPr>
              <w:t>上市公司出席</w:t>
            </w:r>
          </w:p>
        </w:tc>
        <w:tc>
          <w:tcPr>
            <w:tcW w:w="6600" w:type="dxa"/>
          </w:tcPr>
          <w:p w14:paraId="14CDA8BA" w14:textId="57DD5DC4" w:rsidR="001527C3" w:rsidRDefault="001527C3" w:rsidP="00645D98">
            <w:pPr>
              <w:pStyle w:val="a3"/>
              <w:spacing w:before="0" w:beforeAutospacing="0" w:after="0" w:afterAutospacing="0" w:line="360" w:lineRule="auto"/>
              <w:rPr>
                <w:rFonts w:hint="eastAsia"/>
              </w:rPr>
            </w:pPr>
            <w:r>
              <w:rPr>
                <w:rFonts w:hint="eastAsia"/>
              </w:rPr>
              <w:t>申达股份</w:t>
            </w:r>
            <w:r w:rsidR="006E327F">
              <w:rPr>
                <w:rFonts w:hint="eastAsia"/>
              </w:rPr>
              <w:t>董事长陆志军先生、</w:t>
            </w:r>
            <w:r w:rsidR="003E7AD8">
              <w:rPr>
                <w:rFonts w:hint="eastAsia"/>
              </w:rPr>
              <w:t>总经理李捷先生、</w:t>
            </w:r>
            <w:r>
              <w:rPr>
                <w:rFonts w:hint="eastAsia"/>
              </w:rPr>
              <w:t>独立董事</w:t>
            </w:r>
            <w:r w:rsidR="009549CE">
              <w:rPr>
                <w:rFonts w:hint="eastAsia"/>
              </w:rPr>
              <w:t>郭辉</w:t>
            </w:r>
            <w:r w:rsidR="005D32B0">
              <w:rPr>
                <w:rFonts w:hint="eastAsia"/>
              </w:rPr>
              <w:t>先生</w:t>
            </w:r>
            <w:r>
              <w:rPr>
                <w:rFonts w:hint="eastAsia"/>
              </w:rPr>
              <w:t>、</w:t>
            </w:r>
            <w:r w:rsidR="00CE424C">
              <w:rPr>
                <w:rFonts w:hint="eastAsia"/>
              </w:rPr>
              <w:t>财务总监胡楠女士</w:t>
            </w:r>
            <w:r>
              <w:rPr>
                <w:rFonts w:hint="eastAsia"/>
              </w:rPr>
              <w:t>、董事会秘书骆琼琳女士。</w:t>
            </w:r>
          </w:p>
        </w:tc>
      </w:tr>
      <w:tr w:rsidR="001527C3" w:rsidRPr="00545CC4" w14:paraId="2ECA8769" w14:textId="77777777" w:rsidTr="00183422">
        <w:trPr>
          <w:trHeight w:val="20"/>
        </w:trPr>
        <w:tc>
          <w:tcPr>
            <w:tcW w:w="1696" w:type="dxa"/>
            <w:vAlign w:val="center"/>
          </w:tcPr>
          <w:p w14:paraId="7FF6DA59" w14:textId="77777777" w:rsidR="001527C3" w:rsidRDefault="001527C3" w:rsidP="00BB7273">
            <w:pPr>
              <w:pStyle w:val="a3"/>
              <w:spacing w:before="0" w:beforeAutospacing="0" w:after="0" w:afterAutospacing="0" w:line="360" w:lineRule="auto"/>
              <w:jc w:val="both"/>
              <w:rPr>
                <w:rFonts w:hint="eastAsia"/>
              </w:rPr>
            </w:pPr>
            <w:r>
              <w:rPr>
                <w:rFonts w:hint="eastAsia"/>
              </w:rPr>
              <w:t>投资者关系活动主要内容介绍</w:t>
            </w:r>
          </w:p>
        </w:tc>
        <w:tc>
          <w:tcPr>
            <w:tcW w:w="6600" w:type="dxa"/>
          </w:tcPr>
          <w:p w14:paraId="1538CAA5" w14:textId="3EC2D09E" w:rsidR="00A02000" w:rsidRPr="00C30CF5" w:rsidRDefault="00C30CF5" w:rsidP="00C30CF5">
            <w:pPr>
              <w:pStyle w:val="a3"/>
              <w:numPr>
                <w:ilvl w:val="0"/>
                <w:numId w:val="4"/>
              </w:numPr>
              <w:spacing w:before="0" w:beforeAutospacing="0" w:after="0" w:afterAutospacing="0" w:line="360" w:lineRule="auto"/>
              <w:jc w:val="both"/>
              <w:rPr>
                <w:b/>
                <w:bCs/>
              </w:rPr>
            </w:pPr>
            <w:r w:rsidRPr="00C30CF5">
              <w:rPr>
                <w:rFonts w:hint="eastAsia"/>
                <w:b/>
                <w:bCs/>
              </w:rPr>
              <w:t>公司有跟小米或者华为汽车合作吗？</w:t>
            </w:r>
          </w:p>
          <w:p w14:paraId="40D6457E" w14:textId="77777777" w:rsidR="00C30CF5" w:rsidRDefault="00C30CF5" w:rsidP="00C30CF5">
            <w:pPr>
              <w:pStyle w:val="a3"/>
              <w:spacing w:before="0" w:beforeAutospacing="0" w:after="0" w:afterAutospacing="0" w:line="360" w:lineRule="auto"/>
              <w:ind w:left="360"/>
              <w:jc w:val="both"/>
            </w:pPr>
            <w:r w:rsidRPr="00C30CF5">
              <w:rPr>
                <w:rFonts w:hint="eastAsia"/>
              </w:rPr>
              <w:t>尊敬的投资者您好，公司目前与国内外多家主机厂在新能源汽车和传统车型方面均有合作，详情请见公司年报。感谢您对公司的关注！</w:t>
            </w:r>
          </w:p>
          <w:p w14:paraId="034BC17A" w14:textId="0C4A0817" w:rsidR="00C30CF5" w:rsidRPr="00C30CF5" w:rsidRDefault="00C30CF5" w:rsidP="00C30CF5">
            <w:pPr>
              <w:pStyle w:val="a3"/>
              <w:numPr>
                <w:ilvl w:val="0"/>
                <w:numId w:val="4"/>
              </w:numPr>
              <w:spacing w:before="0" w:beforeAutospacing="0" w:after="0" w:afterAutospacing="0" w:line="360" w:lineRule="auto"/>
              <w:jc w:val="both"/>
              <w:rPr>
                <w:b/>
                <w:bCs/>
              </w:rPr>
            </w:pPr>
            <w:r w:rsidRPr="00C30CF5">
              <w:rPr>
                <w:rFonts w:hint="eastAsia"/>
                <w:b/>
                <w:bCs/>
              </w:rPr>
              <w:t>贵公司有几家子公司在浦东新区？</w:t>
            </w:r>
          </w:p>
          <w:p w14:paraId="7027A571" w14:textId="77777777" w:rsidR="00C30CF5" w:rsidRDefault="00C30CF5" w:rsidP="00C30CF5">
            <w:pPr>
              <w:pStyle w:val="a3"/>
              <w:spacing w:before="0" w:beforeAutospacing="0" w:after="0" w:afterAutospacing="0" w:line="360" w:lineRule="auto"/>
              <w:ind w:left="360"/>
              <w:jc w:val="both"/>
            </w:pPr>
            <w:r w:rsidRPr="00C30CF5">
              <w:rPr>
                <w:rFonts w:hint="eastAsia"/>
              </w:rPr>
              <w:t>尊敬的投资者您好，关于我司在上海浦东新区的子公司情况，请详见公司年度报告。感谢您对公司的关注！</w:t>
            </w:r>
          </w:p>
          <w:p w14:paraId="60E0674A" w14:textId="1BE75A27" w:rsidR="00C30CF5" w:rsidRPr="00C30CF5" w:rsidRDefault="00C30CF5" w:rsidP="00C30CF5">
            <w:pPr>
              <w:pStyle w:val="a3"/>
              <w:numPr>
                <w:ilvl w:val="0"/>
                <w:numId w:val="4"/>
              </w:numPr>
              <w:spacing w:before="0" w:beforeAutospacing="0" w:after="0" w:afterAutospacing="0" w:line="360" w:lineRule="auto"/>
              <w:jc w:val="both"/>
              <w:rPr>
                <w:b/>
                <w:bCs/>
              </w:rPr>
            </w:pPr>
            <w:r w:rsidRPr="00C30CF5">
              <w:rPr>
                <w:rFonts w:hint="eastAsia"/>
                <w:b/>
                <w:bCs/>
              </w:rPr>
              <w:t>你好！请问贵司有没有开通新媒体平台账号方便与投资者互动？</w:t>
            </w:r>
          </w:p>
          <w:p w14:paraId="559ACD80" w14:textId="405D5591" w:rsidR="00C30CF5" w:rsidRPr="00355D13" w:rsidRDefault="00C30CF5" w:rsidP="00C30CF5">
            <w:pPr>
              <w:pStyle w:val="a3"/>
              <w:spacing w:before="0" w:beforeAutospacing="0" w:after="0" w:afterAutospacing="0" w:line="360" w:lineRule="auto"/>
              <w:ind w:left="360"/>
              <w:jc w:val="both"/>
              <w:rPr>
                <w:rFonts w:hint="eastAsia"/>
              </w:rPr>
            </w:pPr>
            <w:r w:rsidRPr="00C30CF5">
              <w:rPr>
                <w:rFonts w:hint="eastAsia"/>
              </w:rPr>
              <w:t>尊敬的投资者您好，公司目前通过上证e互动平台、投资者热线与投资者进行互动，感谢您对公司的关注！</w:t>
            </w:r>
          </w:p>
        </w:tc>
      </w:tr>
      <w:tr w:rsidR="001527C3" w14:paraId="2F081ABA" w14:textId="77777777" w:rsidTr="007F17AD">
        <w:trPr>
          <w:trHeight w:val="20"/>
        </w:trPr>
        <w:tc>
          <w:tcPr>
            <w:tcW w:w="1696" w:type="dxa"/>
            <w:vAlign w:val="center"/>
          </w:tcPr>
          <w:p w14:paraId="34C49E57" w14:textId="77777777" w:rsidR="000B3467" w:rsidRDefault="001527C3" w:rsidP="00BB7273">
            <w:pPr>
              <w:pStyle w:val="a3"/>
              <w:spacing w:before="0" w:beforeAutospacing="0" w:after="0" w:afterAutospacing="0" w:line="360" w:lineRule="auto"/>
              <w:jc w:val="both"/>
              <w:rPr>
                <w:rFonts w:hint="eastAsia"/>
              </w:rPr>
            </w:pPr>
            <w:r>
              <w:rPr>
                <w:rFonts w:hint="eastAsia"/>
              </w:rPr>
              <w:t>附件清单</w:t>
            </w:r>
          </w:p>
          <w:p w14:paraId="2AB98DCE" w14:textId="0872BCE0" w:rsidR="001527C3" w:rsidRDefault="001527C3" w:rsidP="00BB7273">
            <w:pPr>
              <w:pStyle w:val="a3"/>
              <w:spacing w:before="0" w:beforeAutospacing="0" w:after="0" w:afterAutospacing="0" w:line="360" w:lineRule="auto"/>
              <w:jc w:val="both"/>
              <w:rPr>
                <w:rFonts w:hint="eastAsia"/>
              </w:rPr>
            </w:pPr>
            <w:r>
              <w:rPr>
                <w:rFonts w:hint="eastAsia"/>
              </w:rPr>
              <w:t>（如有）</w:t>
            </w:r>
          </w:p>
        </w:tc>
        <w:tc>
          <w:tcPr>
            <w:tcW w:w="6600" w:type="dxa"/>
            <w:vAlign w:val="center"/>
          </w:tcPr>
          <w:p w14:paraId="2B81D654" w14:textId="63442990" w:rsidR="001527C3" w:rsidRPr="001527C3" w:rsidRDefault="005D3D4B" w:rsidP="007F17AD">
            <w:pPr>
              <w:pStyle w:val="a3"/>
              <w:spacing w:before="0" w:beforeAutospacing="0" w:after="0" w:afterAutospacing="0" w:line="360" w:lineRule="auto"/>
              <w:jc w:val="both"/>
              <w:rPr>
                <w:rFonts w:hint="eastAsia"/>
                <w:bCs/>
              </w:rPr>
            </w:pPr>
            <w:r>
              <w:rPr>
                <w:bCs/>
              </w:rPr>
              <w:t>无</w:t>
            </w:r>
            <w:r>
              <w:rPr>
                <w:rFonts w:hint="eastAsia"/>
                <w:bCs/>
              </w:rPr>
              <w:t>。</w:t>
            </w:r>
          </w:p>
        </w:tc>
      </w:tr>
      <w:tr w:rsidR="001527C3" w14:paraId="3E742641" w14:textId="77777777" w:rsidTr="007F17AD">
        <w:trPr>
          <w:trHeight w:val="20"/>
        </w:trPr>
        <w:tc>
          <w:tcPr>
            <w:tcW w:w="1696" w:type="dxa"/>
            <w:vAlign w:val="center"/>
          </w:tcPr>
          <w:p w14:paraId="64F60C9D" w14:textId="77777777" w:rsidR="001527C3" w:rsidRDefault="001527C3" w:rsidP="007F17AD">
            <w:pPr>
              <w:pStyle w:val="a3"/>
              <w:spacing w:before="0" w:beforeAutospacing="0" w:after="0" w:afterAutospacing="0" w:line="360" w:lineRule="auto"/>
              <w:jc w:val="both"/>
              <w:rPr>
                <w:rFonts w:hint="eastAsia"/>
              </w:rPr>
            </w:pPr>
            <w:r>
              <w:rPr>
                <w:rFonts w:hint="eastAsia"/>
              </w:rPr>
              <w:t>日期</w:t>
            </w:r>
          </w:p>
        </w:tc>
        <w:tc>
          <w:tcPr>
            <w:tcW w:w="6600" w:type="dxa"/>
            <w:vAlign w:val="center"/>
          </w:tcPr>
          <w:p w14:paraId="4E4EC1F8" w14:textId="51691D1C" w:rsidR="001527C3" w:rsidRDefault="00BB7273" w:rsidP="003E7AD8">
            <w:pPr>
              <w:pStyle w:val="a3"/>
              <w:spacing w:before="0" w:beforeAutospacing="0" w:after="0" w:afterAutospacing="0" w:line="360" w:lineRule="auto"/>
              <w:jc w:val="both"/>
              <w:rPr>
                <w:rFonts w:hint="eastAsia"/>
              </w:rPr>
            </w:pPr>
            <w:r w:rsidRPr="00BB7273">
              <w:rPr>
                <w:rFonts w:hint="eastAsia"/>
              </w:rPr>
              <w:t>202</w:t>
            </w:r>
            <w:r w:rsidR="003E7AD8">
              <w:rPr>
                <w:rFonts w:hint="eastAsia"/>
              </w:rPr>
              <w:t>5</w:t>
            </w:r>
            <w:r w:rsidRPr="00BB7273">
              <w:rPr>
                <w:rFonts w:hint="eastAsia"/>
              </w:rPr>
              <w:t>年</w:t>
            </w:r>
            <w:r w:rsidR="009549CE">
              <w:rPr>
                <w:rFonts w:hint="eastAsia"/>
              </w:rPr>
              <w:t>11</w:t>
            </w:r>
            <w:r w:rsidRPr="00BB7273">
              <w:rPr>
                <w:rFonts w:hint="eastAsia"/>
              </w:rPr>
              <w:t>月</w:t>
            </w:r>
            <w:r w:rsidR="009549CE">
              <w:rPr>
                <w:rFonts w:hint="eastAsia"/>
              </w:rPr>
              <w:t>11</w:t>
            </w:r>
            <w:r w:rsidRPr="00BB7273">
              <w:rPr>
                <w:rFonts w:hint="eastAsia"/>
              </w:rPr>
              <w:t>日</w:t>
            </w:r>
          </w:p>
        </w:tc>
      </w:tr>
    </w:tbl>
    <w:p w14:paraId="08EC5951" w14:textId="77777777" w:rsidR="001527C3" w:rsidRDefault="001527C3" w:rsidP="001527C3"/>
    <w:sectPr w:rsidR="001527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04E1" w14:textId="77777777" w:rsidR="00634453" w:rsidRDefault="00634453" w:rsidP="003E7AD8">
      <w:r>
        <w:separator/>
      </w:r>
    </w:p>
  </w:endnote>
  <w:endnote w:type="continuationSeparator" w:id="0">
    <w:p w14:paraId="4CA064D1" w14:textId="77777777" w:rsidR="00634453" w:rsidRDefault="00634453" w:rsidP="003E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3692" w14:textId="77777777" w:rsidR="00634453" w:rsidRDefault="00634453" w:rsidP="003E7AD8">
      <w:r>
        <w:separator/>
      </w:r>
    </w:p>
  </w:footnote>
  <w:footnote w:type="continuationSeparator" w:id="0">
    <w:p w14:paraId="63009416" w14:textId="77777777" w:rsidR="00634453" w:rsidRDefault="00634453" w:rsidP="003E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FDE"/>
    <w:multiLevelType w:val="hybridMultilevel"/>
    <w:tmpl w:val="43C8BC78"/>
    <w:lvl w:ilvl="0" w:tplc="4F641A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84E0D"/>
    <w:multiLevelType w:val="hybridMultilevel"/>
    <w:tmpl w:val="1CB6E416"/>
    <w:lvl w:ilvl="0" w:tplc="B2E208E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E061BC"/>
    <w:multiLevelType w:val="hybridMultilevel"/>
    <w:tmpl w:val="15D878BC"/>
    <w:lvl w:ilvl="0" w:tplc="3D601878">
      <w:start w:val="1"/>
      <w:numFmt w:val="decimal"/>
      <w:suff w:val="space"/>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4CB3B75"/>
    <w:multiLevelType w:val="hybridMultilevel"/>
    <w:tmpl w:val="75325CB2"/>
    <w:lvl w:ilvl="0" w:tplc="65561D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42183146">
    <w:abstractNumId w:val="1"/>
  </w:num>
  <w:num w:numId="2" w16cid:durableId="272245310">
    <w:abstractNumId w:val="2"/>
  </w:num>
  <w:num w:numId="3" w16cid:durableId="1420642956">
    <w:abstractNumId w:val="3"/>
  </w:num>
  <w:num w:numId="4" w16cid:durableId="210364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7C3"/>
    <w:rsid w:val="000028C0"/>
    <w:rsid w:val="0008437B"/>
    <w:rsid w:val="000B3467"/>
    <w:rsid w:val="0010743F"/>
    <w:rsid w:val="001527C3"/>
    <w:rsid w:val="00183422"/>
    <w:rsid w:val="002C252A"/>
    <w:rsid w:val="003E7AD8"/>
    <w:rsid w:val="005D32B0"/>
    <w:rsid w:val="005D3D4B"/>
    <w:rsid w:val="00634453"/>
    <w:rsid w:val="006E327F"/>
    <w:rsid w:val="00751189"/>
    <w:rsid w:val="00797F22"/>
    <w:rsid w:val="007F17AD"/>
    <w:rsid w:val="008267CC"/>
    <w:rsid w:val="009549CE"/>
    <w:rsid w:val="00A02000"/>
    <w:rsid w:val="00A556FD"/>
    <w:rsid w:val="00B45C73"/>
    <w:rsid w:val="00BB7273"/>
    <w:rsid w:val="00BC7672"/>
    <w:rsid w:val="00C30CF5"/>
    <w:rsid w:val="00CE424C"/>
    <w:rsid w:val="00D86BB1"/>
    <w:rsid w:val="00DC6211"/>
    <w:rsid w:val="00DD7871"/>
    <w:rsid w:val="00DE2FAC"/>
    <w:rsid w:val="00E277CB"/>
    <w:rsid w:val="00E47AB6"/>
    <w:rsid w:val="00EB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4B16"/>
  <w15:docId w15:val="{467F9549-3B20-4B00-B150-98948383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7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27C3"/>
    <w:pPr>
      <w:widowControl/>
      <w:spacing w:before="100" w:beforeAutospacing="1" w:after="100" w:afterAutospacing="1"/>
      <w:jc w:val="left"/>
    </w:pPr>
    <w:rPr>
      <w:rFonts w:ascii="宋体" w:hAnsi="宋体"/>
      <w:color w:val="000000"/>
      <w:kern w:val="0"/>
      <w:sz w:val="24"/>
    </w:rPr>
  </w:style>
  <w:style w:type="paragraph" w:styleId="a4">
    <w:name w:val="List Paragraph"/>
    <w:basedOn w:val="a"/>
    <w:uiPriority w:val="34"/>
    <w:qFormat/>
    <w:rsid w:val="001527C3"/>
    <w:pPr>
      <w:ind w:firstLineChars="200" w:firstLine="420"/>
    </w:pPr>
  </w:style>
  <w:style w:type="paragraph" w:styleId="a5">
    <w:name w:val="header"/>
    <w:basedOn w:val="a"/>
    <w:link w:val="a6"/>
    <w:uiPriority w:val="99"/>
    <w:unhideWhenUsed/>
    <w:rsid w:val="003E7A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7AD8"/>
    <w:rPr>
      <w:rFonts w:ascii="Times New Roman" w:eastAsia="宋体" w:hAnsi="Times New Roman" w:cs="Times New Roman"/>
      <w:sz w:val="18"/>
      <w:szCs w:val="18"/>
    </w:rPr>
  </w:style>
  <w:style w:type="paragraph" w:styleId="a7">
    <w:name w:val="footer"/>
    <w:basedOn w:val="a"/>
    <w:link w:val="a8"/>
    <w:uiPriority w:val="99"/>
    <w:unhideWhenUsed/>
    <w:rsid w:val="003E7AD8"/>
    <w:pPr>
      <w:tabs>
        <w:tab w:val="center" w:pos="4153"/>
        <w:tab w:val="right" w:pos="8306"/>
      </w:tabs>
      <w:snapToGrid w:val="0"/>
      <w:jc w:val="left"/>
    </w:pPr>
    <w:rPr>
      <w:sz w:val="18"/>
      <w:szCs w:val="18"/>
    </w:rPr>
  </w:style>
  <w:style w:type="character" w:customStyle="1" w:styleId="a8">
    <w:name w:val="页脚 字符"/>
    <w:basedOn w:val="a0"/>
    <w:link w:val="a7"/>
    <w:uiPriority w:val="99"/>
    <w:rsid w:val="003E7A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chenyingyi@sh-shenda.com</dc:creator>
  <cp:keywords/>
  <dc:description/>
  <cp:lastModifiedBy>chenyingyi@sh-shenda.com</cp:lastModifiedBy>
  <cp:revision>14</cp:revision>
  <dcterms:created xsi:type="dcterms:W3CDTF">2023-12-25T09:11:00Z</dcterms:created>
  <dcterms:modified xsi:type="dcterms:W3CDTF">2025-11-11T09:17:00Z</dcterms:modified>
</cp:coreProperties>
</file>