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C9A" w:rsidRDefault="001350D6">
      <w:pPr>
        <w:spacing w:line="360" w:lineRule="auto"/>
        <w:jc w:val="left"/>
        <w:rPr>
          <w:rFonts w:ascii="宋体" w:hAnsi="宋体"/>
          <w:sz w:val="24"/>
        </w:rPr>
      </w:pPr>
      <w:r>
        <w:rPr>
          <w:rFonts w:ascii="宋体" w:hAnsi="宋体" w:hint="eastAsia"/>
          <w:sz w:val="24"/>
        </w:rPr>
        <w:t>证券代码：</w:t>
      </w:r>
      <w:r>
        <w:rPr>
          <w:rFonts w:ascii="宋体" w:hAnsi="宋体" w:hint="eastAsia"/>
          <w:sz w:val="24"/>
        </w:rPr>
        <w:t xml:space="preserve">601083 </w:t>
      </w:r>
      <w:r>
        <w:rPr>
          <w:rFonts w:ascii="宋体" w:hAnsi="宋体"/>
          <w:sz w:val="24"/>
        </w:rPr>
        <w:t xml:space="preserve">        </w:t>
      </w:r>
      <w:r>
        <w:rPr>
          <w:rFonts w:ascii="宋体" w:hAnsi="宋体" w:hint="eastAsia"/>
          <w:sz w:val="24"/>
        </w:rPr>
        <w:t xml:space="preserve">                           </w:t>
      </w:r>
      <w:r>
        <w:rPr>
          <w:rFonts w:ascii="宋体" w:hAnsi="宋体" w:hint="eastAsia"/>
          <w:sz w:val="24"/>
        </w:rPr>
        <w:t>证券简称：锦江航运</w:t>
      </w:r>
    </w:p>
    <w:p w:rsidR="006F0C9A" w:rsidRDefault="001350D6">
      <w:pPr>
        <w:spacing w:line="360" w:lineRule="auto"/>
        <w:jc w:val="center"/>
        <w:rPr>
          <w:rFonts w:ascii="宋体" w:hAnsi="宋体"/>
          <w:b/>
          <w:sz w:val="24"/>
        </w:rPr>
      </w:pPr>
      <w:r>
        <w:rPr>
          <w:rFonts w:ascii="宋体" w:hAnsi="宋体" w:hint="eastAsia"/>
          <w:b/>
          <w:sz w:val="24"/>
        </w:rPr>
        <w:t>上海锦江航运（集团）股份有限公司</w:t>
      </w:r>
    </w:p>
    <w:p w:rsidR="006F0C9A" w:rsidRDefault="001350D6">
      <w:pPr>
        <w:spacing w:line="360" w:lineRule="auto"/>
        <w:jc w:val="center"/>
        <w:rPr>
          <w:rFonts w:ascii="宋体" w:hAnsi="宋体"/>
          <w:b/>
          <w:sz w:val="24"/>
        </w:rPr>
      </w:pPr>
      <w:r>
        <w:rPr>
          <w:rFonts w:ascii="宋体" w:hAnsi="宋体" w:hint="eastAsia"/>
          <w:b/>
          <w:sz w:val="24"/>
        </w:rPr>
        <w:t>投资者关系活动记录表</w:t>
      </w:r>
    </w:p>
    <w:p w:rsidR="006F0C9A" w:rsidRDefault="006F0C9A"/>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419"/>
        <w:gridCol w:w="6871"/>
      </w:tblGrid>
      <w:tr w:rsidR="006F0C9A">
        <w:tc>
          <w:tcPr>
            <w:tcW w:w="856" w:type="pct"/>
            <w:tcBorders>
              <w:top w:val="outset" w:sz="6" w:space="0" w:color="auto"/>
              <w:left w:val="outset" w:sz="6" w:space="0" w:color="auto"/>
              <w:bottom w:val="outset" w:sz="6" w:space="0" w:color="auto"/>
              <w:right w:val="outset" w:sz="6" w:space="0" w:color="auto"/>
            </w:tcBorders>
            <w:tcMar>
              <w:left w:w="60" w:type="dxa"/>
              <w:right w:w="60" w:type="dxa"/>
            </w:tcMar>
            <w:vAlign w:val="center"/>
          </w:tcPr>
          <w:p w:rsidR="006F0C9A" w:rsidRDefault="001350D6">
            <w:pPr>
              <w:rPr>
                <w:rFonts w:ascii="宋体" w:hAnsi="宋体" w:cs="宋体"/>
                <w:sz w:val="24"/>
              </w:rPr>
            </w:pPr>
            <w:r>
              <w:rPr>
                <w:rFonts w:ascii="宋体" w:hAnsi="宋体" w:cs="宋体" w:hint="eastAsia"/>
                <w:sz w:val="24"/>
              </w:rPr>
              <w:t>投资者关系活动类别</w:t>
            </w:r>
          </w:p>
        </w:tc>
        <w:tc>
          <w:tcPr>
            <w:tcW w:w="4143" w:type="pct"/>
            <w:tcBorders>
              <w:top w:val="outset" w:sz="6" w:space="0" w:color="auto"/>
              <w:left w:val="outset" w:sz="6" w:space="0" w:color="auto"/>
              <w:bottom w:val="outset" w:sz="6" w:space="0" w:color="auto"/>
              <w:right w:val="outset" w:sz="6" w:space="0" w:color="auto"/>
            </w:tcBorders>
            <w:tcMar>
              <w:left w:w="60" w:type="dxa"/>
              <w:right w:w="60" w:type="dxa"/>
            </w:tcMar>
            <w:vAlign w:val="center"/>
          </w:tcPr>
          <w:p w:rsidR="006F0C9A" w:rsidRDefault="001350D6">
            <w:pPr>
              <w:ind w:left="240" w:hangingChars="100" w:hanging="240"/>
              <w:rPr>
                <w:rFonts w:ascii="宋体" w:hAnsi="宋体" w:cs="宋体"/>
                <w:sz w:val="24"/>
              </w:rPr>
            </w:pPr>
            <w:r>
              <w:rPr>
                <w:rFonts w:ascii="宋体" w:hAnsi="宋体" w:cs="宋体" w:hint="eastAsia"/>
                <w:sz w:val="24"/>
              </w:rPr>
              <w:t>□</w:t>
            </w:r>
            <w:r>
              <w:rPr>
                <w:rFonts w:ascii="宋体" w:hAnsi="宋体" w:cs="宋体" w:hint="eastAsia"/>
                <w:sz w:val="24"/>
              </w:rPr>
              <w:t> </w:t>
            </w:r>
            <w:r>
              <w:rPr>
                <w:rFonts w:ascii="宋体" w:hAnsi="宋体" w:cs="宋体" w:hint="eastAsia"/>
                <w:sz w:val="24"/>
              </w:rPr>
              <w:t>特定对象调研</w:t>
            </w:r>
            <w:r>
              <w:rPr>
                <w:rFonts w:ascii="宋体" w:hAnsi="宋体" w:cs="宋体" w:hint="eastAsia"/>
                <w:sz w:val="24"/>
              </w:rPr>
              <w:t>       </w:t>
            </w:r>
            <w:r>
              <w:rPr>
                <w:rFonts w:ascii="宋体" w:hAnsi="宋体" w:cs="宋体" w:hint="eastAsia"/>
                <w:sz w:val="24"/>
              </w:rPr>
              <w:t>□</w:t>
            </w:r>
            <w:r>
              <w:rPr>
                <w:rFonts w:ascii="宋体" w:hAnsi="宋体" w:cs="宋体" w:hint="eastAsia"/>
                <w:sz w:val="24"/>
              </w:rPr>
              <w:t> </w:t>
            </w:r>
            <w:r>
              <w:rPr>
                <w:rFonts w:ascii="宋体" w:hAnsi="宋体" w:cs="宋体" w:hint="eastAsia"/>
                <w:sz w:val="24"/>
              </w:rPr>
              <w:t>分析师会议</w:t>
            </w:r>
          </w:p>
          <w:p w:rsidR="006F0C9A" w:rsidRDefault="001350D6">
            <w:pPr>
              <w:ind w:left="240" w:hangingChars="100" w:hanging="240"/>
              <w:rPr>
                <w:rFonts w:ascii="宋体" w:hAnsi="宋体" w:cs="宋体"/>
                <w:sz w:val="24"/>
              </w:rPr>
            </w:pPr>
            <w:r>
              <w:rPr>
                <w:rFonts w:ascii="宋体" w:hAnsi="宋体" w:cs="宋体" w:hint="eastAsia"/>
                <w:sz w:val="24"/>
              </w:rPr>
              <w:t>□</w:t>
            </w:r>
            <w:r>
              <w:rPr>
                <w:rFonts w:ascii="宋体" w:hAnsi="宋体" w:cs="宋体" w:hint="eastAsia"/>
                <w:sz w:val="24"/>
              </w:rPr>
              <w:t> </w:t>
            </w:r>
            <w:r>
              <w:rPr>
                <w:rFonts w:ascii="宋体" w:hAnsi="宋体" w:cs="宋体" w:hint="eastAsia"/>
                <w:sz w:val="24"/>
              </w:rPr>
              <w:t>媒体采访</w:t>
            </w:r>
            <w:r>
              <w:rPr>
                <w:rFonts w:ascii="宋体" w:hAnsi="宋体" w:cs="宋体" w:hint="eastAsia"/>
                <w:sz w:val="24"/>
              </w:rPr>
              <w:t>         </w:t>
            </w:r>
            <w:r>
              <w:rPr>
                <w:rFonts w:ascii="宋体" w:hAnsi="宋体" w:cs="宋体" w:hint="eastAsia"/>
                <w:sz w:val="24"/>
              </w:rPr>
              <w:t>√</w:t>
            </w:r>
            <w:r>
              <w:rPr>
                <w:rFonts w:ascii="宋体" w:hAnsi="宋体" w:cs="宋体" w:hint="eastAsia"/>
                <w:sz w:val="24"/>
              </w:rPr>
              <w:t> </w:t>
            </w:r>
            <w:r>
              <w:rPr>
                <w:rFonts w:ascii="宋体" w:hAnsi="宋体" w:cs="宋体" w:hint="eastAsia"/>
                <w:sz w:val="24"/>
              </w:rPr>
              <w:t>业绩说明会</w:t>
            </w:r>
          </w:p>
          <w:p w:rsidR="006F0C9A" w:rsidRDefault="001350D6">
            <w:pPr>
              <w:ind w:left="240" w:hangingChars="100" w:hanging="240"/>
              <w:rPr>
                <w:rFonts w:ascii="宋体" w:hAnsi="宋体" w:cs="宋体"/>
                <w:sz w:val="24"/>
              </w:rPr>
            </w:pPr>
            <w:r>
              <w:rPr>
                <w:rFonts w:ascii="宋体" w:hAnsi="宋体" w:cs="宋体" w:hint="eastAsia"/>
                <w:sz w:val="24"/>
              </w:rPr>
              <w:t>□</w:t>
            </w:r>
            <w:r>
              <w:rPr>
                <w:rFonts w:ascii="宋体" w:hAnsi="宋体" w:cs="宋体" w:hint="eastAsia"/>
                <w:sz w:val="24"/>
              </w:rPr>
              <w:t> </w:t>
            </w:r>
            <w:r>
              <w:rPr>
                <w:rFonts w:ascii="宋体" w:hAnsi="宋体" w:cs="宋体" w:hint="eastAsia"/>
                <w:sz w:val="24"/>
              </w:rPr>
              <w:t>新闻发布会</w:t>
            </w:r>
            <w:r>
              <w:rPr>
                <w:rFonts w:ascii="宋体" w:hAnsi="宋体" w:cs="宋体" w:hint="eastAsia"/>
                <w:sz w:val="24"/>
              </w:rPr>
              <w:t>        </w:t>
            </w:r>
            <w:r>
              <w:rPr>
                <w:rFonts w:ascii="宋体" w:hAnsi="宋体" w:cs="宋体" w:hint="eastAsia"/>
                <w:sz w:val="24"/>
              </w:rPr>
              <w:t>□</w:t>
            </w:r>
            <w:r>
              <w:rPr>
                <w:rFonts w:ascii="宋体" w:hAnsi="宋体" w:cs="宋体" w:hint="eastAsia"/>
                <w:sz w:val="24"/>
              </w:rPr>
              <w:t> </w:t>
            </w:r>
            <w:r>
              <w:rPr>
                <w:rFonts w:ascii="宋体" w:hAnsi="宋体" w:cs="宋体" w:hint="eastAsia"/>
                <w:sz w:val="24"/>
              </w:rPr>
              <w:t>路演活动</w:t>
            </w:r>
          </w:p>
          <w:p w:rsidR="006F0C9A" w:rsidRDefault="001350D6">
            <w:pPr>
              <w:ind w:left="240" w:hangingChars="100" w:hanging="240"/>
              <w:rPr>
                <w:rFonts w:ascii="宋体" w:hAnsi="宋体" w:cs="宋体"/>
                <w:sz w:val="24"/>
              </w:rPr>
            </w:pPr>
            <w:r>
              <w:rPr>
                <w:rFonts w:ascii="宋体" w:hAnsi="宋体" w:cs="宋体" w:hint="eastAsia"/>
                <w:sz w:val="24"/>
              </w:rPr>
              <w:t>□</w:t>
            </w:r>
            <w:r>
              <w:rPr>
                <w:rFonts w:ascii="宋体" w:hAnsi="宋体" w:cs="宋体" w:hint="eastAsia"/>
                <w:sz w:val="24"/>
              </w:rPr>
              <w:t> </w:t>
            </w:r>
            <w:r>
              <w:rPr>
                <w:rFonts w:ascii="宋体" w:hAnsi="宋体" w:cs="宋体" w:hint="eastAsia"/>
                <w:sz w:val="24"/>
              </w:rPr>
              <w:t>现场参观</w:t>
            </w:r>
          </w:p>
          <w:p w:rsidR="006F0C9A" w:rsidRDefault="001350D6">
            <w:pPr>
              <w:ind w:left="240" w:hangingChars="100" w:hanging="240"/>
              <w:rPr>
                <w:rFonts w:ascii="宋体" w:hAnsi="宋体" w:cs="宋体"/>
                <w:sz w:val="24"/>
              </w:rPr>
            </w:pPr>
            <w:r>
              <w:rPr>
                <w:rFonts w:ascii="宋体" w:hAnsi="宋体" w:cs="宋体" w:hint="eastAsia"/>
                <w:sz w:val="24"/>
              </w:rPr>
              <w:t>□</w:t>
            </w:r>
            <w:r>
              <w:rPr>
                <w:rFonts w:ascii="宋体" w:hAnsi="宋体" w:cs="宋体" w:hint="eastAsia"/>
                <w:sz w:val="24"/>
              </w:rPr>
              <w:t> </w:t>
            </w:r>
            <w:r>
              <w:rPr>
                <w:rFonts w:ascii="宋体" w:hAnsi="宋体" w:cs="宋体" w:hint="eastAsia"/>
                <w:sz w:val="24"/>
              </w:rPr>
              <w:t>其他（</w:t>
            </w:r>
            <w:proofErr w:type="gramStart"/>
            <w:r>
              <w:rPr>
                <w:rFonts w:ascii="宋体" w:hAnsi="宋体" w:cs="宋体" w:hint="eastAsia"/>
                <w:sz w:val="24"/>
              </w:rPr>
              <w:t>请文字</w:t>
            </w:r>
            <w:proofErr w:type="gramEnd"/>
            <w:r>
              <w:rPr>
                <w:rFonts w:ascii="宋体" w:hAnsi="宋体" w:cs="宋体" w:hint="eastAsia"/>
                <w:sz w:val="24"/>
              </w:rPr>
              <w:t>说明其他活动内容）</w:t>
            </w:r>
          </w:p>
        </w:tc>
      </w:tr>
      <w:tr w:rsidR="006F0C9A">
        <w:tc>
          <w:tcPr>
            <w:tcW w:w="856" w:type="pct"/>
            <w:tcBorders>
              <w:top w:val="outset" w:sz="6" w:space="0" w:color="auto"/>
              <w:left w:val="outset" w:sz="6" w:space="0" w:color="auto"/>
              <w:bottom w:val="outset" w:sz="6" w:space="0" w:color="auto"/>
              <w:right w:val="outset" w:sz="6" w:space="0" w:color="auto"/>
            </w:tcBorders>
            <w:tcMar>
              <w:left w:w="60" w:type="dxa"/>
              <w:right w:w="60" w:type="dxa"/>
            </w:tcMar>
            <w:vAlign w:val="center"/>
          </w:tcPr>
          <w:p w:rsidR="006F0C9A" w:rsidRDefault="001350D6">
            <w:pPr>
              <w:rPr>
                <w:rFonts w:ascii="宋体" w:hAnsi="宋体" w:cs="宋体"/>
                <w:sz w:val="24"/>
              </w:rPr>
            </w:pPr>
            <w:r>
              <w:rPr>
                <w:rFonts w:ascii="宋体" w:hAnsi="宋体" w:cs="宋体" w:hint="eastAsia"/>
                <w:sz w:val="24"/>
              </w:rPr>
              <w:t>参与人员</w:t>
            </w:r>
          </w:p>
        </w:tc>
        <w:tc>
          <w:tcPr>
            <w:tcW w:w="4143" w:type="pct"/>
            <w:tcBorders>
              <w:top w:val="outset" w:sz="6" w:space="0" w:color="auto"/>
              <w:left w:val="outset" w:sz="6" w:space="0" w:color="auto"/>
              <w:bottom w:val="outset" w:sz="6" w:space="0" w:color="auto"/>
              <w:right w:val="outset" w:sz="6" w:space="0" w:color="auto"/>
            </w:tcBorders>
            <w:tcMar>
              <w:left w:w="60" w:type="dxa"/>
              <w:right w:w="60" w:type="dxa"/>
            </w:tcMar>
            <w:vAlign w:val="center"/>
          </w:tcPr>
          <w:p w:rsidR="006F0C9A" w:rsidRDefault="001350D6" w:rsidP="003621C5">
            <w:pPr>
              <w:rPr>
                <w:rFonts w:ascii="宋体" w:hAnsi="宋体" w:cs="宋体"/>
                <w:sz w:val="24"/>
              </w:rPr>
            </w:pPr>
            <w:r>
              <w:rPr>
                <w:rFonts w:ascii="宋体" w:hAnsi="宋体" w:cs="宋体" w:hint="eastAsia"/>
                <w:sz w:val="24"/>
              </w:rPr>
              <w:t>参与公司</w:t>
            </w:r>
            <w:r>
              <w:rPr>
                <w:rFonts w:ascii="宋体" w:hAnsi="宋体" w:cs="宋体" w:hint="eastAsia"/>
                <w:sz w:val="24"/>
              </w:rPr>
              <w:t>2025</w:t>
            </w:r>
            <w:r w:rsidR="003621C5">
              <w:rPr>
                <w:rFonts w:ascii="宋体" w:hAnsi="宋体" w:cs="宋体" w:hint="eastAsia"/>
                <w:sz w:val="24"/>
              </w:rPr>
              <w:t>年第三</w:t>
            </w:r>
            <w:r>
              <w:rPr>
                <w:rFonts w:ascii="宋体" w:hAnsi="宋体" w:cs="宋体" w:hint="eastAsia"/>
                <w:sz w:val="24"/>
              </w:rPr>
              <w:t>季度业绩说明会的投资者</w:t>
            </w:r>
          </w:p>
        </w:tc>
      </w:tr>
      <w:tr w:rsidR="006F0C9A">
        <w:tc>
          <w:tcPr>
            <w:tcW w:w="856" w:type="pct"/>
            <w:tcBorders>
              <w:top w:val="outset" w:sz="6" w:space="0" w:color="auto"/>
              <w:left w:val="outset" w:sz="6" w:space="0" w:color="auto"/>
              <w:bottom w:val="outset" w:sz="6" w:space="0" w:color="auto"/>
              <w:right w:val="outset" w:sz="6" w:space="0" w:color="auto"/>
            </w:tcBorders>
            <w:tcMar>
              <w:left w:w="60" w:type="dxa"/>
              <w:right w:w="60" w:type="dxa"/>
            </w:tcMar>
            <w:vAlign w:val="center"/>
          </w:tcPr>
          <w:p w:rsidR="006F0C9A" w:rsidRDefault="001350D6">
            <w:pPr>
              <w:rPr>
                <w:rFonts w:ascii="宋体" w:hAnsi="宋体" w:cs="宋体"/>
                <w:sz w:val="24"/>
              </w:rPr>
            </w:pPr>
            <w:r>
              <w:rPr>
                <w:rFonts w:ascii="宋体" w:hAnsi="宋体" w:cs="宋体" w:hint="eastAsia"/>
                <w:sz w:val="24"/>
              </w:rPr>
              <w:t>会议时间</w:t>
            </w:r>
          </w:p>
        </w:tc>
        <w:tc>
          <w:tcPr>
            <w:tcW w:w="4143" w:type="pct"/>
            <w:tcBorders>
              <w:top w:val="outset" w:sz="6" w:space="0" w:color="auto"/>
              <w:left w:val="outset" w:sz="6" w:space="0" w:color="auto"/>
              <w:bottom w:val="outset" w:sz="6" w:space="0" w:color="auto"/>
              <w:right w:val="outset" w:sz="6" w:space="0" w:color="auto"/>
            </w:tcBorders>
            <w:tcMar>
              <w:left w:w="60" w:type="dxa"/>
              <w:right w:w="60" w:type="dxa"/>
            </w:tcMar>
            <w:vAlign w:val="center"/>
          </w:tcPr>
          <w:p w:rsidR="006F0C9A" w:rsidRDefault="001350D6" w:rsidP="004D27B0">
            <w:pPr>
              <w:rPr>
                <w:rFonts w:ascii="宋体" w:hAnsi="宋体" w:cs="宋体"/>
                <w:sz w:val="24"/>
              </w:rPr>
            </w:pPr>
            <w:r>
              <w:rPr>
                <w:rFonts w:ascii="宋体" w:hAnsi="宋体" w:cs="宋体" w:hint="eastAsia"/>
                <w:sz w:val="24"/>
              </w:rPr>
              <w:t>202</w:t>
            </w:r>
            <w:r>
              <w:rPr>
                <w:rFonts w:ascii="宋体" w:hAnsi="宋体" w:cs="宋体" w:hint="eastAsia"/>
                <w:sz w:val="24"/>
              </w:rPr>
              <w:t>5</w:t>
            </w:r>
            <w:r>
              <w:rPr>
                <w:rFonts w:ascii="宋体" w:hAnsi="宋体" w:cs="宋体" w:hint="eastAsia"/>
                <w:sz w:val="24"/>
              </w:rPr>
              <w:t>年</w:t>
            </w:r>
            <w:r w:rsidR="003621C5">
              <w:rPr>
                <w:rFonts w:ascii="宋体" w:hAnsi="宋体" w:cs="宋体"/>
                <w:sz w:val="24"/>
              </w:rPr>
              <w:t>11</w:t>
            </w:r>
            <w:r>
              <w:rPr>
                <w:rFonts w:ascii="宋体" w:hAnsi="宋体" w:cs="宋体" w:hint="eastAsia"/>
                <w:sz w:val="24"/>
              </w:rPr>
              <w:t>月</w:t>
            </w:r>
            <w:r>
              <w:rPr>
                <w:rFonts w:ascii="宋体" w:hAnsi="宋体" w:cs="宋体" w:hint="eastAsia"/>
                <w:sz w:val="24"/>
              </w:rPr>
              <w:t>1</w:t>
            </w:r>
            <w:r w:rsidR="004D27B0">
              <w:rPr>
                <w:rFonts w:ascii="宋体" w:hAnsi="宋体" w:cs="宋体"/>
                <w:sz w:val="24"/>
              </w:rPr>
              <w:t>1</w:t>
            </w:r>
            <w:r>
              <w:rPr>
                <w:rFonts w:ascii="宋体" w:hAnsi="宋体" w:cs="宋体" w:hint="eastAsia"/>
                <w:sz w:val="24"/>
              </w:rPr>
              <w:t>日</w:t>
            </w:r>
            <w:r>
              <w:rPr>
                <w:rFonts w:ascii="宋体" w:hAnsi="宋体" w:cs="宋体" w:hint="eastAsia"/>
                <w:sz w:val="24"/>
              </w:rPr>
              <w:t>1</w:t>
            </w:r>
            <w:r w:rsidR="004D27B0">
              <w:rPr>
                <w:rFonts w:ascii="宋体" w:hAnsi="宋体" w:cs="宋体"/>
                <w:sz w:val="24"/>
              </w:rPr>
              <w:t>3</w:t>
            </w:r>
            <w:r>
              <w:rPr>
                <w:rFonts w:ascii="宋体" w:hAnsi="宋体" w:cs="宋体" w:hint="eastAsia"/>
                <w:sz w:val="24"/>
              </w:rPr>
              <w:t>:</w:t>
            </w:r>
            <w:r w:rsidR="004D27B0">
              <w:rPr>
                <w:rFonts w:ascii="宋体" w:hAnsi="宋体" w:cs="宋体"/>
                <w:sz w:val="24"/>
              </w:rPr>
              <w:t>00</w:t>
            </w:r>
            <w:r>
              <w:rPr>
                <w:rFonts w:ascii="宋体" w:hAnsi="宋体" w:cs="宋体" w:hint="eastAsia"/>
                <w:sz w:val="24"/>
              </w:rPr>
              <w:t>-1</w:t>
            </w:r>
            <w:r w:rsidR="004D27B0">
              <w:rPr>
                <w:rFonts w:ascii="宋体" w:hAnsi="宋体" w:cs="宋体"/>
                <w:sz w:val="24"/>
              </w:rPr>
              <w:t>4</w:t>
            </w:r>
            <w:r>
              <w:rPr>
                <w:rFonts w:ascii="宋体" w:hAnsi="宋体" w:cs="宋体" w:hint="eastAsia"/>
                <w:sz w:val="24"/>
              </w:rPr>
              <w:t>:</w:t>
            </w:r>
            <w:r w:rsidR="004D27B0">
              <w:rPr>
                <w:rFonts w:ascii="宋体" w:hAnsi="宋体" w:cs="宋体"/>
                <w:sz w:val="24"/>
              </w:rPr>
              <w:t>0</w:t>
            </w:r>
            <w:r>
              <w:rPr>
                <w:rFonts w:ascii="宋体" w:hAnsi="宋体" w:cs="宋体" w:hint="eastAsia"/>
                <w:sz w:val="24"/>
              </w:rPr>
              <w:t>0</w:t>
            </w:r>
          </w:p>
        </w:tc>
      </w:tr>
      <w:tr w:rsidR="006F0C9A">
        <w:tc>
          <w:tcPr>
            <w:tcW w:w="856" w:type="pct"/>
            <w:tcBorders>
              <w:top w:val="outset" w:sz="6" w:space="0" w:color="auto"/>
              <w:left w:val="outset" w:sz="6" w:space="0" w:color="auto"/>
              <w:bottom w:val="outset" w:sz="6" w:space="0" w:color="auto"/>
              <w:right w:val="outset" w:sz="6" w:space="0" w:color="auto"/>
            </w:tcBorders>
            <w:tcMar>
              <w:left w:w="60" w:type="dxa"/>
              <w:right w:w="60" w:type="dxa"/>
            </w:tcMar>
            <w:vAlign w:val="center"/>
          </w:tcPr>
          <w:p w:rsidR="006F0C9A" w:rsidRDefault="001350D6">
            <w:pPr>
              <w:rPr>
                <w:rFonts w:ascii="宋体" w:hAnsi="宋体" w:cs="宋体"/>
                <w:sz w:val="24"/>
              </w:rPr>
            </w:pPr>
            <w:r>
              <w:rPr>
                <w:rFonts w:ascii="宋体" w:hAnsi="宋体" w:cs="宋体" w:hint="eastAsia"/>
                <w:sz w:val="24"/>
              </w:rPr>
              <w:t>会议地点</w:t>
            </w:r>
          </w:p>
        </w:tc>
        <w:tc>
          <w:tcPr>
            <w:tcW w:w="4143" w:type="pct"/>
            <w:tcBorders>
              <w:top w:val="outset" w:sz="6" w:space="0" w:color="auto"/>
              <w:left w:val="outset" w:sz="6" w:space="0" w:color="auto"/>
              <w:bottom w:val="outset" w:sz="6" w:space="0" w:color="auto"/>
              <w:right w:val="outset" w:sz="6" w:space="0" w:color="auto"/>
            </w:tcBorders>
            <w:tcMar>
              <w:left w:w="60" w:type="dxa"/>
              <w:right w:w="60" w:type="dxa"/>
            </w:tcMar>
            <w:vAlign w:val="center"/>
          </w:tcPr>
          <w:p w:rsidR="006F0C9A" w:rsidRDefault="001350D6">
            <w:pPr>
              <w:rPr>
                <w:rFonts w:ascii="宋体" w:hAnsi="宋体" w:cs="宋体"/>
                <w:sz w:val="24"/>
              </w:rPr>
            </w:pPr>
            <w:r>
              <w:rPr>
                <w:rFonts w:ascii="宋体" w:hAnsi="宋体" w:cs="宋体" w:hint="eastAsia"/>
                <w:sz w:val="24"/>
              </w:rPr>
              <w:t>上海证券交易所</w:t>
            </w:r>
            <w:proofErr w:type="gramStart"/>
            <w:r>
              <w:rPr>
                <w:rFonts w:ascii="宋体" w:hAnsi="宋体" w:cs="宋体" w:hint="eastAsia"/>
                <w:sz w:val="24"/>
              </w:rPr>
              <w:t>上证路演</w:t>
            </w:r>
            <w:proofErr w:type="gramEnd"/>
            <w:r>
              <w:rPr>
                <w:rFonts w:ascii="宋体" w:hAnsi="宋体" w:cs="宋体" w:hint="eastAsia"/>
                <w:sz w:val="24"/>
              </w:rPr>
              <w:t>中心（</w:t>
            </w:r>
            <w:r>
              <w:rPr>
                <w:rFonts w:ascii="宋体" w:hAnsi="宋体" w:cs="宋体" w:hint="eastAsia"/>
                <w:sz w:val="24"/>
              </w:rPr>
              <w:t>https://roadshow.sseinfo.com/</w:t>
            </w:r>
            <w:r>
              <w:rPr>
                <w:rFonts w:ascii="宋体" w:hAnsi="宋体" w:cs="宋体" w:hint="eastAsia"/>
                <w:sz w:val="24"/>
              </w:rPr>
              <w:t>）</w:t>
            </w:r>
          </w:p>
        </w:tc>
      </w:tr>
      <w:tr w:rsidR="006F0C9A">
        <w:tc>
          <w:tcPr>
            <w:tcW w:w="856" w:type="pct"/>
            <w:tcBorders>
              <w:top w:val="outset" w:sz="6" w:space="0" w:color="auto"/>
              <w:left w:val="outset" w:sz="6" w:space="0" w:color="auto"/>
              <w:bottom w:val="outset" w:sz="6" w:space="0" w:color="auto"/>
              <w:right w:val="outset" w:sz="6" w:space="0" w:color="auto"/>
            </w:tcBorders>
            <w:tcMar>
              <w:left w:w="60" w:type="dxa"/>
              <w:right w:w="60" w:type="dxa"/>
            </w:tcMar>
            <w:vAlign w:val="center"/>
          </w:tcPr>
          <w:p w:rsidR="006F0C9A" w:rsidRDefault="001350D6">
            <w:pPr>
              <w:rPr>
                <w:rFonts w:ascii="宋体" w:hAnsi="宋体" w:cs="宋体"/>
                <w:sz w:val="24"/>
              </w:rPr>
            </w:pPr>
            <w:r>
              <w:rPr>
                <w:rFonts w:ascii="宋体" w:hAnsi="宋体" w:cs="宋体" w:hint="eastAsia"/>
                <w:sz w:val="24"/>
              </w:rPr>
              <w:t>会议形式</w:t>
            </w:r>
          </w:p>
        </w:tc>
        <w:tc>
          <w:tcPr>
            <w:tcW w:w="4143" w:type="pct"/>
            <w:tcBorders>
              <w:top w:val="outset" w:sz="6" w:space="0" w:color="auto"/>
              <w:left w:val="outset" w:sz="6" w:space="0" w:color="auto"/>
              <w:bottom w:val="outset" w:sz="6" w:space="0" w:color="auto"/>
              <w:right w:val="outset" w:sz="6" w:space="0" w:color="auto"/>
            </w:tcBorders>
            <w:tcMar>
              <w:left w:w="60" w:type="dxa"/>
              <w:right w:w="60" w:type="dxa"/>
            </w:tcMar>
            <w:vAlign w:val="center"/>
          </w:tcPr>
          <w:p w:rsidR="006F0C9A" w:rsidRDefault="003621C5">
            <w:pPr>
              <w:rPr>
                <w:rFonts w:ascii="宋体" w:hAnsi="宋体" w:cs="宋体"/>
                <w:sz w:val="24"/>
              </w:rPr>
            </w:pPr>
            <w:r>
              <w:rPr>
                <w:rFonts w:ascii="宋体" w:hAnsi="宋体" w:cs="宋体" w:hint="eastAsia"/>
                <w:sz w:val="24"/>
              </w:rPr>
              <w:t>网络</w:t>
            </w:r>
            <w:r w:rsidR="001350D6">
              <w:rPr>
                <w:rFonts w:ascii="宋体" w:hAnsi="宋体" w:cs="宋体" w:hint="eastAsia"/>
                <w:sz w:val="24"/>
              </w:rPr>
              <w:t>互动</w:t>
            </w:r>
          </w:p>
        </w:tc>
      </w:tr>
      <w:tr w:rsidR="006F0C9A">
        <w:tc>
          <w:tcPr>
            <w:tcW w:w="856" w:type="pct"/>
            <w:tcBorders>
              <w:top w:val="outset" w:sz="6" w:space="0" w:color="auto"/>
              <w:left w:val="outset" w:sz="6" w:space="0" w:color="auto"/>
              <w:bottom w:val="outset" w:sz="6" w:space="0" w:color="auto"/>
              <w:right w:val="outset" w:sz="6" w:space="0" w:color="auto"/>
            </w:tcBorders>
            <w:tcMar>
              <w:left w:w="60" w:type="dxa"/>
              <w:right w:w="60" w:type="dxa"/>
            </w:tcMar>
            <w:vAlign w:val="center"/>
          </w:tcPr>
          <w:p w:rsidR="006F0C9A" w:rsidRDefault="001350D6">
            <w:pPr>
              <w:rPr>
                <w:rFonts w:ascii="宋体" w:hAnsi="宋体" w:cs="宋体"/>
                <w:sz w:val="24"/>
              </w:rPr>
            </w:pPr>
            <w:r>
              <w:rPr>
                <w:rFonts w:ascii="宋体" w:hAnsi="宋体" w:cs="宋体" w:hint="eastAsia"/>
                <w:sz w:val="24"/>
              </w:rPr>
              <w:t>公司接待人员姓名</w:t>
            </w:r>
          </w:p>
        </w:tc>
        <w:tc>
          <w:tcPr>
            <w:tcW w:w="4143" w:type="pct"/>
            <w:tcBorders>
              <w:top w:val="outset" w:sz="6" w:space="0" w:color="auto"/>
              <w:left w:val="outset" w:sz="6" w:space="0" w:color="auto"/>
              <w:bottom w:val="outset" w:sz="6" w:space="0" w:color="auto"/>
              <w:right w:val="outset" w:sz="6" w:space="0" w:color="auto"/>
            </w:tcBorders>
            <w:tcMar>
              <w:left w:w="60" w:type="dxa"/>
              <w:right w:w="60" w:type="dxa"/>
            </w:tcMar>
            <w:vAlign w:val="center"/>
          </w:tcPr>
          <w:p w:rsidR="006F0C9A" w:rsidRDefault="001350D6">
            <w:pPr>
              <w:rPr>
                <w:rFonts w:ascii="宋体" w:hAnsi="宋体" w:cs="宋体"/>
                <w:sz w:val="24"/>
              </w:rPr>
            </w:pPr>
            <w:r>
              <w:rPr>
                <w:rFonts w:ascii="宋体" w:hAnsi="宋体" w:cs="宋体" w:hint="eastAsia"/>
                <w:sz w:val="24"/>
              </w:rPr>
              <w:t>董事长沈伟先生</w:t>
            </w:r>
          </w:p>
          <w:p w:rsidR="006F0C9A" w:rsidRDefault="001350D6">
            <w:pPr>
              <w:rPr>
                <w:rFonts w:ascii="宋体" w:hAnsi="宋体" w:cs="宋体"/>
                <w:sz w:val="24"/>
              </w:rPr>
            </w:pPr>
            <w:r>
              <w:rPr>
                <w:rFonts w:ascii="宋体" w:hAnsi="宋体" w:cs="宋体" w:hint="eastAsia"/>
                <w:sz w:val="24"/>
              </w:rPr>
              <w:t>董事、总经理陈燕女士</w:t>
            </w:r>
          </w:p>
          <w:p w:rsidR="006F0C9A" w:rsidRDefault="001350D6">
            <w:pPr>
              <w:rPr>
                <w:rFonts w:ascii="宋体" w:hAnsi="宋体" w:cs="宋体"/>
                <w:sz w:val="24"/>
              </w:rPr>
            </w:pPr>
            <w:r>
              <w:rPr>
                <w:rFonts w:ascii="宋体" w:hAnsi="宋体" w:cs="宋体" w:hint="eastAsia"/>
                <w:sz w:val="24"/>
              </w:rPr>
              <w:t>独立董事</w:t>
            </w:r>
            <w:r w:rsidR="003621C5">
              <w:rPr>
                <w:rFonts w:ascii="宋体" w:hAnsi="宋体" w:cs="宋体" w:hint="eastAsia"/>
                <w:sz w:val="24"/>
              </w:rPr>
              <w:t>韩国敏</w:t>
            </w:r>
            <w:r>
              <w:rPr>
                <w:rFonts w:ascii="宋体" w:hAnsi="宋体" w:cs="宋体" w:hint="eastAsia"/>
                <w:sz w:val="24"/>
              </w:rPr>
              <w:t>先生</w:t>
            </w:r>
          </w:p>
          <w:p w:rsidR="006F0C9A" w:rsidRDefault="001350D6">
            <w:pPr>
              <w:rPr>
                <w:rFonts w:ascii="宋体" w:hAnsi="宋体" w:cs="宋体"/>
                <w:sz w:val="24"/>
              </w:rPr>
            </w:pPr>
            <w:r>
              <w:rPr>
                <w:rFonts w:ascii="宋体" w:hAnsi="宋体" w:cs="宋体" w:hint="eastAsia"/>
                <w:sz w:val="24"/>
              </w:rPr>
              <w:t>财务总监邱倩女士</w:t>
            </w:r>
          </w:p>
          <w:p w:rsidR="006F0C9A" w:rsidRDefault="001350D6">
            <w:pPr>
              <w:rPr>
                <w:rFonts w:ascii="宋体" w:hAnsi="宋体" w:cs="宋体"/>
                <w:sz w:val="24"/>
              </w:rPr>
            </w:pPr>
            <w:r>
              <w:rPr>
                <w:rFonts w:ascii="宋体" w:hAnsi="宋体" w:cs="宋体" w:hint="eastAsia"/>
                <w:sz w:val="24"/>
              </w:rPr>
              <w:t>董事会秘书汪蕊莹女士</w:t>
            </w:r>
          </w:p>
        </w:tc>
      </w:tr>
      <w:tr w:rsidR="006F0C9A">
        <w:tc>
          <w:tcPr>
            <w:tcW w:w="856" w:type="pct"/>
            <w:tcBorders>
              <w:top w:val="outset" w:sz="6" w:space="0" w:color="auto"/>
              <w:left w:val="outset" w:sz="6" w:space="0" w:color="auto"/>
              <w:bottom w:val="outset" w:sz="6" w:space="0" w:color="auto"/>
              <w:right w:val="outset" w:sz="6" w:space="0" w:color="auto"/>
            </w:tcBorders>
            <w:tcMar>
              <w:left w:w="60" w:type="dxa"/>
              <w:right w:w="60" w:type="dxa"/>
            </w:tcMar>
            <w:vAlign w:val="center"/>
          </w:tcPr>
          <w:p w:rsidR="006F0C9A" w:rsidRDefault="001350D6">
            <w:pPr>
              <w:rPr>
                <w:rFonts w:ascii="宋体" w:hAnsi="宋体" w:cs="宋体"/>
                <w:sz w:val="24"/>
              </w:rPr>
            </w:pPr>
            <w:r>
              <w:rPr>
                <w:rFonts w:ascii="宋体" w:hAnsi="宋体" w:cs="宋体" w:hint="eastAsia"/>
                <w:sz w:val="24"/>
              </w:rPr>
              <w:t>投资者关系活动主要内容介绍</w:t>
            </w:r>
          </w:p>
        </w:tc>
        <w:tc>
          <w:tcPr>
            <w:tcW w:w="4143" w:type="pct"/>
            <w:tcBorders>
              <w:top w:val="outset" w:sz="6" w:space="0" w:color="auto"/>
              <w:left w:val="outset" w:sz="6" w:space="0" w:color="auto"/>
              <w:bottom w:val="outset" w:sz="6" w:space="0" w:color="auto"/>
              <w:right w:val="outset" w:sz="6" w:space="0" w:color="auto"/>
            </w:tcBorders>
            <w:tcMar>
              <w:left w:w="60" w:type="dxa"/>
              <w:right w:w="60" w:type="dxa"/>
            </w:tcMar>
            <w:vAlign w:val="center"/>
          </w:tcPr>
          <w:p w:rsidR="006F0C9A" w:rsidRDefault="001350D6">
            <w:pPr>
              <w:rPr>
                <w:rFonts w:ascii="宋体" w:hAnsi="宋体" w:cs="宋体"/>
                <w:sz w:val="24"/>
              </w:rPr>
            </w:pPr>
            <w:r>
              <w:rPr>
                <w:rFonts w:ascii="宋体" w:hAnsi="宋体" w:cs="宋体" w:hint="eastAsia"/>
                <w:sz w:val="24"/>
              </w:rPr>
              <w:t>投资者提出的问题及公司回复情况：</w:t>
            </w:r>
          </w:p>
          <w:p w:rsidR="006F0C9A" w:rsidRDefault="006F0C9A">
            <w:pPr>
              <w:rPr>
                <w:rFonts w:ascii="宋体" w:hAnsi="宋体" w:cs="宋体"/>
                <w:sz w:val="24"/>
              </w:rPr>
            </w:pPr>
          </w:p>
          <w:p w:rsidR="006F0C9A" w:rsidRDefault="001350D6">
            <w:pPr>
              <w:rPr>
                <w:rFonts w:ascii="宋体" w:hAnsi="宋体" w:cs="宋体"/>
                <w:b/>
                <w:bCs/>
                <w:sz w:val="24"/>
              </w:rPr>
            </w:pPr>
            <w:r>
              <w:rPr>
                <w:rFonts w:ascii="宋体" w:hAnsi="宋体" w:cs="宋体" w:hint="eastAsia"/>
                <w:b/>
                <w:bCs/>
                <w:sz w:val="24"/>
              </w:rPr>
              <w:t>1.</w:t>
            </w:r>
            <w:r w:rsidR="00073A97">
              <w:rPr>
                <w:rFonts w:hint="eastAsia"/>
              </w:rPr>
              <w:t xml:space="preserve"> </w:t>
            </w:r>
            <w:r w:rsidR="00073A97" w:rsidRPr="00073A97">
              <w:rPr>
                <w:rFonts w:ascii="宋体" w:hAnsi="宋体" w:cs="宋体" w:hint="eastAsia"/>
                <w:b/>
                <w:bCs/>
                <w:sz w:val="24"/>
              </w:rPr>
              <w:t>公司2025年前三季度业绩表现很好，能否介绍</w:t>
            </w:r>
            <w:proofErr w:type="gramStart"/>
            <w:r w:rsidR="00073A97" w:rsidRPr="00073A97">
              <w:rPr>
                <w:rFonts w:ascii="宋体" w:hAnsi="宋体" w:cs="宋体" w:hint="eastAsia"/>
                <w:b/>
                <w:bCs/>
                <w:sz w:val="24"/>
              </w:rPr>
              <w:t>下业绩</w:t>
            </w:r>
            <w:proofErr w:type="gramEnd"/>
            <w:r w:rsidR="00073A97" w:rsidRPr="00073A97">
              <w:rPr>
                <w:rFonts w:ascii="宋体" w:hAnsi="宋体" w:cs="宋体" w:hint="eastAsia"/>
                <w:b/>
                <w:bCs/>
                <w:sz w:val="24"/>
              </w:rPr>
              <w:t>情况？</w:t>
            </w:r>
          </w:p>
          <w:p w:rsidR="00073A97" w:rsidRPr="00073A97" w:rsidRDefault="00073A97" w:rsidP="00073A97">
            <w:pPr>
              <w:rPr>
                <w:rFonts w:ascii="宋体" w:hAnsi="宋体" w:cs="宋体" w:hint="eastAsia"/>
                <w:sz w:val="24"/>
              </w:rPr>
            </w:pPr>
            <w:r w:rsidRPr="00073A97">
              <w:rPr>
                <w:rFonts w:ascii="宋体" w:hAnsi="宋体" w:cs="宋体" w:hint="eastAsia"/>
                <w:sz w:val="24"/>
              </w:rPr>
              <w:t>尊敬的投资者您好，公司2025年前三季度实现营业收入人民币517,571.74万元，同比增长21.37%；实现归属于上市公司股东的净利润人民币118,467.12万元，同比增长64.76%。</w:t>
            </w:r>
          </w:p>
          <w:p w:rsidR="006F0C9A" w:rsidRDefault="00073A97" w:rsidP="00073A97">
            <w:pPr>
              <w:rPr>
                <w:rFonts w:ascii="宋体" w:hAnsi="宋体" w:cs="宋体"/>
                <w:sz w:val="24"/>
              </w:rPr>
            </w:pPr>
            <w:r w:rsidRPr="00073A97">
              <w:rPr>
                <w:rFonts w:ascii="宋体" w:hAnsi="宋体" w:cs="宋体" w:hint="eastAsia"/>
                <w:sz w:val="24"/>
              </w:rPr>
              <w:t>2025年前三季度，亚洲区域集装箱货运量稳步增长，公司传统优势航线保持差异化竞争优势，上海日本航线、上海两岸间航线继续稳居市场占有率第一；此外，公司聚焦东南亚区域航线拓展，强化区域航线联动，公司前三季度经营业绩同比增长。感谢您对公司的关注。</w:t>
            </w:r>
          </w:p>
          <w:p w:rsidR="00073A97" w:rsidRDefault="00073A97" w:rsidP="00073A97">
            <w:pPr>
              <w:rPr>
                <w:rFonts w:ascii="宋体" w:hAnsi="宋体" w:cs="宋体" w:hint="eastAsia"/>
                <w:sz w:val="24"/>
              </w:rPr>
            </w:pPr>
          </w:p>
          <w:p w:rsidR="006F0C9A" w:rsidRDefault="001350D6">
            <w:pPr>
              <w:rPr>
                <w:rFonts w:ascii="宋体" w:hAnsi="宋体" w:cs="宋体"/>
                <w:b/>
                <w:bCs/>
                <w:sz w:val="24"/>
              </w:rPr>
            </w:pPr>
            <w:r>
              <w:rPr>
                <w:rFonts w:ascii="宋体" w:hAnsi="宋体" w:cs="宋体" w:hint="eastAsia"/>
                <w:b/>
                <w:bCs/>
                <w:sz w:val="24"/>
              </w:rPr>
              <w:t>2.</w:t>
            </w:r>
            <w:r w:rsidR="00073A97">
              <w:rPr>
                <w:rFonts w:hint="eastAsia"/>
              </w:rPr>
              <w:t xml:space="preserve"> </w:t>
            </w:r>
            <w:r w:rsidR="00073A97" w:rsidRPr="00073A97">
              <w:rPr>
                <w:rFonts w:ascii="宋体" w:hAnsi="宋体" w:cs="宋体" w:hint="eastAsia"/>
                <w:b/>
                <w:bCs/>
                <w:sz w:val="24"/>
              </w:rPr>
              <w:t>领导您好，近期看到公司新造船的新闻，能否介绍下公司最新的运力更新情况？</w:t>
            </w:r>
          </w:p>
          <w:p w:rsidR="006F0C9A" w:rsidRDefault="00073A97">
            <w:pPr>
              <w:rPr>
                <w:rFonts w:ascii="宋体" w:hAnsi="宋体" w:cs="宋体"/>
                <w:sz w:val="24"/>
              </w:rPr>
            </w:pPr>
            <w:r w:rsidRPr="00073A97">
              <w:rPr>
                <w:rFonts w:ascii="宋体" w:hAnsi="宋体" w:cs="宋体" w:hint="eastAsia"/>
                <w:sz w:val="24"/>
              </w:rPr>
              <w:t>尊敬的投资者您好，2025年9月29日，公司签订2+2艘1,100TEU集装箱船建造合同，本次新造船计划将为公司未来航线经营夯实运力基础，为公司差异化竞争优势提供保障。感谢您对公司的关注。</w:t>
            </w:r>
          </w:p>
          <w:p w:rsidR="00073A97" w:rsidRDefault="00073A97">
            <w:pPr>
              <w:rPr>
                <w:rFonts w:ascii="宋体" w:hAnsi="宋体" w:cs="宋体" w:hint="eastAsia"/>
                <w:sz w:val="24"/>
              </w:rPr>
            </w:pPr>
          </w:p>
          <w:p w:rsidR="006F0C9A" w:rsidRDefault="001350D6">
            <w:pPr>
              <w:rPr>
                <w:rFonts w:ascii="宋体" w:hAnsi="宋体" w:cs="宋体"/>
                <w:b/>
                <w:bCs/>
                <w:sz w:val="24"/>
              </w:rPr>
            </w:pPr>
            <w:r>
              <w:rPr>
                <w:rFonts w:ascii="宋体" w:hAnsi="宋体" w:cs="宋体" w:hint="eastAsia"/>
                <w:b/>
                <w:bCs/>
                <w:sz w:val="24"/>
              </w:rPr>
              <w:t>3.</w:t>
            </w:r>
            <w:r w:rsidR="00073A97">
              <w:rPr>
                <w:rFonts w:hint="eastAsia"/>
              </w:rPr>
              <w:t xml:space="preserve"> </w:t>
            </w:r>
            <w:r w:rsidR="00073A97" w:rsidRPr="00073A97">
              <w:rPr>
                <w:rFonts w:ascii="宋体" w:hAnsi="宋体" w:cs="宋体" w:hint="eastAsia"/>
                <w:b/>
                <w:bCs/>
                <w:sz w:val="24"/>
              </w:rPr>
              <w:t>能否介绍一下公司2025年在物流延伸服务方面的具体举措？</w:t>
            </w:r>
          </w:p>
          <w:p w:rsidR="00073A97" w:rsidRPr="00073A97" w:rsidRDefault="00073A97" w:rsidP="00073A97">
            <w:pPr>
              <w:rPr>
                <w:rFonts w:ascii="宋体" w:hAnsi="宋体" w:cs="宋体" w:hint="eastAsia"/>
                <w:sz w:val="24"/>
              </w:rPr>
            </w:pPr>
            <w:r w:rsidRPr="00073A97">
              <w:rPr>
                <w:rFonts w:ascii="宋体" w:hAnsi="宋体" w:cs="宋体" w:hint="eastAsia"/>
                <w:sz w:val="24"/>
              </w:rPr>
              <w:t>尊敬的投资者您好，公司围绕集装箱运输主业经营，以境内、境外两个扇面同步拓展物流延伸服务链条，提升公司端到</w:t>
            </w:r>
            <w:proofErr w:type="gramStart"/>
            <w:r w:rsidRPr="00073A97">
              <w:rPr>
                <w:rFonts w:ascii="宋体" w:hAnsi="宋体" w:cs="宋体" w:hint="eastAsia"/>
                <w:sz w:val="24"/>
              </w:rPr>
              <w:t>端服务</w:t>
            </w:r>
            <w:proofErr w:type="gramEnd"/>
            <w:r w:rsidRPr="00073A97">
              <w:rPr>
                <w:rFonts w:ascii="宋体" w:hAnsi="宋体" w:cs="宋体" w:hint="eastAsia"/>
                <w:sz w:val="24"/>
              </w:rPr>
              <w:t>能级，为增强公司航线服务韧性提供坚实保障。</w:t>
            </w:r>
          </w:p>
          <w:p w:rsidR="00073A97" w:rsidRPr="00073A97" w:rsidRDefault="00073A97" w:rsidP="00073A97">
            <w:pPr>
              <w:rPr>
                <w:rFonts w:ascii="宋体" w:hAnsi="宋体" w:cs="宋体" w:hint="eastAsia"/>
                <w:sz w:val="24"/>
              </w:rPr>
            </w:pPr>
            <w:r w:rsidRPr="00073A97">
              <w:rPr>
                <w:rFonts w:ascii="宋体" w:hAnsi="宋体" w:cs="宋体" w:hint="eastAsia"/>
                <w:sz w:val="24"/>
              </w:rPr>
              <w:t>报告期内，公司对华南地区多式联运服务进行升级，丰富华南地区网络布局，将该区域多式联运服务网点增至24个，把物流延伸服务与东南亚及新兴区域航线衔接，挖掘客户需求，提供更加多元化的物流解决方案。</w:t>
            </w:r>
          </w:p>
          <w:p w:rsidR="006F0C9A" w:rsidRDefault="00073A97" w:rsidP="00073A97">
            <w:pPr>
              <w:rPr>
                <w:rFonts w:ascii="宋体" w:hAnsi="宋体" w:cs="宋体"/>
                <w:sz w:val="24"/>
              </w:rPr>
            </w:pPr>
            <w:r w:rsidRPr="00073A97">
              <w:rPr>
                <w:rFonts w:ascii="宋体" w:hAnsi="宋体" w:cs="宋体" w:hint="eastAsia"/>
                <w:sz w:val="24"/>
              </w:rPr>
              <w:t>此外，公司积极拓展境外物流资源，通过提供柬埔寨金边全程联运服务，实现湄公河流域与胡志明航线的串联，进一步开拓东南亚货源市场；2025年8月，锦江航运物流（越南）有限公司正式运营，通过境外物流资源布局，助力公司开拓海外市场、提升区域服务能级。感谢您对公司的关注。</w:t>
            </w:r>
          </w:p>
          <w:p w:rsidR="00073A97" w:rsidRDefault="00073A97" w:rsidP="00073A97">
            <w:pPr>
              <w:rPr>
                <w:rFonts w:ascii="宋体" w:hAnsi="宋体" w:cs="宋体" w:hint="eastAsia"/>
                <w:sz w:val="24"/>
              </w:rPr>
            </w:pPr>
          </w:p>
          <w:p w:rsidR="006F0C9A" w:rsidRDefault="001350D6">
            <w:pPr>
              <w:rPr>
                <w:rFonts w:ascii="宋体" w:hAnsi="宋体" w:cs="宋体"/>
                <w:b/>
                <w:bCs/>
                <w:sz w:val="24"/>
              </w:rPr>
            </w:pPr>
            <w:r>
              <w:rPr>
                <w:rFonts w:ascii="宋体" w:hAnsi="宋体" w:cs="宋体" w:hint="eastAsia"/>
                <w:b/>
                <w:bCs/>
                <w:sz w:val="24"/>
              </w:rPr>
              <w:t>4.</w:t>
            </w:r>
            <w:r w:rsidR="00073A97">
              <w:rPr>
                <w:rFonts w:hint="eastAsia"/>
              </w:rPr>
              <w:t xml:space="preserve"> </w:t>
            </w:r>
            <w:r w:rsidR="00073A97" w:rsidRPr="00073A97">
              <w:rPr>
                <w:rFonts w:ascii="宋体" w:hAnsi="宋体" w:cs="宋体" w:hint="eastAsia"/>
                <w:b/>
                <w:bCs/>
                <w:sz w:val="24"/>
              </w:rPr>
              <w:t>公司目前深耕东北亚、国内及东南亚航线，对于未来航线的开设有什么计划?</w:t>
            </w:r>
          </w:p>
          <w:p w:rsidR="00073A97" w:rsidRPr="00073A97" w:rsidRDefault="00073A97" w:rsidP="00073A97">
            <w:pPr>
              <w:rPr>
                <w:rFonts w:ascii="宋体" w:hAnsi="宋体" w:cs="宋体" w:hint="eastAsia"/>
                <w:sz w:val="24"/>
              </w:rPr>
            </w:pPr>
            <w:r w:rsidRPr="00073A97">
              <w:rPr>
                <w:rFonts w:ascii="宋体" w:hAnsi="宋体" w:cs="宋体" w:hint="eastAsia"/>
                <w:sz w:val="24"/>
              </w:rPr>
              <w:t>尊敬的投资者您好，公司主要从事国际、国内海上集装箱运输业务，多年来持续深耕东北亚、东南亚和国内航线。</w:t>
            </w:r>
          </w:p>
          <w:p w:rsidR="006F0C9A" w:rsidRDefault="00073A97" w:rsidP="00073A97">
            <w:pPr>
              <w:rPr>
                <w:rFonts w:ascii="宋体" w:hAnsi="宋体" w:cs="宋体"/>
                <w:sz w:val="24"/>
              </w:rPr>
            </w:pPr>
            <w:r w:rsidRPr="00073A97">
              <w:rPr>
                <w:rFonts w:ascii="宋体" w:hAnsi="宋体" w:cs="宋体" w:hint="eastAsia"/>
                <w:sz w:val="24"/>
              </w:rPr>
              <w:t>随着亚洲区域内产业供应</w:t>
            </w:r>
            <w:proofErr w:type="gramStart"/>
            <w:r w:rsidRPr="00073A97">
              <w:rPr>
                <w:rFonts w:ascii="宋体" w:hAnsi="宋体" w:cs="宋体" w:hint="eastAsia"/>
                <w:sz w:val="24"/>
              </w:rPr>
              <w:t>链合作</w:t>
            </w:r>
            <w:proofErr w:type="gramEnd"/>
            <w:r w:rsidRPr="00073A97">
              <w:rPr>
                <w:rFonts w:ascii="宋体" w:hAnsi="宋体" w:cs="宋体" w:hint="eastAsia"/>
                <w:sz w:val="24"/>
              </w:rPr>
              <w:t>愈发紧密，贸易投资合作增长显著，亚洲区域集装箱货运量稳步增长。一方面，公司将继续稳固东北亚、两岸间等传统优势航线的服务品质，保持稳定的市场份额，为公司经营业绩提供支撑；另一方面，公司将继续总结优化东南亚区域“丝路快航”精品航线的服务经验，在区域内寻求更多精品航线复制机遇，不断提升东南亚航线服务能级，延伸品牌影响力。此外，公司还将在拓展南亚、中东等区域市场的同时，继续延伸新兴区域航线服务触角与集货扇面，</w:t>
            </w:r>
            <w:proofErr w:type="gramStart"/>
            <w:r w:rsidRPr="00073A97">
              <w:rPr>
                <w:rFonts w:ascii="宋体" w:hAnsi="宋体" w:cs="宋体" w:hint="eastAsia"/>
                <w:sz w:val="24"/>
              </w:rPr>
              <w:t>进一步织密亚洲</w:t>
            </w:r>
            <w:proofErr w:type="gramEnd"/>
            <w:r w:rsidRPr="00073A97">
              <w:rPr>
                <w:rFonts w:ascii="宋体" w:hAnsi="宋体" w:cs="宋体" w:hint="eastAsia"/>
                <w:sz w:val="24"/>
              </w:rPr>
              <w:t>区域服务网络，把握新兴市场增长机遇。公司将继续加强区域间的航线联动、深化航线串联设计，为区域</w:t>
            </w:r>
            <w:proofErr w:type="gramStart"/>
            <w:r w:rsidRPr="00073A97">
              <w:rPr>
                <w:rFonts w:ascii="宋体" w:hAnsi="宋体" w:cs="宋体" w:hint="eastAsia"/>
                <w:sz w:val="24"/>
              </w:rPr>
              <w:t>内客户</w:t>
            </w:r>
            <w:proofErr w:type="gramEnd"/>
            <w:r w:rsidRPr="00073A97">
              <w:rPr>
                <w:rFonts w:ascii="宋体" w:hAnsi="宋体" w:cs="宋体" w:hint="eastAsia"/>
                <w:sz w:val="24"/>
              </w:rPr>
              <w:t>带来更加丰富的航线服务，进一步提升航线竞争力。感谢您对公司的关注。</w:t>
            </w:r>
          </w:p>
          <w:p w:rsidR="00073A97" w:rsidRDefault="00073A97" w:rsidP="00073A97">
            <w:pPr>
              <w:rPr>
                <w:rFonts w:ascii="宋体" w:hAnsi="宋体" w:cs="宋体" w:hint="eastAsia"/>
                <w:sz w:val="24"/>
              </w:rPr>
            </w:pPr>
          </w:p>
          <w:p w:rsidR="006F0C9A" w:rsidRDefault="001350D6">
            <w:pPr>
              <w:rPr>
                <w:rFonts w:ascii="宋体" w:hAnsi="宋体" w:cs="宋体"/>
                <w:b/>
                <w:bCs/>
                <w:sz w:val="24"/>
              </w:rPr>
            </w:pPr>
            <w:r>
              <w:rPr>
                <w:rFonts w:ascii="宋体" w:hAnsi="宋体" w:cs="宋体" w:hint="eastAsia"/>
                <w:b/>
                <w:bCs/>
                <w:sz w:val="24"/>
              </w:rPr>
              <w:t>5.</w:t>
            </w:r>
            <w:r w:rsidR="00073A97">
              <w:rPr>
                <w:rFonts w:hint="eastAsia"/>
              </w:rPr>
              <w:t xml:space="preserve"> </w:t>
            </w:r>
            <w:r w:rsidR="00073A97" w:rsidRPr="00073A97">
              <w:rPr>
                <w:rFonts w:ascii="宋体" w:hAnsi="宋体" w:cs="宋体" w:hint="eastAsia"/>
                <w:b/>
                <w:bCs/>
                <w:sz w:val="24"/>
              </w:rPr>
              <w:t>作为独立董事，您如何看待公司前三季度毛利率提升8.19个百分点至33.55%，但第三季度</w:t>
            </w:r>
            <w:proofErr w:type="gramStart"/>
            <w:r w:rsidR="00073A97" w:rsidRPr="00073A97">
              <w:rPr>
                <w:rFonts w:ascii="宋体" w:hAnsi="宋体" w:cs="宋体" w:hint="eastAsia"/>
                <w:b/>
                <w:bCs/>
                <w:sz w:val="24"/>
              </w:rPr>
              <w:t>净利率环</w:t>
            </w:r>
            <w:proofErr w:type="gramEnd"/>
            <w:r w:rsidR="00073A97" w:rsidRPr="00073A97">
              <w:rPr>
                <w:rFonts w:ascii="宋体" w:hAnsi="宋体" w:cs="宋体" w:hint="eastAsia"/>
                <w:b/>
                <w:bCs/>
                <w:sz w:val="24"/>
              </w:rPr>
              <w:t>比下降3.84%？是否存在收入确认或成本分摊的季度调节？此外，公司作为上海国资控股企业，是否存在依赖关联方交易的情况？如何确保关联交易的公允性？</w:t>
            </w:r>
          </w:p>
          <w:p w:rsidR="006F0C9A" w:rsidRDefault="00073A97">
            <w:pPr>
              <w:rPr>
                <w:rFonts w:ascii="宋体" w:hAnsi="宋体" w:cs="宋体"/>
                <w:sz w:val="24"/>
              </w:rPr>
            </w:pPr>
            <w:r w:rsidRPr="00073A97">
              <w:rPr>
                <w:rFonts w:ascii="宋体" w:hAnsi="宋体" w:cs="宋体" w:hint="eastAsia"/>
                <w:sz w:val="24"/>
              </w:rPr>
              <w:t>尊敬的投资者您好，2025年前三季度，亚洲区域集装箱货运量稳步增长，公司传统优势航线保持差异化竞争优势，上海日本航线、上海两岸间航线继续稳居市场占有率第一；此外，公司聚焦东南亚区域航线拓展，强化区域航线联动，公司前三季度经营业绩同比增长。此外，公司日常关联交易遵循了公平、公正、自愿、诚信的原则，不存在损害公司或股东利益的情形，具体情况详见公司发布的定期报告及临时公告。感谢您对公司的关注。</w:t>
            </w:r>
          </w:p>
          <w:p w:rsidR="00073A97" w:rsidRDefault="00073A97">
            <w:pPr>
              <w:rPr>
                <w:rFonts w:ascii="宋体" w:hAnsi="宋体" w:cs="宋体" w:hint="eastAsia"/>
                <w:sz w:val="24"/>
              </w:rPr>
            </w:pPr>
          </w:p>
          <w:p w:rsidR="00073A97" w:rsidRPr="00073A97" w:rsidRDefault="00073A97" w:rsidP="00073A97">
            <w:pPr>
              <w:rPr>
                <w:rFonts w:ascii="宋体" w:hAnsi="宋体" w:cs="宋体" w:hint="eastAsia"/>
                <w:sz w:val="24"/>
              </w:rPr>
            </w:pPr>
            <w:r>
              <w:rPr>
                <w:rFonts w:ascii="宋体" w:hAnsi="宋体" w:cs="宋体"/>
                <w:b/>
                <w:bCs/>
                <w:sz w:val="24"/>
              </w:rPr>
              <w:t>6.</w:t>
            </w:r>
            <w:r w:rsidRPr="00073A97">
              <w:rPr>
                <w:rFonts w:ascii="宋体" w:hAnsi="宋体" w:cs="宋体" w:hint="eastAsia"/>
                <w:b/>
                <w:bCs/>
                <w:sz w:val="24"/>
              </w:rPr>
              <w:t>董事长您好，根据财报，公司2025年前三季度营收同比增长21.37%，净利润增长64.76%，但第三季度单季净利润同比下滑2.89%。请问公司如何看待这一反差？未来是否会有战略调整以应对单季波动？特别是在当前‘消费降级’背景下，航运业需求存在不确定性，公司如何巩固东北亚、东南亚等核心市场的竞争力？</w:t>
            </w:r>
            <w:r w:rsidRPr="00073A97">
              <w:rPr>
                <w:rFonts w:ascii="宋体" w:hAnsi="宋体" w:cs="宋体" w:hint="eastAsia"/>
                <w:sz w:val="24"/>
              </w:rPr>
              <w:t>尊敬的投资者您好，公司2025年第三季度收入上涨主要得益于公司传统优势航线取得较好营业水平，叠加公司新兴区域航线带来增量。2025年前三季度，公司传统优势航线保持差异化竞争优势，上海日本航线、上海两岸间航线继续稳居市场占有率第一，</w:t>
            </w:r>
            <w:proofErr w:type="gramStart"/>
            <w:r w:rsidRPr="00073A97">
              <w:rPr>
                <w:rFonts w:ascii="宋体" w:hAnsi="宋体" w:cs="宋体" w:hint="eastAsia"/>
                <w:sz w:val="24"/>
              </w:rPr>
              <w:t>筑强经营</w:t>
            </w:r>
            <w:proofErr w:type="gramEnd"/>
            <w:r w:rsidRPr="00073A97">
              <w:rPr>
                <w:rFonts w:ascii="宋体" w:hAnsi="宋体" w:cs="宋体" w:hint="eastAsia"/>
                <w:sz w:val="24"/>
              </w:rPr>
              <w:t>业绩基本盘；公司聚焦东南亚区域航线拓展，强化区域航线联动，继续以精品服务构建核心竞争力。</w:t>
            </w:r>
          </w:p>
          <w:p w:rsidR="006F0C9A" w:rsidRDefault="00073A97" w:rsidP="00073A97">
            <w:pPr>
              <w:rPr>
                <w:rFonts w:ascii="宋体" w:hAnsi="宋体" w:cs="宋体"/>
                <w:sz w:val="24"/>
              </w:rPr>
            </w:pPr>
            <w:r w:rsidRPr="00073A97">
              <w:rPr>
                <w:rFonts w:ascii="宋体" w:hAnsi="宋体" w:cs="宋体" w:hint="eastAsia"/>
                <w:sz w:val="24"/>
              </w:rPr>
              <w:t>面对市场波动，在东北亚航线方面，公司以精品航线为依托，为客户提供高质量、差异化的精品服务，同时，公司通过航线设计，将东北亚精品航线与东南亚快航进行串联，进一步提升了公司精品服务的能级。在东南亚航线上，公司深化差异化服务优势，将继续推广精品航线在东南亚区域的复制，构筑东南亚区域第二增长极。感谢您对公司的关注。</w:t>
            </w:r>
          </w:p>
          <w:p w:rsidR="00073A97" w:rsidRDefault="00073A97" w:rsidP="00073A97">
            <w:pPr>
              <w:rPr>
                <w:rFonts w:ascii="宋体" w:hAnsi="宋体" w:cs="宋体"/>
                <w:sz w:val="24"/>
              </w:rPr>
            </w:pPr>
          </w:p>
          <w:p w:rsidR="00073A97" w:rsidRDefault="00073A97" w:rsidP="00073A97">
            <w:pPr>
              <w:rPr>
                <w:rFonts w:ascii="宋体" w:hAnsi="宋体" w:cs="宋体"/>
                <w:b/>
                <w:sz w:val="24"/>
              </w:rPr>
            </w:pPr>
            <w:r w:rsidRPr="00073A97">
              <w:rPr>
                <w:rFonts w:ascii="宋体" w:hAnsi="宋体" w:cs="宋体" w:hint="eastAsia"/>
                <w:b/>
                <w:sz w:val="24"/>
              </w:rPr>
              <w:t>7</w:t>
            </w:r>
            <w:r w:rsidRPr="00073A97">
              <w:rPr>
                <w:rFonts w:ascii="宋体" w:hAnsi="宋体" w:cs="宋体"/>
                <w:b/>
                <w:sz w:val="24"/>
              </w:rPr>
              <w:t>.</w:t>
            </w:r>
            <w:r w:rsidRPr="00073A97">
              <w:rPr>
                <w:rFonts w:hint="eastAsia"/>
                <w:b/>
              </w:rPr>
              <w:t xml:space="preserve"> </w:t>
            </w:r>
            <w:r w:rsidRPr="00073A97">
              <w:rPr>
                <w:rFonts w:ascii="宋体" w:hAnsi="宋体" w:cs="宋体" w:hint="eastAsia"/>
                <w:b/>
                <w:sz w:val="24"/>
              </w:rPr>
              <w:t>注意到公司股东户数较上半年末下降24.43%，但户均持股市值增长36.61%。请问公司如何看待筹码集中度的变化？未来是否会通过分红、回购等方式提升股东回报，以吸引更多长期投资者？特别是在当前低市盈率（10.74倍）背景下，公司是否有市值管理的具体计划？</w:t>
            </w:r>
          </w:p>
          <w:p w:rsidR="00073A97" w:rsidRPr="00073A97" w:rsidRDefault="00073A97" w:rsidP="00073A97">
            <w:pPr>
              <w:rPr>
                <w:rFonts w:ascii="宋体" w:hAnsi="宋体" w:cs="宋体" w:hint="eastAsia"/>
                <w:sz w:val="24"/>
              </w:rPr>
            </w:pPr>
            <w:r w:rsidRPr="00073A97">
              <w:rPr>
                <w:rFonts w:ascii="宋体" w:hAnsi="宋体" w:cs="宋体" w:hint="eastAsia"/>
                <w:sz w:val="24"/>
              </w:rPr>
              <w:t>尊敬的投资者您好，截至2025年9月30日，公司股东总数为36,077户，具体股东数据请关注公司披露的定期报告。自上市以来，公司及管理层一直高度重视维护全体股东利益和公司价值。首先，公司长期坚守品牌战略，凭借差异化的服务能力，夯实公司高质量发展。公司将继续深化核心竞争力，夯实传统优势航线经营压舱石的作用，打造东南亚第二主战场。</w:t>
            </w:r>
          </w:p>
          <w:p w:rsidR="00073A97" w:rsidRDefault="00073A97" w:rsidP="00073A97">
            <w:pPr>
              <w:rPr>
                <w:rFonts w:ascii="宋体" w:hAnsi="宋体" w:cs="宋体"/>
                <w:sz w:val="24"/>
              </w:rPr>
            </w:pPr>
            <w:r w:rsidRPr="00073A97">
              <w:rPr>
                <w:rFonts w:ascii="宋体" w:hAnsi="宋体" w:cs="宋体" w:hint="eastAsia"/>
                <w:sz w:val="24"/>
              </w:rPr>
              <w:t>其次，公司构建多维度沟通渠道，充分分享资本市场的价值传递功能。公司积极拓展投资者多元化交流方式，公司董事、高级管理人员参与提升公司投资价值的各项工作，通过参加业绩说明会、投资者沟通会等各类投资者关系活动，增进投资者对上市公司的了解，同时公司也会开展各项投资者关系活动，向市场传递公司长期投资价值。再次，公司实施稳定且可预期的分红策略，切实增加投资者的获得感。公司始终高度重视股东回报，通过增加分红频次增强分红的稳定性、持续性和</w:t>
            </w:r>
            <w:proofErr w:type="gramStart"/>
            <w:r w:rsidRPr="00073A97">
              <w:rPr>
                <w:rFonts w:ascii="宋体" w:hAnsi="宋体" w:cs="宋体" w:hint="eastAsia"/>
                <w:sz w:val="24"/>
              </w:rPr>
              <w:t>可</w:t>
            </w:r>
            <w:proofErr w:type="gramEnd"/>
            <w:r w:rsidRPr="00073A97">
              <w:rPr>
                <w:rFonts w:ascii="宋体" w:hAnsi="宋体" w:cs="宋体" w:hint="eastAsia"/>
                <w:sz w:val="24"/>
              </w:rPr>
              <w:t>预期性。与股东共享企业发展成果。2025年我们实施了中期分红，向全体股东每10股派发现金红利2.00元（含税），合计派发现金红利人民币2.59亿元（含税），未来公司将继续结合自身经营情况及投资计划等资金需求，寻求股东回报与可持续发展之间的平衡，更好地回馈股东。感谢您对公司的关注。</w:t>
            </w:r>
          </w:p>
          <w:p w:rsidR="00073A97" w:rsidRDefault="00073A97" w:rsidP="00073A97">
            <w:pPr>
              <w:rPr>
                <w:rFonts w:ascii="宋体" w:hAnsi="宋体" w:cs="宋体"/>
                <w:sz w:val="24"/>
              </w:rPr>
            </w:pPr>
          </w:p>
          <w:p w:rsidR="00073A97" w:rsidRDefault="00073A97" w:rsidP="00073A97">
            <w:pPr>
              <w:rPr>
                <w:rFonts w:ascii="宋体" w:hAnsi="宋体" w:cs="宋体"/>
                <w:b/>
                <w:sz w:val="24"/>
              </w:rPr>
            </w:pPr>
            <w:r w:rsidRPr="00073A97">
              <w:rPr>
                <w:rFonts w:ascii="宋体" w:hAnsi="宋体" w:cs="宋体" w:hint="eastAsia"/>
                <w:b/>
                <w:sz w:val="24"/>
              </w:rPr>
              <w:t>8</w:t>
            </w:r>
            <w:r w:rsidRPr="00073A97">
              <w:rPr>
                <w:rFonts w:ascii="宋体" w:hAnsi="宋体" w:cs="宋体"/>
                <w:b/>
                <w:sz w:val="24"/>
              </w:rPr>
              <w:t>.</w:t>
            </w:r>
            <w:r w:rsidRPr="00073A97">
              <w:rPr>
                <w:rFonts w:hint="eastAsia"/>
                <w:b/>
              </w:rPr>
              <w:t xml:space="preserve"> </w:t>
            </w:r>
            <w:proofErr w:type="gramStart"/>
            <w:r w:rsidRPr="00073A97">
              <w:rPr>
                <w:rFonts w:ascii="宋体" w:hAnsi="宋体" w:cs="宋体" w:hint="eastAsia"/>
                <w:b/>
                <w:sz w:val="24"/>
              </w:rPr>
              <w:t>董秘您好</w:t>
            </w:r>
            <w:proofErr w:type="gramEnd"/>
            <w:r w:rsidRPr="00073A97">
              <w:rPr>
                <w:rFonts w:ascii="宋体" w:hAnsi="宋体" w:cs="宋体" w:hint="eastAsia"/>
                <w:b/>
                <w:sz w:val="24"/>
              </w:rPr>
              <w:t>，注意到公司2025年半年度曾发布业绩预告，净利润增速区间为145.86%~155.32%，而实际中报增速符合预期。但三季报未提前预告，市场反应较为敏感。未来是否会加强业绩前瞻指引？此外，公司所属‘低市盈率’、‘一带一路’等概念板块，是否有定期向投资者沟通价值实现的路径？</w:t>
            </w:r>
          </w:p>
          <w:p w:rsidR="00073A97" w:rsidRDefault="00073A97" w:rsidP="00073A97">
            <w:pPr>
              <w:rPr>
                <w:rFonts w:ascii="宋体" w:hAnsi="宋体" w:cs="宋体"/>
                <w:sz w:val="24"/>
              </w:rPr>
            </w:pPr>
            <w:r w:rsidRPr="00073A97">
              <w:rPr>
                <w:rFonts w:ascii="宋体" w:hAnsi="宋体" w:cs="宋体" w:hint="eastAsia"/>
                <w:sz w:val="24"/>
              </w:rPr>
              <w:t>尊敬的投资者您好，公司高度重视投资者关系管理，构建多维度沟通渠道，积极增进投资者对上市公司的了解。三季度业绩</w:t>
            </w:r>
            <w:proofErr w:type="gramStart"/>
            <w:r w:rsidRPr="00073A97">
              <w:rPr>
                <w:rFonts w:ascii="宋体" w:hAnsi="宋体" w:cs="宋体" w:hint="eastAsia"/>
                <w:sz w:val="24"/>
              </w:rPr>
              <w:t>预增情况</w:t>
            </w:r>
            <w:proofErr w:type="gramEnd"/>
            <w:r w:rsidRPr="00073A97">
              <w:rPr>
                <w:rFonts w:ascii="宋体" w:hAnsi="宋体" w:cs="宋体" w:hint="eastAsia"/>
                <w:sz w:val="24"/>
              </w:rPr>
              <w:t>具体详见公司</w:t>
            </w:r>
            <w:proofErr w:type="gramStart"/>
            <w:r w:rsidRPr="00073A97">
              <w:rPr>
                <w:rFonts w:ascii="宋体" w:hAnsi="宋体" w:cs="宋体" w:hint="eastAsia"/>
                <w:sz w:val="24"/>
              </w:rPr>
              <w:t>2025</w:t>
            </w:r>
            <w:proofErr w:type="gramEnd"/>
            <w:r w:rsidRPr="00073A97">
              <w:rPr>
                <w:rFonts w:ascii="宋体" w:hAnsi="宋体" w:cs="宋体" w:hint="eastAsia"/>
                <w:sz w:val="24"/>
              </w:rPr>
              <w:t>月10月15日披露于上交所网站（www.sse.com.cn）的《锦江航运2025年前三季度业绩预增提示性公告》（公告编号：2025-038）。感谢您对公司的关注。</w:t>
            </w:r>
          </w:p>
          <w:p w:rsidR="00073A97" w:rsidRDefault="00073A97" w:rsidP="00073A97">
            <w:pPr>
              <w:rPr>
                <w:rFonts w:ascii="宋体" w:hAnsi="宋体" w:cs="宋体"/>
                <w:sz w:val="24"/>
              </w:rPr>
            </w:pPr>
          </w:p>
          <w:p w:rsidR="00073A97" w:rsidRDefault="00073A97" w:rsidP="00073A97">
            <w:pPr>
              <w:rPr>
                <w:rFonts w:ascii="宋体" w:hAnsi="宋体" w:cs="宋体"/>
                <w:b/>
                <w:sz w:val="24"/>
              </w:rPr>
            </w:pPr>
            <w:r w:rsidRPr="00073A97">
              <w:rPr>
                <w:rFonts w:ascii="宋体" w:hAnsi="宋体" w:cs="宋体" w:hint="eastAsia"/>
                <w:b/>
                <w:sz w:val="24"/>
              </w:rPr>
              <w:t>9</w:t>
            </w:r>
            <w:r w:rsidRPr="00073A97">
              <w:rPr>
                <w:rFonts w:ascii="宋体" w:hAnsi="宋体" w:cs="宋体"/>
                <w:b/>
                <w:sz w:val="24"/>
              </w:rPr>
              <w:t>.</w:t>
            </w:r>
            <w:r w:rsidRPr="00073A97">
              <w:rPr>
                <w:rFonts w:hint="eastAsia"/>
                <w:b/>
              </w:rPr>
              <w:t xml:space="preserve"> </w:t>
            </w:r>
            <w:r w:rsidRPr="00073A97">
              <w:rPr>
                <w:rFonts w:ascii="宋体" w:hAnsi="宋体" w:cs="宋体" w:hint="eastAsia"/>
                <w:b/>
                <w:sz w:val="24"/>
              </w:rPr>
              <w:t>财务总监您好，2025年前三季度公司</w:t>
            </w:r>
            <w:proofErr w:type="gramStart"/>
            <w:r w:rsidRPr="00073A97">
              <w:rPr>
                <w:rFonts w:ascii="宋体" w:hAnsi="宋体" w:cs="宋体" w:hint="eastAsia"/>
                <w:b/>
                <w:sz w:val="24"/>
              </w:rPr>
              <w:t>归母净利润</w:t>
            </w:r>
            <w:proofErr w:type="gramEnd"/>
            <w:r w:rsidRPr="00073A97">
              <w:rPr>
                <w:rFonts w:ascii="宋体" w:hAnsi="宋体" w:cs="宋体" w:hint="eastAsia"/>
                <w:b/>
                <w:sz w:val="24"/>
              </w:rPr>
              <w:t>为11.85亿元，但经营活动现金净流入为17.25亿元，两者差异较大。能否解释差异原因？是否存在</w:t>
            </w:r>
            <w:proofErr w:type="gramStart"/>
            <w:r w:rsidRPr="00073A97">
              <w:rPr>
                <w:rFonts w:ascii="宋体" w:hAnsi="宋体" w:cs="宋体" w:hint="eastAsia"/>
                <w:b/>
                <w:sz w:val="24"/>
              </w:rPr>
              <w:t>大额非</w:t>
            </w:r>
            <w:proofErr w:type="gramEnd"/>
            <w:r w:rsidRPr="00073A97">
              <w:rPr>
                <w:rFonts w:ascii="宋体" w:hAnsi="宋体" w:cs="宋体" w:hint="eastAsia"/>
                <w:b/>
                <w:sz w:val="24"/>
              </w:rPr>
              <w:t>现金支出或递延收入？此外，公司存货周转率同比增长7.75%，但绝对值仍达55.13次，是否面临库存积压风险？</w:t>
            </w:r>
          </w:p>
          <w:p w:rsidR="00073A97" w:rsidRDefault="00073A97" w:rsidP="00073A97">
            <w:pPr>
              <w:rPr>
                <w:rFonts w:ascii="宋体" w:hAnsi="宋体" w:cs="宋体"/>
                <w:sz w:val="24"/>
              </w:rPr>
            </w:pPr>
            <w:r w:rsidRPr="00073A97">
              <w:rPr>
                <w:rFonts w:ascii="宋体" w:hAnsi="宋体" w:cs="宋体" w:hint="eastAsia"/>
                <w:sz w:val="24"/>
              </w:rPr>
              <w:t>尊敬的投资者您好，经营活动产生的现金流量净额变动主要系营业收入增加所致，具体财务数据详见公司发布的定期报告，公司的存货主要系公司船舶燃油。感谢您对公司的关注。</w:t>
            </w:r>
          </w:p>
          <w:p w:rsidR="00073A97" w:rsidRDefault="00073A97" w:rsidP="00073A97">
            <w:pPr>
              <w:rPr>
                <w:rFonts w:ascii="宋体" w:hAnsi="宋体" w:cs="宋体"/>
                <w:sz w:val="24"/>
              </w:rPr>
            </w:pPr>
          </w:p>
          <w:p w:rsidR="00073A97" w:rsidRDefault="00073A97" w:rsidP="00073A97">
            <w:pPr>
              <w:rPr>
                <w:rFonts w:ascii="宋体" w:hAnsi="宋体" w:cs="宋体"/>
                <w:b/>
                <w:sz w:val="24"/>
              </w:rPr>
            </w:pPr>
            <w:r w:rsidRPr="00073A97">
              <w:rPr>
                <w:rFonts w:ascii="宋体" w:hAnsi="宋体" w:cs="宋体" w:hint="eastAsia"/>
                <w:b/>
                <w:sz w:val="24"/>
              </w:rPr>
              <w:t>1</w:t>
            </w:r>
            <w:r w:rsidRPr="00073A97">
              <w:rPr>
                <w:rFonts w:ascii="宋体" w:hAnsi="宋体" w:cs="宋体"/>
                <w:b/>
                <w:sz w:val="24"/>
              </w:rPr>
              <w:t>0.</w:t>
            </w:r>
            <w:r w:rsidRPr="00073A97">
              <w:rPr>
                <w:rFonts w:ascii="宋体" w:hAnsi="宋体" w:cs="宋体" w:hint="eastAsia"/>
                <w:b/>
                <w:sz w:val="24"/>
              </w:rPr>
              <w:t>航运业面临燃油价格、地缘政治及环保新</w:t>
            </w:r>
            <w:proofErr w:type="gramStart"/>
            <w:r w:rsidRPr="00073A97">
              <w:rPr>
                <w:rFonts w:ascii="宋体" w:hAnsi="宋体" w:cs="宋体" w:hint="eastAsia"/>
                <w:b/>
                <w:sz w:val="24"/>
              </w:rPr>
              <w:t>规</w:t>
            </w:r>
            <w:proofErr w:type="gramEnd"/>
            <w:r w:rsidRPr="00073A97">
              <w:rPr>
                <w:rFonts w:ascii="宋体" w:hAnsi="宋体" w:cs="宋体" w:hint="eastAsia"/>
                <w:b/>
                <w:sz w:val="24"/>
              </w:rPr>
              <w:t>等多重风险。公司2025年资产负债率仅18.57%，远低于行业平均。请问公司如何利用低杠杆优势进行风险对冲？同时，在ESG（环境、社会、治理）方面，公司有哪些具体措施应对碳排放新</w:t>
            </w:r>
            <w:proofErr w:type="gramStart"/>
            <w:r w:rsidRPr="00073A97">
              <w:rPr>
                <w:rFonts w:ascii="宋体" w:hAnsi="宋体" w:cs="宋体" w:hint="eastAsia"/>
                <w:b/>
                <w:sz w:val="24"/>
              </w:rPr>
              <w:t>规</w:t>
            </w:r>
            <w:proofErr w:type="gramEnd"/>
            <w:r w:rsidRPr="00073A97">
              <w:rPr>
                <w:rFonts w:ascii="宋体" w:hAnsi="宋体" w:cs="宋体" w:hint="eastAsia"/>
                <w:b/>
                <w:sz w:val="24"/>
              </w:rPr>
              <w:t>或港口国的环保要求？</w:t>
            </w:r>
          </w:p>
          <w:p w:rsidR="00073A97" w:rsidRDefault="00073A97" w:rsidP="00073A97">
            <w:pPr>
              <w:rPr>
                <w:rFonts w:ascii="宋体" w:hAnsi="宋体" w:cs="宋体"/>
                <w:sz w:val="24"/>
              </w:rPr>
            </w:pPr>
            <w:r w:rsidRPr="00073A97">
              <w:rPr>
                <w:rFonts w:ascii="宋体" w:hAnsi="宋体" w:cs="宋体" w:hint="eastAsia"/>
                <w:sz w:val="24"/>
              </w:rPr>
              <w:t>尊敬的投资者您好，公司将可持续发展要素融入战略、管理、执行各个层面，持续提升品牌核心竞争力，切实提高经营质量，以高质效的合</w:t>
            </w:r>
            <w:proofErr w:type="gramStart"/>
            <w:r w:rsidRPr="00073A97">
              <w:rPr>
                <w:rFonts w:ascii="宋体" w:hAnsi="宋体" w:cs="宋体" w:hint="eastAsia"/>
                <w:sz w:val="24"/>
              </w:rPr>
              <w:t>规</w:t>
            </w:r>
            <w:proofErr w:type="gramEnd"/>
            <w:r w:rsidRPr="00073A97">
              <w:rPr>
                <w:rFonts w:ascii="宋体" w:hAnsi="宋体" w:cs="宋体" w:hint="eastAsia"/>
                <w:sz w:val="24"/>
              </w:rPr>
              <w:t>与风险管理能力铸牢高质量发展根基，创造共享价值。其中环境方面，通过更新节能环保型运力、支持节能技术改造项目促进绿色航运，借助物联网等先进技术应用</w:t>
            </w:r>
            <w:proofErr w:type="gramStart"/>
            <w:r w:rsidRPr="00073A97">
              <w:rPr>
                <w:rFonts w:ascii="宋体" w:hAnsi="宋体" w:cs="宋体" w:hint="eastAsia"/>
                <w:sz w:val="24"/>
              </w:rPr>
              <w:t>推进数智化</w:t>
            </w:r>
            <w:proofErr w:type="gramEnd"/>
            <w:r w:rsidRPr="00073A97">
              <w:rPr>
                <w:rFonts w:ascii="宋体" w:hAnsi="宋体" w:cs="宋体" w:hint="eastAsia"/>
                <w:sz w:val="24"/>
              </w:rPr>
              <w:t>建设，积极探索绿色金融领域，构筑新质生产力。感谢您对公司的关注。</w:t>
            </w:r>
          </w:p>
          <w:p w:rsidR="00073A97" w:rsidRDefault="00073A97" w:rsidP="00073A97">
            <w:pPr>
              <w:rPr>
                <w:rFonts w:ascii="宋体" w:hAnsi="宋体" w:cs="宋体"/>
                <w:sz w:val="24"/>
              </w:rPr>
            </w:pPr>
          </w:p>
          <w:p w:rsidR="00073A97" w:rsidRPr="00073A97" w:rsidRDefault="00073A97" w:rsidP="00073A97">
            <w:pPr>
              <w:rPr>
                <w:rFonts w:ascii="宋体" w:hAnsi="宋体" w:cs="宋体"/>
                <w:b/>
                <w:sz w:val="24"/>
              </w:rPr>
            </w:pPr>
            <w:r w:rsidRPr="00073A97">
              <w:rPr>
                <w:rFonts w:ascii="宋体" w:hAnsi="宋体" w:cs="宋体" w:hint="eastAsia"/>
                <w:b/>
                <w:sz w:val="24"/>
              </w:rPr>
              <w:t>1</w:t>
            </w:r>
            <w:r w:rsidRPr="00073A97">
              <w:rPr>
                <w:rFonts w:ascii="宋体" w:hAnsi="宋体" w:cs="宋体"/>
                <w:b/>
                <w:sz w:val="24"/>
              </w:rPr>
              <w:t>1.</w:t>
            </w:r>
            <w:r w:rsidRPr="00073A97">
              <w:rPr>
                <w:rFonts w:ascii="宋体" w:hAnsi="宋体" w:cs="宋体" w:hint="eastAsia"/>
                <w:b/>
                <w:sz w:val="24"/>
              </w:rPr>
              <w:t>总经理您好，2025年第三季度公司期间费用率同比下降1.08个百分点，但管理费用同比增长7.7%，财务费用大幅下降93.23%。能否解释管理费用增长的具体原因？同时，财务费用下降是否主要得益于低息环境或融资结构调整？未来在成本控制方面有哪些持续性措施？</w:t>
            </w:r>
          </w:p>
          <w:p w:rsidR="00073A97" w:rsidRDefault="00073A97" w:rsidP="00073A97">
            <w:pPr>
              <w:rPr>
                <w:rFonts w:ascii="宋体" w:hAnsi="宋体" w:cs="宋体"/>
                <w:sz w:val="24"/>
              </w:rPr>
            </w:pPr>
            <w:r w:rsidRPr="00073A97">
              <w:rPr>
                <w:rFonts w:ascii="宋体" w:hAnsi="宋体" w:cs="宋体" w:hint="eastAsia"/>
                <w:sz w:val="24"/>
              </w:rPr>
              <w:t>尊敬的投资者您好，公司长期坚守品牌战略，凭借差异化的服务能力，夯实公司高质量发展。公司将继续深化核心竞争力，以稳定经营业绩回报投资者。具体财务数据详见公司定期报告。感谢您对公司的关注。</w:t>
            </w:r>
          </w:p>
          <w:p w:rsidR="00073A97" w:rsidRDefault="00073A97" w:rsidP="00073A97">
            <w:pPr>
              <w:rPr>
                <w:rFonts w:ascii="宋体" w:hAnsi="宋体" w:cs="宋体"/>
                <w:sz w:val="24"/>
              </w:rPr>
            </w:pPr>
          </w:p>
          <w:p w:rsidR="00073A97" w:rsidRDefault="00073A97" w:rsidP="00073A97">
            <w:pPr>
              <w:rPr>
                <w:rFonts w:ascii="宋体" w:hAnsi="宋体" w:cs="宋体"/>
                <w:b/>
                <w:sz w:val="24"/>
              </w:rPr>
            </w:pPr>
            <w:r w:rsidRPr="00073A97">
              <w:rPr>
                <w:rFonts w:ascii="宋体" w:hAnsi="宋体" w:cs="宋体" w:hint="eastAsia"/>
                <w:b/>
                <w:sz w:val="24"/>
              </w:rPr>
              <w:t>1</w:t>
            </w:r>
            <w:r w:rsidRPr="00073A97">
              <w:rPr>
                <w:rFonts w:ascii="宋体" w:hAnsi="宋体" w:cs="宋体"/>
                <w:b/>
                <w:sz w:val="24"/>
              </w:rPr>
              <w:t>2.</w:t>
            </w:r>
            <w:r w:rsidRPr="00073A97">
              <w:rPr>
                <w:rFonts w:ascii="宋体" w:hAnsi="宋体" w:cs="宋体" w:hint="eastAsia"/>
                <w:b/>
                <w:sz w:val="24"/>
              </w:rPr>
              <w:t>根据克拉克森数据，2025年上半年亚洲区域内航线运价指数同比上涨11.43%，但公司第三季度净利润仍出现下滑。请问公司如何平衡运价波动与盈利能力？在‘一带一路’及RCEP区域，公司是否有新的航线拓展或客户合作计划？如何应对潜在的区域贸易摩擦风险？</w:t>
            </w:r>
          </w:p>
          <w:p w:rsidR="00073A97" w:rsidRPr="00073A97" w:rsidRDefault="00073A97" w:rsidP="00073A97">
            <w:pPr>
              <w:rPr>
                <w:rFonts w:ascii="宋体" w:hAnsi="宋体" w:cs="宋体" w:hint="eastAsia"/>
                <w:sz w:val="24"/>
              </w:rPr>
            </w:pPr>
            <w:r w:rsidRPr="00073A97">
              <w:rPr>
                <w:rFonts w:ascii="宋体" w:hAnsi="宋体" w:cs="宋体" w:hint="eastAsia"/>
                <w:sz w:val="24"/>
              </w:rPr>
              <w:t>尊敬的投资者您好，2025年前三季度，亚洲区域集装箱货运量稳步增长，公司传统优势航线保持差异化竞争优势，上海日本航线、上海两岸间航线继续稳居市场占有率第一；此外，公司聚焦东南亚区域航线拓展，强化区域航线联动，公司前三季度经营业绩同比增长。</w:t>
            </w:r>
          </w:p>
          <w:p w:rsidR="00073A97" w:rsidRDefault="00073A97" w:rsidP="00073A97">
            <w:pPr>
              <w:rPr>
                <w:rFonts w:ascii="宋体" w:hAnsi="宋体" w:cs="宋体"/>
                <w:sz w:val="24"/>
              </w:rPr>
            </w:pPr>
            <w:r w:rsidRPr="00073A97">
              <w:rPr>
                <w:rFonts w:ascii="宋体" w:hAnsi="宋体" w:cs="宋体" w:hint="eastAsia"/>
                <w:sz w:val="24"/>
              </w:rPr>
              <w:t>同时，随着亚洲区域内产业供应</w:t>
            </w:r>
            <w:proofErr w:type="gramStart"/>
            <w:r w:rsidRPr="00073A97">
              <w:rPr>
                <w:rFonts w:ascii="宋体" w:hAnsi="宋体" w:cs="宋体" w:hint="eastAsia"/>
                <w:sz w:val="24"/>
              </w:rPr>
              <w:t>链合作</w:t>
            </w:r>
            <w:proofErr w:type="gramEnd"/>
            <w:r w:rsidRPr="00073A97">
              <w:rPr>
                <w:rFonts w:ascii="宋体" w:hAnsi="宋体" w:cs="宋体" w:hint="eastAsia"/>
                <w:sz w:val="24"/>
              </w:rPr>
              <w:t>愈发紧密，贸易投资合作增长显著，亚洲区域集装箱货运量稳步增长。一方面，公司继续稳固东北亚、两岸间等传统优势航线的服务品质，保持稳定的市场份额，为公司经营业绩提供支撑；另一方面，公司继续总结优化东南亚区域“丝路快航”精品航线的服务经验，在区域内寻求更多精品航线复制机遇，不断提升东南亚航线服务能级，延伸品牌影响力。此外，公司在拓展南亚、中东等区域市场的同时，继续延伸新兴区域航线服务触角与集货扇面，</w:t>
            </w:r>
            <w:proofErr w:type="gramStart"/>
            <w:r w:rsidRPr="00073A97">
              <w:rPr>
                <w:rFonts w:ascii="宋体" w:hAnsi="宋体" w:cs="宋体" w:hint="eastAsia"/>
                <w:sz w:val="24"/>
              </w:rPr>
              <w:t>进一步织密亚洲</w:t>
            </w:r>
            <w:proofErr w:type="gramEnd"/>
            <w:r w:rsidRPr="00073A97">
              <w:rPr>
                <w:rFonts w:ascii="宋体" w:hAnsi="宋体" w:cs="宋体" w:hint="eastAsia"/>
                <w:sz w:val="24"/>
              </w:rPr>
              <w:t>区域服务网络，把握新兴市场增长机遇；通过加强区域间的航线联动、深化航线串联设计，为区域</w:t>
            </w:r>
            <w:proofErr w:type="gramStart"/>
            <w:r w:rsidRPr="00073A97">
              <w:rPr>
                <w:rFonts w:ascii="宋体" w:hAnsi="宋体" w:cs="宋体" w:hint="eastAsia"/>
                <w:sz w:val="24"/>
              </w:rPr>
              <w:t>内客户</w:t>
            </w:r>
            <w:proofErr w:type="gramEnd"/>
            <w:r w:rsidRPr="00073A97">
              <w:rPr>
                <w:rFonts w:ascii="宋体" w:hAnsi="宋体" w:cs="宋体" w:hint="eastAsia"/>
                <w:sz w:val="24"/>
              </w:rPr>
              <w:t>带来更加丰富的航线服务，进一步提升航线竞争力。感谢您对公司的关注。</w:t>
            </w:r>
          </w:p>
          <w:p w:rsidR="00073A97" w:rsidRPr="00073A97" w:rsidRDefault="00073A97" w:rsidP="00073A97">
            <w:pPr>
              <w:rPr>
                <w:rFonts w:ascii="宋体" w:hAnsi="宋体" w:cs="宋体" w:hint="eastAsia"/>
                <w:b/>
                <w:sz w:val="24"/>
              </w:rPr>
            </w:pPr>
            <w:bookmarkStart w:id="0" w:name="_GoBack"/>
            <w:bookmarkEnd w:id="0"/>
          </w:p>
        </w:tc>
      </w:tr>
      <w:tr w:rsidR="006F0C9A">
        <w:tc>
          <w:tcPr>
            <w:tcW w:w="856" w:type="pct"/>
            <w:tcBorders>
              <w:top w:val="outset" w:sz="6" w:space="0" w:color="auto"/>
              <w:left w:val="outset" w:sz="6" w:space="0" w:color="auto"/>
              <w:bottom w:val="outset" w:sz="6" w:space="0" w:color="auto"/>
              <w:right w:val="outset" w:sz="6" w:space="0" w:color="auto"/>
            </w:tcBorders>
            <w:tcMar>
              <w:left w:w="60" w:type="dxa"/>
              <w:right w:w="60" w:type="dxa"/>
            </w:tcMar>
            <w:vAlign w:val="center"/>
          </w:tcPr>
          <w:p w:rsidR="006F0C9A" w:rsidRDefault="001350D6">
            <w:pPr>
              <w:rPr>
                <w:rFonts w:ascii="宋体" w:hAnsi="宋体" w:cs="宋体"/>
                <w:sz w:val="24"/>
              </w:rPr>
            </w:pPr>
            <w:r>
              <w:rPr>
                <w:rFonts w:ascii="宋体" w:hAnsi="宋体" w:cs="宋体" w:hint="eastAsia"/>
                <w:sz w:val="24"/>
              </w:rPr>
              <w:lastRenderedPageBreak/>
              <w:t>关于本次活动是否涉及应披露重大信息的说明</w:t>
            </w:r>
          </w:p>
        </w:tc>
        <w:tc>
          <w:tcPr>
            <w:tcW w:w="4143" w:type="pct"/>
            <w:tcBorders>
              <w:top w:val="outset" w:sz="6" w:space="0" w:color="auto"/>
              <w:left w:val="outset" w:sz="6" w:space="0" w:color="auto"/>
              <w:bottom w:val="outset" w:sz="6" w:space="0" w:color="auto"/>
              <w:right w:val="outset" w:sz="6" w:space="0" w:color="auto"/>
            </w:tcBorders>
            <w:tcMar>
              <w:left w:w="60" w:type="dxa"/>
              <w:right w:w="60" w:type="dxa"/>
            </w:tcMar>
            <w:vAlign w:val="center"/>
          </w:tcPr>
          <w:p w:rsidR="006F0C9A" w:rsidRDefault="001350D6">
            <w:pPr>
              <w:rPr>
                <w:rFonts w:ascii="宋体" w:hAnsi="宋体" w:cs="宋体"/>
                <w:sz w:val="24"/>
              </w:rPr>
            </w:pPr>
            <w:r>
              <w:rPr>
                <w:rFonts w:ascii="宋体" w:hAnsi="宋体" w:cs="宋体" w:hint="eastAsia"/>
                <w:sz w:val="24"/>
              </w:rPr>
              <w:t>业绩说明会召开过程中，公司严格按照有关制度要求，没有出现未公开重大信息泄露等情况。</w:t>
            </w:r>
          </w:p>
        </w:tc>
      </w:tr>
    </w:tbl>
    <w:p w:rsidR="006F0C9A" w:rsidRDefault="006F0C9A">
      <w:pPr>
        <w:rPr>
          <w:rFonts w:ascii="宋体" w:hAnsi="宋体" w:cs="宋体"/>
        </w:rPr>
      </w:pPr>
    </w:p>
    <w:sectPr w:rsidR="006F0C9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89AEFA"/>
    <w:multiLevelType w:val="singleLevel"/>
    <w:tmpl w:val="8589AEFA"/>
    <w:lvl w:ilvl="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5Y2FiOGJkOGUwNGRjZjc1MWJjZWFmNDAyODNmZTcifQ=="/>
  </w:docVars>
  <w:rsids>
    <w:rsidRoot w:val="009E702F"/>
    <w:rsid w:val="0004201E"/>
    <w:rsid w:val="0006381B"/>
    <w:rsid w:val="00064A8C"/>
    <w:rsid w:val="00073A97"/>
    <w:rsid w:val="00095EF1"/>
    <w:rsid w:val="001350D6"/>
    <w:rsid w:val="0016066B"/>
    <w:rsid w:val="002D5A40"/>
    <w:rsid w:val="002E53A5"/>
    <w:rsid w:val="003621C5"/>
    <w:rsid w:val="0043308D"/>
    <w:rsid w:val="004D27B0"/>
    <w:rsid w:val="004D76B4"/>
    <w:rsid w:val="004F54E5"/>
    <w:rsid w:val="005A6631"/>
    <w:rsid w:val="005A7E89"/>
    <w:rsid w:val="005C0239"/>
    <w:rsid w:val="006F0C9A"/>
    <w:rsid w:val="006F1E62"/>
    <w:rsid w:val="00814AD6"/>
    <w:rsid w:val="008211AC"/>
    <w:rsid w:val="00966CC6"/>
    <w:rsid w:val="009E702F"/>
    <w:rsid w:val="00B52D0E"/>
    <w:rsid w:val="00C62BBE"/>
    <w:rsid w:val="00DE75A7"/>
    <w:rsid w:val="01076B2B"/>
    <w:rsid w:val="0114473E"/>
    <w:rsid w:val="01147A70"/>
    <w:rsid w:val="0127571F"/>
    <w:rsid w:val="012A4EF1"/>
    <w:rsid w:val="01382A70"/>
    <w:rsid w:val="01421F67"/>
    <w:rsid w:val="01463CD8"/>
    <w:rsid w:val="014E66F1"/>
    <w:rsid w:val="014F68B1"/>
    <w:rsid w:val="015C01E0"/>
    <w:rsid w:val="01631776"/>
    <w:rsid w:val="01634D70"/>
    <w:rsid w:val="01655295"/>
    <w:rsid w:val="019A1B66"/>
    <w:rsid w:val="019F37FC"/>
    <w:rsid w:val="019F56C8"/>
    <w:rsid w:val="01A7697E"/>
    <w:rsid w:val="01BC2B7C"/>
    <w:rsid w:val="01C55F0A"/>
    <w:rsid w:val="01D05ECF"/>
    <w:rsid w:val="01E06194"/>
    <w:rsid w:val="01F21504"/>
    <w:rsid w:val="0208138A"/>
    <w:rsid w:val="021F3044"/>
    <w:rsid w:val="0227757B"/>
    <w:rsid w:val="023218A1"/>
    <w:rsid w:val="02407B78"/>
    <w:rsid w:val="024E4A2E"/>
    <w:rsid w:val="02511705"/>
    <w:rsid w:val="02561EC5"/>
    <w:rsid w:val="02573B2E"/>
    <w:rsid w:val="02586EA4"/>
    <w:rsid w:val="02665A5B"/>
    <w:rsid w:val="02696A20"/>
    <w:rsid w:val="026C0910"/>
    <w:rsid w:val="02745316"/>
    <w:rsid w:val="027867E6"/>
    <w:rsid w:val="02862363"/>
    <w:rsid w:val="0287648E"/>
    <w:rsid w:val="02924A1A"/>
    <w:rsid w:val="02961E7D"/>
    <w:rsid w:val="02AA787A"/>
    <w:rsid w:val="02C552B3"/>
    <w:rsid w:val="02E87810"/>
    <w:rsid w:val="02EA0723"/>
    <w:rsid w:val="02F04EC2"/>
    <w:rsid w:val="0306079D"/>
    <w:rsid w:val="032F1EFD"/>
    <w:rsid w:val="03392A2F"/>
    <w:rsid w:val="034609CF"/>
    <w:rsid w:val="035E209A"/>
    <w:rsid w:val="036C63DC"/>
    <w:rsid w:val="036F2B7E"/>
    <w:rsid w:val="037D555C"/>
    <w:rsid w:val="039A23A9"/>
    <w:rsid w:val="039F08BD"/>
    <w:rsid w:val="03CF5969"/>
    <w:rsid w:val="03D95B9F"/>
    <w:rsid w:val="04383682"/>
    <w:rsid w:val="044D227D"/>
    <w:rsid w:val="04530ABE"/>
    <w:rsid w:val="0464226E"/>
    <w:rsid w:val="04656222"/>
    <w:rsid w:val="04684A1C"/>
    <w:rsid w:val="04713E32"/>
    <w:rsid w:val="04753768"/>
    <w:rsid w:val="04844E0C"/>
    <w:rsid w:val="048A6129"/>
    <w:rsid w:val="049E5890"/>
    <w:rsid w:val="04A7312B"/>
    <w:rsid w:val="04AD222C"/>
    <w:rsid w:val="04AF4D92"/>
    <w:rsid w:val="04B4429E"/>
    <w:rsid w:val="04E232E2"/>
    <w:rsid w:val="04F344C4"/>
    <w:rsid w:val="04F35F9F"/>
    <w:rsid w:val="05001867"/>
    <w:rsid w:val="050045D4"/>
    <w:rsid w:val="05025278"/>
    <w:rsid w:val="051232AA"/>
    <w:rsid w:val="052B46BA"/>
    <w:rsid w:val="05321581"/>
    <w:rsid w:val="05362205"/>
    <w:rsid w:val="053B506D"/>
    <w:rsid w:val="05417435"/>
    <w:rsid w:val="05641B30"/>
    <w:rsid w:val="05650D8D"/>
    <w:rsid w:val="0571650F"/>
    <w:rsid w:val="057821BE"/>
    <w:rsid w:val="05B04BD5"/>
    <w:rsid w:val="05C306DB"/>
    <w:rsid w:val="06057A51"/>
    <w:rsid w:val="062663F7"/>
    <w:rsid w:val="062B2A10"/>
    <w:rsid w:val="065368FD"/>
    <w:rsid w:val="065444CB"/>
    <w:rsid w:val="06627016"/>
    <w:rsid w:val="0664302F"/>
    <w:rsid w:val="066503C5"/>
    <w:rsid w:val="067216D8"/>
    <w:rsid w:val="067275AB"/>
    <w:rsid w:val="068E22AF"/>
    <w:rsid w:val="06905AB1"/>
    <w:rsid w:val="06BC757D"/>
    <w:rsid w:val="06BF0BFA"/>
    <w:rsid w:val="06F67E14"/>
    <w:rsid w:val="06F87193"/>
    <w:rsid w:val="07017D82"/>
    <w:rsid w:val="071E2AD9"/>
    <w:rsid w:val="071E5646"/>
    <w:rsid w:val="071E5764"/>
    <w:rsid w:val="07380FB2"/>
    <w:rsid w:val="07516137"/>
    <w:rsid w:val="07524D61"/>
    <w:rsid w:val="075E74D0"/>
    <w:rsid w:val="07634175"/>
    <w:rsid w:val="07955922"/>
    <w:rsid w:val="07A9767C"/>
    <w:rsid w:val="07AB569B"/>
    <w:rsid w:val="07B13F35"/>
    <w:rsid w:val="07B1744C"/>
    <w:rsid w:val="07BA2521"/>
    <w:rsid w:val="07BD0C74"/>
    <w:rsid w:val="07E141A4"/>
    <w:rsid w:val="07F041EA"/>
    <w:rsid w:val="07F753D2"/>
    <w:rsid w:val="07F807B1"/>
    <w:rsid w:val="080B3BC4"/>
    <w:rsid w:val="08162B18"/>
    <w:rsid w:val="08197426"/>
    <w:rsid w:val="081D67E6"/>
    <w:rsid w:val="08213FE9"/>
    <w:rsid w:val="082D03FD"/>
    <w:rsid w:val="082D4C7A"/>
    <w:rsid w:val="082F13A9"/>
    <w:rsid w:val="083335B0"/>
    <w:rsid w:val="08362D4D"/>
    <w:rsid w:val="08626564"/>
    <w:rsid w:val="08655DA6"/>
    <w:rsid w:val="086836C8"/>
    <w:rsid w:val="086D7793"/>
    <w:rsid w:val="08794CC3"/>
    <w:rsid w:val="0886725C"/>
    <w:rsid w:val="08867E56"/>
    <w:rsid w:val="08A841CF"/>
    <w:rsid w:val="08A92D2C"/>
    <w:rsid w:val="08D63AC8"/>
    <w:rsid w:val="08E769B0"/>
    <w:rsid w:val="08ED7E3A"/>
    <w:rsid w:val="090B3FDC"/>
    <w:rsid w:val="091C0D39"/>
    <w:rsid w:val="092E28D6"/>
    <w:rsid w:val="09304693"/>
    <w:rsid w:val="095A1B50"/>
    <w:rsid w:val="09783B19"/>
    <w:rsid w:val="097C020F"/>
    <w:rsid w:val="09876571"/>
    <w:rsid w:val="09883B7E"/>
    <w:rsid w:val="09924C8B"/>
    <w:rsid w:val="09A62830"/>
    <w:rsid w:val="09CF2892"/>
    <w:rsid w:val="09E0275F"/>
    <w:rsid w:val="09EF112A"/>
    <w:rsid w:val="0A1C28CD"/>
    <w:rsid w:val="0A656F29"/>
    <w:rsid w:val="0A7C26E0"/>
    <w:rsid w:val="0A8D2355"/>
    <w:rsid w:val="0AA21B68"/>
    <w:rsid w:val="0AE02DD9"/>
    <w:rsid w:val="0AE05AA7"/>
    <w:rsid w:val="0AFA4157"/>
    <w:rsid w:val="0AFF2EEE"/>
    <w:rsid w:val="0B1433A4"/>
    <w:rsid w:val="0B1F625F"/>
    <w:rsid w:val="0B211F60"/>
    <w:rsid w:val="0B245E98"/>
    <w:rsid w:val="0B2C12F4"/>
    <w:rsid w:val="0B472472"/>
    <w:rsid w:val="0B4A7E0E"/>
    <w:rsid w:val="0B572E84"/>
    <w:rsid w:val="0B591C8B"/>
    <w:rsid w:val="0B5A2D4D"/>
    <w:rsid w:val="0B5F4E32"/>
    <w:rsid w:val="0B6F66DC"/>
    <w:rsid w:val="0B72687D"/>
    <w:rsid w:val="0B7B3103"/>
    <w:rsid w:val="0B827EAB"/>
    <w:rsid w:val="0BA9661F"/>
    <w:rsid w:val="0BB3717E"/>
    <w:rsid w:val="0BB543E2"/>
    <w:rsid w:val="0BB73055"/>
    <w:rsid w:val="0BE4036D"/>
    <w:rsid w:val="0BF329F1"/>
    <w:rsid w:val="0BF9326D"/>
    <w:rsid w:val="0C031E81"/>
    <w:rsid w:val="0C0F2D77"/>
    <w:rsid w:val="0C152A87"/>
    <w:rsid w:val="0C425854"/>
    <w:rsid w:val="0C4A3D93"/>
    <w:rsid w:val="0C67225D"/>
    <w:rsid w:val="0C970AA3"/>
    <w:rsid w:val="0C9A469A"/>
    <w:rsid w:val="0CA4796D"/>
    <w:rsid w:val="0CC35C27"/>
    <w:rsid w:val="0CCC0514"/>
    <w:rsid w:val="0CCD0A8A"/>
    <w:rsid w:val="0D294D1D"/>
    <w:rsid w:val="0D4151C6"/>
    <w:rsid w:val="0D55765F"/>
    <w:rsid w:val="0D64283B"/>
    <w:rsid w:val="0D8A2F9C"/>
    <w:rsid w:val="0D8C5058"/>
    <w:rsid w:val="0D8C59A1"/>
    <w:rsid w:val="0D9966A6"/>
    <w:rsid w:val="0D9D0155"/>
    <w:rsid w:val="0DA758BD"/>
    <w:rsid w:val="0DB53F97"/>
    <w:rsid w:val="0DC64B47"/>
    <w:rsid w:val="0DCD652D"/>
    <w:rsid w:val="0E0C5686"/>
    <w:rsid w:val="0E1704E7"/>
    <w:rsid w:val="0E2D60D6"/>
    <w:rsid w:val="0E4E6C09"/>
    <w:rsid w:val="0E586D15"/>
    <w:rsid w:val="0E6217CA"/>
    <w:rsid w:val="0E7A0181"/>
    <w:rsid w:val="0E891AA8"/>
    <w:rsid w:val="0EA106B1"/>
    <w:rsid w:val="0EAA4452"/>
    <w:rsid w:val="0EB50920"/>
    <w:rsid w:val="0EB63B39"/>
    <w:rsid w:val="0EC12F5C"/>
    <w:rsid w:val="0EC570D1"/>
    <w:rsid w:val="0EDA268C"/>
    <w:rsid w:val="0EDC39EB"/>
    <w:rsid w:val="0EDF766C"/>
    <w:rsid w:val="0EE82178"/>
    <w:rsid w:val="0F071FD6"/>
    <w:rsid w:val="0F0D1202"/>
    <w:rsid w:val="0F193B1A"/>
    <w:rsid w:val="0F1B5C18"/>
    <w:rsid w:val="0F3220B0"/>
    <w:rsid w:val="0F3C66AB"/>
    <w:rsid w:val="0F510BF3"/>
    <w:rsid w:val="0F5C424C"/>
    <w:rsid w:val="0F6A15DF"/>
    <w:rsid w:val="0F6F2005"/>
    <w:rsid w:val="0F795148"/>
    <w:rsid w:val="0F7F0ADD"/>
    <w:rsid w:val="0F802D12"/>
    <w:rsid w:val="0F987229"/>
    <w:rsid w:val="0FD20477"/>
    <w:rsid w:val="0FD348BB"/>
    <w:rsid w:val="0FF32D64"/>
    <w:rsid w:val="0FF50BA9"/>
    <w:rsid w:val="0FFD006E"/>
    <w:rsid w:val="10051499"/>
    <w:rsid w:val="100B3CF0"/>
    <w:rsid w:val="10255177"/>
    <w:rsid w:val="103A5B0A"/>
    <w:rsid w:val="103C3FDD"/>
    <w:rsid w:val="104E1678"/>
    <w:rsid w:val="106112E6"/>
    <w:rsid w:val="106C17F0"/>
    <w:rsid w:val="108335E5"/>
    <w:rsid w:val="10834172"/>
    <w:rsid w:val="109E063D"/>
    <w:rsid w:val="109F26FE"/>
    <w:rsid w:val="10A27EE9"/>
    <w:rsid w:val="10DE7BA0"/>
    <w:rsid w:val="10FA79B8"/>
    <w:rsid w:val="1102201D"/>
    <w:rsid w:val="110C45E8"/>
    <w:rsid w:val="11183D5D"/>
    <w:rsid w:val="113D25FD"/>
    <w:rsid w:val="11410269"/>
    <w:rsid w:val="114A0923"/>
    <w:rsid w:val="114E629C"/>
    <w:rsid w:val="11535E74"/>
    <w:rsid w:val="116337B4"/>
    <w:rsid w:val="1171485A"/>
    <w:rsid w:val="11731ED8"/>
    <w:rsid w:val="117D06F5"/>
    <w:rsid w:val="11872A60"/>
    <w:rsid w:val="11B85BA2"/>
    <w:rsid w:val="11B908EB"/>
    <w:rsid w:val="11EE77B0"/>
    <w:rsid w:val="11FA6931"/>
    <w:rsid w:val="120A7ACC"/>
    <w:rsid w:val="12167847"/>
    <w:rsid w:val="121825D4"/>
    <w:rsid w:val="122A57A5"/>
    <w:rsid w:val="12515CCB"/>
    <w:rsid w:val="125B5DB5"/>
    <w:rsid w:val="125C7347"/>
    <w:rsid w:val="127043EE"/>
    <w:rsid w:val="12810408"/>
    <w:rsid w:val="128C0F76"/>
    <w:rsid w:val="12946FB9"/>
    <w:rsid w:val="12B8581F"/>
    <w:rsid w:val="12BA35F8"/>
    <w:rsid w:val="12C54A77"/>
    <w:rsid w:val="12C75B56"/>
    <w:rsid w:val="12D7072C"/>
    <w:rsid w:val="12D727FD"/>
    <w:rsid w:val="12E1539E"/>
    <w:rsid w:val="12ED4E5D"/>
    <w:rsid w:val="12FD669F"/>
    <w:rsid w:val="130D178D"/>
    <w:rsid w:val="132B3906"/>
    <w:rsid w:val="132D268B"/>
    <w:rsid w:val="133F5EBE"/>
    <w:rsid w:val="13493583"/>
    <w:rsid w:val="134B6796"/>
    <w:rsid w:val="134F152E"/>
    <w:rsid w:val="13514F36"/>
    <w:rsid w:val="13533091"/>
    <w:rsid w:val="1366667E"/>
    <w:rsid w:val="13751D98"/>
    <w:rsid w:val="139F020F"/>
    <w:rsid w:val="13A10BB3"/>
    <w:rsid w:val="13A14D84"/>
    <w:rsid w:val="13A9445E"/>
    <w:rsid w:val="13AE59AF"/>
    <w:rsid w:val="13BC1C7E"/>
    <w:rsid w:val="13D6442E"/>
    <w:rsid w:val="13EA3317"/>
    <w:rsid w:val="13ED4D64"/>
    <w:rsid w:val="13F463F5"/>
    <w:rsid w:val="13F5172B"/>
    <w:rsid w:val="1406270A"/>
    <w:rsid w:val="143B2F20"/>
    <w:rsid w:val="143D2728"/>
    <w:rsid w:val="14446C2A"/>
    <w:rsid w:val="1461411C"/>
    <w:rsid w:val="14777AEE"/>
    <w:rsid w:val="14C350E8"/>
    <w:rsid w:val="14C563EC"/>
    <w:rsid w:val="14C72404"/>
    <w:rsid w:val="14C873A3"/>
    <w:rsid w:val="14FA1F12"/>
    <w:rsid w:val="150408B3"/>
    <w:rsid w:val="150C67EB"/>
    <w:rsid w:val="151227CB"/>
    <w:rsid w:val="151B251A"/>
    <w:rsid w:val="15343347"/>
    <w:rsid w:val="15517328"/>
    <w:rsid w:val="15575EA5"/>
    <w:rsid w:val="155B5712"/>
    <w:rsid w:val="156E0DE1"/>
    <w:rsid w:val="15775E4A"/>
    <w:rsid w:val="15917E4C"/>
    <w:rsid w:val="15951F30"/>
    <w:rsid w:val="15954664"/>
    <w:rsid w:val="159D7724"/>
    <w:rsid w:val="15A75A53"/>
    <w:rsid w:val="15B86E19"/>
    <w:rsid w:val="15BF3641"/>
    <w:rsid w:val="15D5476C"/>
    <w:rsid w:val="15D55BDE"/>
    <w:rsid w:val="16162D1A"/>
    <w:rsid w:val="161E55F6"/>
    <w:rsid w:val="16245F9A"/>
    <w:rsid w:val="1628309F"/>
    <w:rsid w:val="164B6FAE"/>
    <w:rsid w:val="168836B9"/>
    <w:rsid w:val="16890913"/>
    <w:rsid w:val="1690070A"/>
    <w:rsid w:val="16A909BC"/>
    <w:rsid w:val="16CA37B4"/>
    <w:rsid w:val="16D07BFC"/>
    <w:rsid w:val="16E15B36"/>
    <w:rsid w:val="16F46CF7"/>
    <w:rsid w:val="171A2CA8"/>
    <w:rsid w:val="174E2EDF"/>
    <w:rsid w:val="1753329D"/>
    <w:rsid w:val="175D5098"/>
    <w:rsid w:val="176F47CA"/>
    <w:rsid w:val="176F71BD"/>
    <w:rsid w:val="177223AF"/>
    <w:rsid w:val="177C5E03"/>
    <w:rsid w:val="17923C31"/>
    <w:rsid w:val="179B3FFE"/>
    <w:rsid w:val="17A328EF"/>
    <w:rsid w:val="18000D9C"/>
    <w:rsid w:val="180E0E38"/>
    <w:rsid w:val="180E454D"/>
    <w:rsid w:val="181B297B"/>
    <w:rsid w:val="184927DF"/>
    <w:rsid w:val="18661F61"/>
    <w:rsid w:val="1887284B"/>
    <w:rsid w:val="18934601"/>
    <w:rsid w:val="18A07E56"/>
    <w:rsid w:val="18AD3FD0"/>
    <w:rsid w:val="18B350D2"/>
    <w:rsid w:val="18B6557F"/>
    <w:rsid w:val="18BA03EC"/>
    <w:rsid w:val="18BB7430"/>
    <w:rsid w:val="18BE4503"/>
    <w:rsid w:val="18D24B05"/>
    <w:rsid w:val="18D96FB9"/>
    <w:rsid w:val="18E25106"/>
    <w:rsid w:val="190C599A"/>
    <w:rsid w:val="19150C42"/>
    <w:rsid w:val="19231694"/>
    <w:rsid w:val="19236A3E"/>
    <w:rsid w:val="19293DB7"/>
    <w:rsid w:val="192E261F"/>
    <w:rsid w:val="19405010"/>
    <w:rsid w:val="194F4AFC"/>
    <w:rsid w:val="19563218"/>
    <w:rsid w:val="1963660D"/>
    <w:rsid w:val="198E32F2"/>
    <w:rsid w:val="19B50DDC"/>
    <w:rsid w:val="19B919D4"/>
    <w:rsid w:val="19C85FD7"/>
    <w:rsid w:val="19CC02A1"/>
    <w:rsid w:val="19CD0B02"/>
    <w:rsid w:val="19D07333"/>
    <w:rsid w:val="19D9434F"/>
    <w:rsid w:val="19DF4F47"/>
    <w:rsid w:val="19E67EDA"/>
    <w:rsid w:val="19F53171"/>
    <w:rsid w:val="1A2C555B"/>
    <w:rsid w:val="1A450554"/>
    <w:rsid w:val="1A4E19F2"/>
    <w:rsid w:val="1A5035DD"/>
    <w:rsid w:val="1A6301DF"/>
    <w:rsid w:val="1A8B092D"/>
    <w:rsid w:val="1A8B2040"/>
    <w:rsid w:val="1A8C5881"/>
    <w:rsid w:val="1A8F3BA1"/>
    <w:rsid w:val="1A9869C5"/>
    <w:rsid w:val="1AA12F45"/>
    <w:rsid w:val="1AA51F1B"/>
    <w:rsid w:val="1AB03139"/>
    <w:rsid w:val="1AB328D9"/>
    <w:rsid w:val="1AC94020"/>
    <w:rsid w:val="1AD147D1"/>
    <w:rsid w:val="1AE129FC"/>
    <w:rsid w:val="1AE17DFD"/>
    <w:rsid w:val="1AE7389D"/>
    <w:rsid w:val="1B171063"/>
    <w:rsid w:val="1B1C4BD7"/>
    <w:rsid w:val="1B221B2B"/>
    <w:rsid w:val="1B291B63"/>
    <w:rsid w:val="1B2C4772"/>
    <w:rsid w:val="1B3A2150"/>
    <w:rsid w:val="1B410240"/>
    <w:rsid w:val="1B591AE4"/>
    <w:rsid w:val="1B76781A"/>
    <w:rsid w:val="1B8F3AD3"/>
    <w:rsid w:val="1BA626E3"/>
    <w:rsid w:val="1BAA4834"/>
    <w:rsid w:val="1BB27700"/>
    <w:rsid w:val="1BC34874"/>
    <w:rsid w:val="1BC66153"/>
    <w:rsid w:val="1BD07151"/>
    <w:rsid w:val="1BE202CD"/>
    <w:rsid w:val="1BE33F1D"/>
    <w:rsid w:val="1C161DDD"/>
    <w:rsid w:val="1C327736"/>
    <w:rsid w:val="1C3F1E30"/>
    <w:rsid w:val="1C403D91"/>
    <w:rsid w:val="1C520476"/>
    <w:rsid w:val="1C565B26"/>
    <w:rsid w:val="1C583F1F"/>
    <w:rsid w:val="1C807771"/>
    <w:rsid w:val="1C89189F"/>
    <w:rsid w:val="1C9966D4"/>
    <w:rsid w:val="1C997F37"/>
    <w:rsid w:val="1CFD0AEA"/>
    <w:rsid w:val="1CFD58AE"/>
    <w:rsid w:val="1D061AD5"/>
    <w:rsid w:val="1D1533C7"/>
    <w:rsid w:val="1D295C38"/>
    <w:rsid w:val="1D521323"/>
    <w:rsid w:val="1D5D1006"/>
    <w:rsid w:val="1D5E687B"/>
    <w:rsid w:val="1D607BA6"/>
    <w:rsid w:val="1D631375"/>
    <w:rsid w:val="1D791752"/>
    <w:rsid w:val="1D856511"/>
    <w:rsid w:val="1D8A43E5"/>
    <w:rsid w:val="1D8B0E57"/>
    <w:rsid w:val="1D927B8F"/>
    <w:rsid w:val="1DA92733"/>
    <w:rsid w:val="1DC60577"/>
    <w:rsid w:val="1DC90473"/>
    <w:rsid w:val="1DCB36BF"/>
    <w:rsid w:val="1DDD2F8D"/>
    <w:rsid w:val="1DE832E5"/>
    <w:rsid w:val="1DE86B6E"/>
    <w:rsid w:val="1DEB6189"/>
    <w:rsid w:val="1DF52F3A"/>
    <w:rsid w:val="1DFF137D"/>
    <w:rsid w:val="1E2F3E25"/>
    <w:rsid w:val="1E3A578F"/>
    <w:rsid w:val="1E4918C2"/>
    <w:rsid w:val="1E7A5F70"/>
    <w:rsid w:val="1E860B80"/>
    <w:rsid w:val="1E8C3B50"/>
    <w:rsid w:val="1E90209B"/>
    <w:rsid w:val="1E9B2AB0"/>
    <w:rsid w:val="1E9F7DD5"/>
    <w:rsid w:val="1EA67B4C"/>
    <w:rsid w:val="1EB976B4"/>
    <w:rsid w:val="1EC355D3"/>
    <w:rsid w:val="1ECD6451"/>
    <w:rsid w:val="1ECE7C75"/>
    <w:rsid w:val="1ED907CD"/>
    <w:rsid w:val="1EF41A4C"/>
    <w:rsid w:val="1EF67164"/>
    <w:rsid w:val="1EFB6A59"/>
    <w:rsid w:val="1F052328"/>
    <w:rsid w:val="1F184017"/>
    <w:rsid w:val="1F1A1A85"/>
    <w:rsid w:val="1F1A6FD2"/>
    <w:rsid w:val="1F1B1E5A"/>
    <w:rsid w:val="1F3800FE"/>
    <w:rsid w:val="1F645261"/>
    <w:rsid w:val="1F6C2F88"/>
    <w:rsid w:val="1F8B037A"/>
    <w:rsid w:val="1F8B0B84"/>
    <w:rsid w:val="1FB259DC"/>
    <w:rsid w:val="1FB94270"/>
    <w:rsid w:val="1FC5306E"/>
    <w:rsid w:val="1FCA70A0"/>
    <w:rsid w:val="1FE1061D"/>
    <w:rsid w:val="1FE11F6D"/>
    <w:rsid w:val="1FE77A2F"/>
    <w:rsid w:val="1FED3650"/>
    <w:rsid w:val="20117093"/>
    <w:rsid w:val="20230F26"/>
    <w:rsid w:val="202376CF"/>
    <w:rsid w:val="2027451F"/>
    <w:rsid w:val="20667913"/>
    <w:rsid w:val="2082350F"/>
    <w:rsid w:val="20963D9C"/>
    <w:rsid w:val="20993A62"/>
    <w:rsid w:val="20A716C9"/>
    <w:rsid w:val="20B7322F"/>
    <w:rsid w:val="20BD5736"/>
    <w:rsid w:val="20EB6288"/>
    <w:rsid w:val="21172D2A"/>
    <w:rsid w:val="21225066"/>
    <w:rsid w:val="213904A6"/>
    <w:rsid w:val="214E7335"/>
    <w:rsid w:val="21534743"/>
    <w:rsid w:val="21922348"/>
    <w:rsid w:val="21A602B3"/>
    <w:rsid w:val="21D44182"/>
    <w:rsid w:val="21DF4131"/>
    <w:rsid w:val="21E02EE1"/>
    <w:rsid w:val="21F030D1"/>
    <w:rsid w:val="221619D3"/>
    <w:rsid w:val="221E1D77"/>
    <w:rsid w:val="22212323"/>
    <w:rsid w:val="223B44C7"/>
    <w:rsid w:val="22540661"/>
    <w:rsid w:val="225E594B"/>
    <w:rsid w:val="22665200"/>
    <w:rsid w:val="228A7150"/>
    <w:rsid w:val="22961947"/>
    <w:rsid w:val="22AA3122"/>
    <w:rsid w:val="22BC3BAB"/>
    <w:rsid w:val="22CF3DEB"/>
    <w:rsid w:val="22D4654E"/>
    <w:rsid w:val="22DA6358"/>
    <w:rsid w:val="22DE6BD8"/>
    <w:rsid w:val="22E427A9"/>
    <w:rsid w:val="22EC27A1"/>
    <w:rsid w:val="232C184E"/>
    <w:rsid w:val="235353B5"/>
    <w:rsid w:val="23640245"/>
    <w:rsid w:val="236C5E0E"/>
    <w:rsid w:val="23781804"/>
    <w:rsid w:val="238121C3"/>
    <w:rsid w:val="2398694A"/>
    <w:rsid w:val="23AA77A0"/>
    <w:rsid w:val="23AB0C55"/>
    <w:rsid w:val="23CF53C3"/>
    <w:rsid w:val="23D2618C"/>
    <w:rsid w:val="23D27F8E"/>
    <w:rsid w:val="240A03FD"/>
    <w:rsid w:val="242807A6"/>
    <w:rsid w:val="243432C7"/>
    <w:rsid w:val="24416B74"/>
    <w:rsid w:val="244E3BDB"/>
    <w:rsid w:val="246173B7"/>
    <w:rsid w:val="24672886"/>
    <w:rsid w:val="248F0D50"/>
    <w:rsid w:val="24942439"/>
    <w:rsid w:val="249B48EA"/>
    <w:rsid w:val="24E122B0"/>
    <w:rsid w:val="24F1187F"/>
    <w:rsid w:val="24F91DD0"/>
    <w:rsid w:val="25113D93"/>
    <w:rsid w:val="252058FB"/>
    <w:rsid w:val="252645B8"/>
    <w:rsid w:val="253D3C9C"/>
    <w:rsid w:val="253F6ACC"/>
    <w:rsid w:val="25565F6E"/>
    <w:rsid w:val="256D0BA5"/>
    <w:rsid w:val="256D0EBF"/>
    <w:rsid w:val="256F6402"/>
    <w:rsid w:val="25766BA2"/>
    <w:rsid w:val="25A2282D"/>
    <w:rsid w:val="25A335FB"/>
    <w:rsid w:val="25A652E5"/>
    <w:rsid w:val="25A80B43"/>
    <w:rsid w:val="25AD619D"/>
    <w:rsid w:val="25B42977"/>
    <w:rsid w:val="25B56426"/>
    <w:rsid w:val="25B662D3"/>
    <w:rsid w:val="25CB6D7F"/>
    <w:rsid w:val="25FA41F0"/>
    <w:rsid w:val="260E362E"/>
    <w:rsid w:val="263B06DF"/>
    <w:rsid w:val="263B6968"/>
    <w:rsid w:val="264603F0"/>
    <w:rsid w:val="26613DD4"/>
    <w:rsid w:val="266615E7"/>
    <w:rsid w:val="268C69D3"/>
    <w:rsid w:val="26A000B4"/>
    <w:rsid w:val="26A06D21"/>
    <w:rsid w:val="26E874AE"/>
    <w:rsid w:val="26F540E9"/>
    <w:rsid w:val="26F870F8"/>
    <w:rsid w:val="27001E8F"/>
    <w:rsid w:val="270C545A"/>
    <w:rsid w:val="271E540E"/>
    <w:rsid w:val="272147E1"/>
    <w:rsid w:val="272C4C4E"/>
    <w:rsid w:val="272F5571"/>
    <w:rsid w:val="274D7BBA"/>
    <w:rsid w:val="274E127C"/>
    <w:rsid w:val="274F2066"/>
    <w:rsid w:val="27534624"/>
    <w:rsid w:val="27547C5E"/>
    <w:rsid w:val="275639D6"/>
    <w:rsid w:val="27613928"/>
    <w:rsid w:val="27AE23AF"/>
    <w:rsid w:val="27B24139"/>
    <w:rsid w:val="27C7286C"/>
    <w:rsid w:val="27D51467"/>
    <w:rsid w:val="27E059BE"/>
    <w:rsid w:val="27E25195"/>
    <w:rsid w:val="27EA5930"/>
    <w:rsid w:val="27F92ADF"/>
    <w:rsid w:val="280C327D"/>
    <w:rsid w:val="280E16C1"/>
    <w:rsid w:val="280E310C"/>
    <w:rsid w:val="28164E0A"/>
    <w:rsid w:val="28232358"/>
    <w:rsid w:val="2829469C"/>
    <w:rsid w:val="283B11E9"/>
    <w:rsid w:val="28497097"/>
    <w:rsid w:val="284A1DA7"/>
    <w:rsid w:val="28527F45"/>
    <w:rsid w:val="28635119"/>
    <w:rsid w:val="28662C6C"/>
    <w:rsid w:val="288929BE"/>
    <w:rsid w:val="289C4C49"/>
    <w:rsid w:val="28CA12A9"/>
    <w:rsid w:val="28CD0A85"/>
    <w:rsid w:val="28D86F17"/>
    <w:rsid w:val="28E079FB"/>
    <w:rsid w:val="28E5221F"/>
    <w:rsid w:val="28EE777B"/>
    <w:rsid w:val="28F521E3"/>
    <w:rsid w:val="28F55E27"/>
    <w:rsid w:val="28FB2A87"/>
    <w:rsid w:val="29012E40"/>
    <w:rsid w:val="290511A6"/>
    <w:rsid w:val="291A2CA0"/>
    <w:rsid w:val="29301EFA"/>
    <w:rsid w:val="2932005C"/>
    <w:rsid w:val="29403CBB"/>
    <w:rsid w:val="2962369E"/>
    <w:rsid w:val="29782AE8"/>
    <w:rsid w:val="298F6B5A"/>
    <w:rsid w:val="29C94050"/>
    <w:rsid w:val="29E427BA"/>
    <w:rsid w:val="29E95C2E"/>
    <w:rsid w:val="29FA3EEB"/>
    <w:rsid w:val="2A18078C"/>
    <w:rsid w:val="2A1919D3"/>
    <w:rsid w:val="2A241383"/>
    <w:rsid w:val="2A2928D2"/>
    <w:rsid w:val="2A436C24"/>
    <w:rsid w:val="2A56511D"/>
    <w:rsid w:val="2A6D2418"/>
    <w:rsid w:val="2A6E02C6"/>
    <w:rsid w:val="2ACC58F1"/>
    <w:rsid w:val="2ADD2246"/>
    <w:rsid w:val="2ADF5043"/>
    <w:rsid w:val="2AFE5427"/>
    <w:rsid w:val="2B032327"/>
    <w:rsid w:val="2B1A3E7E"/>
    <w:rsid w:val="2B261882"/>
    <w:rsid w:val="2B2731C0"/>
    <w:rsid w:val="2B4466CB"/>
    <w:rsid w:val="2B5161AB"/>
    <w:rsid w:val="2B5C31B1"/>
    <w:rsid w:val="2B702F8A"/>
    <w:rsid w:val="2B732218"/>
    <w:rsid w:val="2B7A7152"/>
    <w:rsid w:val="2BB3667B"/>
    <w:rsid w:val="2BB74511"/>
    <w:rsid w:val="2BBC736B"/>
    <w:rsid w:val="2BF36C43"/>
    <w:rsid w:val="2BF63D3D"/>
    <w:rsid w:val="2C027C87"/>
    <w:rsid w:val="2C0C22B8"/>
    <w:rsid w:val="2C0C5A8E"/>
    <w:rsid w:val="2C101104"/>
    <w:rsid w:val="2C474B3D"/>
    <w:rsid w:val="2C4E7651"/>
    <w:rsid w:val="2C50391A"/>
    <w:rsid w:val="2C59186F"/>
    <w:rsid w:val="2C5D3830"/>
    <w:rsid w:val="2C6F659D"/>
    <w:rsid w:val="2C802825"/>
    <w:rsid w:val="2C9A386B"/>
    <w:rsid w:val="2CA37A8F"/>
    <w:rsid w:val="2CBC31F1"/>
    <w:rsid w:val="2CC52B35"/>
    <w:rsid w:val="2CE03366"/>
    <w:rsid w:val="2CE153DB"/>
    <w:rsid w:val="2CE60135"/>
    <w:rsid w:val="2CE73978"/>
    <w:rsid w:val="2CE91AF8"/>
    <w:rsid w:val="2CFA0DB1"/>
    <w:rsid w:val="2CFB3C57"/>
    <w:rsid w:val="2D0867C0"/>
    <w:rsid w:val="2D0950FE"/>
    <w:rsid w:val="2D0F07D0"/>
    <w:rsid w:val="2D140352"/>
    <w:rsid w:val="2D140C88"/>
    <w:rsid w:val="2D2758E3"/>
    <w:rsid w:val="2D2A10EC"/>
    <w:rsid w:val="2D43076B"/>
    <w:rsid w:val="2D485AD3"/>
    <w:rsid w:val="2D566311"/>
    <w:rsid w:val="2D840F4F"/>
    <w:rsid w:val="2D8F2285"/>
    <w:rsid w:val="2D984A75"/>
    <w:rsid w:val="2DA23FAA"/>
    <w:rsid w:val="2DBA76EA"/>
    <w:rsid w:val="2DC36BDF"/>
    <w:rsid w:val="2DCD23E4"/>
    <w:rsid w:val="2DE573EF"/>
    <w:rsid w:val="2E1000AA"/>
    <w:rsid w:val="2E652974"/>
    <w:rsid w:val="2E666EF3"/>
    <w:rsid w:val="2E7665BF"/>
    <w:rsid w:val="2E822F12"/>
    <w:rsid w:val="2EAA55D3"/>
    <w:rsid w:val="2EAD524D"/>
    <w:rsid w:val="2EBA6110"/>
    <w:rsid w:val="2EC665A0"/>
    <w:rsid w:val="2ED67FEA"/>
    <w:rsid w:val="2ED94428"/>
    <w:rsid w:val="2EEA7124"/>
    <w:rsid w:val="2EFA1530"/>
    <w:rsid w:val="2F0507F1"/>
    <w:rsid w:val="2F1E6575"/>
    <w:rsid w:val="2F252BFB"/>
    <w:rsid w:val="2F2D42C4"/>
    <w:rsid w:val="2F380582"/>
    <w:rsid w:val="2F3B1151"/>
    <w:rsid w:val="2F433648"/>
    <w:rsid w:val="2F511647"/>
    <w:rsid w:val="2F5A7FAC"/>
    <w:rsid w:val="2F6B331D"/>
    <w:rsid w:val="2FAD1F39"/>
    <w:rsid w:val="2FB359FA"/>
    <w:rsid w:val="2FB80AEB"/>
    <w:rsid w:val="2FDB23DC"/>
    <w:rsid w:val="30073F38"/>
    <w:rsid w:val="300B75B7"/>
    <w:rsid w:val="300E1462"/>
    <w:rsid w:val="30270F74"/>
    <w:rsid w:val="3027577B"/>
    <w:rsid w:val="303B7C0D"/>
    <w:rsid w:val="30420EDB"/>
    <w:rsid w:val="304334EA"/>
    <w:rsid w:val="3062467C"/>
    <w:rsid w:val="30795479"/>
    <w:rsid w:val="30A17FED"/>
    <w:rsid w:val="30A26341"/>
    <w:rsid w:val="30A83F96"/>
    <w:rsid w:val="30D45ADA"/>
    <w:rsid w:val="30D54C9B"/>
    <w:rsid w:val="30DD7E15"/>
    <w:rsid w:val="30E65E2E"/>
    <w:rsid w:val="31116A68"/>
    <w:rsid w:val="3114343E"/>
    <w:rsid w:val="31243C2B"/>
    <w:rsid w:val="31630D78"/>
    <w:rsid w:val="316E4FDB"/>
    <w:rsid w:val="31AB6ADA"/>
    <w:rsid w:val="31B338EE"/>
    <w:rsid w:val="31C04E2C"/>
    <w:rsid w:val="31E105A3"/>
    <w:rsid w:val="31E45AEF"/>
    <w:rsid w:val="31F42DFC"/>
    <w:rsid w:val="32133685"/>
    <w:rsid w:val="32140715"/>
    <w:rsid w:val="3221061E"/>
    <w:rsid w:val="3244489B"/>
    <w:rsid w:val="3247676E"/>
    <w:rsid w:val="324E76FC"/>
    <w:rsid w:val="325C6C8B"/>
    <w:rsid w:val="326E63A3"/>
    <w:rsid w:val="32816BCA"/>
    <w:rsid w:val="329E1BE9"/>
    <w:rsid w:val="32AA5F33"/>
    <w:rsid w:val="32D06076"/>
    <w:rsid w:val="32DF5E8F"/>
    <w:rsid w:val="32E00D79"/>
    <w:rsid w:val="32EA30E9"/>
    <w:rsid w:val="32FC1454"/>
    <w:rsid w:val="3308468A"/>
    <w:rsid w:val="331A13D3"/>
    <w:rsid w:val="33255C72"/>
    <w:rsid w:val="334264C0"/>
    <w:rsid w:val="33514CCB"/>
    <w:rsid w:val="335E1555"/>
    <w:rsid w:val="3372609B"/>
    <w:rsid w:val="337C7B80"/>
    <w:rsid w:val="337D2BAD"/>
    <w:rsid w:val="33822367"/>
    <w:rsid w:val="338A3BEF"/>
    <w:rsid w:val="338C499E"/>
    <w:rsid w:val="339159CE"/>
    <w:rsid w:val="33AD1B1F"/>
    <w:rsid w:val="33AF05A2"/>
    <w:rsid w:val="33AF6948"/>
    <w:rsid w:val="33B20FA5"/>
    <w:rsid w:val="33C4308B"/>
    <w:rsid w:val="33CB7B07"/>
    <w:rsid w:val="33DA3583"/>
    <w:rsid w:val="33DD6CB6"/>
    <w:rsid w:val="33F15BB7"/>
    <w:rsid w:val="34017764"/>
    <w:rsid w:val="34071AA0"/>
    <w:rsid w:val="34193130"/>
    <w:rsid w:val="34290E90"/>
    <w:rsid w:val="34326149"/>
    <w:rsid w:val="34443140"/>
    <w:rsid w:val="34470EFB"/>
    <w:rsid w:val="34474264"/>
    <w:rsid w:val="347A55C5"/>
    <w:rsid w:val="347C66DE"/>
    <w:rsid w:val="34815534"/>
    <w:rsid w:val="348166BA"/>
    <w:rsid w:val="3493578C"/>
    <w:rsid w:val="34A67811"/>
    <w:rsid w:val="34B1433B"/>
    <w:rsid w:val="34B21BFC"/>
    <w:rsid w:val="34B57AE3"/>
    <w:rsid w:val="34B9050D"/>
    <w:rsid w:val="34BB3E0D"/>
    <w:rsid w:val="34C50BE2"/>
    <w:rsid w:val="34CE128D"/>
    <w:rsid w:val="34D27B4A"/>
    <w:rsid w:val="34F57B1A"/>
    <w:rsid w:val="350718B2"/>
    <w:rsid w:val="350B139A"/>
    <w:rsid w:val="3514383D"/>
    <w:rsid w:val="354637F4"/>
    <w:rsid w:val="355A37B5"/>
    <w:rsid w:val="355C72B1"/>
    <w:rsid w:val="355F5F6A"/>
    <w:rsid w:val="357E5A7B"/>
    <w:rsid w:val="3588117E"/>
    <w:rsid w:val="359000ED"/>
    <w:rsid w:val="359E52E9"/>
    <w:rsid w:val="35A26D92"/>
    <w:rsid w:val="35B04E10"/>
    <w:rsid w:val="35D8444B"/>
    <w:rsid w:val="35FC5991"/>
    <w:rsid w:val="362F4113"/>
    <w:rsid w:val="364D6C64"/>
    <w:rsid w:val="367018AF"/>
    <w:rsid w:val="36727CC0"/>
    <w:rsid w:val="368E5478"/>
    <w:rsid w:val="368E71DA"/>
    <w:rsid w:val="36BA0E16"/>
    <w:rsid w:val="36BA33D0"/>
    <w:rsid w:val="36C45E74"/>
    <w:rsid w:val="36D97C3B"/>
    <w:rsid w:val="36EC189E"/>
    <w:rsid w:val="36FD0A85"/>
    <w:rsid w:val="36FF0B85"/>
    <w:rsid w:val="37061F74"/>
    <w:rsid w:val="370E1DF6"/>
    <w:rsid w:val="37192194"/>
    <w:rsid w:val="37333E3F"/>
    <w:rsid w:val="373D6A03"/>
    <w:rsid w:val="375D2CB1"/>
    <w:rsid w:val="37674644"/>
    <w:rsid w:val="37676957"/>
    <w:rsid w:val="376A4D06"/>
    <w:rsid w:val="377C7044"/>
    <w:rsid w:val="3781684D"/>
    <w:rsid w:val="3789717B"/>
    <w:rsid w:val="378C65D9"/>
    <w:rsid w:val="378F7FA0"/>
    <w:rsid w:val="37931E13"/>
    <w:rsid w:val="37971C54"/>
    <w:rsid w:val="37B01700"/>
    <w:rsid w:val="37BA4732"/>
    <w:rsid w:val="37BC4D98"/>
    <w:rsid w:val="37D239E1"/>
    <w:rsid w:val="37F05011"/>
    <w:rsid w:val="38125200"/>
    <w:rsid w:val="38374518"/>
    <w:rsid w:val="38386647"/>
    <w:rsid w:val="38477F46"/>
    <w:rsid w:val="38494F8F"/>
    <w:rsid w:val="384A7355"/>
    <w:rsid w:val="38544F7A"/>
    <w:rsid w:val="388F79AB"/>
    <w:rsid w:val="38945CEB"/>
    <w:rsid w:val="38BC7A97"/>
    <w:rsid w:val="38CE5E4E"/>
    <w:rsid w:val="38D00DDE"/>
    <w:rsid w:val="38DC61FC"/>
    <w:rsid w:val="391A69CE"/>
    <w:rsid w:val="392D1A11"/>
    <w:rsid w:val="393D028A"/>
    <w:rsid w:val="394944F0"/>
    <w:rsid w:val="39671481"/>
    <w:rsid w:val="39726E0E"/>
    <w:rsid w:val="39826244"/>
    <w:rsid w:val="39903658"/>
    <w:rsid w:val="39946BD2"/>
    <w:rsid w:val="399879EB"/>
    <w:rsid w:val="39AD2A11"/>
    <w:rsid w:val="39B7144A"/>
    <w:rsid w:val="39CD6202"/>
    <w:rsid w:val="39F26B37"/>
    <w:rsid w:val="39FA3F73"/>
    <w:rsid w:val="3A053CF8"/>
    <w:rsid w:val="3A1269E2"/>
    <w:rsid w:val="3A340E00"/>
    <w:rsid w:val="3A3B30C9"/>
    <w:rsid w:val="3A4C486E"/>
    <w:rsid w:val="3A4D30AA"/>
    <w:rsid w:val="3A647568"/>
    <w:rsid w:val="3A89316C"/>
    <w:rsid w:val="3A8E7E83"/>
    <w:rsid w:val="3A9627A5"/>
    <w:rsid w:val="3AAA41B6"/>
    <w:rsid w:val="3AAD0692"/>
    <w:rsid w:val="3AB93019"/>
    <w:rsid w:val="3AC43C95"/>
    <w:rsid w:val="3AD074A9"/>
    <w:rsid w:val="3AD21FF7"/>
    <w:rsid w:val="3ADC4308"/>
    <w:rsid w:val="3AEC7398"/>
    <w:rsid w:val="3AEF378D"/>
    <w:rsid w:val="3AF14011"/>
    <w:rsid w:val="3AF55FD0"/>
    <w:rsid w:val="3B011319"/>
    <w:rsid w:val="3B2533F1"/>
    <w:rsid w:val="3B29644F"/>
    <w:rsid w:val="3B3E5F42"/>
    <w:rsid w:val="3B506659"/>
    <w:rsid w:val="3B7F3ADF"/>
    <w:rsid w:val="3B856B25"/>
    <w:rsid w:val="3B990C08"/>
    <w:rsid w:val="3BA42E70"/>
    <w:rsid w:val="3BAD1FC2"/>
    <w:rsid w:val="3BB0664E"/>
    <w:rsid w:val="3BCE6E64"/>
    <w:rsid w:val="3BE2134A"/>
    <w:rsid w:val="3BE335A2"/>
    <w:rsid w:val="3BE54C85"/>
    <w:rsid w:val="3BE7391E"/>
    <w:rsid w:val="3BE94BC9"/>
    <w:rsid w:val="3BEA3179"/>
    <w:rsid w:val="3BFF4800"/>
    <w:rsid w:val="3C02671D"/>
    <w:rsid w:val="3C0608E1"/>
    <w:rsid w:val="3C1C5969"/>
    <w:rsid w:val="3C33468D"/>
    <w:rsid w:val="3C5A1AFC"/>
    <w:rsid w:val="3C5B4147"/>
    <w:rsid w:val="3C6E0C10"/>
    <w:rsid w:val="3C723F5F"/>
    <w:rsid w:val="3C772AA7"/>
    <w:rsid w:val="3C7F4636"/>
    <w:rsid w:val="3C9120EE"/>
    <w:rsid w:val="3C945316"/>
    <w:rsid w:val="3CB02D00"/>
    <w:rsid w:val="3CBE09D1"/>
    <w:rsid w:val="3CD434AF"/>
    <w:rsid w:val="3CDC12A1"/>
    <w:rsid w:val="3CDE36F6"/>
    <w:rsid w:val="3CE1188D"/>
    <w:rsid w:val="3D09618B"/>
    <w:rsid w:val="3D22798E"/>
    <w:rsid w:val="3D24035D"/>
    <w:rsid w:val="3D49639B"/>
    <w:rsid w:val="3D4B5FDB"/>
    <w:rsid w:val="3D6C21D3"/>
    <w:rsid w:val="3D7C0486"/>
    <w:rsid w:val="3D8777AD"/>
    <w:rsid w:val="3D9B0813"/>
    <w:rsid w:val="3DB46D2E"/>
    <w:rsid w:val="3DEE235A"/>
    <w:rsid w:val="3DF40E0A"/>
    <w:rsid w:val="3E1E3A0B"/>
    <w:rsid w:val="3E2F15D3"/>
    <w:rsid w:val="3E3A009F"/>
    <w:rsid w:val="3E6A486C"/>
    <w:rsid w:val="3E9235AA"/>
    <w:rsid w:val="3EDF256A"/>
    <w:rsid w:val="3EE60626"/>
    <w:rsid w:val="3EF338EC"/>
    <w:rsid w:val="3EF9316D"/>
    <w:rsid w:val="3F006AB0"/>
    <w:rsid w:val="3F04367E"/>
    <w:rsid w:val="3F1F42C9"/>
    <w:rsid w:val="3F2B3602"/>
    <w:rsid w:val="3F5038DA"/>
    <w:rsid w:val="3F5076AE"/>
    <w:rsid w:val="3F583EF8"/>
    <w:rsid w:val="3F763EFA"/>
    <w:rsid w:val="3F78724A"/>
    <w:rsid w:val="3F7D1CFA"/>
    <w:rsid w:val="3FA63FA3"/>
    <w:rsid w:val="3FAA0A0C"/>
    <w:rsid w:val="3FC12820"/>
    <w:rsid w:val="3FD34D1A"/>
    <w:rsid w:val="3FE326CD"/>
    <w:rsid w:val="3FEC5776"/>
    <w:rsid w:val="3FFE3A57"/>
    <w:rsid w:val="402127B6"/>
    <w:rsid w:val="40470E87"/>
    <w:rsid w:val="404E2C9F"/>
    <w:rsid w:val="405069F7"/>
    <w:rsid w:val="40663A42"/>
    <w:rsid w:val="40681492"/>
    <w:rsid w:val="40732A0E"/>
    <w:rsid w:val="4077284E"/>
    <w:rsid w:val="40796091"/>
    <w:rsid w:val="408D4A87"/>
    <w:rsid w:val="40960AF1"/>
    <w:rsid w:val="40A20336"/>
    <w:rsid w:val="40AF56D9"/>
    <w:rsid w:val="40B27ACD"/>
    <w:rsid w:val="40C35E69"/>
    <w:rsid w:val="40CB6207"/>
    <w:rsid w:val="40D1466D"/>
    <w:rsid w:val="40E55358"/>
    <w:rsid w:val="40EF766D"/>
    <w:rsid w:val="40F444CD"/>
    <w:rsid w:val="40F64538"/>
    <w:rsid w:val="41094274"/>
    <w:rsid w:val="4117325C"/>
    <w:rsid w:val="41241F6E"/>
    <w:rsid w:val="41663E66"/>
    <w:rsid w:val="416D5E13"/>
    <w:rsid w:val="417564FF"/>
    <w:rsid w:val="41886861"/>
    <w:rsid w:val="41A133B9"/>
    <w:rsid w:val="41A71FAA"/>
    <w:rsid w:val="41D302AD"/>
    <w:rsid w:val="41D419C4"/>
    <w:rsid w:val="41E700EB"/>
    <w:rsid w:val="422378A4"/>
    <w:rsid w:val="424B274F"/>
    <w:rsid w:val="425227B2"/>
    <w:rsid w:val="42546745"/>
    <w:rsid w:val="42732335"/>
    <w:rsid w:val="42887420"/>
    <w:rsid w:val="428A085A"/>
    <w:rsid w:val="429F046C"/>
    <w:rsid w:val="42BF4A11"/>
    <w:rsid w:val="42FE6211"/>
    <w:rsid w:val="43034CB1"/>
    <w:rsid w:val="430352C6"/>
    <w:rsid w:val="43055172"/>
    <w:rsid w:val="431467C7"/>
    <w:rsid w:val="43181CF3"/>
    <w:rsid w:val="432E1020"/>
    <w:rsid w:val="432E2783"/>
    <w:rsid w:val="432F6314"/>
    <w:rsid w:val="433456A0"/>
    <w:rsid w:val="43467656"/>
    <w:rsid w:val="434C00A2"/>
    <w:rsid w:val="436048A3"/>
    <w:rsid w:val="4373621E"/>
    <w:rsid w:val="439E33F0"/>
    <w:rsid w:val="43B90255"/>
    <w:rsid w:val="43D30A15"/>
    <w:rsid w:val="43DC6DAA"/>
    <w:rsid w:val="43E246E8"/>
    <w:rsid w:val="43F976D1"/>
    <w:rsid w:val="440B7AC3"/>
    <w:rsid w:val="440F269D"/>
    <w:rsid w:val="441730FD"/>
    <w:rsid w:val="44285E53"/>
    <w:rsid w:val="4457699A"/>
    <w:rsid w:val="446A6878"/>
    <w:rsid w:val="4488618B"/>
    <w:rsid w:val="448927FE"/>
    <w:rsid w:val="448F7539"/>
    <w:rsid w:val="44927DDE"/>
    <w:rsid w:val="449A4DCD"/>
    <w:rsid w:val="44B24060"/>
    <w:rsid w:val="44BA48E1"/>
    <w:rsid w:val="44C268A2"/>
    <w:rsid w:val="44C877B2"/>
    <w:rsid w:val="44F03993"/>
    <w:rsid w:val="44F20FA1"/>
    <w:rsid w:val="44F543D6"/>
    <w:rsid w:val="44F67A8B"/>
    <w:rsid w:val="45154B1D"/>
    <w:rsid w:val="451959DE"/>
    <w:rsid w:val="451A760F"/>
    <w:rsid w:val="45232B58"/>
    <w:rsid w:val="45232FCB"/>
    <w:rsid w:val="453754CA"/>
    <w:rsid w:val="454B12C9"/>
    <w:rsid w:val="454E5670"/>
    <w:rsid w:val="45501698"/>
    <w:rsid w:val="455E3A0C"/>
    <w:rsid w:val="455E47C0"/>
    <w:rsid w:val="456354E5"/>
    <w:rsid w:val="4593607D"/>
    <w:rsid w:val="4598518A"/>
    <w:rsid w:val="459C46AD"/>
    <w:rsid w:val="45AD67F7"/>
    <w:rsid w:val="45AF62D8"/>
    <w:rsid w:val="45D94C59"/>
    <w:rsid w:val="45E129A9"/>
    <w:rsid w:val="45EE74C1"/>
    <w:rsid w:val="45F6210D"/>
    <w:rsid w:val="464167C0"/>
    <w:rsid w:val="46422663"/>
    <w:rsid w:val="46435AFD"/>
    <w:rsid w:val="46454FBB"/>
    <w:rsid w:val="464D561A"/>
    <w:rsid w:val="4655711A"/>
    <w:rsid w:val="46572701"/>
    <w:rsid w:val="46891025"/>
    <w:rsid w:val="469058AA"/>
    <w:rsid w:val="469804F4"/>
    <w:rsid w:val="46A56528"/>
    <w:rsid w:val="46A81062"/>
    <w:rsid w:val="46AD5680"/>
    <w:rsid w:val="46C45875"/>
    <w:rsid w:val="46DB426F"/>
    <w:rsid w:val="470B22AF"/>
    <w:rsid w:val="472876D8"/>
    <w:rsid w:val="474465E1"/>
    <w:rsid w:val="474E7E51"/>
    <w:rsid w:val="47586C7A"/>
    <w:rsid w:val="475A0B4D"/>
    <w:rsid w:val="476020E6"/>
    <w:rsid w:val="47680B17"/>
    <w:rsid w:val="476A1AB6"/>
    <w:rsid w:val="4777693C"/>
    <w:rsid w:val="47D11F8E"/>
    <w:rsid w:val="47E349C7"/>
    <w:rsid w:val="47E744C8"/>
    <w:rsid w:val="480026CA"/>
    <w:rsid w:val="480366D0"/>
    <w:rsid w:val="48040709"/>
    <w:rsid w:val="48135A87"/>
    <w:rsid w:val="48141141"/>
    <w:rsid w:val="48191619"/>
    <w:rsid w:val="481D523D"/>
    <w:rsid w:val="481E7212"/>
    <w:rsid w:val="4823125B"/>
    <w:rsid w:val="483516DF"/>
    <w:rsid w:val="483859CC"/>
    <w:rsid w:val="48425055"/>
    <w:rsid w:val="48756E53"/>
    <w:rsid w:val="48BF320F"/>
    <w:rsid w:val="48D30F22"/>
    <w:rsid w:val="48E95A6A"/>
    <w:rsid w:val="48FB1A67"/>
    <w:rsid w:val="48FE3DA9"/>
    <w:rsid w:val="48FF3A7C"/>
    <w:rsid w:val="491E177D"/>
    <w:rsid w:val="492203E1"/>
    <w:rsid w:val="49245BD4"/>
    <w:rsid w:val="492C3DBA"/>
    <w:rsid w:val="493805FD"/>
    <w:rsid w:val="4947034D"/>
    <w:rsid w:val="495B7330"/>
    <w:rsid w:val="496917E8"/>
    <w:rsid w:val="497A4866"/>
    <w:rsid w:val="49804BB7"/>
    <w:rsid w:val="49941915"/>
    <w:rsid w:val="49A21C10"/>
    <w:rsid w:val="49BC5763"/>
    <w:rsid w:val="49C03E28"/>
    <w:rsid w:val="49C62454"/>
    <w:rsid w:val="4A03190F"/>
    <w:rsid w:val="4A0B272B"/>
    <w:rsid w:val="4A3C2534"/>
    <w:rsid w:val="4A5A3870"/>
    <w:rsid w:val="4A72098C"/>
    <w:rsid w:val="4A9F58CE"/>
    <w:rsid w:val="4AB368C6"/>
    <w:rsid w:val="4ABC0B89"/>
    <w:rsid w:val="4ACC291C"/>
    <w:rsid w:val="4AD3264C"/>
    <w:rsid w:val="4ADC5F7F"/>
    <w:rsid w:val="4ADF6ABC"/>
    <w:rsid w:val="4AEC14B6"/>
    <w:rsid w:val="4B070E29"/>
    <w:rsid w:val="4B120965"/>
    <w:rsid w:val="4B421BEB"/>
    <w:rsid w:val="4B44210F"/>
    <w:rsid w:val="4B4A0E91"/>
    <w:rsid w:val="4B581506"/>
    <w:rsid w:val="4B7E4ABA"/>
    <w:rsid w:val="4BA046C6"/>
    <w:rsid w:val="4BA4771F"/>
    <w:rsid w:val="4BB809EC"/>
    <w:rsid w:val="4BBD652A"/>
    <w:rsid w:val="4BF76109"/>
    <w:rsid w:val="4BF83080"/>
    <w:rsid w:val="4C2C2DC9"/>
    <w:rsid w:val="4C343413"/>
    <w:rsid w:val="4C4E153B"/>
    <w:rsid w:val="4C5C2C85"/>
    <w:rsid w:val="4C624E57"/>
    <w:rsid w:val="4C760459"/>
    <w:rsid w:val="4C7F6E14"/>
    <w:rsid w:val="4C8A22D6"/>
    <w:rsid w:val="4C9269AF"/>
    <w:rsid w:val="4C9C7924"/>
    <w:rsid w:val="4CBA014B"/>
    <w:rsid w:val="4CC72489"/>
    <w:rsid w:val="4CD01FD3"/>
    <w:rsid w:val="4CE4047D"/>
    <w:rsid w:val="4CE6149D"/>
    <w:rsid w:val="4CF515CA"/>
    <w:rsid w:val="4CFA37A4"/>
    <w:rsid w:val="4CFC2058"/>
    <w:rsid w:val="4D12416A"/>
    <w:rsid w:val="4D26231A"/>
    <w:rsid w:val="4D375F13"/>
    <w:rsid w:val="4D543A97"/>
    <w:rsid w:val="4D6626CC"/>
    <w:rsid w:val="4D707A9E"/>
    <w:rsid w:val="4D782C3C"/>
    <w:rsid w:val="4D805FF2"/>
    <w:rsid w:val="4D920B55"/>
    <w:rsid w:val="4DA03111"/>
    <w:rsid w:val="4DB105DF"/>
    <w:rsid w:val="4DB754C6"/>
    <w:rsid w:val="4DC01AEC"/>
    <w:rsid w:val="4E09445C"/>
    <w:rsid w:val="4E0C63E5"/>
    <w:rsid w:val="4E0F50F3"/>
    <w:rsid w:val="4E3B13F9"/>
    <w:rsid w:val="4E3D107F"/>
    <w:rsid w:val="4E443420"/>
    <w:rsid w:val="4E4F6C14"/>
    <w:rsid w:val="4EB2652F"/>
    <w:rsid w:val="4EB93F48"/>
    <w:rsid w:val="4EBC55BF"/>
    <w:rsid w:val="4ED0077F"/>
    <w:rsid w:val="4ED92B17"/>
    <w:rsid w:val="4EF179BD"/>
    <w:rsid w:val="4EF33E25"/>
    <w:rsid w:val="4F0B5E41"/>
    <w:rsid w:val="4F1073C7"/>
    <w:rsid w:val="4F1D04CD"/>
    <w:rsid w:val="4F3363E6"/>
    <w:rsid w:val="4F3E1FCC"/>
    <w:rsid w:val="4F4A4177"/>
    <w:rsid w:val="4F576D9B"/>
    <w:rsid w:val="4F5B2210"/>
    <w:rsid w:val="4F5F3C93"/>
    <w:rsid w:val="4F6272CB"/>
    <w:rsid w:val="4F690C84"/>
    <w:rsid w:val="4F6C3186"/>
    <w:rsid w:val="4FB8360A"/>
    <w:rsid w:val="4FD43F90"/>
    <w:rsid w:val="4FE31BC0"/>
    <w:rsid w:val="5002055F"/>
    <w:rsid w:val="500C702E"/>
    <w:rsid w:val="5018287A"/>
    <w:rsid w:val="501862D2"/>
    <w:rsid w:val="501B66EB"/>
    <w:rsid w:val="501C4F7D"/>
    <w:rsid w:val="50564832"/>
    <w:rsid w:val="50636CAD"/>
    <w:rsid w:val="50754270"/>
    <w:rsid w:val="50DF2F54"/>
    <w:rsid w:val="50E37AFA"/>
    <w:rsid w:val="50E73B1B"/>
    <w:rsid w:val="50FB7A53"/>
    <w:rsid w:val="50FD7F8A"/>
    <w:rsid w:val="51022412"/>
    <w:rsid w:val="51040E81"/>
    <w:rsid w:val="510B2D93"/>
    <w:rsid w:val="511B5E6F"/>
    <w:rsid w:val="512E3510"/>
    <w:rsid w:val="51312671"/>
    <w:rsid w:val="51522627"/>
    <w:rsid w:val="51675C90"/>
    <w:rsid w:val="51686150"/>
    <w:rsid w:val="51A019A3"/>
    <w:rsid w:val="51B02CD4"/>
    <w:rsid w:val="51CB43F2"/>
    <w:rsid w:val="51CF660B"/>
    <w:rsid w:val="51F74679"/>
    <w:rsid w:val="520522DA"/>
    <w:rsid w:val="52092986"/>
    <w:rsid w:val="52157487"/>
    <w:rsid w:val="521C6B3E"/>
    <w:rsid w:val="521D6D1B"/>
    <w:rsid w:val="521F09CC"/>
    <w:rsid w:val="523B7301"/>
    <w:rsid w:val="523E17D1"/>
    <w:rsid w:val="5244644B"/>
    <w:rsid w:val="524C00B9"/>
    <w:rsid w:val="524E310B"/>
    <w:rsid w:val="52795376"/>
    <w:rsid w:val="5285634A"/>
    <w:rsid w:val="52874B96"/>
    <w:rsid w:val="52977C58"/>
    <w:rsid w:val="52A96ABB"/>
    <w:rsid w:val="52B22334"/>
    <w:rsid w:val="52B779FA"/>
    <w:rsid w:val="52E24906"/>
    <w:rsid w:val="52ED5818"/>
    <w:rsid w:val="52EE2EEE"/>
    <w:rsid w:val="52F77387"/>
    <w:rsid w:val="530564E1"/>
    <w:rsid w:val="531154CB"/>
    <w:rsid w:val="532066B9"/>
    <w:rsid w:val="5325676E"/>
    <w:rsid w:val="533A5085"/>
    <w:rsid w:val="5342143E"/>
    <w:rsid w:val="535E3AEF"/>
    <w:rsid w:val="53677079"/>
    <w:rsid w:val="53763FE7"/>
    <w:rsid w:val="537B7D8E"/>
    <w:rsid w:val="537C3C5A"/>
    <w:rsid w:val="53913A48"/>
    <w:rsid w:val="539321B1"/>
    <w:rsid w:val="5399245B"/>
    <w:rsid w:val="53AF53F3"/>
    <w:rsid w:val="53B35A75"/>
    <w:rsid w:val="53B93E66"/>
    <w:rsid w:val="53C14DF7"/>
    <w:rsid w:val="53D71B13"/>
    <w:rsid w:val="53FF107B"/>
    <w:rsid w:val="54053C64"/>
    <w:rsid w:val="540D32BC"/>
    <w:rsid w:val="54137289"/>
    <w:rsid w:val="541947BE"/>
    <w:rsid w:val="541E6D67"/>
    <w:rsid w:val="54254F8C"/>
    <w:rsid w:val="5427542F"/>
    <w:rsid w:val="543D73B1"/>
    <w:rsid w:val="545815C6"/>
    <w:rsid w:val="546E35AE"/>
    <w:rsid w:val="54784F9A"/>
    <w:rsid w:val="548C3286"/>
    <w:rsid w:val="54BD67F5"/>
    <w:rsid w:val="54DD511C"/>
    <w:rsid w:val="54E050B2"/>
    <w:rsid w:val="54ED2F15"/>
    <w:rsid w:val="54FA1FCF"/>
    <w:rsid w:val="550B4570"/>
    <w:rsid w:val="55465E61"/>
    <w:rsid w:val="55492FF4"/>
    <w:rsid w:val="55570920"/>
    <w:rsid w:val="55777846"/>
    <w:rsid w:val="557C4D9C"/>
    <w:rsid w:val="558C49F5"/>
    <w:rsid w:val="5597167D"/>
    <w:rsid w:val="55BC0448"/>
    <w:rsid w:val="55BF60F5"/>
    <w:rsid w:val="55C64D46"/>
    <w:rsid w:val="55CC6F41"/>
    <w:rsid w:val="55DD513F"/>
    <w:rsid w:val="55E70F26"/>
    <w:rsid w:val="560D3D5C"/>
    <w:rsid w:val="561C4EFA"/>
    <w:rsid w:val="56212EC0"/>
    <w:rsid w:val="56250304"/>
    <w:rsid w:val="563C7A4E"/>
    <w:rsid w:val="563F2B68"/>
    <w:rsid w:val="56496794"/>
    <w:rsid w:val="564F79F9"/>
    <w:rsid w:val="56504BEE"/>
    <w:rsid w:val="566312AF"/>
    <w:rsid w:val="566B6E88"/>
    <w:rsid w:val="566C4027"/>
    <w:rsid w:val="566F7AD5"/>
    <w:rsid w:val="56900E43"/>
    <w:rsid w:val="569A64C9"/>
    <w:rsid w:val="56A0280E"/>
    <w:rsid w:val="56C40E02"/>
    <w:rsid w:val="56D14C15"/>
    <w:rsid w:val="56F8356B"/>
    <w:rsid w:val="57204345"/>
    <w:rsid w:val="5730129E"/>
    <w:rsid w:val="574F73DD"/>
    <w:rsid w:val="57576675"/>
    <w:rsid w:val="57595087"/>
    <w:rsid w:val="5765017C"/>
    <w:rsid w:val="57693C00"/>
    <w:rsid w:val="576E4326"/>
    <w:rsid w:val="57707DC2"/>
    <w:rsid w:val="577E3C12"/>
    <w:rsid w:val="57907136"/>
    <w:rsid w:val="57BC759B"/>
    <w:rsid w:val="57C15320"/>
    <w:rsid w:val="57DA2941"/>
    <w:rsid w:val="57E53845"/>
    <w:rsid w:val="57EC78BB"/>
    <w:rsid w:val="57F96F9B"/>
    <w:rsid w:val="583C67A2"/>
    <w:rsid w:val="583D60DD"/>
    <w:rsid w:val="583F213D"/>
    <w:rsid w:val="58544862"/>
    <w:rsid w:val="58615F97"/>
    <w:rsid w:val="586C5B21"/>
    <w:rsid w:val="589016E0"/>
    <w:rsid w:val="58986C03"/>
    <w:rsid w:val="589F4BCD"/>
    <w:rsid w:val="58B24460"/>
    <w:rsid w:val="58B312CB"/>
    <w:rsid w:val="58B60608"/>
    <w:rsid w:val="58C05211"/>
    <w:rsid w:val="58C65FF2"/>
    <w:rsid w:val="58D0552E"/>
    <w:rsid w:val="58DC197F"/>
    <w:rsid w:val="58EA7105"/>
    <w:rsid w:val="58F356AF"/>
    <w:rsid w:val="58FD0348"/>
    <w:rsid w:val="58FF320E"/>
    <w:rsid w:val="5905703C"/>
    <w:rsid w:val="59223570"/>
    <w:rsid w:val="5935420D"/>
    <w:rsid w:val="59355AE7"/>
    <w:rsid w:val="593D6CC1"/>
    <w:rsid w:val="59413E33"/>
    <w:rsid w:val="595A412B"/>
    <w:rsid w:val="596C70F3"/>
    <w:rsid w:val="59724AD0"/>
    <w:rsid w:val="59795EC6"/>
    <w:rsid w:val="599A6DE0"/>
    <w:rsid w:val="59A20FF1"/>
    <w:rsid w:val="59BC34A1"/>
    <w:rsid w:val="59D25F87"/>
    <w:rsid w:val="59D361ED"/>
    <w:rsid w:val="59D61321"/>
    <w:rsid w:val="59E17AD1"/>
    <w:rsid w:val="59F34282"/>
    <w:rsid w:val="59FD7E04"/>
    <w:rsid w:val="5A1150C8"/>
    <w:rsid w:val="5A875EC1"/>
    <w:rsid w:val="5A90452E"/>
    <w:rsid w:val="5A92053F"/>
    <w:rsid w:val="5AA04944"/>
    <w:rsid w:val="5AA50B14"/>
    <w:rsid w:val="5AAC5921"/>
    <w:rsid w:val="5AB15FD6"/>
    <w:rsid w:val="5ACA77B7"/>
    <w:rsid w:val="5AD95002"/>
    <w:rsid w:val="5AEE0D1E"/>
    <w:rsid w:val="5B112AB0"/>
    <w:rsid w:val="5B186C08"/>
    <w:rsid w:val="5B426E0A"/>
    <w:rsid w:val="5B4C1077"/>
    <w:rsid w:val="5B635F6A"/>
    <w:rsid w:val="5B694B4C"/>
    <w:rsid w:val="5B7A6FBC"/>
    <w:rsid w:val="5B8D452F"/>
    <w:rsid w:val="5B914C33"/>
    <w:rsid w:val="5B991497"/>
    <w:rsid w:val="5B9B1F1D"/>
    <w:rsid w:val="5BD616DE"/>
    <w:rsid w:val="5BE20349"/>
    <w:rsid w:val="5BE96BF8"/>
    <w:rsid w:val="5C061AE2"/>
    <w:rsid w:val="5C0E3940"/>
    <w:rsid w:val="5C2160AD"/>
    <w:rsid w:val="5C393000"/>
    <w:rsid w:val="5C4B3A97"/>
    <w:rsid w:val="5C5369B8"/>
    <w:rsid w:val="5C6378C8"/>
    <w:rsid w:val="5C7304B1"/>
    <w:rsid w:val="5CA42A93"/>
    <w:rsid w:val="5CA55078"/>
    <w:rsid w:val="5CB2342B"/>
    <w:rsid w:val="5CBF4F9E"/>
    <w:rsid w:val="5CD26C52"/>
    <w:rsid w:val="5CF379E0"/>
    <w:rsid w:val="5CF86E22"/>
    <w:rsid w:val="5D0B78E8"/>
    <w:rsid w:val="5D4650F6"/>
    <w:rsid w:val="5D4E5F7D"/>
    <w:rsid w:val="5D544578"/>
    <w:rsid w:val="5D763C3F"/>
    <w:rsid w:val="5D79551D"/>
    <w:rsid w:val="5D964371"/>
    <w:rsid w:val="5DA10BD6"/>
    <w:rsid w:val="5DA74AB8"/>
    <w:rsid w:val="5DAB514B"/>
    <w:rsid w:val="5DBA711E"/>
    <w:rsid w:val="5DC33DF4"/>
    <w:rsid w:val="5DC940CA"/>
    <w:rsid w:val="5DD32B41"/>
    <w:rsid w:val="5DD33757"/>
    <w:rsid w:val="5E0A7744"/>
    <w:rsid w:val="5E291CF8"/>
    <w:rsid w:val="5E365F3B"/>
    <w:rsid w:val="5E3C2C89"/>
    <w:rsid w:val="5E3E6687"/>
    <w:rsid w:val="5E6B4501"/>
    <w:rsid w:val="5E6D4DC5"/>
    <w:rsid w:val="5E731279"/>
    <w:rsid w:val="5E740EAF"/>
    <w:rsid w:val="5E767ADB"/>
    <w:rsid w:val="5E7F6E7B"/>
    <w:rsid w:val="5E9E2617"/>
    <w:rsid w:val="5EA7403E"/>
    <w:rsid w:val="5EC37A97"/>
    <w:rsid w:val="5ECC7AE6"/>
    <w:rsid w:val="5EDA15A9"/>
    <w:rsid w:val="5EDE3F86"/>
    <w:rsid w:val="5EDF6086"/>
    <w:rsid w:val="5EE44B15"/>
    <w:rsid w:val="5EE677F9"/>
    <w:rsid w:val="5EF720FB"/>
    <w:rsid w:val="5F194104"/>
    <w:rsid w:val="5F254DE6"/>
    <w:rsid w:val="5F391619"/>
    <w:rsid w:val="5F405414"/>
    <w:rsid w:val="5F463F9D"/>
    <w:rsid w:val="5F5D5BE4"/>
    <w:rsid w:val="5F6E62F6"/>
    <w:rsid w:val="5F863AB7"/>
    <w:rsid w:val="5F8761CD"/>
    <w:rsid w:val="5F8B7321"/>
    <w:rsid w:val="5F8D5E4C"/>
    <w:rsid w:val="5F951BFB"/>
    <w:rsid w:val="5FA03246"/>
    <w:rsid w:val="5FB356AA"/>
    <w:rsid w:val="5FB545D8"/>
    <w:rsid w:val="5FB916D9"/>
    <w:rsid w:val="5FC45F7F"/>
    <w:rsid w:val="5FCB241C"/>
    <w:rsid w:val="5FDD6025"/>
    <w:rsid w:val="5FE07445"/>
    <w:rsid w:val="60001AB5"/>
    <w:rsid w:val="6003265E"/>
    <w:rsid w:val="60045536"/>
    <w:rsid w:val="60046A9F"/>
    <w:rsid w:val="600A2DC4"/>
    <w:rsid w:val="602917FD"/>
    <w:rsid w:val="603451DB"/>
    <w:rsid w:val="60423A6E"/>
    <w:rsid w:val="60556C8C"/>
    <w:rsid w:val="60561D75"/>
    <w:rsid w:val="60611FD3"/>
    <w:rsid w:val="607201CE"/>
    <w:rsid w:val="60785D0D"/>
    <w:rsid w:val="609131BA"/>
    <w:rsid w:val="60A63A7A"/>
    <w:rsid w:val="60AA3F9D"/>
    <w:rsid w:val="60B422FF"/>
    <w:rsid w:val="60BE651B"/>
    <w:rsid w:val="60E50CF4"/>
    <w:rsid w:val="60EE279B"/>
    <w:rsid w:val="60FD2400"/>
    <w:rsid w:val="610259E7"/>
    <w:rsid w:val="6105548C"/>
    <w:rsid w:val="610E31A5"/>
    <w:rsid w:val="61421019"/>
    <w:rsid w:val="61594550"/>
    <w:rsid w:val="615D21E8"/>
    <w:rsid w:val="615D28CE"/>
    <w:rsid w:val="61617C9B"/>
    <w:rsid w:val="617343B2"/>
    <w:rsid w:val="617B715E"/>
    <w:rsid w:val="618A24F9"/>
    <w:rsid w:val="61A12A6A"/>
    <w:rsid w:val="61B2217B"/>
    <w:rsid w:val="61B65347"/>
    <w:rsid w:val="61DB169C"/>
    <w:rsid w:val="61E12743"/>
    <w:rsid w:val="61F33387"/>
    <w:rsid w:val="61F33C47"/>
    <w:rsid w:val="6201456E"/>
    <w:rsid w:val="62016F3D"/>
    <w:rsid w:val="620D54E3"/>
    <w:rsid w:val="620D7648"/>
    <w:rsid w:val="62137E58"/>
    <w:rsid w:val="62472C81"/>
    <w:rsid w:val="627B5AC3"/>
    <w:rsid w:val="627F5576"/>
    <w:rsid w:val="629E24C6"/>
    <w:rsid w:val="62B679AF"/>
    <w:rsid w:val="62B95986"/>
    <w:rsid w:val="62D15D08"/>
    <w:rsid w:val="62F15968"/>
    <w:rsid w:val="62FB29AD"/>
    <w:rsid w:val="630E2AFE"/>
    <w:rsid w:val="63137CDD"/>
    <w:rsid w:val="63170127"/>
    <w:rsid w:val="632402F5"/>
    <w:rsid w:val="63247B4A"/>
    <w:rsid w:val="632C37D0"/>
    <w:rsid w:val="6343465C"/>
    <w:rsid w:val="634478DF"/>
    <w:rsid w:val="634552CA"/>
    <w:rsid w:val="634D140E"/>
    <w:rsid w:val="635A4DFA"/>
    <w:rsid w:val="636357CC"/>
    <w:rsid w:val="63664915"/>
    <w:rsid w:val="636F72C0"/>
    <w:rsid w:val="63775435"/>
    <w:rsid w:val="63780F08"/>
    <w:rsid w:val="6384309D"/>
    <w:rsid w:val="63915E1A"/>
    <w:rsid w:val="639349E4"/>
    <w:rsid w:val="63A31D8D"/>
    <w:rsid w:val="63A35098"/>
    <w:rsid w:val="63D71D77"/>
    <w:rsid w:val="64046F3F"/>
    <w:rsid w:val="640C46EE"/>
    <w:rsid w:val="641B2743"/>
    <w:rsid w:val="64202950"/>
    <w:rsid w:val="64232C25"/>
    <w:rsid w:val="642A7AC6"/>
    <w:rsid w:val="64302491"/>
    <w:rsid w:val="64365265"/>
    <w:rsid w:val="643D624F"/>
    <w:rsid w:val="64461A8D"/>
    <w:rsid w:val="64481EC5"/>
    <w:rsid w:val="645D00A8"/>
    <w:rsid w:val="64665A5F"/>
    <w:rsid w:val="648D4636"/>
    <w:rsid w:val="64A906DE"/>
    <w:rsid w:val="64C027F7"/>
    <w:rsid w:val="64C55F6D"/>
    <w:rsid w:val="64CA52CD"/>
    <w:rsid w:val="64E80AF7"/>
    <w:rsid w:val="64F20074"/>
    <w:rsid w:val="64F84D63"/>
    <w:rsid w:val="65047DEA"/>
    <w:rsid w:val="651450C4"/>
    <w:rsid w:val="6523175B"/>
    <w:rsid w:val="65263365"/>
    <w:rsid w:val="6532360C"/>
    <w:rsid w:val="65384140"/>
    <w:rsid w:val="6540238A"/>
    <w:rsid w:val="654F279D"/>
    <w:rsid w:val="654F712D"/>
    <w:rsid w:val="6550719F"/>
    <w:rsid w:val="65582566"/>
    <w:rsid w:val="656767F4"/>
    <w:rsid w:val="65703F45"/>
    <w:rsid w:val="657623A2"/>
    <w:rsid w:val="657B2E7A"/>
    <w:rsid w:val="659001DF"/>
    <w:rsid w:val="659F6554"/>
    <w:rsid w:val="65A01502"/>
    <w:rsid w:val="65AA729B"/>
    <w:rsid w:val="65C07687"/>
    <w:rsid w:val="65CE719C"/>
    <w:rsid w:val="65D44C71"/>
    <w:rsid w:val="66067B3E"/>
    <w:rsid w:val="660D6E29"/>
    <w:rsid w:val="664C4931"/>
    <w:rsid w:val="66684C16"/>
    <w:rsid w:val="667C33AB"/>
    <w:rsid w:val="668631FF"/>
    <w:rsid w:val="668D2AF9"/>
    <w:rsid w:val="668F23F2"/>
    <w:rsid w:val="669002C8"/>
    <w:rsid w:val="6696589F"/>
    <w:rsid w:val="669F1E91"/>
    <w:rsid w:val="66A21BDC"/>
    <w:rsid w:val="66B44643"/>
    <w:rsid w:val="66C22581"/>
    <w:rsid w:val="66C72AD4"/>
    <w:rsid w:val="66CE620C"/>
    <w:rsid w:val="66DF423A"/>
    <w:rsid w:val="66F617D4"/>
    <w:rsid w:val="66FE4B85"/>
    <w:rsid w:val="67054C42"/>
    <w:rsid w:val="67076253"/>
    <w:rsid w:val="670E078C"/>
    <w:rsid w:val="671D2022"/>
    <w:rsid w:val="671E284C"/>
    <w:rsid w:val="6720724C"/>
    <w:rsid w:val="675221A1"/>
    <w:rsid w:val="675B29D6"/>
    <w:rsid w:val="675B54F3"/>
    <w:rsid w:val="677849DE"/>
    <w:rsid w:val="67A47AFC"/>
    <w:rsid w:val="67AF1329"/>
    <w:rsid w:val="67BD61FF"/>
    <w:rsid w:val="67C85197"/>
    <w:rsid w:val="67C97AA6"/>
    <w:rsid w:val="67DF1F4B"/>
    <w:rsid w:val="67E70712"/>
    <w:rsid w:val="67E919B9"/>
    <w:rsid w:val="67EC5218"/>
    <w:rsid w:val="67F669A3"/>
    <w:rsid w:val="68080EBA"/>
    <w:rsid w:val="681C084A"/>
    <w:rsid w:val="68397157"/>
    <w:rsid w:val="684F4D9A"/>
    <w:rsid w:val="685617D2"/>
    <w:rsid w:val="68566270"/>
    <w:rsid w:val="68894BD9"/>
    <w:rsid w:val="688B2417"/>
    <w:rsid w:val="689B086B"/>
    <w:rsid w:val="689E78C0"/>
    <w:rsid w:val="68A11FFC"/>
    <w:rsid w:val="68B548EA"/>
    <w:rsid w:val="68BA0FFE"/>
    <w:rsid w:val="68BE3936"/>
    <w:rsid w:val="68CF266A"/>
    <w:rsid w:val="68DC5B0D"/>
    <w:rsid w:val="68E103E4"/>
    <w:rsid w:val="68EA6920"/>
    <w:rsid w:val="68F63D76"/>
    <w:rsid w:val="68F90A27"/>
    <w:rsid w:val="68F95603"/>
    <w:rsid w:val="69080724"/>
    <w:rsid w:val="690A5E2E"/>
    <w:rsid w:val="69123CCD"/>
    <w:rsid w:val="69143427"/>
    <w:rsid w:val="69204914"/>
    <w:rsid w:val="69370C0A"/>
    <w:rsid w:val="694B782B"/>
    <w:rsid w:val="69675B29"/>
    <w:rsid w:val="696C17FE"/>
    <w:rsid w:val="698C42AC"/>
    <w:rsid w:val="6990007F"/>
    <w:rsid w:val="699E369E"/>
    <w:rsid w:val="69A8277D"/>
    <w:rsid w:val="69AB6490"/>
    <w:rsid w:val="69B3740F"/>
    <w:rsid w:val="69C30981"/>
    <w:rsid w:val="69D03D69"/>
    <w:rsid w:val="69D1521C"/>
    <w:rsid w:val="69E601F1"/>
    <w:rsid w:val="69E656B7"/>
    <w:rsid w:val="69F94445"/>
    <w:rsid w:val="6A082A23"/>
    <w:rsid w:val="6A213DF3"/>
    <w:rsid w:val="6A2754A0"/>
    <w:rsid w:val="6A2E7B03"/>
    <w:rsid w:val="6A32546A"/>
    <w:rsid w:val="6A4A03DC"/>
    <w:rsid w:val="6A5B5EDE"/>
    <w:rsid w:val="6A841AF6"/>
    <w:rsid w:val="6A864366"/>
    <w:rsid w:val="6A8E6B8C"/>
    <w:rsid w:val="6AB47B7F"/>
    <w:rsid w:val="6ACB1B27"/>
    <w:rsid w:val="6AD10C16"/>
    <w:rsid w:val="6AF635A4"/>
    <w:rsid w:val="6AFA6971"/>
    <w:rsid w:val="6B01144B"/>
    <w:rsid w:val="6B166D62"/>
    <w:rsid w:val="6B1C16AA"/>
    <w:rsid w:val="6B1F48CC"/>
    <w:rsid w:val="6B323A45"/>
    <w:rsid w:val="6B3C2F30"/>
    <w:rsid w:val="6B3D6629"/>
    <w:rsid w:val="6B416C28"/>
    <w:rsid w:val="6B553720"/>
    <w:rsid w:val="6B5A37C0"/>
    <w:rsid w:val="6B667790"/>
    <w:rsid w:val="6B697BD2"/>
    <w:rsid w:val="6B6E7C04"/>
    <w:rsid w:val="6B79716D"/>
    <w:rsid w:val="6B88754C"/>
    <w:rsid w:val="6B952D44"/>
    <w:rsid w:val="6BA46A58"/>
    <w:rsid w:val="6BB875B4"/>
    <w:rsid w:val="6BBF6690"/>
    <w:rsid w:val="6BC4115D"/>
    <w:rsid w:val="6BD45F95"/>
    <w:rsid w:val="6BE26BB3"/>
    <w:rsid w:val="6BE829F3"/>
    <w:rsid w:val="6BE936E1"/>
    <w:rsid w:val="6BEB31A9"/>
    <w:rsid w:val="6BED623B"/>
    <w:rsid w:val="6C25137A"/>
    <w:rsid w:val="6C473655"/>
    <w:rsid w:val="6C4A7F1B"/>
    <w:rsid w:val="6C4E02CC"/>
    <w:rsid w:val="6C4E13E9"/>
    <w:rsid w:val="6C5A269B"/>
    <w:rsid w:val="6C5C1C80"/>
    <w:rsid w:val="6C5D65A3"/>
    <w:rsid w:val="6C7923D7"/>
    <w:rsid w:val="6C843856"/>
    <w:rsid w:val="6C9D1EE5"/>
    <w:rsid w:val="6C9E31AA"/>
    <w:rsid w:val="6CC0593E"/>
    <w:rsid w:val="6CD05B09"/>
    <w:rsid w:val="6CDF772F"/>
    <w:rsid w:val="6CFD38CF"/>
    <w:rsid w:val="6D056FFD"/>
    <w:rsid w:val="6D0614B9"/>
    <w:rsid w:val="6D06374F"/>
    <w:rsid w:val="6D115CAA"/>
    <w:rsid w:val="6D171A18"/>
    <w:rsid w:val="6D176ED5"/>
    <w:rsid w:val="6D1A7CF4"/>
    <w:rsid w:val="6D1F00B2"/>
    <w:rsid w:val="6D232474"/>
    <w:rsid w:val="6D2758B2"/>
    <w:rsid w:val="6D28224F"/>
    <w:rsid w:val="6D2F3CA5"/>
    <w:rsid w:val="6D345020"/>
    <w:rsid w:val="6D386959"/>
    <w:rsid w:val="6D5E702E"/>
    <w:rsid w:val="6D652E75"/>
    <w:rsid w:val="6D7A26E2"/>
    <w:rsid w:val="6D8661F4"/>
    <w:rsid w:val="6D8C0497"/>
    <w:rsid w:val="6D8F4966"/>
    <w:rsid w:val="6DAE3742"/>
    <w:rsid w:val="6DBE2013"/>
    <w:rsid w:val="6DD52DE0"/>
    <w:rsid w:val="6DE22E9A"/>
    <w:rsid w:val="6DE53EBE"/>
    <w:rsid w:val="6E0C0361"/>
    <w:rsid w:val="6E0F6496"/>
    <w:rsid w:val="6E1B2080"/>
    <w:rsid w:val="6E242BE5"/>
    <w:rsid w:val="6E271736"/>
    <w:rsid w:val="6E272E47"/>
    <w:rsid w:val="6E2F15EA"/>
    <w:rsid w:val="6E437EC5"/>
    <w:rsid w:val="6E4C3F80"/>
    <w:rsid w:val="6E4E1CC2"/>
    <w:rsid w:val="6E503F21"/>
    <w:rsid w:val="6E515AF5"/>
    <w:rsid w:val="6E56481A"/>
    <w:rsid w:val="6E57789D"/>
    <w:rsid w:val="6E5B56E9"/>
    <w:rsid w:val="6E6460A2"/>
    <w:rsid w:val="6E854BF9"/>
    <w:rsid w:val="6E871530"/>
    <w:rsid w:val="6E94560C"/>
    <w:rsid w:val="6E9B4EFB"/>
    <w:rsid w:val="6EAA2C7C"/>
    <w:rsid w:val="6EBE2611"/>
    <w:rsid w:val="6EC452C7"/>
    <w:rsid w:val="6EC95827"/>
    <w:rsid w:val="6ECD3C78"/>
    <w:rsid w:val="6ED272D4"/>
    <w:rsid w:val="6EDC4D30"/>
    <w:rsid w:val="6EEC3615"/>
    <w:rsid w:val="6EF1609B"/>
    <w:rsid w:val="6EFE7BAE"/>
    <w:rsid w:val="6F0F66E4"/>
    <w:rsid w:val="6F195713"/>
    <w:rsid w:val="6F2348FF"/>
    <w:rsid w:val="6F2561DF"/>
    <w:rsid w:val="6F3647DC"/>
    <w:rsid w:val="6F463EFC"/>
    <w:rsid w:val="6F4C50AA"/>
    <w:rsid w:val="6F540F06"/>
    <w:rsid w:val="6F593806"/>
    <w:rsid w:val="6F6064D8"/>
    <w:rsid w:val="6F662D01"/>
    <w:rsid w:val="6F7354A1"/>
    <w:rsid w:val="6F7D5821"/>
    <w:rsid w:val="6F812124"/>
    <w:rsid w:val="6FA41B60"/>
    <w:rsid w:val="6FDE3A69"/>
    <w:rsid w:val="6FE53391"/>
    <w:rsid w:val="6FE94882"/>
    <w:rsid w:val="6FEA3BA9"/>
    <w:rsid w:val="6FF13958"/>
    <w:rsid w:val="701A188F"/>
    <w:rsid w:val="701A779C"/>
    <w:rsid w:val="7020362E"/>
    <w:rsid w:val="70236EDB"/>
    <w:rsid w:val="702E5FE0"/>
    <w:rsid w:val="703F08A8"/>
    <w:rsid w:val="7077391B"/>
    <w:rsid w:val="707A3FF0"/>
    <w:rsid w:val="707F1BF1"/>
    <w:rsid w:val="708A3A30"/>
    <w:rsid w:val="7091197A"/>
    <w:rsid w:val="709274F8"/>
    <w:rsid w:val="70940455"/>
    <w:rsid w:val="70AB28A2"/>
    <w:rsid w:val="70AE6210"/>
    <w:rsid w:val="70D4319B"/>
    <w:rsid w:val="70E44486"/>
    <w:rsid w:val="70EE4760"/>
    <w:rsid w:val="71073B9A"/>
    <w:rsid w:val="71125845"/>
    <w:rsid w:val="712E4E24"/>
    <w:rsid w:val="71472913"/>
    <w:rsid w:val="714B71FE"/>
    <w:rsid w:val="7153687D"/>
    <w:rsid w:val="71564EAE"/>
    <w:rsid w:val="71601DC8"/>
    <w:rsid w:val="719A436D"/>
    <w:rsid w:val="71A13640"/>
    <w:rsid w:val="71EB36B7"/>
    <w:rsid w:val="71EC297A"/>
    <w:rsid w:val="71F24DDE"/>
    <w:rsid w:val="722413ED"/>
    <w:rsid w:val="722E7827"/>
    <w:rsid w:val="72405742"/>
    <w:rsid w:val="72447460"/>
    <w:rsid w:val="725043BE"/>
    <w:rsid w:val="72761F66"/>
    <w:rsid w:val="728F7E70"/>
    <w:rsid w:val="72BA4FC0"/>
    <w:rsid w:val="72CB3151"/>
    <w:rsid w:val="72CF143B"/>
    <w:rsid w:val="72F64B58"/>
    <w:rsid w:val="72F857DB"/>
    <w:rsid w:val="730A5F97"/>
    <w:rsid w:val="730B25CA"/>
    <w:rsid w:val="73267CAC"/>
    <w:rsid w:val="7332578B"/>
    <w:rsid w:val="73416F34"/>
    <w:rsid w:val="7363108B"/>
    <w:rsid w:val="73644C23"/>
    <w:rsid w:val="73667E31"/>
    <w:rsid w:val="736E269B"/>
    <w:rsid w:val="737B75CC"/>
    <w:rsid w:val="73A24BEB"/>
    <w:rsid w:val="73DA388A"/>
    <w:rsid w:val="73E07C1B"/>
    <w:rsid w:val="741D184B"/>
    <w:rsid w:val="742C206C"/>
    <w:rsid w:val="74325DA8"/>
    <w:rsid w:val="74485198"/>
    <w:rsid w:val="74545E2B"/>
    <w:rsid w:val="747C000B"/>
    <w:rsid w:val="747D236C"/>
    <w:rsid w:val="748C6C63"/>
    <w:rsid w:val="748E2589"/>
    <w:rsid w:val="74A009A2"/>
    <w:rsid w:val="74B91B19"/>
    <w:rsid w:val="74D14ABC"/>
    <w:rsid w:val="74DC068C"/>
    <w:rsid w:val="74F32A8D"/>
    <w:rsid w:val="74F6612C"/>
    <w:rsid w:val="75043F9D"/>
    <w:rsid w:val="750F76B9"/>
    <w:rsid w:val="751C3984"/>
    <w:rsid w:val="7521497F"/>
    <w:rsid w:val="7531329E"/>
    <w:rsid w:val="753F60CE"/>
    <w:rsid w:val="75556BE4"/>
    <w:rsid w:val="755920FA"/>
    <w:rsid w:val="755E3FFA"/>
    <w:rsid w:val="75834362"/>
    <w:rsid w:val="75840650"/>
    <w:rsid w:val="758976E3"/>
    <w:rsid w:val="75947E4A"/>
    <w:rsid w:val="7596339E"/>
    <w:rsid w:val="759877C4"/>
    <w:rsid w:val="75C52227"/>
    <w:rsid w:val="75D342A1"/>
    <w:rsid w:val="75EF48CB"/>
    <w:rsid w:val="75FE2E15"/>
    <w:rsid w:val="7608295C"/>
    <w:rsid w:val="761A18A4"/>
    <w:rsid w:val="761D5E01"/>
    <w:rsid w:val="76266C7C"/>
    <w:rsid w:val="76322F81"/>
    <w:rsid w:val="7634361A"/>
    <w:rsid w:val="7646628D"/>
    <w:rsid w:val="76734ACB"/>
    <w:rsid w:val="767B35A9"/>
    <w:rsid w:val="767B4396"/>
    <w:rsid w:val="76A63909"/>
    <w:rsid w:val="76A84370"/>
    <w:rsid w:val="76B309B6"/>
    <w:rsid w:val="76C2555D"/>
    <w:rsid w:val="76DC1088"/>
    <w:rsid w:val="76EC0032"/>
    <w:rsid w:val="76EE6DA4"/>
    <w:rsid w:val="77005807"/>
    <w:rsid w:val="770411DA"/>
    <w:rsid w:val="77183689"/>
    <w:rsid w:val="771B7DCF"/>
    <w:rsid w:val="771D7F76"/>
    <w:rsid w:val="77247223"/>
    <w:rsid w:val="77261351"/>
    <w:rsid w:val="77295CB7"/>
    <w:rsid w:val="77336A28"/>
    <w:rsid w:val="77421CCB"/>
    <w:rsid w:val="774564D9"/>
    <w:rsid w:val="774646A6"/>
    <w:rsid w:val="77491AD3"/>
    <w:rsid w:val="774F166C"/>
    <w:rsid w:val="77505F85"/>
    <w:rsid w:val="775F7CAF"/>
    <w:rsid w:val="77697D4F"/>
    <w:rsid w:val="776D3126"/>
    <w:rsid w:val="77792925"/>
    <w:rsid w:val="778D09DD"/>
    <w:rsid w:val="779C3D69"/>
    <w:rsid w:val="77A8753C"/>
    <w:rsid w:val="77C63A9F"/>
    <w:rsid w:val="77CC07F4"/>
    <w:rsid w:val="77E432E5"/>
    <w:rsid w:val="77FD14E6"/>
    <w:rsid w:val="781629D8"/>
    <w:rsid w:val="782071CC"/>
    <w:rsid w:val="782458C7"/>
    <w:rsid w:val="78286F6E"/>
    <w:rsid w:val="783C460E"/>
    <w:rsid w:val="785B6F06"/>
    <w:rsid w:val="787A0601"/>
    <w:rsid w:val="787E124C"/>
    <w:rsid w:val="788F2F92"/>
    <w:rsid w:val="78B8750E"/>
    <w:rsid w:val="78BB1A9E"/>
    <w:rsid w:val="78BD6766"/>
    <w:rsid w:val="78C26359"/>
    <w:rsid w:val="78CA2856"/>
    <w:rsid w:val="78CA6C24"/>
    <w:rsid w:val="78ED5427"/>
    <w:rsid w:val="78EE5F43"/>
    <w:rsid w:val="79094F1F"/>
    <w:rsid w:val="790C3680"/>
    <w:rsid w:val="790E0FE8"/>
    <w:rsid w:val="790F7365"/>
    <w:rsid w:val="791B1558"/>
    <w:rsid w:val="79291DEE"/>
    <w:rsid w:val="792A0CE5"/>
    <w:rsid w:val="79502F31"/>
    <w:rsid w:val="795C5215"/>
    <w:rsid w:val="797A09B5"/>
    <w:rsid w:val="79851A9B"/>
    <w:rsid w:val="798633F2"/>
    <w:rsid w:val="798B79CA"/>
    <w:rsid w:val="79A373BF"/>
    <w:rsid w:val="79AA3810"/>
    <w:rsid w:val="79DB2631"/>
    <w:rsid w:val="7A143B20"/>
    <w:rsid w:val="7A424D92"/>
    <w:rsid w:val="7A49239E"/>
    <w:rsid w:val="7A5A6065"/>
    <w:rsid w:val="7A803E1F"/>
    <w:rsid w:val="7AAB6F3B"/>
    <w:rsid w:val="7AB07AB4"/>
    <w:rsid w:val="7AB521F8"/>
    <w:rsid w:val="7ADB7EC1"/>
    <w:rsid w:val="7AE64B7D"/>
    <w:rsid w:val="7AEC5E38"/>
    <w:rsid w:val="7AFF0985"/>
    <w:rsid w:val="7B0E5665"/>
    <w:rsid w:val="7B177705"/>
    <w:rsid w:val="7B1C27D9"/>
    <w:rsid w:val="7B213AA7"/>
    <w:rsid w:val="7B2A2595"/>
    <w:rsid w:val="7B2E5500"/>
    <w:rsid w:val="7B33585F"/>
    <w:rsid w:val="7B43590C"/>
    <w:rsid w:val="7B5D792F"/>
    <w:rsid w:val="7B5E3751"/>
    <w:rsid w:val="7B827FCE"/>
    <w:rsid w:val="7BD81D81"/>
    <w:rsid w:val="7BDA5FC3"/>
    <w:rsid w:val="7BEA45DA"/>
    <w:rsid w:val="7C011C65"/>
    <w:rsid w:val="7C1B4469"/>
    <w:rsid w:val="7C3958A2"/>
    <w:rsid w:val="7C440773"/>
    <w:rsid w:val="7C4B3404"/>
    <w:rsid w:val="7C5A7981"/>
    <w:rsid w:val="7C68556F"/>
    <w:rsid w:val="7C6A2A77"/>
    <w:rsid w:val="7C6B0869"/>
    <w:rsid w:val="7C85371C"/>
    <w:rsid w:val="7C9612DC"/>
    <w:rsid w:val="7C9B74B3"/>
    <w:rsid w:val="7CA25301"/>
    <w:rsid w:val="7CAD2191"/>
    <w:rsid w:val="7CAE724A"/>
    <w:rsid w:val="7CB075D3"/>
    <w:rsid w:val="7CB527ED"/>
    <w:rsid w:val="7CBA55F9"/>
    <w:rsid w:val="7CBC3EE7"/>
    <w:rsid w:val="7CDE5A03"/>
    <w:rsid w:val="7CE533B6"/>
    <w:rsid w:val="7CEB0FD9"/>
    <w:rsid w:val="7CF027BC"/>
    <w:rsid w:val="7CF40C29"/>
    <w:rsid w:val="7CF45368"/>
    <w:rsid w:val="7D2E4452"/>
    <w:rsid w:val="7D4214F0"/>
    <w:rsid w:val="7D4E3773"/>
    <w:rsid w:val="7D795BA3"/>
    <w:rsid w:val="7DA527B2"/>
    <w:rsid w:val="7DAC267F"/>
    <w:rsid w:val="7DB46401"/>
    <w:rsid w:val="7DCA4526"/>
    <w:rsid w:val="7DDD198B"/>
    <w:rsid w:val="7DE25423"/>
    <w:rsid w:val="7DE268BA"/>
    <w:rsid w:val="7DE33DB1"/>
    <w:rsid w:val="7E145B40"/>
    <w:rsid w:val="7E1B0927"/>
    <w:rsid w:val="7E21373B"/>
    <w:rsid w:val="7E4436FD"/>
    <w:rsid w:val="7E4F4A7A"/>
    <w:rsid w:val="7E583F84"/>
    <w:rsid w:val="7E5E26E9"/>
    <w:rsid w:val="7E885D76"/>
    <w:rsid w:val="7E93642F"/>
    <w:rsid w:val="7EA37ABE"/>
    <w:rsid w:val="7EB15435"/>
    <w:rsid w:val="7EB964EB"/>
    <w:rsid w:val="7EC679B0"/>
    <w:rsid w:val="7ECC6873"/>
    <w:rsid w:val="7EEF2E37"/>
    <w:rsid w:val="7EF30CE6"/>
    <w:rsid w:val="7F096515"/>
    <w:rsid w:val="7F0A1BD2"/>
    <w:rsid w:val="7F0A7F7E"/>
    <w:rsid w:val="7F0F2A88"/>
    <w:rsid w:val="7F104112"/>
    <w:rsid w:val="7F1D43AD"/>
    <w:rsid w:val="7F1E138C"/>
    <w:rsid w:val="7F222DAF"/>
    <w:rsid w:val="7F3727A5"/>
    <w:rsid w:val="7F3901CB"/>
    <w:rsid w:val="7F3A6E9B"/>
    <w:rsid w:val="7F3D33D1"/>
    <w:rsid w:val="7F3D4C5F"/>
    <w:rsid w:val="7F6F13AF"/>
    <w:rsid w:val="7F77544B"/>
    <w:rsid w:val="7F9E75DF"/>
    <w:rsid w:val="7FA9008A"/>
    <w:rsid w:val="7FB075EF"/>
    <w:rsid w:val="7FB218E5"/>
    <w:rsid w:val="7FBA1C2A"/>
    <w:rsid w:val="7FCB5DC9"/>
    <w:rsid w:val="7FF24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BC92D"/>
  <w15:docId w15:val="{53D8541D-0D30-4114-8EB3-59DC4D51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073A9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1911</Words>
  <Characters>2696</Characters>
  <Application>Microsoft Office Word</Application>
  <DocSecurity>0</DocSecurity>
  <Lines>385</Lines>
  <Paragraphs>329</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俞天皓</dc:creator>
  <cp:lastModifiedBy>锦江航运</cp:lastModifiedBy>
  <cp:revision>2</cp:revision>
  <cp:lastPrinted>2024-04-22T01:09:00Z</cp:lastPrinted>
  <dcterms:created xsi:type="dcterms:W3CDTF">2025-11-11T07:30:00Z</dcterms:created>
  <dcterms:modified xsi:type="dcterms:W3CDTF">2025-11-11T07:30:00Z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80B17C29462A45B5A8F7C6774D70A4D6_13</vt:lpwstr>
  </property>
</Properties>
</file>