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1BE83">
      <w:pPr>
        <w:pStyle w:val="2"/>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lang w:val="en-US"/>
        </w:rPr>
        <w:t>证券代码：6</w:t>
      </w:r>
      <w:r>
        <w:rPr>
          <w:rFonts w:hint="eastAsia" w:ascii="Times New Roman" w:hAnsi="Times New Roman" w:eastAsia="宋体" w:cs="Times New Roman"/>
          <w:sz w:val="24"/>
          <w:szCs w:val="24"/>
          <w:lang w:val="en-US" w:eastAsia="zh-CN"/>
        </w:rPr>
        <w:t>88333</w:t>
      </w:r>
      <w:r>
        <w:rPr>
          <w:rFonts w:ascii="Times New Roman" w:hAnsi="Times New Roman" w:eastAsia="宋体" w:cs="Times New Roman"/>
          <w:sz w:val="24"/>
          <w:szCs w:val="24"/>
          <w:lang w:val="en-US"/>
        </w:rPr>
        <w:t xml:space="preserve">                                 证券简称：</w:t>
      </w:r>
      <w:r>
        <w:rPr>
          <w:rFonts w:hint="eastAsia" w:ascii="Times New Roman" w:hAnsi="Times New Roman" w:eastAsia="宋体" w:cs="Times New Roman"/>
          <w:sz w:val="24"/>
          <w:szCs w:val="24"/>
          <w:lang w:val="en-US" w:eastAsia="zh-CN"/>
        </w:rPr>
        <w:t>铂力特</w:t>
      </w:r>
    </w:p>
    <w:p w14:paraId="1309F80B">
      <w:pPr>
        <w:spacing w:line="360" w:lineRule="auto"/>
        <w:jc w:val="center"/>
        <w:rPr>
          <w:rFonts w:ascii="Times New Roman" w:hAnsi="Times New Roman" w:eastAsia="宋体" w:cs="Times New Roman"/>
          <w:b/>
          <w:bCs/>
          <w:sz w:val="44"/>
          <w:szCs w:val="44"/>
        </w:rPr>
      </w:pPr>
    </w:p>
    <w:p w14:paraId="2EDE651E">
      <w:pPr>
        <w:spacing w:line="360" w:lineRule="auto"/>
        <w:jc w:val="center"/>
        <w:rPr>
          <w:rFonts w:ascii="Times New Roman" w:hAnsi="Times New Roman" w:eastAsia="黑体" w:cs="Times New Roman"/>
          <w:b/>
          <w:bCs/>
          <w:sz w:val="30"/>
          <w:szCs w:val="30"/>
        </w:rPr>
      </w:pPr>
      <w:r>
        <w:rPr>
          <w:rFonts w:hint="eastAsia" w:ascii="Times New Roman" w:hAnsi="Times New Roman" w:eastAsia="黑体" w:cs="Times New Roman"/>
          <w:b/>
          <w:bCs/>
          <w:sz w:val="30"/>
          <w:szCs w:val="30"/>
          <w:lang w:val="en-US" w:eastAsia="zh-CN"/>
        </w:rPr>
        <w:t>西安铂力特增材技术</w:t>
      </w:r>
      <w:r>
        <w:rPr>
          <w:rFonts w:ascii="Times New Roman" w:hAnsi="Times New Roman" w:eastAsia="黑体" w:cs="Times New Roman"/>
          <w:b/>
          <w:bCs/>
          <w:sz w:val="30"/>
          <w:szCs w:val="30"/>
        </w:rPr>
        <w:t>股份有限公司</w:t>
      </w:r>
    </w:p>
    <w:p w14:paraId="5929C0CF">
      <w:pPr>
        <w:spacing w:line="360" w:lineRule="auto"/>
        <w:jc w:val="center"/>
        <w:rPr>
          <w:rFonts w:ascii="Times New Roman" w:hAnsi="Times New Roman" w:eastAsia="黑体" w:cs="Times New Roman"/>
          <w:b/>
          <w:bCs/>
          <w:sz w:val="30"/>
          <w:szCs w:val="30"/>
        </w:rPr>
      </w:pPr>
      <w:r>
        <w:rPr>
          <w:rFonts w:ascii="Times New Roman" w:hAnsi="Times New Roman" w:eastAsia="黑体" w:cs="Times New Roman"/>
          <w:b/>
          <w:bCs/>
          <w:sz w:val="30"/>
          <w:szCs w:val="30"/>
        </w:rPr>
        <w:t>投资者关系活动记录表</w:t>
      </w:r>
    </w:p>
    <w:p w14:paraId="4174C236">
      <w:pPr>
        <w:spacing w:line="360" w:lineRule="auto"/>
        <w:jc w:val="center"/>
        <w:rPr>
          <w:rFonts w:ascii="Times New Roman" w:hAnsi="Times New Roman" w:eastAsia="黑体" w:cs="Times New Roman"/>
          <w:b/>
          <w:bCs/>
          <w:sz w:val="30"/>
          <w:szCs w:val="30"/>
        </w:rPr>
      </w:pPr>
    </w:p>
    <w:tbl>
      <w:tblPr>
        <w:tblStyle w:val="10"/>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696"/>
        <w:gridCol w:w="6829"/>
      </w:tblGrid>
      <w:tr w14:paraId="231D8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696" w:type="dxa"/>
            <w:vAlign w:val="center"/>
          </w:tcPr>
          <w:p w14:paraId="2CDB7842">
            <w:pPr>
              <w:pStyle w:val="13"/>
              <w:spacing w:before="120" w:beforeLines="50" w:after="120" w:afterLines="50"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投资者关系活动类别</w:t>
            </w:r>
          </w:p>
        </w:tc>
        <w:tc>
          <w:tcPr>
            <w:tcW w:w="6829" w:type="dxa"/>
            <w:vAlign w:val="center"/>
          </w:tcPr>
          <w:p w14:paraId="2A53FC26">
            <w:pPr>
              <w:pStyle w:val="13"/>
              <w:tabs>
                <w:tab w:val="left" w:pos="2418"/>
              </w:tabs>
              <w:spacing w:before="240" w:beforeLines="100" w:after="120" w:afterLines="50" w:line="360" w:lineRule="auto"/>
              <w:ind w:left="108"/>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249780449"/>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eastAsia="MS Gothic" w:cs="Segoe UI Symbol"/>
                    <w:sz w:val="24"/>
                    <w:szCs w:val="24"/>
                  </w:rPr>
                  <w:t>☐</w:t>
                </w:r>
              </w:sdtContent>
            </w:sdt>
            <w:r>
              <w:rPr>
                <w:rFonts w:ascii="Times New Roman" w:hAnsi="Times New Roman" w:cs="Times New Roman" w:eastAsiaTheme="minorEastAsia"/>
                <w:sz w:val="24"/>
                <w:szCs w:val="24"/>
              </w:rPr>
              <w:t>特</w:t>
            </w:r>
            <w:r>
              <w:rPr>
                <w:rFonts w:ascii="Times New Roman" w:hAnsi="Times New Roman" w:cs="Times New Roman" w:eastAsiaTheme="minorEastAsia"/>
                <w:spacing w:val="-3"/>
                <w:sz w:val="24"/>
                <w:szCs w:val="24"/>
              </w:rPr>
              <w:t>定</w:t>
            </w:r>
            <w:r>
              <w:rPr>
                <w:rFonts w:ascii="Times New Roman" w:hAnsi="Times New Roman" w:cs="Times New Roman" w:eastAsiaTheme="minorEastAsia"/>
                <w:sz w:val="24"/>
                <w:szCs w:val="24"/>
              </w:rPr>
              <w:t>对</w:t>
            </w:r>
            <w:r>
              <w:rPr>
                <w:rFonts w:ascii="Times New Roman" w:hAnsi="Times New Roman" w:cs="Times New Roman" w:eastAsiaTheme="minorEastAsia"/>
                <w:spacing w:val="-3"/>
                <w:sz w:val="24"/>
                <w:szCs w:val="24"/>
              </w:rPr>
              <w:t>象</w:t>
            </w:r>
            <w:r>
              <w:rPr>
                <w:rFonts w:ascii="Times New Roman" w:hAnsi="Times New Roman" w:cs="Times New Roman" w:eastAsiaTheme="minorEastAsia"/>
                <w:sz w:val="24"/>
                <w:szCs w:val="24"/>
              </w:rPr>
              <w:t>调研</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6875725"/>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分</w:t>
            </w:r>
            <w:r>
              <w:rPr>
                <w:rFonts w:ascii="Times New Roman" w:hAnsi="Times New Roman" w:cs="Times New Roman" w:eastAsiaTheme="minorEastAsia"/>
                <w:spacing w:val="-3"/>
                <w:sz w:val="24"/>
                <w:szCs w:val="24"/>
              </w:rPr>
              <w:t>析</w:t>
            </w:r>
            <w:r>
              <w:rPr>
                <w:rFonts w:ascii="Times New Roman" w:hAnsi="Times New Roman" w:cs="Times New Roman" w:eastAsiaTheme="minorEastAsia"/>
                <w:sz w:val="24"/>
                <w:szCs w:val="24"/>
              </w:rPr>
              <w:t>师</w:t>
            </w:r>
            <w:r>
              <w:rPr>
                <w:rFonts w:ascii="Times New Roman" w:hAnsi="Times New Roman" w:cs="Times New Roman" w:eastAsiaTheme="minorEastAsia"/>
                <w:spacing w:val="-3"/>
                <w:sz w:val="24"/>
                <w:szCs w:val="24"/>
              </w:rPr>
              <w:t>会</w:t>
            </w:r>
            <w:r>
              <w:rPr>
                <w:rFonts w:ascii="Times New Roman" w:hAnsi="Times New Roman" w:cs="Times New Roman" w:eastAsiaTheme="minorEastAsia"/>
                <w:sz w:val="24"/>
                <w:szCs w:val="24"/>
              </w:rPr>
              <w:t>议</w:t>
            </w:r>
          </w:p>
          <w:p w14:paraId="5D4328F7">
            <w:pPr>
              <w:pStyle w:val="13"/>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20690601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媒</w:t>
            </w:r>
            <w:r>
              <w:rPr>
                <w:rFonts w:ascii="Times New Roman" w:hAnsi="Times New Roman" w:cs="Times New Roman" w:eastAsiaTheme="minorEastAsia"/>
                <w:spacing w:val="-3"/>
                <w:sz w:val="24"/>
                <w:szCs w:val="24"/>
              </w:rPr>
              <w:t>体</w:t>
            </w:r>
            <w:r>
              <w:rPr>
                <w:rFonts w:ascii="Times New Roman" w:hAnsi="Times New Roman" w:cs="Times New Roman" w:eastAsiaTheme="minorEastAsia"/>
                <w:sz w:val="24"/>
                <w:szCs w:val="24"/>
              </w:rPr>
              <w:t>采访</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66658901"/>
                <w14:checkbox>
                  <w14:checked w14:val="1"/>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Times New Roman" w:hAnsi="Times New Roman" w:cs="Times New Roman" w:eastAsiaTheme="minorEastAsia"/>
                    <w:sz w:val="24"/>
                    <w:szCs w:val="24"/>
                  </w:rPr>
                  <w:sym w:font="Wingdings 2" w:char="F052"/>
                </w:r>
              </w:sdtContent>
            </w:sdt>
            <w:r>
              <w:rPr>
                <w:rFonts w:ascii="Times New Roman" w:hAnsi="Times New Roman" w:cs="Times New Roman" w:eastAsiaTheme="minorEastAsia"/>
                <w:sz w:val="24"/>
                <w:szCs w:val="24"/>
              </w:rPr>
              <w:t>业</w:t>
            </w:r>
            <w:r>
              <w:rPr>
                <w:rFonts w:ascii="Times New Roman" w:hAnsi="Times New Roman" w:cs="Times New Roman" w:eastAsiaTheme="minorEastAsia"/>
                <w:spacing w:val="-3"/>
                <w:sz w:val="24"/>
                <w:szCs w:val="24"/>
              </w:rPr>
              <w:t>绩</w:t>
            </w:r>
            <w:r>
              <w:rPr>
                <w:rFonts w:ascii="Times New Roman" w:hAnsi="Times New Roman" w:cs="Times New Roman" w:eastAsiaTheme="minorEastAsia"/>
                <w:sz w:val="24"/>
                <w:szCs w:val="24"/>
              </w:rPr>
              <w:t>说</w:t>
            </w:r>
            <w:r>
              <w:rPr>
                <w:rFonts w:ascii="Times New Roman" w:hAnsi="Times New Roman" w:cs="Times New Roman" w:eastAsiaTheme="minorEastAsia"/>
                <w:spacing w:val="-3"/>
                <w:sz w:val="24"/>
                <w:szCs w:val="24"/>
              </w:rPr>
              <w:t>明</w:t>
            </w:r>
            <w:r>
              <w:rPr>
                <w:rFonts w:ascii="Times New Roman" w:hAnsi="Times New Roman" w:cs="Times New Roman" w:eastAsiaTheme="minorEastAsia"/>
                <w:sz w:val="24"/>
                <w:szCs w:val="24"/>
              </w:rPr>
              <w:t>会</w:t>
            </w:r>
          </w:p>
          <w:p w14:paraId="16238505">
            <w:pPr>
              <w:pStyle w:val="13"/>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84816743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新</w:t>
            </w:r>
            <w:r>
              <w:rPr>
                <w:rFonts w:ascii="Times New Roman" w:hAnsi="Times New Roman" w:cs="Times New Roman" w:eastAsiaTheme="minorEastAsia"/>
                <w:spacing w:val="-3"/>
                <w:sz w:val="24"/>
                <w:szCs w:val="24"/>
              </w:rPr>
              <w:t>闻</w:t>
            </w:r>
            <w:r>
              <w:rPr>
                <w:rFonts w:ascii="Times New Roman" w:hAnsi="Times New Roman" w:cs="Times New Roman" w:eastAsiaTheme="minorEastAsia"/>
                <w:sz w:val="24"/>
                <w:szCs w:val="24"/>
              </w:rPr>
              <w:t>发</w:t>
            </w:r>
            <w:r>
              <w:rPr>
                <w:rFonts w:ascii="Times New Roman" w:hAnsi="Times New Roman" w:cs="Times New Roman" w:eastAsiaTheme="minorEastAsia"/>
                <w:spacing w:val="-3"/>
                <w:sz w:val="24"/>
                <w:szCs w:val="24"/>
              </w:rPr>
              <w:t>布</w:t>
            </w:r>
            <w:r>
              <w:rPr>
                <w:rFonts w:ascii="Times New Roman" w:hAnsi="Times New Roman" w:cs="Times New Roman" w:eastAsiaTheme="minorEastAsia"/>
                <w:sz w:val="24"/>
                <w:szCs w:val="24"/>
              </w:rPr>
              <w:t>会</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204969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路</w:t>
            </w:r>
            <w:r>
              <w:rPr>
                <w:rFonts w:ascii="Times New Roman" w:hAnsi="Times New Roman" w:cs="Times New Roman" w:eastAsiaTheme="minorEastAsia"/>
                <w:spacing w:val="-3"/>
                <w:sz w:val="24"/>
                <w:szCs w:val="24"/>
              </w:rPr>
              <w:t>演</w:t>
            </w:r>
            <w:r>
              <w:rPr>
                <w:rFonts w:ascii="Times New Roman" w:hAnsi="Times New Roman" w:cs="Times New Roman" w:eastAsiaTheme="minorEastAsia"/>
                <w:sz w:val="24"/>
                <w:szCs w:val="24"/>
              </w:rPr>
              <w:t>活动</w:t>
            </w:r>
          </w:p>
          <w:p w14:paraId="56724599">
            <w:pPr>
              <w:pStyle w:val="13"/>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33336691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eastAsia="MS Gothic" w:cs="Segoe UI Symbol"/>
                    <w:sz w:val="24"/>
                    <w:szCs w:val="24"/>
                  </w:rPr>
                  <w:t>☐</w:t>
                </w:r>
              </w:sdtContent>
            </w:sdt>
            <w:r>
              <w:rPr>
                <w:rFonts w:ascii="Times New Roman" w:hAnsi="Times New Roman" w:cs="Times New Roman" w:eastAsiaTheme="minorEastAsia"/>
                <w:sz w:val="24"/>
                <w:szCs w:val="24"/>
              </w:rPr>
              <w:t>现场参观</w:t>
            </w:r>
          </w:p>
          <w:p w14:paraId="6BFFC255">
            <w:pPr>
              <w:pStyle w:val="13"/>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400885218"/>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其他</w:t>
            </w:r>
          </w:p>
        </w:tc>
      </w:tr>
      <w:tr w14:paraId="6613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26" w:hRule="atLeast"/>
          <w:jc w:val="center"/>
        </w:trPr>
        <w:tc>
          <w:tcPr>
            <w:tcW w:w="1696" w:type="dxa"/>
            <w:vAlign w:val="center"/>
          </w:tcPr>
          <w:p w14:paraId="67840AC9">
            <w:pPr>
              <w:pStyle w:val="13"/>
              <w:spacing w:before="120" w:beforeLines="50" w:after="120" w:afterLines="50"/>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参与单位名称</w:t>
            </w:r>
          </w:p>
        </w:tc>
        <w:tc>
          <w:tcPr>
            <w:tcW w:w="6829" w:type="dxa"/>
            <w:vAlign w:val="center"/>
          </w:tcPr>
          <w:p w14:paraId="513E70EB">
            <w:pPr>
              <w:pStyle w:val="13"/>
              <w:spacing w:before="120" w:beforeLines="50" w:after="120" w:afterLines="50"/>
              <w:rPr>
                <w:rFonts w:ascii="Times New Roman" w:hAnsi="Times New Roman" w:cs="Times New Roman" w:eastAsiaTheme="minorEastAsia"/>
                <w:sz w:val="24"/>
                <w:szCs w:val="24"/>
                <w:highlight w:val="none"/>
              </w:rPr>
            </w:pPr>
            <w:r>
              <w:rPr>
                <w:rFonts w:hint="eastAsia" w:ascii="Times New Roman" w:hAnsi="Times New Roman" w:cs="Times New Roman" w:eastAsiaTheme="minorEastAsia"/>
                <w:sz w:val="24"/>
                <w:szCs w:val="24"/>
                <w:highlight w:val="none"/>
              </w:rPr>
              <w:t>通过上证路演中心网络</w:t>
            </w:r>
            <w:r>
              <w:rPr>
                <w:rFonts w:hint="eastAsia" w:ascii="Times New Roman" w:hAnsi="Times New Roman" w:cs="Times New Roman" w:eastAsiaTheme="minorEastAsia"/>
                <w:color w:val="auto"/>
                <w:sz w:val="24"/>
                <w:szCs w:val="24"/>
                <w:highlight w:val="none"/>
              </w:rPr>
              <w:t>文字互动方式</w:t>
            </w:r>
            <w:r>
              <w:rPr>
                <w:rFonts w:ascii="Times New Roman" w:hAnsi="Times New Roman" w:cs="Times New Roman" w:eastAsiaTheme="minorEastAsia"/>
                <w:color w:val="auto"/>
                <w:sz w:val="24"/>
                <w:szCs w:val="24"/>
                <w:highlight w:val="none"/>
              </w:rPr>
              <w:t>参与公司</w:t>
            </w:r>
            <w:r>
              <w:rPr>
                <w:rFonts w:hint="eastAsia" w:ascii="Times New Roman" w:hAnsi="Times New Roman" w:cs="Times New Roman" w:eastAsiaTheme="minorEastAsia"/>
                <w:color w:val="auto"/>
                <w:sz w:val="24"/>
                <w:szCs w:val="24"/>
                <w:highlight w:val="none"/>
              </w:rPr>
              <w:t>2025年</w:t>
            </w:r>
            <w:r>
              <w:rPr>
                <w:rFonts w:hint="eastAsia" w:ascii="Times New Roman" w:hAnsi="Times New Roman" w:cs="Times New Roman" w:eastAsiaTheme="minorEastAsia"/>
                <w:color w:val="auto"/>
                <w:sz w:val="24"/>
                <w:szCs w:val="24"/>
                <w:highlight w:val="none"/>
                <w:lang w:val="en-US" w:eastAsia="zh-CN"/>
              </w:rPr>
              <w:t>第三季度</w:t>
            </w:r>
            <w:r>
              <w:rPr>
                <w:rFonts w:ascii="Times New Roman" w:hAnsi="Times New Roman" w:cs="Times New Roman" w:eastAsiaTheme="minorEastAsia"/>
                <w:color w:val="auto"/>
                <w:sz w:val="24"/>
                <w:szCs w:val="24"/>
                <w:highlight w:val="none"/>
              </w:rPr>
              <w:t>业绩说明会的全体投资者</w:t>
            </w:r>
          </w:p>
        </w:tc>
      </w:tr>
      <w:tr w14:paraId="7F96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479F45E2">
            <w:pPr>
              <w:pStyle w:val="13"/>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时间</w:t>
            </w:r>
          </w:p>
        </w:tc>
        <w:tc>
          <w:tcPr>
            <w:tcW w:w="6829" w:type="dxa"/>
            <w:vAlign w:val="center"/>
          </w:tcPr>
          <w:p w14:paraId="1D487FBD">
            <w:pPr>
              <w:spacing w:before="120" w:beforeLines="50" w:after="120" w:afterLines="50"/>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rPr>
              <w:t>2025年</w:t>
            </w:r>
            <w:r>
              <w:rPr>
                <w:rFonts w:hint="eastAsia" w:ascii="Times New Roman" w:hAnsi="Times New Roman" w:cs="Times New Roman" w:eastAsiaTheme="minorEastAsia"/>
                <w:sz w:val="24"/>
                <w:szCs w:val="24"/>
                <w:lang w:val="en-US" w:eastAsia="zh-CN"/>
              </w:rPr>
              <w:t>11</w:t>
            </w:r>
            <w:r>
              <w:rPr>
                <w:rFonts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17</w:t>
            </w:r>
            <w:r>
              <w:rPr>
                <w:rFonts w:ascii="Times New Roman" w:hAnsi="Times New Roman" w:cs="Times New Roman" w:eastAsiaTheme="minorEastAsia"/>
                <w:sz w:val="24"/>
                <w:szCs w:val="24"/>
              </w:rPr>
              <w:t>日（星期</w:t>
            </w:r>
            <w:r>
              <w:rPr>
                <w:rFonts w:hint="eastAsia" w:ascii="Times New Roman" w:hAnsi="Times New Roman" w:cs="Times New Roman" w:eastAsiaTheme="minorEastAsia"/>
                <w:sz w:val="24"/>
                <w:szCs w:val="24"/>
                <w:lang w:val="en-US" w:eastAsia="zh-CN"/>
              </w:rPr>
              <w:t>一</w:t>
            </w:r>
            <w:r>
              <w:rPr>
                <w:rFonts w:ascii="Times New Roman" w:hAnsi="Times New Roman" w:cs="Times New Roman" w:eastAsiaTheme="minorEastAsia"/>
                <w:sz w:val="24"/>
                <w:szCs w:val="24"/>
              </w:rPr>
              <w:t>）15:00-1</w:t>
            </w:r>
            <w:r>
              <w:rPr>
                <w:rFonts w:hint="eastAsia" w:ascii="Times New Roman" w:hAnsi="Times New Roman" w:cs="Times New Roman" w:eastAsiaTheme="minorEastAsia"/>
                <w:sz w:val="24"/>
                <w:szCs w:val="24"/>
                <w:lang w:val="en-US" w:eastAsia="zh-CN"/>
              </w:rPr>
              <w:t>6</w:t>
            </w:r>
            <w:r>
              <w:rPr>
                <w:rFonts w:ascii="Times New Roman" w:hAnsi="Times New Roman" w:cs="Times New Roman" w:eastAsiaTheme="minorEastAsia"/>
                <w:sz w:val="24"/>
                <w:szCs w:val="24"/>
              </w:rPr>
              <w:t>:00</w:t>
            </w:r>
          </w:p>
        </w:tc>
      </w:tr>
      <w:tr w14:paraId="01307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02B733E">
            <w:pPr>
              <w:pStyle w:val="13"/>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地点</w:t>
            </w:r>
          </w:p>
        </w:tc>
        <w:tc>
          <w:tcPr>
            <w:tcW w:w="6829" w:type="dxa"/>
            <w:vAlign w:val="center"/>
          </w:tcPr>
          <w:p w14:paraId="2545A33B">
            <w:pPr>
              <w:pStyle w:val="13"/>
              <w:spacing w:before="120" w:beforeLines="50" w:after="120" w:afterLines="50"/>
              <w:rPr>
                <w:rFonts w:ascii="Times New Roman" w:hAnsi="Times New Roman" w:cs="Times New Roman" w:eastAsiaTheme="minorEastAsia"/>
                <w:sz w:val="24"/>
                <w:szCs w:val="24"/>
              </w:rPr>
            </w:pPr>
            <w:r>
              <w:rPr>
                <w:rFonts w:hint="default" w:ascii="Times New Roman" w:hAnsi="Times New Roman" w:eastAsia="宋体" w:cs="Times New Roman"/>
                <w:color w:val="000000"/>
                <w:sz w:val="24"/>
                <w:szCs w:val="24"/>
                <w:highlight w:val="none"/>
              </w:rPr>
              <w:t>上海证券交易所上证路演中心网络文字互动</w:t>
            </w:r>
            <w:bookmarkStart w:id="0" w:name="_GoBack"/>
            <w:bookmarkEnd w:id="0"/>
            <w:r>
              <w:rPr>
                <w:rFonts w:hint="default" w:ascii="Times New Roman" w:hAnsi="Times New Roman" w:eastAsia="宋体" w:cs="Times New Roman"/>
                <w:color w:val="000000"/>
                <w:sz w:val="24"/>
                <w:szCs w:val="24"/>
                <w:highlight w:val="none"/>
              </w:rPr>
              <w:t>（网址：https://roadshow.sseinfo.com）</w:t>
            </w:r>
          </w:p>
        </w:tc>
      </w:tr>
      <w:tr w14:paraId="40B9E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07164810">
            <w:pPr>
              <w:pStyle w:val="13"/>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上市公司接待人员姓名</w:t>
            </w:r>
          </w:p>
        </w:tc>
        <w:tc>
          <w:tcPr>
            <w:tcW w:w="6829" w:type="dxa"/>
            <w:vAlign w:val="center"/>
          </w:tcPr>
          <w:p w14:paraId="2AAD6EB5">
            <w:pPr>
              <w:pStyle w:val="13"/>
              <w:spacing w:before="120" w:beforeLines="50" w:after="120" w:afterLines="5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董事长兼总经理：薛蕾先生</w:t>
            </w:r>
          </w:p>
          <w:p w14:paraId="723047F6">
            <w:pPr>
              <w:pStyle w:val="13"/>
              <w:spacing w:before="120" w:beforeLines="50" w:after="120" w:afterLines="5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董事会秘书：崔静姝女士</w:t>
            </w:r>
          </w:p>
          <w:p w14:paraId="14CF5DC7">
            <w:pPr>
              <w:pStyle w:val="13"/>
              <w:spacing w:before="120" w:beforeLines="50" w:after="120" w:afterLines="5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副总经理兼</w:t>
            </w:r>
            <w:r>
              <w:rPr>
                <w:rFonts w:hint="default" w:ascii="Times New Roman" w:hAnsi="Times New Roman" w:cs="Times New Roman" w:eastAsiaTheme="minorEastAsia"/>
                <w:sz w:val="24"/>
                <w:szCs w:val="24"/>
              </w:rPr>
              <w:t>财务总监：梁可晶女士</w:t>
            </w:r>
          </w:p>
          <w:p w14:paraId="08117034">
            <w:pPr>
              <w:pStyle w:val="13"/>
              <w:spacing w:before="120" w:beforeLines="50" w:after="120" w:afterLines="50"/>
              <w:rPr>
                <w:rFonts w:ascii="Times New Roman" w:hAnsi="Times New Roman" w:cs="Times New Roman" w:eastAsiaTheme="minorEastAsia"/>
                <w:sz w:val="24"/>
                <w:szCs w:val="24"/>
              </w:rPr>
            </w:pPr>
            <w:r>
              <w:rPr>
                <w:rFonts w:hint="default" w:ascii="Times New Roman" w:hAnsi="Times New Roman" w:cs="Times New Roman" w:eastAsiaTheme="minorEastAsia"/>
                <w:sz w:val="24"/>
                <w:szCs w:val="24"/>
              </w:rPr>
              <w:t>独立董事：徐亚东先生</w:t>
            </w:r>
          </w:p>
        </w:tc>
      </w:tr>
      <w:tr w14:paraId="369C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16" w:hRule="atLeast"/>
          <w:jc w:val="center"/>
        </w:trPr>
        <w:tc>
          <w:tcPr>
            <w:tcW w:w="1696" w:type="dxa"/>
          </w:tcPr>
          <w:p w14:paraId="2806C304">
            <w:pPr>
              <w:pStyle w:val="13"/>
              <w:spacing w:before="120" w:beforeLines="50" w:after="120" w:afterLines="50" w:line="360" w:lineRule="auto"/>
              <w:rPr>
                <w:rFonts w:ascii="Times New Roman" w:hAnsi="Times New Roman" w:cs="Times New Roman" w:eastAsiaTheme="minorEastAsia"/>
                <w:b/>
                <w:bCs/>
                <w:sz w:val="24"/>
                <w:szCs w:val="24"/>
              </w:rPr>
            </w:pPr>
          </w:p>
          <w:p w14:paraId="21001BE1">
            <w:pPr>
              <w:pStyle w:val="13"/>
              <w:spacing w:before="120" w:beforeLines="50" w:after="120" w:afterLines="50" w:line="360" w:lineRule="auto"/>
              <w:rPr>
                <w:rFonts w:ascii="Times New Roman" w:hAnsi="Times New Roman" w:cs="Times New Roman" w:eastAsiaTheme="minorEastAsia"/>
                <w:b/>
                <w:bCs/>
                <w:sz w:val="24"/>
                <w:szCs w:val="24"/>
              </w:rPr>
            </w:pPr>
          </w:p>
          <w:p w14:paraId="72F2DE95">
            <w:pPr>
              <w:pStyle w:val="13"/>
              <w:spacing w:before="120" w:beforeLines="50" w:after="120" w:afterLines="50" w:line="360" w:lineRule="auto"/>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投资者关系活动主要内容介绍</w:t>
            </w:r>
          </w:p>
        </w:tc>
        <w:tc>
          <w:tcPr>
            <w:tcW w:w="6829" w:type="dxa"/>
            <w:vAlign w:val="top"/>
          </w:tcPr>
          <w:p w14:paraId="14064CF3">
            <w:pPr>
              <w:spacing w:line="360" w:lineRule="auto"/>
              <w:ind w:firstLine="482" w:firstLineChars="200"/>
              <w:jc w:val="both"/>
              <w:rPr>
                <w:rFonts w:hint="eastAsia" w:ascii="Times New Roman" w:hAnsi="Times New Roman" w:cs="Times New Roman" w:eastAsiaTheme="minorEastAsia"/>
                <w:b/>
                <w:sz w:val="24"/>
                <w:szCs w:val="24"/>
                <w:lang w:val="en-US" w:eastAsia="zh-CN"/>
              </w:rPr>
            </w:pPr>
            <w:r>
              <w:rPr>
                <w:rFonts w:hint="eastAsia" w:ascii="Times New Roman" w:hAnsi="Times New Roman" w:cs="Times New Roman" w:eastAsiaTheme="minorEastAsia"/>
                <w:b/>
                <w:sz w:val="24"/>
                <w:szCs w:val="24"/>
                <w:lang w:val="en-US" w:eastAsia="zh-CN"/>
              </w:rPr>
              <w:t>1、</w:t>
            </w:r>
            <w:r>
              <w:rPr>
                <w:rFonts w:hint="eastAsia" w:ascii="Times New Roman" w:hAnsi="Times New Roman" w:cs="Times New Roman" w:eastAsiaTheme="minorEastAsia"/>
                <w:b/>
                <w:sz w:val="24"/>
                <w:szCs w:val="24"/>
                <w:lang w:val="en-US" w:eastAsia="zh-CN" w:bidi="zh-CN"/>
              </w:rPr>
              <w:t>想问一下请问公司三季度员工数量是多少？公司最近一段时期，公司员工持续高增长，请问基于什么原因？公司3C业务是否快速放量？公司在人形机器人领域目前的进展情况，以及销售额情况？公司在液冷方面的进展情况，公司产品是否与服务器电源供应商进行沟通和送样？</w:t>
            </w:r>
          </w:p>
          <w:p w14:paraId="13464CD9">
            <w:pPr>
              <w:pStyle w:val="13"/>
              <w:numPr>
                <w:ilvl w:val="0"/>
                <w:numId w:val="0"/>
              </w:numPr>
              <w:spacing w:before="120" w:beforeLines="50" w:after="120" w:afterLines="50" w:line="360" w:lineRule="auto"/>
              <w:ind w:firstLine="480" w:firstLineChars="200"/>
              <w:jc w:val="both"/>
              <w:rPr>
                <w:rFonts w:hint="eastAsia"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rPr>
              <w:t>您好，员工人数增加是基于公司项目的落地所需。</w:t>
            </w:r>
          </w:p>
          <w:p w14:paraId="72366C28">
            <w:pPr>
              <w:pStyle w:val="13"/>
              <w:numPr>
                <w:ilvl w:val="0"/>
                <w:numId w:val="0"/>
              </w:numPr>
              <w:spacing w:before="120" w:beforeLines="50" w:after="120" w:afterLines="50"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机器人方面：</w:t>
            </w:r>
          </w:p>
          <w:p w14:paraId="361B5604">
            <w:pPr>
              <w:pStyle w:val="13"/>
              <w:numPr>
                <w:ilvl w:val="0"/>
                <w:numId w:val="0"/>
              </w:numPr>
              <w:spacing w:before="120" w:beforeLines="50" w:after="120" w:afterLines="50"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金属增材制造可以实现机器人零部件更自由的设计以及小批量柔性化生产，加快技术研发迭代和落地。铂力特在2024年世界机器人大会上展示了机器人肩支架、胸骨、小臂、大腿、手指关节等零件，采用了拓扑优化及多尺度构型的设计方案，将传统设计方法的多个零件集成到一个零部件上，利用铂力特PBF-LB/M（选择性激光熔化）工艺技术，大幅减少零件数量，在满足强度、功能需求的同时降低了零件重量，简化了零件的装配过程。铂力特将继续聚焦新质生产力发展要求，利用金属增材制造技术使机器人零部件实现更优化的设计，更快速的研制迭代，实现机器人零件的批量生产，助力用户共享智能新未来。</w:t>
            </w:r>
          </w:p>
          <w:p w14:paraId="55518A90">
            <w:pPr>
              <w:pStyle w:val="13"/>
              <w:numPr>
                <w:ilvl w:val="0"/>
                <w:numId w:val="0"/>
              </w:numPr>
              <w:spacing w:before="120" w:beforeLines="50" w:after="120" w:afterLines="50"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液冷方面：</w:t>
            </w:r>
          </w:p>
          <w:p w14:paraId="2E230983">
            <w:pPr>
              <w:pStyle w:val="13"/>
              <w:numPr>
                <w:ilvl w:val="0"/>
                <w:numId w:val="0"/>
              </w:numPr>
              <w:spacing w:before="120" w:beforeLines="50" w:after="120" w:afterLines="50"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公司一直致力于探索金属 3D 打印在热管理领域的应用，铂力特液冷板可以为新能源汽车、3C、机电设备、航空航天等行业提供更加经济合理的创新解决方案。针对散热器行业的高效散热需求，对液冷板内部的散热翅片结构进行了优化设计，在设计空间中综合考虑换热与流阻，提升产品综合性能。这些探索不仅展示了增材制造在热管理领域的技术潜力，也为行业客户提供了更具创新性的产品思路。感谢您的关注！</w:t>
            </w:r>
          </w:p>
          <w:p w14:paraId="31D5CCC6">
            <w:pPr>
              <w:spacing w:line="360" w:lineRule="auto"/>
              <w:ind w:firstLine="482" w:firstLineChars="200"/>
              <w:jc w:val="both"/>
              <w:rPr>
                <w:rFonts w:hint="eastAsia" w:ascii="Times New Roman" w:hAnsi="Times New Roman" w:cs="Times New Roman" w:eastAsiaTheme="minorEastAsia"/>
                <w:b/>
                <w:sz w:val="24"/>
                <w:szCs w:val="24"/>
                <w:lang w:val="en-US" w:eastAsia="zh-CN" w:bidi="zh-CN"/>
              </w:rPr>
            </w:pPr>
            <w:r>
              <w:rPr>
                <w:rFonts w:hint="eastAsia" w:ascii="Times New Roman" w:hAnsi="Times New Roman" w:cs="Times New Roman" w:eastAsiaTheme="minorEastAsia"/>
                <w:b/>
                <w:sz w:val="24"/>
                <w:szCs w:val="24"/>
                <w:lang w:val="en-US" w:eastAsia="zh-CN"/>
              </w:rPr>
              <w:t>2、</w:t>
            </w:r>
            <w:r>
              <w:rPr>
                <w:rFonts w:hint="default" w:ascii="Times New Roman" w:hAnsi="Times New Roman" w:cs="Times New Roman" w:eastAsiaTheme="minorEastAsia"/>
                <w:b/>
                <w:sz w:val="24"/>
                <w:szCs w:val="24"/>
                <w:lang w:val="en-US" w:eastAsia="zh-CN" w:bidi="zh-CN"/>
              </w:rPr>
              <w:t>请问铂力特3D打印业务，在航母、歼击机、以及新型发动机方面的应用情况？公司3D打印在3C方面和航空航天军事方面的业务比例，包括三季度各行业的比例，累计的比例情况？</w:t>
            </w:r>
          </w:p>
          <w:p w14:paraId="16723654">
            <w:pPr>
              <w:pStyle w:val="13"/>
              <w:spacing w:before="120" w:beforeLines="50" w:after="120" w:afterLines="50" w:line="360" w:lineRule="auto"/>
              <w:ind w:firstLine="480" w:firstLineChars="200"/>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答:您好，感谢您的关注！</w:t>
            </w:r>
          </w:p>
          <w:p w14:paraId="0119521A">
            <w:pPr>
              <w:spacing w:line="360" w:lineRule="auto"/>
              <w:ind w:firstLine="482" w:firstLineChars="200"/>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b/>
                <w:sz w:val="24"/>
                <w:szCs w:val="24"/>
                <w:lang w:val="en-US" w:eastAsia="zh-CN" w:bidi="zh-CN"/>
              </w:rPr>
              <w:t>3、</w:t>
            </w:r>
            <w:r>
              <w:rPr>
                <w:rFonts w:hint="default" w:ascii="Times New Roman" w:hAnsi="Times New Roman" w:cs="Times New Roman" w:eastAsiaTheme="minorEastAsia"/>
                <w:b/>
                <w:sz w:val="24"/>
                <w:szCs w:val="24"/>
                <w:lang w:val="en-US" w:eastAsia="zh-CN" w:bidi="zh-CN"/>
              </w:rPr>
              <w:t>请问公司去年公告有固态电池相关专利，请问目前公司固态电池目前的应用情况，是否与知名固态电池供应商进行合作，目前量产情况？</w:t>
            </w:r>
          </w:p>
          <w:p w14:paraId="11A9DDED">
            <w:pPr>
              <w:pStyle w:val="13"/>
              <w:spacing w:before="120" w:beforeLines="50" w:after="120" w:afterLines="50" w:line="360" w:lineRule="auto"/>
              <w:ind w:firstLine="480" w:firstLineChars="200"/>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答:您好，关于固态电池领域公司目前已申请6件，获得授权专利1件。具体业务及与客户合作的情况，请以公司公开信息为准。感谢您的关注！</w:t>
            </w:r>
          </w:p>
          <w:p w14:paraId="21667B3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60" w:lineRule="auto"/>
              <w:ind w:left="0" w:right="0" w:firstLine="482" w:firstLineChars="200"/>
              <w:jc w:val="both"/>
              <w:rPr>
                <w:rFonts w:hint="eastAsia" w:ascii="Times New Roman" w:hAnsi="Times New Roman" w:cs="Times New Roman" w:eastAsiaTheme="minorEastAsia"/>
                <w:b/>
                <w:sz w:val="24"/>
                <w:szCs w:val="24"/>
                <w:lang w:val="en-US" w:eastAsia="zh-CN" w:bidi="zh-CN"/>
              </w:rPr>
            </w:pPr>
            <w:r>
              <w:rPr>
                <w:rFonts w:hint="eastAsia" w:ascii="Times New Roman" w:hAnsi="Times New Roman" w:cs="Times New Roman" w:eastAsiaTheme="minorEastAsia"/>
                <w:b/>
                <w:sz w:val="24"/>
                <w:szCs w:val="24"/>
                <w:lang w:val="en-US" w:eastAsia="zh-CN"/>
              </w:rPr>
              <w:t>4、</w:t>
            </w:r>
            <w:r>
              <w:rPr>
                <w:rFonts w:hint="default" w:ascii="Times New Roman" w:hAnsi="Times New Roman" w:cs="Times New Roman" w:eastAsiaTheme="minorEastAsia"/>
                <w:b/>
                <w:sz w:val="24"/>
                <w:szCs w:val="24"/>
                <w:lang w:val="en-US" w:eastAsia="zh-CN" w:bidi="zh-CN"/>
              </w:rPr>
              <w:t>目前公司产能情况，产能中自用和对外销售各自多少？在建产能多少？截止三季度，公司国外销售情况如何，销量多少？</w:t>
            </w:r>
          </w:p>
          <w:p w14:paraId="15CA1408">
            <w:pPr>
              <w:pStyle w:val="13"/>
              <w:spacing w:before="120" w:beforeLines="50" w:after="120" w:afterLines="50" w:line="360" w:lineRule="auto"/>
              <w:ind w:firstLine="480" w:firstLineChars="200"/>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答:您好，感谢您的关注！</w:t>
            </w:r>
          </w:p>
          <w:p w14:paraId="4938F3D5">
            <w:pPr>
              <w:pStyle w:val="13"/>
              <w:widowControl w:val="0"/>
              <w:numPr>
                <w:ilvl w:val="0"/>
                <w:numId w:val="0"/>
              </w:numPr>
              <w:autoSpaceDE w:val="0"/>
              <w:autoSpaceDN w:val="0"/>
              <w:spacing w:before="120" w:beforeLines="50" w:after="120" w:afterLines="50" w:line="360" w:lineRule="auto"/>
              <w:jc w:val="both"/>
              <w:rPr>
                <w:rFonts w:hint="default" w:ascii="Times New Roman" w:hAnsi="Times New Roman" w:cs="Times New Roman" w:eastAsiaTheme="minorEastAsia"/>
                <w:b/>
                <w:sz w:val="24"/>
                <w:szCs w:val="24"/>
                <w:lang w:val="en-US" w:eastAsia="zh-CN"/>
              </w:rPr>
            </w:pPr>
            <w:r>
              <w:rPr>
                <w:rFonts w:hint="eastAsia" w:ascii="Times New Roman" w:hAnsi="Times New Roman" w:cs="Times New Roman" w:eastAsiaTheme="minorEastAsia"/>
                <w:b/>
                <w:sz w:val="24"/>
                <w:szCs w:val="24"/>
                <w:lang w:val="en-US" w:eastAsia="zh-CN"/>
              </w:rPr>
              <w:t xml:space="preserve">    5、</w:t>
            </w:r>
            <w:r>
              <w:rPr>
                <w:rFonts w:hint="default" w:ascii="Times New Roman" w:hAnsi="Times New Roman" w:cs="Times New Roman" w:eastAsiaTheme="minorEastAsia"/>
                <w:b/>
                <w:sz w:val="24"/>
                <w:szCs w:val="24"/>
                <w:lang w:val="en-US" w:eastAsia="zh-CN"/>
              </w:rPr>
              <w:t>蓝箭的朱雀三号即将发射，近期众多民营航天企业启动上市流程，航天航空加速发展，请问铂力特有哪些产能准备，应对这些零部件放量的需求，公司在朱雀3号方面有哪些深度应用？此外，听说公司业务量持续增加，公司员工持续加班工资，请问是否属实？</w:t>
            </w:r>
          </w:p>
          <w:p w14:paraId="4997B73C">
            <w:pPr>
              <w:pStyle w:val="13"/>
              <w:spacing w:before="120" w:beforeLines="50" w:after="120" w:afterLines="50" w:line="360" w:lineRule="auto"/>
              <w:ind w:firstLine="480" w:firstLineChars="200"/>
              <w:jc w:val="both"/>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您好，铂力特已助力蓝箭航天朱雀三号可重复使用火箭首次大型垂直起降飞行试验任务，以稳定可靠的金属增材制造解决方案，推动其关键零部件制造实现从工程化验证到批量生产的成功跨越。感谢您对公司的关注！</w:t>
            </w:r>
          </w:p>
          <w:p w14:paraId="33753FF8">
            <w:pPr>
              <w:spacing w:line="360" w:lineRule="auto"/>
              <w:ind w:firstLine="482" w:firstLineChars="200"/>
              <w:jc w:val="both"/>
              <w:rPr>
                <w:rFonts w:hint="eastAsia" w:ascii="Times New Roman" w:hAnsi="Times New Roman" w:cs="Times New Roman" w:eastAsiaTheme="minorEastAsia"/>
                <w:b/>
                <w:bCs/>
                <w:sz w:val="24"/>
                <w:szCs w:val="24"/>
                <w:lang w:val="en-US" w:eastAsia="zh-CN" w:bidi="zh-CN"/>
              </w:rPr>
            </w:pPr>
            <w:r>
              <w:rPr>
                <w:rFonts w:hint="eastAsia" w:ascii="Times New Roman" w:hAnsi="Times New Roman" w:cs="Times New Roman" w:eastAsiaTheme="minorEastAsia"/>
                <w:b/>
                <w:bCs/>
                <w:sz w:val="24"/>
                <w:szCs w:val="24"/>
                <w:lang w:val="en-US" w:eastAsia="zh-CN"/>
              </w:rPr>
              <w:t>6、</w:t>
            </w:r>
            <w:r>
              <w:rPr>
                <w:rFonts w:hint="eastAsia" w:ascii="Times New Roman" w:hAnsi="Times New Roman" w:cs="Times New Roman" w:eastAsiaTheme="minorEastAsia"/>
                <w:b/>
                <w:bCs/>
                <w:sz w:val="24"/>
                <w:szCs w:val="24"/>
                <w:lang w:val="en-US" w:eastAsia="zh-CN" w:bidi="zh-CN"/>
              </w:rPr>
              <w:t>公司打印出微型涡喷发动机并完成试飞，请问公司在其中的主要工作量和工作内容如何？公司该技术，在全球范围内的地位和影响力，公司下一步量产的计划？</w:t>
            </w:r>
          </w:p>
          <w:p w14:paraId="682E0DA3">
            <w:pPr>
              <w:pStyle w:val="13"/>
              <w:spacing w:before="120" w:beforeLines="50" w:after="120" w:afterLines="50" w:line="360" w:lineRule="auto"/>
              <w:ind w:firstLine="480" w:firstLineChars="200"/>
              <w:jc w:val="both"/>
              <w:rPr>
                <w:rFonts w:ascii="Times New Roman" w:hAnsi="Times New Roman" w:cs="Times New Roman" w:eastAsiaTheme="minorEastAsia"/>
                <w:sz w:val="24"/>
                <w:szCs w:val="24"/>
                <w:lang w:val="en-US"/>
              </w:rPr>
            </w:pPr>
            <w:r>
              <w:rPr>
                <w:rFonts w:hint="eastAsia" w:ascii="Times New Roman" w:hAnsi="Times New Roman" w:cs="Times New Roman" w:eastAsiaTheme="minorEastAsia"/>
                <w:sz w:val="24"/>
                <w:szCs w:val="24"/>
                <w:lang w:val="en-US" w:eastAsia="zh-CN"/>
              </w:rPr>
              <w:t>答:您好，该业务的具体情况，请以公司公开信息为准。感谢您的关注！</w:t>
            </w:r>
          </w:p>
        </w:tc>
      </w:tr>
      <w:tr w14:paraId="3941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05" w:hRule="atLeast"/>
          <w:jc w:val="center"/>
        </w:trPr>
        <w:tc>
          <w:tcPr>
            <w:tcW w:w="1696" w:type="dxa"/>
            <w:vAlign w:val="center"/>
          </w:tcPr>
          <w:p w14:paraId="6CE2242B">
            <w:pPr>
              <w:pStyle w:val="13"/>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附件清单（如有）</w:t>
            </w:r>
          </w:p>
        </w:tc>
        <w:tc>
          <w:tcPr>
            <w:tcW w:w="6829" w:type="dxa"/>
            <w:vAlign w:val="center"/>
          </w:tcPr>
          <w:p w14:paraId="60582BAF">
            <w:pPr>
              <w:pStyle w:val="13"/>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无</w:t>
            </w:r>
          </w:p>
        </w:tc>
      </w:tr>
      <w:tr w14:paraId="57FC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291240C">
            <w:pPr>
              <w:pStyle w:val="13"/>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日期</w:t>
            </w:r>
          </w:p>
        </w:tc>
        <w:tc>
          <w:tcPr>
            <w:tcW w:w="6829" w:type="dxa"/>
            <w:vAlign w:val="center"/>
          </w:tcPr>
          <w:p w14:paraId="4EE0ABA7">
            <w:pPr>
              <w:pStyle w:val="13"/>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2025年</w:t>
            </w:r>
            <w:r>
              <w:rPr>
                <w:rFonts w:hint="eastAsia" w:ascii="Times New Roman" w:hAnsi="Times New Roman" w:cs="Times New Roman" w:eastAsiaTheme="minorEastAsia"/>
                <w:sz w:val="24"/>
                <w:szCs w:val="24"/>
                <w:lang w:val="en-US" w:eastAsia="zh-CN"/>
              </w:rPr>
              <w:t>11</w:t>
            </w:r>
            <w:r>
              <w:rPr>
                <w:rFonts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17</w:t>
            </w:r>
            <w:r>
              <w:rPr>
                <w:rFonts w:ascii="Times New Roman" w:hAnsi="Times New Roman" w:cs="Times New Roman" w:eastAsiaTheme="minorEastAsia"/>
                <w:sz w:val="24"/>
                <w:szCs w:val="24"/>
              </w:rPr>
              <w:t>日</w:t>
            </w:r>
          </w:p>
        </w:tc>
      </w:tr>
    </w:tbl>
    <w:p w14:paraId="53793A79">
      <w:pPr>
        <w:tabs>
          <w:tab w:val="left" w:pos="2537"/>
        </w:tabs>
        <w:bidi w:val="0"/>
        <w:jc w:val="left"/>
        <w:rPr>
          <w:rFonts w:hint="eastAsia" w:ascii="仿宋" w:hAnsi="仿宋" w:eastAsia="仿宋" w:cs="仿宋"/>
          <w:sz w:val="22"/>
          <w:szCs w:val="22"/>
          <w:lang w:val="en-US" w:eastAsia="zh-CN" w:bidi="zh-CN"/>
        </w:rPr>
      </w:pPr>
    </w:p>
    <w:sectPr>
      <w:footerReference r:id="rId3" w:type="default"/>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Verdana"/>
    <w:panose1 w:val="02010601000101010101"/>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043263"/>
    </w:sdtPr>
    <w:sdtEndPr>
      <w:rPr>
        <w:rFonts w:ascii="Times New Roman" w:hAnsi="Times New Roman" w:cs="Times New Roman"/>
      </w:rPr>
    </w:sdtEndPr>
    <w:sdtContent>
      <w:p w14:paraId="6093AE4D">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hMGRlZDc1N2Q5MDFjYzM5NTBiYTRlNWNiYWVkMWQifQ=="/>
  </w:docVars>
  <w:rsids>
    <w:rsidRoot w:val="00301D32"/>
    <w:rsid w:val="000015C8"/>
    <w:rsid w:val="00021B5A"/>
    <w:rsid w:val="00026CC3"/>
    <w:rsid w:val="000338C3"/>
    <w:rsid w:val="00036089"/>
    <w:rsid w:val="000506AE"/>
    <w:rsid w:val="00053CFA"/>
    <w:rsid w:val="000633EC"/>
    <w:rsid w:val="00063804"/>
    <w:rsid w:val="000665A2"/>
    <w:rsid w:val="00066747"/>
    <w:rsid w:val="00081D0A"/>
    <w:rsid w:val="00086AEE"/>
    <w:rsid w:val="000877AB"/>
    <w:rsid w:val="000B7C08"/>
    <w:rsid w:val="000D030C"/>
    <w:rsid w:val="000D12CF"/>
    <w:rsid w:val="000D2D88"/>
    <w:rsid w:val="000D698C"/>
    <w:rsid w:val="000E3494"/>
    <w:rsid w:val="000E4B20"/>
    <w:rsid w:val="0011418F"/>
    <w:rsid w:val="00164ED9"/>
    <w:rsid w:val="00172C24"/>
    <w:rsid w:val="001A6E4B"/>
    <w:rsid w:val="001C7401"/>
    <w:rsid w:val="001D7F84"/>
    <w:rsid w:val="001E59D1"/>
    <w:rsid w:val="001E5EA4"/>
    <w:rsid w:val="002042A7"/>
    <w:rsid w:val="00204A6B"/>
    <w:rsid w:val="00204FB5"/>
    <w:rsid w:val="00205911"/>
    <w:rsid w:val="002146AD"/>
    <w:rsid w:val="002146CE"/>
    <w:rsid w:val="00265B9A"/>
    <w:rsid w:val="00274E26"/>
    <w:rsid w:val="00275CB6"/>
    <w:rsid w:val="002800B5"/>
    <w:rsid w:val="00295B29"/>
    <w:rsid w:val="002B243E"/>
    <w:rsid w:val="002C1DF2"/>
    <w:rsid w:val="002D4073"/>
    <w:rsid w:val="002E3ED8"/>
    <w:rsid w:val="002E7098"/>
    <w:rsid w:val="002F75BA"/>
    <w:rsid w:val="00301D32"/>
    <w:rsid w:val="00302DEA"/>
    <w:rsid w:val="0031294E"/>
    <w:rsid w:val="00334B60"/>
    <w:rsid w:val="003613E9"/>
    <w:rsid w:val="00366FAD"/>
    <w:rsid w:val="0037105B"/>
    <w:rsid w:val="00392043"/>
    <w:rsid w:val="003975BA"/>
    <w:rsid w:val="003A51E5"/>
    <w:rsid w:val="003A74E6"/>
    <w:rsid w:val="003B73DD"/>
    <w:rsid w:val="003C3819"/>
    <w:rsid w:val="003D011C"/>
    <w:rsid w:val="003E4B3C"/>
    <w:rsid w:val="004108C7"/>
    <w:rsid w:val="00412DC2"/>
    <w:rsid w:val="00413FEF"/>
    <w:rsid w:val="00432369"/>
    <w:rsid w:val="00440041"/>
    <w:rsid w:val="00451268"/>
    <w:rsid w:val="004515AD"/>
    <w:rsid w:val="00451857"/>
    <w:rsid w:val="00453516"/>
    <w:rsid w:val="00455619"/>
    <w:rsid w:val="00457548"/>
    <w:rsid w:val="00470DB2"/>
    <w:rsid w:val="004925E7"/>
    <w:rsid w:val="00495B11"/>
    <w:rsid w:val="004B3F3A"/>
    <w:rsid w:val="004B43D1"/>
    <w:rsid w:val="004F6FF3"/>
    <w:rsid w:val="00507547"/>
    <w:rsid w:val="00571B49"/>
    <w:rsid w:val="005743AE"/>
    <w:rsid w:val="00577F53"/>
    <w:rsid w:val="005904BC"/>
    <w:rsid w:val="00591B2C"/>
    <w:rsid w:val="005A2653"/>
    <w:rsid w:val="005D64CA"/>
    <w:rsid w:val="005E5717"/>
    <w:rsid w:val="005E6DB2"/>
    <w:rsid w:val="005F5D85"/>
    <w:rsid w:val="00604178"/>
    <w:rsid w:val="00613B9A"/>
    <w:rsid w:val="0061433E"/>
    <w:rsid w:val="00622D13"/>
    <w:rsid w:val="0062751D"/>
    <w:rsid w:val="006354AA"/>
    <w:rsid w:val="00661AFA"/>
    <w:rsid w:val="00662F4E"/>
    <w:rsid w:val="006726BF"/>
    <w:rsid w:val="00677B77"/>
    <w:rsid w:val="00680AD9"/>
    <w:rsid w:val="0068718A"/>
    <w:rsid w:val="006A2739"/>
    <w:rsid w:val="006A7024"/>
    <w:rsid w:val="006B4C95"/>
    <w:rsid w:val="006B5C95"/>
    <w:rsid w:val="006E14B0"/>
    <w:rsid w:val="006F0108"/>
    <w:rsid w:val="006F0FA6"/>
    <w:rsid w:val="006F66DB"/>
    <w:rsid w:val="00703C9C"/>
    <w:rsid w:val="00704AE6"/>
    <w:rsid w:val="007062CF"/>
    <w:rsid w:val="00706E51"/>
    <w:rsid w:val="007153A2"/>
    <w:rsid w:val="007170DA"/>
    <w:rsid w:val="007236E3"/>
    <w:rsid w:val="00724A68"/>
    <w:rsid w:val="007271BF"/>
    <w:rsid w:val="00730DD3"/>
    <w:rsid w:val="00731624"/>
    <w:rsid w:val="00733224"/>
    <w:rsid w:val="00742A49"/>
    <w:rsid w:val="007576B9"/>
    <w:rsid w:val="00764128"/>
    <w:rsid w:val="00770BC5"/>
    <w:rsid w:val="007824B8"/>
    <w:rsid w:val="007910DD"/>
    <w:rsid w:val="0079114A"/>
    <w:rsid w:val="007A3EC1"/>
    <w:rsid w:val="007B3368"/>
    <w:rsid w:val="007B4A7D"/>
    <w:rsid w:val="007D0A69"/>
    <w:rsid w:val="007D3CA9"/>
    <w:rsid w:val="007D6DC4"/>
    <w:rsid w:val="007F56D4"/>
    <w:rsid w:val="00804D9A"/>
    <w:rsid w:val="00805C1B"/>
    <w:rsid w:val="00812387"/>
    <w:rsid w:val="00821B04"/>
    <w:rsid w:val="0083426D"/>
    <w:rsid w:val="00847813"/>
    <w:rsid w:val="00853463"/>
    <w:rsid w:val="00870483"/>
    <w:rsid w:val="008773B2"/>
    <w:rsid w:val="00893F25"/>
    <w:rsid w:val="00895035"/>
    <w:rsid w:val="008B2617"/>
    <w:rsid w:val="008B2B14"/>
    <w:rsid w:val="008C6AED"/>
    <w:rsid w:val="008C7604"/>
    <w:rsid w:val="008E1B27"/>
    <w:rsid w:val="00900828"/>
    <w:rsid w:val="00903379"/>
    <w:rsid w:val="00906975"/>
    <w:rsid w:val="00917F0B"/>
    <w:rsid w:val="00917F8B"/>
    <w:rsid w:val="0092416A"/>
    <w:rsid w:val="00944A0D"/>
    <w:rsid w:val="0094760C"/>
    <w:rsid w:val="00960257"/>
    <w:rsid w:val="00960964"/>
    <w:rsid w:val="00961241"/>
    <w:rsid w:val="00965E4D"/>
    <w:rsid w:val="00981E78"/>
    <w:rsid w:val="009B1D5C"/>
    <w:rsid w:val="009C2E31"/>
    <w:rsid w:val="009E1955"/>
    <w:rsid w:val="009F3A19"/>
    <w:rsid w:val="009F466A"/>
    <w:rsid w:val="00A04A30"/>
    <w:rsid w:val="00A0533D"/>
    <w:rsid w:val="00A11BBC"/>
    <w:rsid w:val="00A1722E"/>
    <w:rsid w:val="00A27639"/>
    <w:rsid w:val="00A36A7C"/>
    <w:rsid w:val="00A46014"/>
    <w:rsid w:val="00A47934"/>
    <w:rsid w:val="00A50379"/>
    <w:rsid w:val="00A51EC4"/>
    <w:rsid w:val="00A527AA"/>
    <w:rsid w:val="00A5684D"/>
    <w:rsid w:val="00A66ED9"/>
    <w:rsid w:val="00A67FC0"/>
    <w:rsid w:val="00A707B2"/>
    <w:rsid w:val="00A75C61"/>
    <w:rsid w:val="00A834BB"/>
    <w:rsid w:val="00A8560F"/>
    <w:rsid w:val="00A9601B"/>
    <w:rsid w:val="00AC7569"/>
    <w:rsid w:val="00AD100E"/>
    <w:rsid w:val="00AE1E36"/>
    <w:rsid w:val="00AE3A9D"/>
    <w:rsid w:val="00AF74AA"/>
    <w:rsid w:val="00B03C2F"/>
    <w:rsid w:val="00B0589B"/>
    <w:rsid w:val="00B15064"/>
    <w:rsid w:val="00B24E41"/>
    <w:rsid w:val="00B340A3"/>
    <w:rsid w:val="00B410F5"/>
    <w:rsid w:val="00B57C18"/>
    <w:rsid w:val="00B6280C"/>
    <w:rsid w:val="00B671A4"/>
    <w:rsid w:val="00B72CD4"/>
    <w:rsid w:val="00B85B00"/>
    <w:rsid w:val="00B934AF"/>
    <w:rsid w:val="00BA6D9B"/>
    <w:rsid w:val="00BD537E"/>
    <w:rsid w:val="00BE16C5"/>
    <w:rsid w:val="00BE6F46"/>
    <w:rsid w:val="00BF132F"/>
    <w:rsid w:val="00C13878"/>
    <w:rsid w:val="00C7670C"/>
    <w:rsid w:val="00C8455F"/>
    <w:rsid w:val="00CA1705"/>
    <w:rsid w:val="00CB0AC9"/>
    <w:rsid w:val="00CC2417"/>
    <w:rsid w:val="00CE1A54"/>
    <w:rsid w:val="00CF5301"/>
    <w:rsid w:val="00CF5FB6"/>
    <w:rsid w:val="00D0137F"/>
    <w:rsid w:val="00D02518"/>
    <w:rsid w:val="00D07713"/>
    <w:rsid w:val="00D1342E"/>
    <w:rsid w:val="00D17454"/>
    <w:rsid w:val="00D33FBC"/>
    <w:rsid w:val="00D34D9E"/>
    <w:rsid w:val="00D43F81"/>
    <w:rsid w:val="00D44426"/>
    <w:rsid w:val="00D56589"/>
    <w:rsid w:val="00D7299B"/>
    <w:rsid w:val="00D7535C"/>
    <w:rsid w:val="00D76302"/>
    <w:rsid w:val="00D778BA"/>
    <w:rsid w:val="00D95051"/>
    <w:rsid w:val="00DA5CE2"/>
    <w:rsid w:val="00DC0267"/>
    <w:rsid w:val="00DD3E82"/>
    <w:rsid w:val="00DE10E8"/>
    <w:rsid w:val="00E07A03"/>
    <w:rsid w:val="00E13662"/>
    <w:rsid w:val="00E13C17"/>
    <w:rsid w:val="00E16FDA"/>
    <w:rsid w:val="00E25FDE"/>
    <w:rsid w:val="00E334DD"/>
    <w:rsid w:val="00E354BA"/>
    <w:rsid w:val="00E35F58"/>
    <w:rsid w:val="00E375F4"/>
    <w:rsid w:val="00E45BD9"/>
    <w:rsid w:val="00E66FFC"/>
    <w:rsid w:val="00E7430E"/>
    <w:rsid w:val="00E759D6"/>
    <w:rsid w:val="00E84A8C"/>
    <w:rsid w:val="00E91A09"/>
    <w:rsid w:val="00E976DE"/>
    <w:rsid w:val="00EA7537"/>
    <w:rsid w:val="00EC0F83"/>
    <w:rsid w:val="00EC5C62"/>
    <w:rsid w:val="00EE3187"/>
    <w:rsid w:val="00EF499B"/>
    <w:rsid w:val="00F118C3"/>
    <w:rsid w:val="00F14977"/>
    <w:rsid w:val="00F47502"/>
    <w:rsid w:val="00F551FD"/>
    <w:rsid w:val="00F7072B"/>
    <w:rsid w:val="00FB0610"/>
    <w:rsid w:val="00FB4A08"/>
    <w:rsid w:val="00FB60B5"/>
    <w:rsid w:val="00FC0C2A"/>
    <w:rsid w:val="00FD7F8E"/>
    <w:rsid w:val="00FE1EB0"/>
    <w:rsid w:val="00FF11E4"/>
    <w:rsid w:val="020C008E"/>
    <w:rsid w:val="02A0095B"/>
    <w:rsid w:val="044F06A2"/>
    <w:rsid w:val="04B072D4"/>
    <w:rsid w:val="05EF65DB"/>
    <w:rsid w:val="05F575D4"/>
    <w:rsid w:val="064249C6"/>
    <w:rsid w:val="072A5AB9"/>
    <w:rsid w:val="072F3EA5"/>
    <w:rsid w:val="08641132"/>
    <w:rsid w:val="09186774"/>
    <w:rsid w:val="0945438F"/>
    <w:rsid w:val="0A2F5262"/>
    <w:rsid w:val="0A71587A"/>
    <w:rsid w:val="0B792C38"/>
    <w:rsid w:val="0C28640C"/>
    <w:rsid w:val="0C684A5B"/>
    <w:rsid w:val="0DAE2D19"/>
    <w:rsid w:val="0E90599A"/>
    <w:rsid w:val="0ED720CD"/>
    <w:rsid w:val="12070CAE"/>
    <w:rsid w:val="145F688C"/>
    <w:rsid w:val="147A17CF"/>
    <w:rsid w:val="15DD2205"/>
    <w:rsid w:val="17072842"/>
    <w:rsid w:val="17A67110"/>
    <w:rsid w:val="183B3024"/>
    <w:rsid w:val="1864189B"/>
    <w:rsid w:val="18D73A7D"/>
    <w:rsid w:val="19557370"/>
    <w:rsid w:val="1B462C8F"/>
    <w:rsid w:val="1BD06B6A"/>
    <w:rsid w:val="1BD21EF1"/>
    <w:rsid w:val="1F782BDE"/>
    <w:rsid w:val="204A6A53"/>
    <w:rsid w:val="23317869"/>
    <w:rsid w:val="23B75C54"/>
    <w:rsid w:val="24FD3B3B"/>
    <w:rsid w:val="25650CAE"/>
    <w:rsid w:val="25767FE9"/>
    <w:rsid w:val="26406598"/>
    <w:rsid w:val="28080056"/>
    <w:rsid w:val="283050FB"/>
    <w:rsid w:val="28734C1A"/>
    <w:rsid w:val="28C72DDD"/>
    <w:rsid w:val="29EE0E64"/>
    <w:rsid w:val="2BC4020A"/>
    <w:rsid w:val="2E7D3F3E"/>
    <w:rsid w:val="2EF90F16"/>
    <w:rsid w:val="2F125C63"/>
    <w:rsid w:val="302C3D0A"/>
    <w:rsid w:val="3104598F"/>
    <w:rsid w:val="33DE31BB"/>
    <w:rsid w:val="343F2255"/>
    <w:rsid w:val="38084878"/>
    <w:rsid w:val="389C49C0"/>
    <w:rsid w:val="39BC78F4"/>
    <w:rsid w:val="3AFD268F"/>
    <w:rsid w:val="3B35486F"/>
    <w:rsid w:val="3BEE169A"/>
    <w:rsid w:val="3EF1250A"/>
    <w:rsid w:val="40567DB0"/>
    <w:rsid w:val="40FF5CD2"/>
    <w:rsid w:val="42DB40B0"/>
    <w:rsid w:val="434846C3"/>
    <w:rsid w:val="43544286"/>
    <w:rsid w:val="43B71B0A"/>
    <w:rsid w:val="44FA0589"/>
    <w:rsid w:val="45A663E3"/>
    <w:rsid w:val="469F09AF"/>
    <w:rsid w:val="47D50693"/>
    <w:rsid w:val="4B650BC4"/>
    <w:rsid w:val="4B756271"/>
    <w:rsid w:val="4C8E1CA8"/>
    <w:rsid w:val="4D385BFD"/>
    <w:rsid w:val="4D6D36A4"/>
    <w:rsid w:val="4E850579"/>
    <w:rsid w:val="510903EF"/>
    <w:rsid w:val="52EA7E7B"/>
    <w:rsid w:val="532E08D5"/>
    <w:rsid w:val="53F137F4"/>
    <w:rsid w:val="543A6906"/>
    <w:rsid w:val="56850CBB"/>
    <w:rsid w:val="58D52212"/>
    <w:rsid w:val="59D8738A"/>
    <w:rsid w:val="5A666D76"/>
    <w:rsid w:val="5B2253C2"/>
    <w:rsid w:val="5CF02E0F"/>
    <w:rsid w:val="5D550569"/>
    <w:rsid w:val="5EBD0945"/>
    <w:rsid w:val="603269D2"/>
    <w:rsid w:val="61A52BCA"/>
    <w:rsid w:val="61F034F0"/>
    <w:rsid w:val="67095496"/>
    <w:rsid w:val="67ED7463"/>
    <w:rsid w:val="681A546A"/>
    <w:rsid w:val="69AA0D1F"/>
    <w:rsid w:val="69CB37D4"/>
    <w:rsid w:val="6A0D5B9B"/>
    <w:rsid w:val="6A3B23B1"/>
    <w:rsid w:val="6ADE6911"/>
    <w:rsid w:val="6AEA32DC"/>
    <w:rsid w:val="6CC24AB5"/>
    <w:rsid w:val="6D9271B2"/>
    <w:rsid w:val="6F134790"/>
    <w:rsid w:val="6FE81F5F"/>
    <w:rsid w:val="71CB0E92"/>
    <w:rsid w:val="72446028"/>
    <w:rsid w:val="73076EC0"/>
    <w:rsid w:val="73C37F71"/>
    <w:rsid w:val="74210CA6"/>
    <w:rsid w:val="746E0F5D"/>
    <w:rsid w:val="746F4E76"/>
    <w:rsid w:val="76AF03ED"/>
    <w:rsid w:val="76F5258C"/>
    <w:rsid w:val="777D3C34"/>
    <w:rsid w:val="779F1DFC"/>
    <w:rsid w:val="7863107C"/>
    <w:rsid w:val="786F6975"/>
    <w:rsid w:val="788C25F5"/>
    <w:rsid w:val="79386064"/>
    <w:rsid w:val="794744F9"/>
    <w:rsid w:val="79484EF1"/>
    <w:rsid w:val="79F72AA9"/>
    <w:rsid w:val="7A144529"/>
    <w:rsid w:val="7A3F003F"/>
    <w:rsid w:val="7A78685F"/>
    <w:rsid w:val="7DD37FAE"/>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style>
  <w:style w:type="paragraph" w:styleId="4">
    <w:name w:val="Body Text"/>
    <w:basedOn w:val="1"/>
    <w:qFormat/>
    <w:uiPriority w:val="1"/>
    <w:pPr>
      <w:ind w:left="220"/>
    </w:pPr>
    <w:rPr>
      <w:sz w:val="32"/>
      <w:szCs w:val="32"/>
    </w:rPr>
  </w:style>
  <w:style w:type="paragraph" w:styleId="5">
    <w:name w:val="Balloon Text"/>
    <w:basedOn w:val="1"/>
    <w:link w:val="18"/>
    <w:qFormat/>
    <w:uiPriority w:val="0"/>
    <w:rPr>
      <w:sz w:val="18"/>
      <w:szCs w:val="18"/>
    </w:rPr>
  </w:style>
  <w:style w:type="paragraph" w:styleId="6">
    <w:name w:val="footer"/>
    <w:basedOn w:val="1"/>
    <w:link w:val="15"/>
    <w:qFormat/>
    <w:uiPriority w:val="99"/>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3"/>
    <w:next w:val="3"/>
    <w:link w:val="17"/>
    <w:qFormat/>
    <w:uiPriority w:val="0"/>
    <w:rPr>
      <w:b/>
      <w:bCs/>
    </w:rPr>
  </w:style>
  <w:style w:type="character" w:styleId="12">
    <w:name w:val="annotation reference"/>
    <w:basedOn w:val="11"/>
    <w:qFormat/>
    <w:uiPriority w:val="0"/>
    <w:rPr>
      <w:sz w:val="21"/>
      <w:szCs w:val="21"/>
    </w:rPr>
  </w:style>
  <w:style w:type="paragraph" w:customStyle="1" w:styleId="13">
    <w:name w:val="Table Paragraph"/>
    <w:basedOn w:val="1"/>
    <w:qFormat/>
    <w:uiPriority w:val="1"/>
  </w:style>
  <w:style w:type="character" w:customStyle="1" w:styleId="14">
    <w:name w:val="页眉 字符"/>
    <w:basedOn w:val="11"/>
    <w:link w:val="7"/>
    <w:qFormat/>
    <w:uiPriority w:val="0"/>
    <w:rPr>
      <w:rFonts w:ascii="仿宋" w:hAnsi="仿宋" w:eastAsia="仿宋" w:cs="仿宋"/>
      <w:sz w:val="18"/>
      <w:szCs w:val="18"/>
      <w:lang w:val="zh-CN" w:bidi="zh-CN"/>
    </w:rPr>
  </w:style>
  <w:style w:type="character" w:customStyle="1" w:styleId="15">
    <w:name w:val="页脚 字符"/>
    <w:basedOn w:val="11"/>
    <w:link w:val="6"/>
    <w:qFormat/>
    <w:uiPriority w:val="99"/>
    <w:rPr>
      <w:rFonts w:ascii="仿宋" w:hAnsi="仿宋" w:eastAsia="仿宋" w:cs="仿宋"/>
      <w:sz w:val="18"/>
      <w:szCs w:val="18"/>
      <w:lang w:val="zh-CN" w:bidi="zh-CN"/>
    </w:rPr>
  </w:style>
  <w:style w:type="character" w:customStyle="1" w:styleId="16">
    <w:name w:val="批注文字 字符"/>
    <w:basedOn w:val="11"/>
    <w:link w:val="3"/>
    <w:qFormat/>
    <w:uiPriority w:val="0"/>
    <w:rPr>
      <w:rFonts w:ascii="仿宋" w:hAnsi="仿宋" w:eastAsia="仿宋" w:cs="仿宋"/>
      <w:sz w:val="22"/>
      <w:szCs w:val="22"/>
      <w:lang w:val="zh-CN" w:bidi="zh-CN"/>
    </w:rPr>
  </w:style>
  <w:style w:type="character" w:customStyle="1" w:styleId="17">
    <w:name w:val="批注主题 字符"/>
    <w:basedOn w:val="16"/>
    <w:link w:val="9"/>
    <w:qFormat/>
    <w:uiPriority w:val="0"/>
    <w:rPr>
      <w:rFonts w:ascii="仿宋" w:hAnsi="仿宋" w:eastAsia="仿宋" w:cs="仿宋"/>
      <w:b/>
      <w:bCs/>
      <w:sz w:val="22"/>
      <w:szCs w:val="22"/>
      <w:lang w:val="zh-CN" w:bidi="zh-CN"/>
    </w:rPr>
  </w:style>
  <w:style w:type="character" w:customStyle="1" w:styleId="18">
    <w:name w:val="批注框文本 字符"/>
    <w:basedOn w:val="11"/>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CE3CB-BED2-49FC-920B-2756E23DA9C7}">
  <ds:schemaRefs/>
</ds:datastoreItem>
</file>

<file path=docProps/app.xml><?xml version="1.0" encoding="utf-8"?>
<Properties xmlns="http://schemas.openxmlformats.org/officeDocument/2006/extended-properties" xmlns:vt="http://schemas.openxmlformats.org/officeDocument/2006/docPropsVTypes">
  <Template>Normal</Template>
  <Pages>3</Pages>
  <Words>1465</Words>
  <Characters>1537</Characters>
  <Lines>19</Lines>
  <Paragraphs>5</Paragraphs>
  <TotalTime>3</TotalTime>
  <ScaleCrop>false</ScaleCrop>
  <LinksUpToDate>false</LinksUpToDate>
  <CharactersWithSpaces>1585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2023-05-04T08:25:00Z</dcterms:created>
  <dc:creator>jie.huang</dc:creator>
  <cp:lastModifiedBy>WPS_1461310731</cp:lastModifiedBy>
  <dcterms:modified xsi:type="dcterms:W3CDTF">2025-11-17T09:38:26Z</dcterms:modified>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982CD4EE21A644299982E705F50E1E2B_13</vt:lpwstr>
  </property>
  <property fmtid="{D5CDD505-2E9C-101B-9397-08002B2CF9AE}" pid="4" name="KSOTemplateDocerSaveRecord">
    <vt:lpwstr>eyJoZGlkIjoiZjVjYjgyMGY3MDE0ZThmNGU4MTE1NDlhZjg0MThhMWUiLCJ1c2VySWQiOiIyMTE4NzE4NTQifQ==</vt:lpwstr>
  </property>
</Properties>
</file>