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688388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嘉元科技</w:t>
      </w:r>
    </w:p>
    <w:p w14:paraId="53F7E38F">
      <w:pPr>
        <w:spacing w:before="156" w:beforeLines="50" w:after="156" w:afterLines="50" w:line="400" w:lineRule="exact"/>
        <w:jc w:val="center"/>
        <w:rPr>
          <w:rFonts w:hint="default" w:ascii="宋体" w:hAnsi="宋体"/>
          <w:b/>
          <w:bCs/>
          <w:iCs/>
          <w:color w:val="000000"/>
          <w:sz w:val="32"/>
          <w:szCs w:val="32"/>
        </w:rPr>
      </w:pPr>
    </w:p>
    <w:p w14:paraId="1CD0DF22">
      <w:pPr>
        <w:spacing w:before="156" w:beforeLines="50" w:after="156" w:afterLines="50" w:line="400" w:lineRule="exact"/>
        <w:jc w:val="center"/>
        <w:rPr>
          <w:bCs/>
          <w:iCs/>
          <w:color w:val="000000"/>
          <w:sz w:val="24"/>
        </w:rPr>
      </w:pPr>
      <w:r>
        <w:rPr>
          <w:rFonts w:hint="default" w:ascii="宋体" w:hAnsi="宋体"/>
          <w:b/>
          <w:bCs/>
          <w:iCs/>
          <w:color w:val="000000"/>
          <w:sz w:val="32"/>
          <w:szCs w:val="32"/>
        </w:rPr>
        <w:t>广东嘉元科技股份有限公司</w:t>
      </w: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bCs/>
                <w:iCs/>
                <w:color w:val="000000"/>
                <w:sz w:val="24"/>
                <w:highlight w:val="none"/>
              </w:rPr>
            </w:pPr>
            <w:r>
              <w:rPr>
                <w:rFonts w:hAnsi="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lang w:val="en-US" w:eastAsia="zh-CN"/>
              </w:rPr>
              <w:t xml:space="preserve"> </w:t>
            </w:r>
            <w:r>
              <w:rPr>
                <w:rFonts w:hAnsi="宋体"/>
                <w:kern w:val="0"/>
                <w:sz w:val="24"/>
                <w:highlight w:val="none"/>
              </w:rPr>
              <w:t>特定对象调研</w:t>
            </w:r>
            <w:r>
              <w:rPr>
                <w:kern w:val="0"/>
                <w:sz w:val="24"/>
                <w:highlight w:val="none"/>
              </w:rPr>
              <w:t xml:space="preserve">       </w:t>
            </w:r>
            <w:r>
              <w:rPr>
                <w:rFonts w:hint="eastAsia"/>
                <w:kern w:val="0"/>
                <w:sz w:val="24"/>
                <w:highlight w:val="none"/>
                <w:lang w:val="en-US" w:eastAsia="zh-CN"/>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分析师会议</w:t>
            </w:r>
          </w:p>
          <w:p w14:paraId="476DDA48">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媒体采访</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业绩说明会</w:t>
            </w:r>
          </w:p>
          <w:p w14:paraId="4B228719">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新闻发布会</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路演活动</w:t>
            </w:r>
          </w:p>
          <w:p w14:paraId="7669F26F">
            <w:pPr>
              <w:tabs>
                <w:tab w:val="left" w:pos="3045"/>
                <w:tab w:val="center" w:pos="3199"/>
              </w:tabs>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现场参观</w:t>
            </w:r>
            <w:r>
              <w:rPr>
                <w:bCs/>
                <w:iCs/>
                <w:color w:val="000000"/>
                <w:kern w:val="0"/>
                <w:sz w:val="24"/>
                <w:highlight w:val="none"/>
              </w:rPr>
              <w:tab/>
            </w:r>
          </w:p>
          <w:p w14:paraId="4FDFE75E">
            <w:pPr>
              <w:tabs>
                <w:tab w:val="center" w:pos="3199"/>
              </w:tabs>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其他</w:t>
            </w:r>
            <w:r>
              <w:rPr>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rFonts w:hint="default" w:eastAsia="宋体"/>
                <w:bCs/>
                <w:iCs/>
                <w:color w:val="000000"/>
                <w:kern w:val="0"/>
                <w:sz w:val="24"/>
                <w:highlight w:val="none"/>
                <w:lang w:val="en-US" w:eastAsia="zh-CN"/>
              </w:rPr>
            </w:pPr>
            <w:r>
              <w:rPr>
                <w:rFonts w:hAnsi="宋体"/>
                <w:bCs/>
                <w:iCs/>
                <w:color w:val="000000"/>
                <w:kern w:val="0"/>
                <w:sz w:val="24"/>
                <w:highlight w:val="none"/>
              </w:rPr>
              <w:t>参与</w:t>
            </w:r>
            <w:r>
              <w:rPr>
                <w:rFonts w:hint="eastAsia" w:hAnsi="宋体"/>
                <w:bCs/>
                <w:iCs/>
                <w:color w:val="000000"/>
                <w:kern w:val="0"/>
                <w:sz w:val="24"/>
                <w:highlight w:val="none"/>
                <w:lang w:val="en-US" w:eastAsia="zh-CN"/>
              </w:rPr>
              <w:t>活动单位名称</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eastAsia="宋体"/>
                <w:bCs/>
                <w:iCs/>
                <w:color w:val="000000"/>
                <w:sz w:val="24"/>
                <w:highlight w:val="none"/>
                <w:lang w:val="en-US" w:eastAsia="zh-CN"/>
              </w:rPr>
            </w:pPr>
            <w:r>
              <w:rPr>
                <w:rFonts w:hint="eastAsia"/>
                <w:bCs/>
                <w:iCs/>
                <w:color w:val="000000"/>
                <w:sz w:val="24"/>
                <w:highlight w:val="none"/>
              </w:rPr>
              <w:t>通过上证路演中心网络文字互动方式参与公司</w:t>
            </w:r>
            <w:r>
              <w:rPr>
                <w:rFonts w:hint="eastAsia"/>
                <w:bCs/>
                <w:iCs/>
                <w:color w:val="000000"/>
                <w:sz w:val="24"/>
                <w:highlight w:val="none"/>
                <w:lang w:val="en-US" w:eastAsia="zh-CN"/>
              </w:rPr>
              <w:t>2025年第三季度业绩</w:t>
            </w:r>
            <w:r>
              <w:rPr>
                <w:rFonts w:hint="eastAsia"/>
                <w:bCs/>
                <w:iCs/>
                <w:color w:val="000000"/>
                <w:sz w:val="24"/>
                <w:highlight w:val="none"/>
              </w:rPr>
              <w:t>说明会的投资者</w:t>
            </w:r>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bCs/>
                <w:iCs/>
                <w:color w:val="000000"/>
                <w:kern w:val="0"/>
                <w:sz w:val="24"/>
                <w:highlight w:val="none"/>
              </w:rPr>
            </w:pPr>
            <w:r>
              <w:rPr>
                <w:rFonts w:hAnsi="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bCs/>
                <w:iCs/>
                <w:color w:val="000000"/>
                <w:sz w:val="24"/>
                <w:highlight w:val="none"/>
              </w:rPr>
            </w:pPr>
            <w:r>
              <w:rPr>
                <w:bCs/>
                <w:iCs/>
                <w:color w:val="000000"/>
                <w:sz w:val="24"/>
                <w:highlight w:val="none"/>
              </w:rPr>
              <w:t>202</w:t>
            </w:r>
            <w:r>
              <w:rPr>
                <w:rFonts w:hint="eastAsia"/>
                <w:bCs/>
                <w:iCs/>
                <w:color w:val="000000"/>
                <w:sz w:val="24"/>
                <w:highlight w:val="none"/>
                <w:lang w:val="en-US" w:eastAsia="zh-CN"/>
              </w:rPr>
              <w:t>5</w:t>
            </w:r>
            <w:r>
              <w:rPr>
                <w:bCs/>
                <w:iCs/>
                <w:color w:val="000000"/>
                <w:sz w:val="24"/>
                <w:highlight w:val="none"/>
              </w:rPr>
              <w:t>年</w:t>
            </w:r>
            <w:r>
              <w:rPr>
                <w:rFonts w:hint="eastAsia"/>
                <w:bCs/>
                <w:iCs/>
                <w:color w:val="000000"/>
                <w:sz w:val="24"/>
                <w:highlight w:val="none"/>
                <w:lang w:val="en-US" w:eastAsia="zh-CN"/>
              </w:rPr>
              <w:t>11</w:t>
            </w:r>
            <w:r>
              <w:rPr>
                <w:bCs/>
                <w:iCs/>
                <w:color w:val="000000"/>
                <w:sz w:val="24"/>
                <w:highlight w:val="none"/>
              </w:rPr>
              <w:t>月</w:t>
            </w:r>
            <w:r>
              <w:rPr>
                <w:rFonts w:hint="eastAsia"/>
                <w:bCs/>
                <w:iCs/>
                <w:color w:val="000000"/>
                <w:sz w:val="24"/>
                <w:highlight w:val="none"/>
                <w:lang w:val="en-US" w:eastAsia="zh-CN"/>
              </w:rPr>
              <w:t>18</w:t>
            </w:r>
            <w:r>
              <w:rPr>
                <w:bCs/>
                <w:iCs/>
                <w:color w:val="000000"/>
                <w:sz w:val="24"/>
                <w:highlight w:val="none"/>
              </w:rPr>
              <w:t>日</w:t>
            </w:r>
            <w:r>
              <w:rPr>
                <w:rFonts w:hint="eastAsia"/>
                <w:bCs/>
                <w:iCs/>
                <w:color w:val="000000"/>
                <w:sz w:val="24"/>
                <w:highlight w:val="none"/>
                <w:lang w:eastAsia="zh-CN"/>
              </w:rPr>
              <w:t>（</w:t>
            </w:r>
            <w:r>
              <w:rPr>
                <w:rFonts w:hint="eastAsia"/>
                <w:bCs/>
                <w:iCs/>
                <w:color w:val="000000"/>
                <w:sz w:val="24"/>
                <w:highlight w:val="none"/>
                <w:lang w:val="en-US" w:eastAsia="zh-CN"/>
              </w:rPr>
              <w:t>周二</w:t>
            </w:r>
            <w:r>
              <w:rPr>
                <w:rFonts w:hint="eastAsia"/>
                <w:bCs/>
                <w:iCs/>
                <w:color w:val="000000"/>
                <w:sz w:val="24"/>
                <w:highlight w:val="none"/>
                <w:lang w:eastAsia="zh-CN"/>
              </w:rPr>
              <w:t>）</w:t>
            </w:r>
            <w:r>
              <w:rPr>
                <w:rFonts w:hint="eastAsia"/>
                <w:bCs/>
                <w:iCs/>
                <w:color w:val="000000"/>
                <w:sz w:val="24"/>
                <w:highlight w:val="none"/>
                <w:lang w:val="en-US" w:eastAsia="zh-CN"/>
              </w:rPr>
              <w:t>下</w:t>
            </w:r>
            <w:r>
              <w:rPr>
                <w:bCs/>
                <w:iCs/>
                <w:color w:val="000000"/>
                <w:sz w:val="24"/>
                <w:highlight w:val="none"/>
              </w:rPr>
              <w:t>午1</w:t>
            </w:r>
            <w:r>
              <w:rPr>
                <w:rFonts w:hint="eastAsia"/>
                <w:bCs/>
                <w:iCs/>
                <w:color w:val="000000"/>
                <w:sz w:val="24"/>
                <w:highlight w:val="none"/>
                <w:lang w:val="en-US" w:eastAsia="zh-CN"/>
              </w:rPr>
              <w:t>3</w:t>
            </w:r>
            <w:r>
              <w:rPr>
                <w:bCs/>
                <w:iCs/>
                <w:color w:val="000000"/>
                <w:sz w:val="24"/>
                <w:highlight w:val="none"/>
              </w:rPr>
              <w:t>:</w:t>
            </w:r>
            <w:r>
              <w:rPr>
                <w:rFonts w:hint="eastAsia"/>
                <w:bCs/>
                <w:iCs/>
                <w:color w:val="000000"/>
                <w:sz w:val="24"/>
                <w:highlight w:val="none"/>
                <w:lang w:val="en-US" w:eastAsia="zh-CN"/>
              </w:rPr>
              <w:t>0</w:t>
            </w:r>
            <w:r>
              <w:rPr>
                <w:bCs/>
                <w:iCs/>
                <w:color w:val="000000"/>
                <w:sz w:val="24"/>
                <w:highlight w:val="none"/>
              </w:rPr>
              <w:t>0~1</w:t>
            </w:r>
            <w:r>
              <w:rPr>
                <w:rFonts w:hint="eastAsia"/>
                <w:bCs/>
                <w:iCs/>
                <w:color w:val="000000"/>
                <w:sz w:val="24"/>
                <w:highlight w:val="none"/>
                <w:lang w:val="en-US" w:eastAsia="zh-CN"/>
              </w:rPr>
              <w:t>4:0</w:t>
            </w:r>
            <w:r>
              <w:rPr>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bCs/>
                <w:iCs/>
                <w:color w:val="000000"/>
                <w:kern w:val="0"/>
                <w:sz w:val="24"/>
                <w:highlight w:val="none"/>
              </w:rPr>
            </w:pPr>
            <w:r>
              <w:rPr>
                <w:rFonts w:hAnsi="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D5CA5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上海证券交易所上证路演中心</w:t>
            </w:r>
          </w:p>
          <w:p w14:paraId="4494C8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Cs/>
                <w:iCs/>
                <w:color w:val="000000"/>
                <w:sz w:val="24"/>
                <w:highlight w:val="none"/>
                <w:lang w:val="en-US" w:eastAsia="zh-CN"/>
              </w:rPr>
            </w:pPr>
            <w:r>
              <w:rPr>
                <w:rFonts w:hint="eastAsia" w:ascii="宋体" w:hAnsi="宋体" w:eastAsia="宋体" w:cs="宋体"/>
                <w:color w:val="auto"/>
                <w:sz w:val="24"/>
                <w:highlight w:val="none"/>
                <w:lang w:val="en-US" w:eastAsia="zh-CN"/>
              </w:rPr>
              <w:t>（网址：https://roadshow.sseinfo.com/）</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bCs/>
                <w:iCs/>
                <w:color w:val="000000"/>
                <w:kern w:val="0"/>
                <w:sz w:val="24"/>
                <w:highlight w:val="none"/>
              </w:rPr>
            </w:pPr>
            <w:r>
              <w:rPr>
                <w:rFonts w:hAnsi="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533A069">
            <w:pPr>
              <w:spacing w:line="420" w:lineRule="exact"/>
              <w:rPr>
                <w:rFonts w:hint="default" w:ascii="宋体" w:hAnsi="宋体"/>
                <w:bCs/>
                <w:sz w:val="24"/>
                <w:highlight w:val="none"/>
              </w:rPr>
            </w:pPr>
            <w:r>
              <w:rPr>
                <w:rFonts w:hint="default" w:ascii="宋体" w:hAnsi="宋体"/>
                <w:bCs/>
                <w:sz w:val="24"/>
                <w:highlight w:val="none"/>
              </w:rPr>
              <w:t>董事长：廖平元先生；</w:t>
            </w:r>
          </w:p>
          <w:p w14:paraId="5CF31CED">
            <w:pPr>
              <w:spacing w:line="420" w:lineRule="exact"/>
              <w:rPr>
                <w:rFonts w:hint="default" w:ascii="宋体" w:hAnsi="宋体"/>
                <w:bCs/>
                <w:sz w:val="24"/>
                <w:highlight w:val="none"/>
              </w:rPr>
            </w:pPr>
            <w:r>
              <w:rPr>
                <w:rFonts w:hint="default" w:ascii="宋体" w:hAnsi="宋体"/>
                <w:bCs/>
                <w:sz w:val="24"/>
                <w:highlight w:val="none"/>
              </w:rPr>
              <w:t>董事、总裁（总经理）：杨剑文先生；</w:t>
            </w:r>
          </w:p>
          <w:p w14:paraId="1DEF2DB5">
            <w:pPr>
              <w:spacing w:line="420" w:lineRule="exact"/>
              <w:rPr>
                <w:rFonts w:hint="default" w:ascii="宋体" w:hAnsi="宋体"/>
                <w:bCs/>
                <w:sz w:val="24"/>
                <w:highlight w:val="none"/>
              </w:rPr>
            </w:pPr>
            <w:r>
              <w:rPr>
                <w:rFonts w:hint="default" w:ascii="宋体" w:hAnsi="宋体"/>
                <w:bCs/>
                <w:sz w:val="24"/>
                <w:highlight w:val="none"/>
              </w:rPr>
              <w:t>董事会秘书、副总裁：李恒宏先生；</w:t>
            </w:r>
          </w:p>
          <w:p w14:paraId="769029F0">
            <w:pPr>
              <w:spacing w:line="420" w:lineRule="exact"/>
              <w:rPr>
                <w:rFonts w:hint="default" w:ascii="宋体" w:hAnsi="宋体"/>
                <w:bCs/>
                <w:sz w:val="24"/>
                <w:highlight w:val="none"/>
              </w:rPr>
            </w:pPr>
            <w:r>
              <w:rPr>
                <w:rFonts w:hint="default" w:ascii="宋体" w:hAnsi="宋体"/>
                <w:bCs/>
                <w:sz w:val="24"/>
                <w:highlight w:val="none"/>
              </w:rPr>
              <w:t>财务负责人：廖国颂先生；</w:t>
            </w:r>
          </w:p>
          <w:p w14:paraId="0BBF524E">
            <w:pPr>
              <w:spacing w:line="420" w:lineRule="exact"/>
              <w:rPr>
                <w:rFonts w:hint="default" w:ascii="宋体" w:hAnsi="宋体"/>
                <w:bCs/>
                <w:sz w:val="24"/>
                <w:highlight w:val="none"/>
              </w:rPr>
            </w:pPr>
            <w:r>
              <w:rPr>
                <w:rFonts w:hint="default" w:ascii="宋体" w:hAnsi="宋体"/>
                <w:bCs/>
                <w:sz w:val="24"/>
                <w:highlight w:val="none"/>
              </w:rPr>
              <w:t>总工程师：王俊锋先生；</w:t>
            </w:r>
          </w:p>
          <w:p w14:paraId="2F75B088">
            <w:pPr>
              <w:spacing w:line="420" w:lineRule="exact"/>
              <w:rPr>
                <w:rFonts w:hint="eastAsia" w:ascii="宋体" w:hAnsi="宋体"/>
                <w:bCs/>
                <w:sz w:val="24"/>
                <w:highlight w:val="none"/>
                <w:lang w:val="en-US" w:eastAsia="zh-CN"/>
              </w:rPr>
            </w:pPr>
            <w:r>
              <w:rPr>
                <w:rFonts w:hint="default" w:ascii="宋体" w:hAnsi="宋体"/>
                <w:bCs/>
                <w:sz w:val="24"/>
                <w:highlight w:val="none"/>
              </w:rPr>
              <w:t>独立董事兼审计委员会主任委员：夏芸女士。</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bCs/>
                <w:iCs/>
                <w:color w:val="000000"/>
                <w:kern w:val="0"/>
                <w:sz w:val="24"/>
                <w:highlight w:val="none"/>
              </w:rPr>
            </w:pPr>
            <w:r>
              <w:rPr>
                <w:rFonts w:hAnsi="宋体"/>
                <w:bCs/>
                <w:iCs/>
                <w:color w:val="000000"/>
                <w:kern w:val="0"/>
                <w:sz w:val="24"/>
                <w:highlight w:val="none"/>
              </w:rPr>
              <w:t>投资者关系活动主要内容介绍</w:t>
            </w:r>
          </w:p>
          <w:p w14:paraId="155C1BCC">
            <w:pPr>
              <w:spacing w:line="420" w:lineRule="exact"/>
              <w:rPr>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66E21A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投资者</w:t>
            </w:r>
            <w:bookmarkStart w:id="0" w:name="_GoBack"/>
            <w:r>
              <w:rPr>
                <w:rFonts w:hint="eastAsia" w:ascii="宋体" w:hAnsi="宋体" w:eastAsia="宋体" w:cs="宋体"/>
                <w:b/>
                <w:bCs/>
                <w:color w:val="auto"/>
                <w:sz w:val="24"/>
                <w:highlight w:val="none"/>
              </w:rPr>
              <w:t>关系活动的主要内容如下：</w:t>
            </w:r>
          </w:p>
          <w:p w14:paraId="313637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公司</w:t>
            </w:r>
            <w:r>
              <w:rPr>
                <w:rFonts w:hint="eastAsia"/>
                <w:bCs/>
                <w:iCs/>
                <w:color w:val="000000"/>
                <w:sz w:val="24"/>
                <w:highlight w:val="none"/>
                <w:lang w:eastAsia="zh-CN"/>
              </w:rPr>
              <w:t>2025年第三季度</w:t>
            </w:r>
            <w:r>
              <w:rPr>
                <w:rFonts w:hint="eastAsia"/>
                <w:bCs/>
                <w:iCs/>
                <w:color w:val="000000"/>
                <w:sz w:val="24"/>
                <w:highlight w:val="none"/>
              </w:rPr>
              <w:t>业绩说明会</w:t>
            </w:r>
            <w:r>
              <w:rPr>
                <w:rFonts w:hint="eastAsia" w:ascii="宋体" w:hAnsi="宋体" w:eastAsia="宋体" w:cs="宋体"/>
                <w:color w:val="auto"/>
                <w:sz w:val="24"/>
                <w:highlight w:val="none"/>
                <w:lang w:val="en-US" w:eastAsia="zh-CN"/>
              </w:rPr>
              <w:t>在</w:t>
            </w:r>
            <w:r>
              <w:rPr>
                <w:rFonts w:hint="eastAsia" w:ascii="宋体" w:hAnsi="宋体" w:eastAsia="宋体"/>
                <w:color w:val="000000"/>
                <w:sz w:val="24"/>
                <w:szCs w:val="24"/>
                <w:highlight w:val="none"/>
              </w:rPr>
              <w:t>上证</w:t>
            </w:r>
            <w:r>
              <w:rPr>
                <w:rFonts w:hint="default" w:ascii="宋体" w:hAnsi="宋体" w:eastAsia="宋体"/>
                <w:color w:val="000000"/>
                <w:sz w:val="24"/>
                <w:szCs w:val="24"/>
                <w:highlight w:val="none"/>
              </w:rPr>
              <w:t>路演中心</w:t>
            </w:r>
            <w:r>
              <w:rPr>
                <w:rFonts w:hint="eastAsia" w:ascii="宋体" w:hAnsi="宋体" w:eastAsia="宋体" w:cs="宋体"/>
                <w:color w:val="auto"/>
                <w:sz w:val="24"/>
                <w:highlight w:val="none"/>
              </w:rPr>
              <w:t>采取</w:t>
            </w:r>
            <w:r>
              <w:rPr>
                <w:rFonts w:hint="default" w:ascii="宋体" w:hAnsi="宋体" w:eastAsia="宋体"/>
                <w:color w:val="000000"/>
                <w:sz w:val="24"/>
                <w:szCs w:val="24"/>
                <w:highlight w:val="none"/>
              </w:rPr>
              <w:t>网络</w:t>
            </w:r>
            <w:r>
              <w:rPr>
                <w:rFonts w:hint="eastAsia" w:ascii="宋体" w:hAnsi="宋体"/>
                <w:color w:val="000000"/>
                <w:sz w:val="24"/>
                <w:szCs w:val="24"/>
                <w:highlight w:val="none"/>
                <w:lang w:val="en-US" w:eastAsia="zh-CN"/>
              </w:rPr>
              <w:t>文字</w:t>
            </w:r>
            <w:r>
              <w:rPr>
                <w:rFonts w:hint="default" w:ascii="宋体" w:hAnsi="宋体" w:eastAsia="宋体"/>
                <w:color w:val="000000"/>
                <w:sz w:val="24"/>
                <w:szCs w:val="24"/>
                <w:highlight w:val="none"/>
              </w:rPr>
              <w:t>互动</w:t>
            </w:r>
            <w:r>
              <w:rPr>
                <w:rFonts w:hint="eastAsia" w:ascii="宋体" w:hAnsi="宋体" w:eastAsia="宋体" w:cs="宋体"/>
                <w:color w:val="auto"/>
                <w:sz w:val="24"/>
                <w:highlight w:val="none"/>
              </w:rPr>
              <w:t>问答的形式，公司参会人员就投资者关注的问题给予解答，帮助投资者更全面地了解公司</w:t>
            </w:r>
            <w:r>
              <w:rPr>
                <w:rFonts w:hint="eastAsia"/>
                <w:bCs/>
                <w:iCs/>
                <w:color w:val="000000"/>
                <w:sz w:val="24"/>
                <w:highlight w:val="none"/>
                <w:lang w:eastAsia="zh-CN"/>
              </w:rPr>
              <w:t>2025年第三季度</w:t>
            </w:r>
            <w:r>
              <w:rPr>
                <w:rFonts w:hint="eastAsia" w:ascii="宋体" w:hAnsi="宋体" w:eastAsia="宋体" w:cs="宋体"/>
                <w:color w:val="auto"/>
                <w:sz w:val="24"/>
                <w:highlight w:val="none"/>
              </w:rPr>
              <w:t>经营成果及财务状况，公司参会人员在会议过程中遵循了投资者关系管理规定、上市公司信息披露等规定。</w:t>
            </w:r>
          </w:p>
          <w:bookmarkEnd w:id="0"/>
          <w:p w14:paraId="6839F867">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rPr>
              <w:t>投资者提出的问题及公司回复情况</w:t>
            </w:r>
            <w:r>
              <w:rPr>
                <w:rFonts w:hint="eastAsia" w:ascii="宋体" w:hAnsi="宋体"/>
                <w:b/>
                <w:sz w:val="24"/>
                <w:highlight w:val="none"/>
                <w:lang w:val="en-US" w:eastAsia="zh-CN"/>
              </w:rPr>
              <w:t>：</w:t>
            </w:r>
          </w:p>
          <w:p w14:paraId="707CBC1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一</w:t>
            </w:r>
            <w:r>
              <w:rPr>
                <w:rFonts w:hint="default" w:ascii="宋体" w:hAnsi="宋体" w:eastAsia="宋体" w:cs="Times New Roman"/>
                <w:b/>
                <w:bCs/>
                <w:kern w:val="2"/>
                <w:sz w:val="24"/>
                <w:szCs w:val="24"/>
                <w:lang w:val="en-US" w:eastAsia="zh-CN" w:bidi="ar-SA"/>
              </w:rPr>
              <w:t>、</w:t>
            </w:r>
            <w:r>
              <w:rPr>
                <w:rFonts w:hint="eastAsia" w:ascii="宋体" w:hAnsi="宋体"/>
                <w:b/>
                <w:sz w:val="24"/>
                <w:szCs w:val="24"/>
                <w:highlight w:val="none"/>
              </w:rPr>
              <w:t>请问今年三季度公司核心产品的市场需求和价格走势整体表现如何，哪些业务板块为业绩增长贡献了主要力量呢？</w:t>
            </w:r>
          </w:p>
          <w:p w14:paraId="5EE185C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在需求增长的驱动下，今年第三季度公司实现产销两旺，锂电铜箔业务为业绩增长贡献了主要力量。锂电铜箔方面，公司锂电铜箔产线高效运转，充分释放产能优势。高端锂电铜箔产品市场竞争力强劲，市占率达50%，稳居行业前列。公司锂电铜箔产品矩阵丰富，覆盖极薄、中高强、超高强、特高强等全系列产品。在极薄铜箔领域，4.5微米、4微米产品已实现大批量稳定供货，3.5微米产品进入小批量供应阶段，3微米产品更率先具备量产实力。中高强铜箔出货量占比超60%，已成为主力产品；超高强铜箔已实现规模化供应，特高强铜箔也通过客户的测试通过，已开始批量供应。电子电路铜箔方面，公司推动高端电子电路铜箔的国产替代进程，取得了高阶RTF（反转铜箔）、HTE（高温高延伸铜箔）、HVLP（极低轮廓铜箔）、IC封装极薄铜箔和高密度互连电路（HDI）铜箔等高性能电子电路铜箔的技术突破，PCB用超薄铜箔（UTF）已批量生产，高频高速电路和IC封装应用的RTF/HVLP等电子电路铜箔产品的开发方面取得了积极进展，其中RTF已通过头部企业认证测试并具备量产能力，其他产品也已通过实验室验证阶段并与下游客户进行测试。感谢您的关注！</w:t>
            </w:r>
          </w:p>
          <w:p w14:paraId="55C50F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lang w:val="en-US" w:eastAsia="zh-CN" w:bidi="ar-SA"/>
              </w:rPr>
            </w:pPr>
          </w:p>
          <w:p w14:paraId="6C0F57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lang w:val="en-US" w:eastAsia="zh-CN" w:bidi="ar-SA"/>
              </w:rPr>
              <w:t>二</w:t>
            </w:r>
            <w:r>
              <w:rPr>
                <w:rFonts w:hint="default" w:ascii="宋体" w:hAnsi="宋体" w:eastAsia="宋体" w:cs="Times New Roman"/>
                <w:b/>
                <w:bCs/>
                <w:kern w:val="2"/>
                <w:sz w:val="24"/>
                <w:szCs w:val="24"/>
                <w:lang w:val="en-US" w:eastAsia="zh-CN" w:bidi="ar-SA"/>
              </w:rPr>
              <w:t>、</w:t>
            </w:r>
            <w:r>
              <w:rPr>
                <w:rFonts w:hint="eastAsia" w:ascii="宋体" w:hAnsi="宋体" w:cs="Times New Roman"/>
                <w:b/>
                <w:bCs/>
                <w:kern w:val="2"/>
                <w:sz w:val="24"/>
                <w:szCs w:val="24"/>
                <w:lang w:val="en-US" w:eastAsia="zh-CN" w:bidi="ar-SA"/>
              </w:rPr>
              <w:t>请问公司2025年三季度营收情况如何？是否完成预期了呢？</w:t>
            </w:r>
          </w:p>
          <w:p w14:paraId="183EC3B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回复：</w:t>
            </w:r>
            <w:r>
              <w:rPr>
                <w:rFonts w:hint="default" w:ascii="宋体" w:hAnsi="宋体"/>
                <w:sz w:val="24"/>
                <w:szCs w:val="24"/>
                <w:highlight w:val="none"/>
              </w:rPr>
              <w:t>尊敬的投资者，您好！公司2025前三季度实现营业收入65.40亿元，较上年同期增加50.71%。2025年第三季度单季度收入为25.77亿元，同比增长34.48%，环比增长30.02%。将努力实现公司目标，2025年预计实现总产能达13万吨以上，产量和销量均达到10万吨。感谢您的关注！</w:t>
            </w:r>
          </w:p>
          <w:p w14:paraId="39852D9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Times New Roman"/>
                <w:b/>
                <w:bCs/>
                <w:kern w:val="2"/>
                <w:sz w:val="24"/>
                <w:szCs w:val="24"/>
                <w:lang w:val="en-US" w:eastAsia="zh-CN" w:bidi="ar-SA"/>
              </w:rPr>
            </w:pPr>
          </w:p>
          <w:p w14:paraId="54A969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lang w:val="en-US" w:eastAsia="zh-CN" w:bidi="ar-SA"/>
              </w:rPr>
              <w:t>三</w:t>
            </w:r>
            <w:r>
              <w:rPr>
                <w:rFonts w:hint="default" w:ascii="宋体" w:hAnsi="宋体" w:eastAsia="宋体" w:cs="Times New Roman"/>
                <w:b/>
                <w:bCs/>
                <w:kern w:val="2"/>
                <w:sz w:val="24"/>
                <w:szCs w:val="24"/>
                <w:lang w:val="en-US" w:eastAsia="zh-CN" w:bidi="ar-SA"/>
              </w:rPr>
              <w:t>、</w:t>
            </w:r>
            <w:r>
              <w:rPr>
                <w:rFonts w:hint="default" w:ascii="宋体" w:hAnsi="宋体"/>
                <w:b/>
                <w:sz w:val="24"/>
                <w:szCs w:val="24"/>
                <w:highlight w:val="none"/>
              </w:rPr>
              <w:t>请问公司后续的资金使用计划是怎样的？除了保障现有业务运营，是否会在新业务拓展、产能扩建、产业链整合等方面有进一步的投资安排</w:t>
            </w:r>
            <w:r>
              <w:rPr>
                <w:rFonts w:hint="eastAsia" w:ascii="宋体" w:hAnsi="宋体"/>
                <w:b/>
                <w:sz w:val="24"/>
                <w:szCs w:val="24"/>
                <w:highlight w:val="none"/>
                <w:lang w:eastAsia="zh-CN"/>
              </w:rPr>
              <w:t>？</w:t>
            </w:r>
          </w:p>
          <w:p w14:paraId="271F478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将根据自身的战略目标和财务状况，合理配置资金的使用用途，以实现最佳的投资回报和公司治理效果。如有重大信息，公司将根据相关规定及时履行信息披露义务。请注意投资风险，感谢您的关注！</w:t>
            </w:r>
          </w:p>
          <w:p w14:paraId="56B9807B">
            <w:pPr>
              <w:pStyle w:val="7"/>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b/>
                <w:sz w:val="24"/>
                <w:szCs w:val="24"/>
                <w:highlight w:val="none"/>
                <w:lang w:eastAsia="zh-CN"/>
              </w:rPr>
            </w:pPr>
          </w:p>
          <w:p w14:paraId="6099A255">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szCs w:val="24"/>
                <w:highlight w:val="none"/>
                <w:lang w:eastAsia="zh-CN"/>
              </w:rPr>
            </w:pPr>
            <w:r>
              <w:rPr>
                <w:rFonts w:hint="default" w:ascii="宋体" w:hAnsi="宋体"/>
                <w:b/>
                <w:sz w:val="24"/>
                <w:szCs w:val="24"/>
                <w:highlight w:val="none"/>
              </w:rPr>
              <w:t>公司海外市场拓展情况怎样</w:t>
            </w:r>
            <w:r>
              <w:rPr>
                <w:rFonts w:hint="eastAsia" w:ascii="宋体" w:hAnsi="宋体"/>
                <w:b/>
                <w:sz w:val="24"/>
                <w:szCs w:val="24"/>
                <w:highlight w:val="none"/>
                <w:lang w:eastAsia="zh-CN"/>
              </w:rPr>
              <w:t>？</w:t>
            </w:r>
          </w:p>
          <w:p w14:paraId="109D87B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b/>
                <w:sz w:val="24"/>
                <w:szCs w:val="24"/>
                <w:highlight w:val="none"/>
              </w:rPr>
            </w:pPr>
            <w:r>
              <w:rPr>
                <w:rFonts w:hint="eastAsia" w:ascii="宋体" w:hAnsi="宋体"/>
                <w:sz w:val="24"/>
                <w:szCs w:val="24"/>
                <w:highlight w:val="none"/>
                <w:lang w:val="en-US" w:eastAsia="zh-CN"/>
              </w:rPr>
              <w:t>回复：尊敬的投资者，您好，公司已开拓的海外国际头部电池企业客户今年已经开始放量，产品毛利率优于国内。公司将积极开拓海外新兴市场，继续挖掘优质海外客户资源，扩大业务覆盖范围，提高产品市场占有率。目前公司已导入日韩、欧洲及北美客户，下一步将加快导入东南亚地区的战略客户。公司将不断针对海外市场需求调整产品结构，提升批量交付能力。感谢您的关注！</w:t>
            </w:r>
          </w:p>
          <w:p w14:paraId="73DD9A55">
            <w:pPr>
              <w:pStyle w:val="7"/>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b/>
                <w:sz w:val="24"/>
                <w:szCs w:val="24"/>
                <w:highlight w:val="none"/>
                <w:lang w:eastAsia="zh-CN"/>
              </w:rPr>
            </w:pPr>
          </w:p>
          <w:p w14:paraId="46D503C6">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szCs w:val="24"/>
                <w:highlight w:val="none"/>
                <w:lang w:eastAsia="zh-CN"/>
              </w:rPr>
            </w:pPr>
            <w:r>
              <w:rPr>
                <w:rFonts w:hint="default" w:ascii="宋体" w:hAnsi="宋体"/>
                <w:b/>
                <w:sz w:val="24"/>
                <w:szCs w:val="24"/>
                <w:highlight w:val="none"/>
              </w:rPr>
              <w:t>公司生产固态电池所用铜箔情况如何</w:t>
            </w:r>
            <w:r>
              <w:rPr>
                <w:rFonts w:hint="eastAsia" w:ascii="宋体" w:hAnsi="宋体"/>
                <w:b/>
                <w:sz w:val="24"/>
                <w:szCs w:val="24"/>
                <w:highlight w:val="none"/>
                <w:lang w:eastAsia="zh-CN"/>
              </w:rPr>
              <w:t>？</w:t>
            </w:r>
          </w:p>
          <w:p w14:paraId="3ABA057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b/>
                <w:bCs/>
                <w:kern w:val="2"/>
                <w:sz w:val="24"/>
                <w:szCs w:val="24"/>
                <w:lang w:val="en-US" w:eastAsia="zh-CN" w:bidi="ar-SA"/>
              </w:rPr>
            </w:pPr>
            <w:r>
              <w:rPr>
                <w:rFonts w:hint="eastAsia" w:ascii="宋体" w:hAnsi="宋体"/>
                <w:sz w:val="24"/>
                <w:szCs w:val="24"/>
                <w:highlight w:val="none"/>
                <w:lang w:val="en-US" w:eastAsia="zh-CN"/>
              </w:rPr>
              <w:t>回复：尊敬的投资者，您好！公司时刻关注全固态电池发展动向，联动下游企业同步进行全固态电池不同技术路线所需新型负极集流体产品的相关研究及送样工作。 2024年公司推出高比表面拓界铜箔，针对性解决了固态电池负极集流体固固界面接触面积不足与界面阻抗难题；同年推出特种合金铜箔采用多元金属复合技术，攻克固态电池集流体高能量密度下在高温、高电压下的结构失稳与界面失效难题；2025年公司推出双面镀镍铜箔，针对性解决固态电池中负极集流体不耐高温、不耐腐蚀的难题，目前已适配半固态/固态电池技术。同时，嘉元科技自2017研发出多孔铜箔，从第一代的机械冲孔、第二代的激光打孔、目前已进入到第三代。通过三维多孔骨架结构，解决固态电池负极锂金属沉积不均匀与枝晶穿透风险。2023年推出的复合铜箔，采用高分子基膜-金属镀层复合结构，可解决固态电池轻量化与本质安全的协同难题，为高安全、长寿命固态电池金属负极体系产业化提供核心材料支撑。目前，公司是少数在固态电池领域取得商业化进展的公司，已匹配五家头部电池企业的供应。公司固态电池铜箔产品，除了用于新能源车，还用于低空经济。耐高温铜箔在固态电池中运用并搭载于头部厂商发布的eVTOL（电动垂直起降飞行器）。2025年公司固态电池铜箔出货量预计为100吨左右，约占公司整体出货量的1‰。除批量供货与测试送样客户外，公司还与多家客户达成战略协议，按客户要求开发定制化铜箔产品。感谢您的关注！</w:t>
            </w:r>
          </w:p>
          <w:p w14:paraId="18363AB6">
            <w:pPr>
              <w:pStyle w:val="7"/>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宋体" w:hAnsi="宋体"/>
                <w:b/>
                <w:sz w:val="24"/>
                <w:szCs w:val="24"/>
                <w:highlight w:val="none"/>
                <w:lang w:eastAsia="zh-CN"/>
              </w:rPr>
            </w:pPr>
          </w:p>
          <w:p w14:paraId="3C8ADCC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szCs w:val="24"/>
                <w:highlight w:val="none"/>
                <w:lang w:val="en-US" w:eastAsia="zh-CN"/>
              </w:rPr>
            </w:pPr>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bCs/>
                <w:iCs/>
                <w:color w:val="000000"/>
                <w:kern w:val="0"/>
                <w:sz w:val="24"/>
                <w:highlight w:val="none"/>
              </w:rPr>
            </w:pPr>
            <w:r>
              <w:rPr>
                <w:rFonts w:hAnsi="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bCs/>
                <w:iCs/>
                <w:color w:val="000000"/>
                <w:kern w:val="0"/>
                <w:sz w:val="24"/>
                <w:highlight w:val="none"/>
              </w:rPr>
            </w:pPr>
            <w:r>
              <w:rPr>
                <w:rFonts w:hAnsi="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default" w:eastAsia="宋体"/>
                <w:bCs/>
                <w:iCs/>
                <w:color w:val="000000"/>
                <w:sz w:val="24"/>
                <w:highlight w:val="none"/>
                <w:lang w:val="en-US" w:eastAsia="zh-CN"/>
              </w:rPr>
            </w:pPr>
            <w:r>
              <w:rPr>
                <w:bCs/>
                <w:iCs/>
                <w:color w:val="000000"/>
                <w:sz w:val="24"/>
                <w:highlight w:val="none"/>
              </w:rPr>
              <w:t>202</w:t>
            </w:r>
            <w:r>
              <w:rPr>
                <w:rFonts w:hint="eastAsia"/>
                <w:bCs/>
                <w:iCs/>
                <w:color w:val="000000"/>
                <w:sz w:val="24"/>
                <w:highlight w:val="none"/>
                <w:lang w:val="en-US" w:eastAsia="zh-CN"/>
              </w:rPr>
              <w:t>5年11月18日</w:t>
            </w:r>
          </w:p>
        </w:tc>
      </w:tr>
    </w:tbl>
    <w:p w14:paraId="67EB4719"/>
    <w:p w14:paraId="014E43C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52464"/>
    <w:multiLevelType w:val="singleLevel"/>
    <w:tmpl w:val="52A524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172A27"/>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C1B"/>
    <w:rsid w:val="00A92765"/>
    <w:rsid w:val="00AE1114"/>
    <w:rsid w:val="00B049BC"/>
    <w:rsid w:val="00B21BF1"/>
    <w:rsid w:val="00BF74B8"/>
    <w:rsid w:val="00C01CA0"/>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D2785"/>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31C04"/>
    <w:rsid w:val="19D9299B"/>
    <w:rsid w:val="19DF5B89"/>
    <w:rsid w:val="19DF6A39"/>
    <w:rsid w:val="19E155D2"/>
    <w:rsid w:val="19EB5BAB"/>
    <w:rsid w:val="19EF39D7"/>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74730"/>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76EF0"/>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05952"/>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169E0"/>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40A34"/>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F53A21"/>
    <w:rsid w:val="53FF1734"/>
    <w:rsid w:val="54000042"/>
    <w:rsid w:val="5404135E"/>
    <w:rsid w:val="54041795"/>
    <w:rsid w:val="540B62E5"/>
    <w:rsid w:val="541A28A3"/>
    <w:rsid w:val="542204E3"/>
    <w:rsid w:val="54253655"/>
    <w:rsid w:val="544B2DBB"/>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54BA"/>
    <w:rsid w:val="58F05B07"/>
    <w:rsid w:val="58F11E4D"/>
    <w:rsid w:val="590547CE"/>
    <w:rsid w:val="59084692"/>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D50AA"/>
    <w:rsid w:val="5B2F26CA"/>
    <w:rsid w:val="5B2F2C9C"/>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C94F2E"/>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958AF"/>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1438</Words>
  <Characters>1607</Characters>
  <Lines>0</Lines>
  <Paragraphs>0</Paragraphs>
  <TotalTime>6</TotalTime>
  <ScaleCrop>false</ScaleCrop>
  <LinksUpToDate>false</LinksUpToDate>
  <CharactersWithSpaces>1693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大大怪</cp:lastModifiedBy>
  <dcterms:modified xsi:type="dcterms:W3CDTF">2025-11-18T06:20:44Z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5995612393884A03A6B03C98123671E3_13</vt:lpwstr>
  </property>
  <property fmtid="{D5CDD505-2E9C-101B-9397-08002B2CF9AE}" pid="4" name="KSOTemplateDocerSaveRecord">
    <vt:lpwstr>eyJoZGlkIjoiNzA0OTdiYWZkNWY5OTVjZTk4MjUwZTk5NmNiZTQxYzgiLCJ1c2VySWQiOiI2NjYyODA2ODIifQ==</vt:lpwstr>
  </property>
</Properties>
</file>