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794F1">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中国电器科学研究院股份有限公司</w:t>
      </w:r>
    </w:p>
    <w:p w14:paraId="6F3624BA">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投资者</w:t>
      </w:r>
      <w:r>
        <w:rPr>
          <w:rFonts w:hint="eastAsia" w:ascii="黑体" w:hAnsi="黑体" w:eastAsia="黑体" w:cs="黑体"/>
          <w:b/>
          <w:bCs/>
          <w:sz w:val="36"/>
          <w:szCs w:val="36"/>
          <w:lang w:val="en-US" w:eastAsia="zh-CN"/>
        </w:rPr>
        <w:t>关系活动</w:t>
      </w:r>
      <w:r>
        <w:rPr>
          <w:rFonts w:hint="eastAsia" w:ascii="黑体" w:hAnsi="黑体" w:eastAsia="黑体" w:cs="黑体"/>
          <w:b/>
          <w:bCs/>
          <w:sz w:val="36"/>
          <w:szCs w:val="36"/>
        </w:rPr>
        <w:t>记录</w:t>
      </w:r>
    </w:p>
    <w:p w14:paraId="7CE52675">
      <w:pPr>
        <w:spacing w:line="360" w:lineRule="auto"/>
        <w:rPr>
          <w:rFonts w:ascii="宋体" w:hAnsi="宋体" w:cs="宋体"/>
          <w:b/>
          <w:bCs/>
          <w:sz w:val="24"/>
        </w:rPr>
      </w:pPr>
    </w:p>
    <w:p w14:paraId="009FE6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中国电器科学研究院股份有限公司于202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19</w:t>
      </w:r>
      <w:r>
        <w:rPr>
          <w:rFonts w:hint="eastAsia" w:ascii="宋体" w:hAnsi="宋体"/>
          <w:sz w:val="24"/>
        </w:rPr>
        <w:t>日</w:t>
      </w:r>
      <w:r>
        <w:rPr>
          <w:rFonts w:hint="eastAsia" w:ascii="宋体" w:hAnsi="宋体"/>
          <w:sz w:val="24"/>
          <w:lang w:val="en-US" w:eastAsia="zh-CN"/>
        </w:rPr>
        <w:t>下</w:t>
      </w:r>
      <w:r>
        <w:rPr>
          <w:rFonts w:hint="eastAsia" w:ascii="宋体" w:hAnsi="宋体"/>
          <w:sz w:val="24"/>
        </w:rPr>
        <w:t>午</w:t>
      </w:r>
      <w:r>
        <w:rPr>
          <w:rFonts w:hint="eastAsia" w:ascii="宋体" w:hAnsi="宋体"/>
          <w:sz w:val="24"/>
          <w:lang w:val="en-US" w:eastAsia="zh-CN"/>
        </w:rPr>
        <w:t>14</w:t>
      </w:r>
      <w:r>
        <w:rPr>
          <w:rFonts w:hint="default" w:ascii="宋体" w:hAnsi="宋体"/>
          <w:sz w:val="24"/>
          <w:lang w:val="en-US"/>
        </w:rPr>
        <w:t>:00-</w:t>
      </w:r>
      <w:r>
        <w:rPr>
          <w:rFonts w:hint="eastAsia" w:ascii="宋体" w:hAnsi="宋体"/>
          <w:sz w:val="24"/>
          <w:lang w:val="en-US" w:eastAsia="zh-CN"/>
        </w:rPr>
        <w:t>15</w:t>
      </w:r>
      <w:r>
        <w:rPr>
          <w:rFonts w:hint="default" w:ascii="宋体" w:hAnsi="宋体"/>
          <w:sz w:val="24"/>
          <w:lang w:val="en-US"/>
        </w:rPr>
        <w:t>:</w:t>
      </w:r>
      <w:r>
        <w:rPr>
          <w:rFonts w:hint="eastAsia" w:ascii="宋体" w:hAnsi="宋体"/>
          <w:sz w:val="24"/>
          <w:lang w:val="en-US" w:eastAsia="zh-CN"/>
        </w:rPr>
        <w:t>00</w:t>
      </w:r>
      <w:r>
        <w:rPr>
          <w:rFonts w:hint="eastAsia" w:ascii="宋体" w:hAnsi="宋体"/>
          <w:sz w:val="24"/>
        </w:rPr>
        <w:t>在上证路演中心（http://roadshow.sseinfo.com）以网络文字互动的方式召开了公司202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第三季度</w:t>
      </w:r>
      <w:r>
        <w:rPr>
          <w:rFonts w:hint="eastAsia" w:ascii="宋体" w:hAnsi="宋体"/>
          <w:sz w:val="24"/>
        </w:rPr>
        <w:t>业绩说明会。公司董事长秦汉军先生，</w:t>
      </w:r>
      <w:r>
        <w:rPr>
          <w:rFonts w:hint="eastAsia" w:ascii="宋体" w:hAnsi="宋体"/>
          <w:sz w:val="24"/>
          <w:lang w:val="en-US" w:eastAsia="zh-CN"/>
        </w:rPr>
        <w:t>董事、</w:t>
      </w:r>
      <w:r>
        <w:rPr>
          <w:rFonts w:hint="eastAsia" w:ascii="宋体" w:hAnsi="宋体"/>
          <w:sz w:val="24"/>
        </w:rPr>
        <w:t>总经理</w:t>
      </w:r>
      <w:r>
        <w:rPr>
          <w:rFonts w:hint="eastAsia" w:ascii="宋体" w:hAnsi="宋体"/>
          <w:sz w:val="24"/>
          <w:lang w:val="en-US" w:eastAsia="zh-CN"/>
        </w:rPr>
        <w:t>孙君光</w:t>
      </w:r>
      <w:r>
        <w:rPr>
          <w:rFonts w:hint="eastAsia" w:ascii="宋体" w:hAnsi="宋体"/>
          <w:sz w:val="24"/>
        </w:rPr>
        <w:t>先生，独立董事</w:t>
      </w:r>
      <w:r>
        <w:rPr>
          <w:rFonts w:hint="eastAsia" w:ascii="宋体" w:hAnsi="宋体"/>
          <w:sz w:val="24"/>
          <w:lang w:val="en-US" w:eastAsia="zh-CN"/>
        </w:rPr>
        <w:t>裴海龙先生</w:t>
      </w:r>
      <w:r>
        <w:rPr>
          <w:rFonts w:hint="eastAsia" w:ascii="宋体" w:hAnsi="宋体"/>
          <w:sz w:val="24"/>
          <w:lang w:eastAsia="zh-CN"/>
        </w:rPr>
        <w:t>，</w:t>
      </w:r>
      <w:r>
        <w:rPr>
          <w:rFonts w:hint="eastAsia" w:ascii="宋体" w:hAnsi="宋体"/>
          <w:sz w:val="24"/>
        </w:rPr>
        <w:t>财务总监韩保进先生</w:t>
      </w:r>
      <w:r>
        <w:rPr>
          <w:rFonts w:hint="eastAsia" w:ascii="宋体" w:hAnsi="宋体"/>
          <w:sz w:val="24"/>
          <w:lang w:val="en-US" w:eastAsia="zh-CN"/>
        </w:rPr>
        <w:t>及副总经理、董事会秘书王柳女士</w:t>
      </w:r>
      <w:r>
        <w:rPr>
          <w:rFonts w:hint="eastAsia" w:ascii="宋体" w:hAnsi="宋体"/>
          <w:sz w:val="24"/>
        </w:rPr>
        <w:t>出席了本次业绩说明会。公司就投资者关心</w:t>
      </w:r>
      <w:r>
        <w:rPr>
          <w:rFonts w:hint="eastAsia" w:ascii="宋体" w:hAnsi="宋体"/>
          <w:sz w:val="24"/>
          <w:lang w:val="en-US" w:eastAsia="zh-CN"/>
        </w:rPr>
        <w:t>的问题</w:t>
      </w:r>
      <w:r>
        <w:rPr>
          <w:rFonts w:hint="eastAsia" w:ascii="宋体" w:hAnsi="宋体"/>
          <w:sz w:val="24"/>
        </w:rPr>
        <w:t>在信息披露允许的范围内进行了认真的回复。</w:t>
      </w:r>
    </w:p>
    <w:p w14:paraId="5E7979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p>
    <w:p w14:paraId="5283E3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sz w:val="24"/>
          <w:lang w:val="en-US" w:eastAsia="zh-CN"/>
        </w:rPr>
      </w:pPr>
      <w:r>
        <w:rPr>
          <w:rFonts w:hint="eastAsia" w:ascii="宋体" w:hAnsi="宋体" w:cs="宋体"/>
          <w:b/>
          <w:bCs/>
          <w:sz w:val="24"/>
          <w:lang w:val="en-US" w:eastAsia="zh-CN"/>
        </w:rPr>
        <w:t>问题及公司回复：</w:t>
      </w:r>
    </w:p>
    <w:p w14:paraId="263613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问题1：请问领导，公司的存货周转率偏低，大大影响了资金使用效率，这主要是什么原因造成的，跟其它同类型公司相比如何？</w:t>
      </w:r>
    </w:p>
    <w:p w14:paraId="76997A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答：</w:t>
      </w:r>
      <w:r>
        <w:rPr>
          <w:rFonts w:hint="eastAsia" w:ascii="宋体" w:hAnsi="宋体" w:eastAsia="宋体" w:cs="宋体"/>
          <w:b w:val="0"/>
          <w:bCs w:val="0"/>
          <w:color w:val="auto"/>
          <w:sz w:val="24"/>
          <w:szCs w:val="24"/>
          <w:highlight w:val="none"/>
          <w:lang w:val="en-US" w:eastAsia="zh-CN"/>
        </w:rPr>
        <w:t>尊敬的投资者，您好！公司存货主要来源于装备类业务，该类业务存在项目周期较长的特点，2025年9月末存货周转率处于正常波动范围内，符合公司业务发展规律；同时结合公司现金流量表经营活动资金情况，资金使用效率较为平稳，在风险可控范围内。感谢您的关注。</w:t>
      </w:r>
    </w:p>
    <w:p w14:paraId="4168A4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sz w:val="24"/>
          <w:szCs w:val="24"/>
          <w:lang w:val="en-US" w:eastAsia="zh-CN"/>
        </w:rPr>
      </w:pPr>
    </w:p>
    <w:p w14:paraId="0DC592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问题2：自动驾驶是未来很重要的一个业务方向，请问公司在自动驾驶相关业务方面有哪些布局？有无路试能力测试及相应设施？</w:t>
      </w:r>
    </w:p>
    <w:p w14:paraId="6EE3CA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答：尊敬的投资者，您好！在无人驾驶领域，公司作为国家智能汽车零部件质量检验检测中心，开展了智能网联汽车无人驾驶相关的关键检测与评价技术的研究及能力建设，目前已具备智能网联汽车场地试验标准GB/T 41798的检测技术及能力，可以为智能网联汽车制造商和无人驾驶方案供应商提供道路测试及其仿真测试服务。感谢您的关注！</w:t>
      </w:r>
    </w:p>
    <w:p w14:paraId="3CE71B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p>
    <w:p w14:paraId="4A717D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问题3：请问公司领导，公司第三季度财务报表中合同负债跟去年同期比增加了12%左右，请问新增部分主要是公司几大业务板块中的那一块，能具体介绍一下吗？</w:t>
      </w:r>
    </w:p>
    <w:p w14:paraId="3B9D7B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default" w:ascii="宋体" w:hAnsi="宋体" w:cs="宋体"/>
          <w:sz w:val="24"/>
          <w:szCs w:val="24"/>
          <w:lang w:val="en-US" w:eastAsia="zh-CN"/>
        </w:rPr>
        <w:t>答：</w:t>
      </w:r>
      <w:r>
        <w:rPr>
          <w:rFonts w:hint="eastAsia" w:ascii="宋体" w:hAnsi="宋体" w:cs="宋体"/>
          <w:sz w:val="24"/>
          <w:szCs w:val="24"/>
          <w:lang w:val="en-US" w:eastAsia="zh-CN"/>
        </w:rPr>
        <w:t>尊敬的投资者，您好！公司2025年9月末合同负债25.64亿元，较2024年末增长12.94%，较同期末增长8.20%。公司较期初新增的合同负债主要来自于成套装备板块，系在执行项目增加所致。在成套装备领域，公司是国内领先的家电智能工厂系统解决方案供应商，家电产业链闭环服务能力国内领先，在服务国内家电企业的同时对外输出家电制造技术，未来也将持续深耕业务。感谢您的关注。</w:t>
      </w:r>
    </w:p>
    <w:p w14:paraId="6BD05D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p>
    <w:p w14:paraId="6A3D9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问题4：公司第三季度经营性现金流大增，合同负债增加大幅增加，请问，主要是哪方面的业务取得了突破？ 另外，公司核聚变电源方面进展如何？有无相应订单落地？</w:t>
      </w:r>
    </w:p>
    <w:p w14:paraId="1ABAF6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答：尊敬的投资者，您好！公司第三季度经营活动现金流入增长系电气装备业务销售回款增加所致；2025年9月末合同负债25.64亿元，较2024年末增长12.94%，主要系公司成套装备业务在执行项目增加所致。公司核聚变电源方面进展敬请关注公司的定期报告。感谢您的关注！</w:t>
      </w:r>
    </w:p>
    <w:p w14:paraId="274BB7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cs="宋体"/>
          <w:sz w:val="24"/>
          <w:szCs w:val="24"/>
          <w:lang w:val="en-US" w:eastAsia="zh-CN"/>
        </w:rPr>
      </w:pPr>
    </w:p>
    <w:p w14:paraId="3F95DB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问题5：请问领导，公司业绩连续多年稳步发展，但增速一般，可能跟行业有关系，公司有无通过并购一些优质资产，来加快发展的计划？</w:t>
      </w:r>
    </w:p>
    <w:p w14:paraId="23B673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答：尊敬的投资者，您好！公司长期聚焦主责主业，一直在积极探索内生增长和外延并购双轮驱动的方式，助力公司发展。去年9月，公司全资子公司威凯检测技术有限公司收购昆明电器科学研究所控股子公司昆明高海拔电器检测有限公司两名非国有股东合计持有的高海拔公司49%的股权，并对高海拔公司增资至持有其70%的股权，进一步强化公司质量技术服务能力。如果未来有合适的标的，不排除考虑择机进行外延式扩张，赋能公司发展。感谢您的关注！</w:t>
      </w:r>
      <w:bookmarkStart w:id="0" w:name="_GoBack"/>
      <w:bookmarkEnd w:id="0"/>
    </w:p>
    <w:p w14:paraId="714AED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30854C7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NWZmNWQzYjY4MjYyOTgyZjBhMTg3NGUzYTYzYzIifQ=="/>
  </w:docVars>
  <w:rsids>
    <w:rsidRoot w:val="74051C81"/>
    <w:rsid w:val="00696F16"/>
    <w:rsid w:val="007B53E5"/>
    <w:rsid w:val="00A1017A"/>
    <w:rsid w:val="00AE3D92"/>
    <w:rsid w:val="012C0D40"/>
    <w:rsid w:val="015462E8"/>
    <w:rsid w:val="01634913"/>
    <w:rsid w:val="02250530"/>
    <w:rsid w:val="02305889"/>
    <w:rsid w:val="02393045"/>
    <w:rsid w:val="02A231A2"/>
    <w:rsid w:val="02CB1CF7"/>
    <w:rsid w:val="03065D3F"/>
    <w:rsid w:val="034675D0"/>
    <w:rsid w:val="035903B5"/>
    <w:rsid w:val="048605CC"/>
    <w:rsid w:val="048839C8"/>
    <w:rsid w:val="04930DF6"/>
    <w:rsid w:val="049802FF"/>
    <w:rsid w:val="04CE6802"/>
    <w:rsid w:val="04DA7371"/>
    <w:rsid w:val="050711C1"/>
    <w:rsid w:val="05731586"/>
    <w:rsid w:val="06652463"/>
    <w:rsid w:val="069B5C91"/>
    <w:rsid w:val="07242397"/>
    <w:rsid w:val="07C136C9"/>
    <w:rsid w:val="080C0DE8"/>
    <w:rsid w:val="08102255"/>
    <w:rsid w:val="08B92DCD"/>
    <w:rsid w:val="08BA2604"/>
    <w:rsid w:val="090221EB"/>
    <w:rsid w:val="0982598E"/>
    <w:rsid w:val="0A7D38F6"/>
    <w:rsid w:val="0A7F6B2A"/>
    <w:rsid w:val="0A817EB9"/>
    <w:rsid w:val="0AA97660"/>
    <w:rsid w:val="0AD5676B"/>
    <w:rsid w:val="0B1E4F61"/>
    <w:rsid w:val="0B480549"/>
    <w:rsid w:val="0C561A60"/>
    <w:rsid w:val="0C69738F"/>
    <w:rsid w:val="0CAF48F4"/>
    <w:rsid w:val="0CF13E79"/>
    <w:rsid w:val="0D054574"/>
    <w:rsid w:val="0D0855A3"/>
    <w:rsid w:val="0D666D0A"/>
    <w:rsid w:val="0D67364B"/>
    <w:rsid w:val="0E254FC2"/>
    <w:rsid w:val="0E4244D5"/>
    <w:rsid w:val="0EC17061"/>
    <w:rsid w:val="10F50840"/>
    <w:rsid w:val="11245CF7"/>
    <w:rsid w:val="114E2471"/>
    <w:rsid w:val="12026003"/>
    <w:rsid w:val="12412F69"/>
    <w:rsid w:val="12F901BB"/>
    <w:rsid w:val="130848A2"/>
    <w:rsid w:val="13314B71"/>
    <w:rsid w:val="13405DEA"/>
    <w:rsid w:val="13CD7229"/>
    <w:rsid w:val="14D61ED0"/>
    <w:rsid w:val="14DD19FD"/>
    <w:rsid w:val="150F4227"/>
    <w:rsid w:val="156D6631"/>
    <w:rsid w:val="15B30AF5"/>
    <w:rsid w:val="15E40D35"/>
    <w:rsid w:val="16443E43"/>
    <w:rsid w:val="169C0850"/>
    <w:rsid w:val="16E623E7"/>
    <w:rsid w:val="19732343"/>
    <w:rsid w:val="19C16E81"/>
    <w:rsid w:val="19DE3818"/>
    <w:rsid w:val="1A873CE0"/>
    <w:rsid w:val="1A8C5DB8"/>
    <w:rsid w:val="1AA255DC"/>
    <w:rsid w:val="1AD003D6"/>
    <w:rsid w:val="1ADA6B24"/>
    <w:rsid w:val="1B6B0D73"/>
    <w:rsid w:val="1B9E3FF5"/>
    <w:rsid w:val="1BAF763E"/>
    <w:rsid w:val="1BD66CCC"/>
    <w:rsid w:val="1CA507C5"/>
    <w:rsid w:val="1CD858DF"/>
    <w:rsid w:val="1D061C37"/>
    <w:rsid w:val="1D465E85"/>
    <w:rsid w:val="1E285DF8"/>
    <w:rsid w:val="1E4C12E5"/>
    <w:rsid w:val="1E51534F"/>
    <w:rsid w:val="1F1A3993"/>
    <w:rsid w:val="1F551979"/>
    <w:rsid w:val="204004F3"/>
    <w:rsid w:val="20983E6D"/>
    <w:rsid w:val="20C7662B"/>
    <w:rsid w:val="212154AC"/>
    <w:rsid w:val="21265C88"/>
    <w:rsid w:val="213E6453"/>
    <w:rsid w:val="21E604A4"/>
    <w:rsid w:val="21EB7868"/>
    <w:rsid w:val="22713BA0"/>
    <w:rsid w:val="22B303EE"/>
    <w:rsid w:val="22BD072A"/>
    <w:rsid w:val="22F652F0"/>
    <w:rsid w:val="23060FC3"/>
    <w:rsid w:val="23425BAE"/>
    <w:rsid w:val="234E24DE"/>
    <w:rsid w:val="23866999"/>
    <w:rsid w:val="23BB3BD0"/>
    <w:rsid w:val="24460214"/>
    <w:rsid w:val="244E5CD5"/>
    <w:rsid w:val="245A0281"/>
    <w:rsid w:val="24C3584B"/>
    <w:rsid w:val="25EA28D5"/>
    <w:rsid w:val="268A6BC2"/>
    <w:rsid w:val="268D5392"/>
    <w:rsid w:val="26AC3A6A"/>
    <w:rsid w:val="27554102"/>
    <w:rsid w:val="276C4EE5"/>
    <w:rsid w:val="27B0452F"/>
    <w:rsid w:val="282D0BDB"/>
    <w:rsid w:val="283763F6"/>
    <w:rsid w:val="28665E9B"/>
    <w:rsid w:val="28B60685"/>
    <w:rsid w:val="29143F6C"/>
    <w:rsid w:val="29566261"/>
    <w:rsid w:val="298D3715"/>
    <w:rsid w:val="29C36672"/>
    <w:rsid w:val="2A9F5694"/>
    <w:rsid w:val="2AFD4D90"/>
    <w:rsid w:val="2B6A3EF4"/>
    <w:rsid w:val="2B8D3682"/>
    <w:rsid w:val="2BAE0753"/>
    <w:rsid w:val="2C081646"/>
    <w:rsid w:val="2C187212"/>
    <w:rsid w:val="2C3A0591"/>
    <w:rsid w:val="2C3D700C"/>
    <w:rsid w:val="2C4329E5"/>
    <w:rsid w:val="2C5C7EAC"/>
    <w:rsid w:val="2C9A7102"/>
    <w:rsid w:val="2DB24988"/>
    <w:rsid w:val="2E516CA5"/>
    <w:rsid w:val="2E7262F4"/>
    <w:rsid w:val="2EAE5EA6"/>
    <w:rsid w:val="2F431760"/>
    <w:rsid w:val="2FB725D1"/>
    <w:rsid w:val="307712A0"/>
    <w:rsid w:val="30C016F6"/>
    <w:rsid w:val="311B2C29"/>
    <w:rsid w:val="313E7B6B"/>
    <w:rsid w:val="31AC2DAC"/>
    <w:rsid w:val="31EA61B5"/>
    <w:rsid w:val="32207CB1"/>
    <w:rsid w:val="32352542"/>
    <w:rsid w:val="325B18A3"/>
    <w:rsid w:val="32A61CB5"/>
    <w:rsid w:val="32B67A1F"/>
    <w:rsid w:val="32F67AAB"/>
    <w:rsid w:val="33A15FD9"/>
    <w:rsid w:val="33F739F8"/>
    <w:rsid w:val="34051500"/>
    <w:rsid w:val="3463188B"/>
    <w:rsid w:val="34DA57ED"/>
    <w:rsid w:val="34EF0FC6"/>
    <w:rsid w:val="354E2190"/>
    <w:rsid w:val="36015455"/>
    <w:rsid w:val="361167D6"/>
    <w:rsid w:val="36213401"/>
    <w:rsid w:val="36613811"/>
    <w:rsid w:val="366C1BC2"/>
    <w:rsid w:val="368261C0"/>
    <w:rsid w:val="368443C0"/>
    <w:rsid w:val="368A544A"/>
    <w:rsid w:val="37941808"/>
    <w:rsid w:val="37A4253C"/>
    <w:rsid w:val="37F232A7"/>
    <w:rsid w:val="38010A6E"/>
    <w:rsid w:val="38455ACD"/>
    <w:rsid w:val="389472BE"/>
    <w:rsid w:val="38F10CF7"/>
    <w:rsid w:val="39171BD8"/>
    <w:rsid w:val="395F36CB"/>
    <w:rsid w:val="39BE5967"/>
    <w:rsid w:val="3A463D63"/>
    <w:rsid w:val="3ACD3236"/>
    <w:rsid w:val="3AE6304E"/>
    <w:rsid w:val="3B4E4D87"/>
    <w:rsid w:val="3D267147"/>
    <w:rsid w:val="3D2C39F4"/>
    <w:rsid w:val="3E413934"/>
    <w:rsid w:val="3E7069E6"/>
    <w:rsid w:val="3E8C051C"/>
    <w:rsid w:val="3E8D3D29"/>
    <w:rsid w:val="3E993785"/>
    <w:rsid w:val="3EBF2BE7"/>
    <w:rsid w:val="3F2033BA"/>
    <w:rsid w:val="3F5E56C6"/>
    <w:rsid w:val="3F781034"/>
    <w:rsid w:val="3F966C0E"/>
    <w:rsid w:val="3FEFC426"/>
    <w:rsid w:val="3FF83425"/>
    <w:rsid w:val="40100B72"/>
    <w:rsid w:val="401B7113"/>
    <w:rsid w:val="408625A7"/>
    <w:rsid w:val="40B515D6"/>
    <w:rsid w:val="41F91DD4"/>
    <w:rsid w:val="425A3ABE"/>
    <w:rsid w:val="430A3B9B"/>
    <w:rsid w:val="432B30A1"/>
    <w:rsid w:val="4379487C"/>
    <w:rsid w:val="449A614F"/>
    <w:rsid w:val="449B41EB"/>
    <w:rsid w:val="457F003D"/>
    <w:rsid w:val="45904571"/>
    <w:rsid w:val="45EE12AA"/>
    <w:rsid w:val="45F34DBA"/>
    <w:rsid w:val="46007017"/>
    <w:rsid w:val="463D4287"/>
    <w:rsid w:val="468B5A27"/>
    <w:rsid w:val="46AA2F9F"/>
    <w:rsid w:val="46E26BDC"/>
    <w:rsid w:val="47413A33"/>
    <w:rsid w:val="47490A0A"/>
    <w:rsid w:val="476A598A"/>
    <w:rsid w:val="479A54D9"/>
    <w:rsid w:val="480077D8"/>
    <w:rsid w:val="48985DF3"/>
    <w:rsid w:val="49FE5D18"/>
    <w:rsid w:val="4A7C0DFC"/>
    <w:rsid w:val="4A881849"/>
    <w:rsid w:val="4A9055C1"/>
    <w:rsid w:val="4ACD1071"/>
    <w:rsid w:val="4AE2446F"/>
    <w:rsid w:val="4AE927A4"/>
    <w:rsid w:val="4BFE0015"/>
    <w:rsid w:val="4CD07C03"/>
    <w:rsid w:val="4CF803E4"/>
    <w:rsid w:val="4D043409"/>
    <w:rsid w:val="4D2B6E39"/>
    <w:rsid w:val="4D5325E2"/>
    <w:rsid w:val="4D91572A"/>
    <w:rsid w:val="4E293331"/>
    <w:rsid w:val="4E5E6A77"/>
    <w:rsid w:val="4E946A0E"/>
    <w:rsid w:val="4EC23B63"/>
    <w:rsid w:val="4F557D65"/>
    <w:rsid w:val="4F7B2A3B"/>
    <w:rsid w:val="50633E69"/>
    <w:rsid w:val="50D03E52"/>
    <w:rsid w:val="51151B21"/>
    <w:rsid w:val="51556929"/>
    <w:rsid w:val="51700D9C"/>
    <w:rsid w:val="51A13D93"/>
    <w:rsid w:val="51C07CD4"/>
    <w:rsid w:val="526F0E9F"/>
    <w:rsid w:val="5276195F"/>
    <w:rsid w:val="52D11605"/>
    <w:rsid w:val="52E210CA"/>
    <w:rsid w:val="531C1103"/>
    <w:rsid w:val="537A3B28"/>
    <w:rsid w:val="53801F48"/>
    <w:rsid w:val="53D23456"/>
    <w:rsid w:val="543F566E"/>
    <w:rsid w:val="54C372D7"/>
    <w:rsid w:val="54DC16D9"/>
    <w:rsid w:val="5505696E"/>
    <w:rsid w:val="5531145B"/>
    <w:rsid w:val="55EA236F"/>
    <w:rsid w:val="55FB670D"/>
    <w:rsid w:val="560B178E"/>
    <w:rsid w:val="56C439F1"/>
    <w:rsid w:val="57022763"/>
    <w:rsid w:val="57F24ED2"/>
    <w:rsid w:val="58353010"/>
    <w:rsid w:val="589C308F"/>
    <w:rsid w:val="58DB73AF"/>
    <w:rsid w:val="58E87418"/>
    <w:rsid w:val="58F20F01"/>
    <w:rsid w:val="5919648E"/>
    <w:rsid w:val="5928537F"/>
    <w:rsid w:val="599124C8"/>
    <w:rsid w:val="5A2A46CB"/>
    <w:rsid w:val="5A427C66"/>
    <w:rsid w:val="5A9247E9"/>
    <w:rsid w:val="5ABE2120"/>
    <w:rsid w:val="5AC9275A"/>
    <w:rsid w:val="5B0A49B9"/>
    <w:rsid w:val="5B5F3C40"/>
    <w:rsid w:val="5C7E485A"/>
    <w:rsid w:val="5CFC46A8"/>
    <w:rsid w:val="5D351234"/>
    <w:rsid w:val="5D5F28DD"/>
    <w:rsid w:val="5D66733F"/>
    <w:rsid w:val="5D881647"/>
    <w:rsid w:val="5D9B1B67"/>
    <w:rsid w:val="5DB36382"/>
    <w:rsid w:val="5DC50992"/>
    <w:rsid w:val="5E277097"/>
    <w:rsid w:val="5E55500A"/>
    <w:rsid w:val="5E802729"/>
    <w:rsid w:val="5F4A295C"/>
    <w:rsid w:val="5F5F5287"/>
    <w:rsid w:val="5FB6673F"/>
    <w:rsid w:val="6033122B"/>
    <w:rsid w:val="609B2827"/>
    <w:rsid w:val="6114634D"/>
    <w:rsid w:val="6142054C"/>
    <w:rsid w:val="61457C35"/>
    <w:rsid w:val="620B370A"/>
    <w:rsid w:val="62C96F2C"/>
    <w:rsid w:val="631F0366"/>
    <w:rsid w:val="639037F0"/>
    <w:rsid w:val="639D4327"/>
    <w:rsid w:val="647F336D"/>
    <w:rsid w:val="64B6122E"/>
    <w:rsid w:val="6502071E"/>
    <w:rsid w:val="6525440C"/>
    <w:rsid w:val="654F4FE5"/>
    <w:rsid w:val="658C7FE7"/>
    <w:rsid w:val="65D26342"/>
    <w:rsid w:val="661419CD"/>
    <w:rsid w:val="663631F1"/>
    <w:rsid w:val="66944B5D"/>
    <w:rsid w:val="66D25ECE"/>
    <w:rsid w:val="66E9560E"/>
    <w:rsid w:val="670379FC"/>
    <w:rsid w:val="67762CFD"/>
    <w:rsid w:val="67AE37BC"/>
    <w:rsid w:val="67B24472"/>
    <w:rsid w:val="67E807C9"/>
    <w:rsid w:val="67FB4368"/>
    <w:rsid w:val="687141A6"/>
    <w:rsid w:val="68D128E1"/>
    <w:rsid w:val="68D414EA"/>
    <w:rsid w:val="68D8248E"/>
    <w:rsid w:val="696B0C31"/>
    <w:rsid w:val="69BE2739"/>
    <w:rsid w:val="6A040A94"/>
    <w:rsid w:val="6A0D7D8F"/>
    <w:rsid w:val="6A190A85"/>
    <w:rsid w:val="6A955B90"/>
    <w:rsid w:val="6AD6741D"/>
    <w:rsid w:val="6B150FC9"/>
    <w:rsid w:val="6B76151E"/>
    <w:rsid w:val="6BF3491C"/>
    <w:rsid w:val="6C0905E4"/>
    <w:rsid w:val="6C1825D5"/>
    <w:rsid w:val="6C3311BD"/>
    <w:rsid w:val="6C4C3C16"/>
    <w:rsid w:val="6C861C34"/>
    <w:rsid w:val="6C8D525F"/>
    <w:rsid w:val="6D0A2CBD"/>
    <w:rsid w:val="6D162FB8"/>
    <w:rsid w:val="6D25144D"/>
    <w:rsid w:val="6D9B1AE6"/>
    <w:rsid w:val="6D9E6B0A"/>
    <w:rsid w:val="6DA97B06"/>
    <w:rsid w:val="6DC821B0"/>
    <w:rsid w:val="6DE154F3"/>
    <w:rsid w:val="6E061737"/>
    <w:rsid w:val="6E0B21C7"/>
    <w:rsid w:val="6E135F7A"/>
    <w:rsid w:val="6E201C15"/>
    <w:rsid w:val="6E4F49FF"/>
    <w:rsid w:val="6EC17EEE"/>
    <w:rsid w:val="6F1E7F02"/>
    <w:rsid w:val="6FCD0EA0"/>
    <w:rsid w:val="70CD245B"/>
    <w:rsid w:val="70F4004C"/>
    <w:rsid w:val="7139125F"/>
    <w:rsid w:val="7164445F"/>
    <w:rsid w:val="71760C01"/>
    <w:rsid w:val="71931713"/>
    <w:rsid w:val="71BC3A02"/>
    <w:rsid w:val="71F26BFF"/>
    <w:rsid w:val="727424D1"/>
    <w:rsid w:val="729D55E2"/>
    <w:rsid w:val="72A83F15"/>
    <w:rsid w:val="72AC0501"/>
    <w:rsid w:val="72E37031"/>
    <w:rsid w:val="73A05043"/>
    <w:rsid w:val="73C062BD"/>
    <w:rsid w:val="74051C81"/>
    <w:rsid w:val="749018A2"/>
    <w:rsid w:val="753219FC"/>
    <w:rsid w:val="75AF3FAA"/>
    <w:rsid w:val="75D270BD"/>
    <w:rsid w:val="7665536D"/>
    <w:rsid w:val="76850B8A"/>
    <w:rsid w:val="76B936A0"/>
    <w:rsid w:val="774D6EF6"/>
    <w:rsid w:val="77AD276B"/>
    <w:rsid w:val="77C04036"/>
    <w:rsid w:val="7819395D"/>
    <w:rsid w:val="78A36BF5"/>
    <w:rsid w:val="78CE3E0F"/>
    <w:rsid w:val="78DD6EF1"/>
    <w:rsid w:val="790172B1"/>
    <w:rsid w:val="794762A8"/>
    <w:rsid w:val="7A1556BE"/>
    <w:rsid w:val="7A37631C"/>
    <w:rsid w:val="7AD24297"/>
    <w:rsid w:val="7ADA606C"/>
    <w:rsid w:val="7AE7650B"/>
    <w:rsid w:val="7B6C1433"/>
    <w:rsid w:val="7B723FDB"/>
    <w:rsid w:val="7CC96FB5"/>
    <w:rsid w:val="7D032E2D"/>
    <w:rsid w:val="7D25035B"/>
    <w:rsid w:val="7D692BE4"/>
    <w:rsid w:val="7DBD60A0"/>
    <w:rsid w:val="7DF81912"/>
    <w:rsid w:val="7E136A82"/>
    <w:rsid w:val="7E150C4C"/>
    <w:rsid w:val="7F3834E8"/>
    <w:rsid w:val="7FB613D5"/>
    <w:rsid w:val="BEF30C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1266</Words>
  <Characters>1360</Characters>
  <Lines>0</Lines>
  <Paragraphs>0</Paragraphs>
  <TotalTime>1</TotalTime>
  <ScaleCrop>false</ScaleCrop>
  <LinksUpToDate>false</LinksUpToDate>
  <CharactersWithSpaces>1438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2021-09-22T22:44:00Z</dcterms:created>
  <dc:creator>大头娃SUN</dc:creator>
  <cp:lastModifiedBy>董办</cp:lastModifiedBy>
  <cp:lastPrinted>2025-11-19T07:25:00Z</cp:lastPrinted>
  <dcterms:modified xsi:type="dcterms:W3CDTF">2025-11-19T07:33:02Z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93B8E48A3CFE40A19CE815B9D4877B5B_13</vt:lpwstr>
  </property>
  <property fmtid="{D5CDD505-2E9C-101B-9397-08002B2CF9AE}" pid="4" name="KSOTemplateDocerSaveRecord">
    <vt:lpwstr>eyJoZGlkIjoiZmY1Y2U5YWMxNTkzOGJkYzEwMWU5NTMzNDNkYjJkY2UiLCJ1c2VySWQiOiIxNDY3OTA0MjQ4In0=</vt:lpwstr>
  </property>
</Properties>
</file>