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BA5B" w14:textId="43CDE64E" w:rsidR="00BB6E0B" w:rsidRPr="001E604F" w:rsidRDefault="00BB6E0B">
      <w:pPr>
        <w:rPr>
          <w:rFonts w:ascii="Times New Roman" w:eastAsia="宋体" w:hAnsi="Times New Roman" w:cs="Times New Roman"/>
          <w:sz w:val="24"/>
          <w:szCs w:val="24"/>
        </w:rPr>
      </w:pPr>
      <w:r w:rsidRPr="001E604F">
        <w:rPr>
          <w:rFonts w:ascii="Times New Roman" w:eastAsia="宋体" w:hAnsi="Times New Roman" w:cs="Times New Roman"/>
          <w:sz w:val="24"/>
          <w:szCs w:val="24"/>
        </w:rPr>
        <w:t>证券代码：</w:t>
      </w:r>
      <w:r w:rsidRPr="001E604F">
        <w:rPr>
          <w:rFonts w:ascii="Times New Roman" w:eastAsia="宋体" w:hAnsi="Times New Roman" w:cs="Times New Roman"/>
          <w:sz w:val="24"/>
          <w:szCs w:val="24"/>
        </w:rPr>
        <w:t xml:space="preserve">603170     </w:t>
      </w:r>
      <w:r w:rsidR="001474C6" w:rsidRPr="001E604F">
        <w:rPr>
          <w:rFonts w:ascii="Times New Roman" w:eastAsia="宋体" w:hAnsi="Times New Roman" w:cs="Times New Roman"/>
          <w:sz w:val="24"/>
          <w:szCs w:val="24"/>
        </w:rPr>
        <w:t xml:space="preserve">                          </w:t>
      </w:r>
      <w:r w:rsidRPr="001E604F">
        <w:rPr>
          <w:rFonts w:ascii="Times New Roman" w:eastAsia="宋体" w:hAnsi="Times New Roman" w:cs="Times New Roman"/>
          <w:sz w:val="24"/>
          <w:szCs w:val="24"/>
        </w:rPr>
        <w:t xml:space="preserve">   </w:t>
      </w:r>
      <w:r w:rsidR="002E025C" w:rsidRPr="001E604F">
        <w:rPr>
          <w:rFonts w:ascii="Times New Roman" w:eastAsia="宋体" w:hAnsi="Times New Roman" w:cs="Times New Roman"/>
          <w:sz w:val="24"/>
          <w:szCs w:val="24"/>
        </w:rPr>
        <w:t xml:space="preserve"> </w:t>
      </w:r>
      <w:r w:rsidRPr="001E604F">
        <w:rPr>
          <w:rFonts w:ascii="Times New Roman" w:eastAsia="宋体" w:hAnsi="Times New Roman" w:cs="Times New Roman"/>
          <w:sz w:val="24"/>
          <w:szCs w:val="24"/>
        </w:rPr>
        <w:t>证券简称：宝立食品</w:t>
      </w:r>
      <w:r w:rsidRPr="001E604F">
        <w:rPr>
          <w:rFonts w:ascii="Times New Roman" w:eastAsia="宋体" w:hAnsi="Times New Roman" w:cs="Times New Roman"/>
          <w:sz w:val="24"/>
          <w:szCs w:val="24"/>
        </w:rPr>
        <w:t xml:space="preserve">  </w:t>
      </w:r>
    </w:p>
    <w:p w14:paraId="4AEEDB67" w14:textId="77777777" w:rsidR="00BB6E0B" w:rsidRPr="001E604F" w:rsidRDefault="00BB6E0B">
      <w:pPr>
        <w:rPr>
          <w:rFonts w:ascii="Times New Roman" w:eastAsia="宋体" w:hAnsi="Times New Roman" w:cs="Times New Roman"/>
        </w:rPr>
      </w:pPr>
    </w:p>
    <w:p w14:paraId="58DFB24D" w14:textId="77777777" w:rsidR="00BB6E0B" w:rsidRPr="001E604F" w:rsidRDefault="00BB6E0B" w:rsidP="00BB6E0B">
      <w:pPr>
        <w:jc w:val="center"/>
        <w:rPr>
          <w:rFonts w:ascii="Times New Roman" w:eastAsia="宋体" w:hAnsi="Times New Roman" w:cs="Times New Roman"/>
          <w:b/>
          <w:bCs/>
          <w:sz w:val="30"/>
          <w:szCs w:val="30"/>
        </w:rPr>
      </w:pPr>
      <w:r w:rsidRPr="001E604F">
        <w:rPr>
          <w:rFonts w:ascii="Times New Roman" w:eastAsia="宋体" w:hAnsi="Times New Roman" w:cs="Times New Roman"/>
          <w:b/>
          <w:bCs/>
          <w:sz w:val="30"/>
          <w:szCs w:val="30"/>
        </w:rPr>
        <w:t>上海宝立食品科技股份有限公司</w:t>
      </w:r>
    </w:p>
    <w:p w14:paraId="2F8F6688" w14:textId="77777777" w:rsidR="00BB6E0B" w:rsidRPr="001E604F" w:rsidRDefault="00BB6E0B" w:rsidP="00BB6E0B">
      <w:pPr>
        <w:jc w:val="center"/>
        <w:rPr>
          <w:rFonts w:ascii="Times New Roman" w:eastAsia="宋体" w:hAnsi="Times New Roman" w:cs="Times New Roman"/>
          <w:b/>
          <w:bCs/>
          <w:sz w:val="30"/>
          <w:szCs w:val="30"/>
        </w:rPr>
      </w:pPr>
      <w:r w:rsidRPr="001E604F">
        <w:rPr>
          <w:rFonts w:ascii="Times New Roman" w:eastAsia="宋体" w:hAnsi="Times New Roman" w:cs="Times New Roman"/>
          <w:b/>
          <w:bCs/>
          <w:sz w:val="30"/>
          <w:szCs w:val="30"/>
        </w:rPr>
        <w:t>投资者关系活动记录表</w:t>
      </w:r>
    </w:p>
    <w:p w14:paraId="07C8E065" w14:textId="7A818BFA" w:rsidR="00BB6E0B" w:rsidRPr="001E604F" w:rsidRDefault="00BB6E0B" w:rsidP="00BB6E0B">
      <w:pPr>
        <w:jc w:val="right"/>
        <w:rPr>
          <w:rFonts w:ascii="Times New Roman" w:eastAsia="宋体" w:hAnsi="Times New Roman" w:cs="Times New Roman"/>
        </w:rPr>
      </w:pPr>
      <w:r w:rsidRPr="001E604F">
        <w:rPr>
          <w:rFonts w:ascii="Times New Roman" w:eastAsia="宋体" w:hAnsi="Times New Roman" w:cs="Times New Roman"/>
        </w:rPr>
        <w:t>编号：</w:t>
      </w:r>
      <w:r w:rsidRPr="001E604F">
        <w:rPr>
          <w:rFonts w:ascii="Times New Roman" w:eastAsia="宋体" w:hAnsi="Times New Roman" w:cs="Times New Roman"/>
        </w:rPr>
        <w:t>202</w:t>
      </w:r>
      <w:r w:rsidR="0071618B">
        <w:rPr>
          <w:rFonts w:ascii="Times New Roman" w:eastAsia="宋体" w:hAnsi="Times New Roman" w:cs="Times New Roman"/>
        </w:rPr>
        <w:t>5</w:t>
      </w:r>
      <w:r w:rsidRPr="001E604F">
        <w:rPr>
          <w:rFonts w:ascii="Times New Roman" w:eastAsia="宋体" w:hAnsi="Times New Roman" w:cs="Times New Roman"/>
        </w:rPr>
        <w:t>-0</w:t>
      </w:r>
      <w:r w:rsidR="00931658">
        <w:rPr>
          <w:rFonts w:ascii="Times New Roman" w:eastAsia="宋体" w:hAnsi="Times New Roman" w:cs="Times New Roman"/>
        </w:rPr>
        <w:t>4</w:t>
      </w:r>
      <w:r w:rsidRPr="001E604F">
        <w:rPr>
          <w:rFonts w:ascii="Times New Roman" w:eastAsia="宋体" w:hAnsi="Times New Roman" w:cs="Times New Roman"/>
        </w:rPr>
        <w:t xml:space="preserve">    </w:t>
      </w:r>
    </w:p>
    <w:tbl>
      <w:tblPr>
        <w:tblStyle w:val="a3"/>
        <w:tblW w:w="8370" w:type="dxa"/>
        <w:tblLook w:val="04A0" w:firstRow="1" w:lastRow="0" w:firstColumn="1" w:lastColumn="0" w:noHBand="0" w:noVBand="1"/>
      </w:tblPr>
      <w:tblGrid>
        <w:gridCol w:w="1980"/>
        <w:gridCol w:w="6390"/>
      </w:tblGrid>
      <w:tr w:rsidR="00BB6E0B" w:rsidRPr="001E604F" w14:paraId="2B01903C" w14:textId="77777777" w:rsidTr="00F41325">
        <w:trPr>
          <w:trHeight w:val="2898"/>
        </w:trPr>
        <w:tc>
          <w:tcPr>
            <w:tcW w:w="1980" w:type="dxa"/>
            <w:vAlign w:val="center"/>
          </w:tcPr>
          <w:p w14:paraId="5CE14BD9" w14:textId="77777777" w:rsidR="00BB6E0B" w:rsidRPr="001E604F" w:rsidRDefault="00BB6E0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投资者关系</w:t>
            </w:r>
          </w:p>
          <w:p w14:paraId="45710454" w14:textId="4A27ACE2" w:rsidR="00BB6E0B" w:rsidRPr="001E604F" w:rsidRDefault="00BB6E0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活动类别</w:t>
            </w:r>
          </w:p>
        </w:tc>
        <w:tc>
          <w:tcPr>
            <w:tcW w:w="6390" w:type="dxa"/>
            <w:vAlign w:val="center"/>
          </w:tcPr>
          <w:p w14:paraId="6D88572B" w14:textId="1E951687" w:rsidR="00BB6E0B" w:rsidRPr="001E604F" w:rsidRDefault="003F0130"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00BB6E0B" w:rsidRPr="001E604F">
              <w:rPr>
                <w:rFonts w:ascii="Times New Roman" w:eastAsia="宋体" w:hAnsi="Times New Roman" w:cs="Times New Roman"/>
              </w:rPr>
              <w:t>特定对象调研</w:t>
            </w:r>
            <w:r w:rsidR="008743D6" w:rsidRPr="001E604F">
              <w:rPr>
                <w:rFonts w:ascii="Times New Roman" w:eastAsia="宋体" w:hAnsi="Times New Roman" w:cs="Times New Roman"/>
              </w:rPr>
              <w:t xml:space="preserve">           </w:t>
            </w:r>
            <w:r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分析师会议</w:t>
            </w:r>
          </w:p>
          <w:p w14:paraId="26A3B193" w14:textId="024B2849" w:rsidR="00BB6E0B" w:rsidRPr="001E604F" w:rsidRDefault="00BB6E0B"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媒体采访</w:t>
            </w:r>
            <w:r w:rsidR="008743D6" w:rsidRPr="001E604F">
              <w:rPr>
                <w:rFonts w:ascii="Times New Roman" w:eastAsia="宋体" w:hAnsi="Times New Roman" w:cs="Times New Roman"/>
              </w:rPr>
              <w:t xml:space="preserve">             </w:t>
            </w:r>
            <w:r w:rsidR="00F57441" w:rsidRPr="001E604F">
              <w:rPr>
                <w:rFonts w:ascii="Times New Roman" w:eastAsia="宋体" w:hAnsi="Times New Roman" w:cs="Times New Roman"/>
              </w:rPr>
              <w:t xml:space="preserve"> </w:t>
            </w:r>
            <w:r w:rsidR="008743D6" w:rsidRPr="001E604F">
              <w:rPr>
                <w:rFonts w:ascii="Times New Roman" w:eastAsia="宋体" w:hAnsi="Times New Roman" w:cs="Times New Roman"/>
              </w:rPr>
              <w:t xml:space="preserve"> </w:t>
            </w:r>
            <w:r w:rsidR="003F0130" w:rsidRPr="001E604F">
              <w:rPr>
                <w:rFonts w:ascii="Times New Roman" w:eastAsia="宋体" w:hAnsi="Times New Roman" w:cs="Times New Roman"/>
              </w:rPr>
              <w:sym w:font="Wingdings" w:char="F0FE"/>
            </w:r>
            <w:r w:rsidR="008743D6" w:rsidRPr="001E604F">
              <w:rPr>
                <w:rFonts w:ascii="Times New Roman" w:eastAsia="宋体" w:hAnsi="Times New Roman" w:cs="Times New Roman"/>
              </w:rPr>
              <w:t>业绩说明会</w:t>
            </w:r>
          </w:p>
          <w:p w14:paraId="15083E3F" w14:textId="2F101F85" w:rsidR="008743D6" w:rsidRPr="001E604F" w:rsidRDefault="008743D6"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新闻发布会</w:t>
            </w:r>
            <w:r w:rsidRPr="001E604F">
              <w:rPr>
                <w:rFonts w:ascii="Times New Roman" w:eastAsia="宋体" w:hAnsi="Times New Roman" w:cs="Times New Roman"/>
              </w:rPr>
              <w:t xml:space="preserve">             </w:t>
            </w:r>
            <w:r w:rsidRPr="001E604F">
              <w:rPr>
                <w:rFonts w:ascii="Times New Roman" w:eastAsia="宋体" w:hAnsi="Times New Roman" w:cs="Times New Roman"/>
              </w:rPr>
              <w:sym w:font="Wingdings" w:char="F06F"/>
            </w:r>
            <w:r w:rsidRPr="001E604F">
              <w:rPr>
                <w:rFonts w:ascii="Times New Roman" w:eastAsia="宋体" w:hAnsi="Times New Roman" w:cs="Times New Roman"/>
              </w:rPr>
              <w:t>路演活动</w:t>
            </w:r>
          </w:p>
          <w:p w14:paraId="7848AE8E" w14:textId="485A5B4E" w:rsidR="008743D6" w:rsidRPr="001E604F" w:rsidRDefault="00130301" w:rsidP="00B71D47">
            <w:pPr>
              <w:spacing w:line="360" w:lineRule="auto"/>
              <w:rPr>
                <w:rFonts w:ascii="Times New Roman" w:eastAsia="宋体" w:hAnsi="Times New Roman" w:cs="Times New Roman"/>
              </w:rPr>
            </w:pPr>
            <w:r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现场参观</w:t>
            </w:r>
            <w:r w:rsidR="008743D6" w:rsidRPr="001E604F">
              <w:rPr>
                <w:rFonts w:ascii="Times New Roman" w:eastAsia="宋体" w:hAnsi="Times New Roman" w:cs="Times New Roman"/>
              </w:rPr>
              <w:t xml:space="preserve">               </w:t>
            </w:r>
            <w:r w:rsidR="003F0130" w:rsidRPr="001E604F">
              <w:rPr>
                <w:rFonts w:ascii="Times New Roman" w:eastAsia="宋体" w:hAnsi="Times New Roman" w:cs="Times New Roman"/>
              </w:rPr>
              <w:sym w:font="Wingdings" w:char="F06F"/>
            </w:r>
            <w:r w:rsidR="008743D6" w:rsidRPr="001E604F">
              <w:rPr>
                <w:rFonts w:ascii="Times New Roman" w:eastAsia="宋体" w:hAnsi="Times New Roman" w:cs="Times New Roman"/>
              </w:rPr>
              <w:t>电话会议</w:t>
            </w:r>
          </w:p>
          <w:p w14:paraId="1BBFE003" w14:textId="3D85D426" w:rsidR="00BB6E0B" w:rsidRPr="001E604F" w:rsidRDefault="008743D6" w:rsidP="00B71D47">
            <w:pPr>
              <w:spacing w:line="360" w:lineRule="auto"/>
              <w:rPr>
                <w:rFonts w:ascii="Times New Roman" w:eastAsia="宋体" w:hAnsi="Times New Roman" w:cs="Times New Roman"/>
                <w:u w:val="single"/>
              </w:rPr>
            </w:pPr>
            <w:r w:rsidRPr="001E604F">
              <w:rPr>
                <w:rFonts w:ascii="Times New Roman" w:eastAsia="宋体" w:hAnsi="Times New Roman" w:cs="Times New Roman"/>
              </w:rPr>
              <w:sym w:font="Wingdings" w:char="F06F"/>
            </w:r>
            <w:r w:rsidRPr="001E604F">
              <w:rPr>
                <w:rFonts w:ascii="Times New Roman" w:eastAsia="宋体" w:hAnsi="Times New Roman" w:cs="Times New Roman"/>
              </w:rPr>
              <w:t>其他</w:t>
            </w:r>
            <w:r w:rsidRPr="001E604F">
              <w:rPr>
                <w:rFonts w:ascii="Times New Roman" w:eastAsia="宋体" w:hAnsi="Times New Roman" w:cs="Times New Roman"/>
                <w:u w:val="single"/>
              </w:rPr>
              <w:t xml:space="preserve">        </w:t>
            </w:r>
          </w:p>
        </w:tc>
      </w:tr>
      <w:tr w:rsidR="00BB6E0B" w:rsidRPr="001E604F" w14:paraId="3D4D8EBD" w14:textId="77777777" w:rsidTr="00F57441">
        <w:trPr>
          <w:trHeight w:val="1281"/>
        </w:trPr>
        <w:tc>
          <w:tcPr>
            <w:tcW w:w="1980" w:type="dxa"/>
            <w:vAlign w:val="center"/>
          </w:tcPr>
          <w:p w14:paraId="6540BC09" w14:textId="77777777"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参与单位名称</w:t>
            </w:r>
          </w:p>
          <w:p w14:paraId="760709A9" w14:textId="1677498B" w:rsidR="001474C6" w:rsidRPr="001E604F" w:rsidRDefault="001474C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（排名不分先后）</w:t>
            </w:r>
          </w:p>
        </w:tc>
        <w:tc>
          <w:tcPr>
            <w:tcW w:w="6390" w:type="dxa"/>
            <w:vAlign w:val="center"/>
          </w:tcPr>
          <w:p w14:paraId="070A9D9F" w14:textId="3104D6EB" w:rsidR="00BB6E0B" w:rsidRPr="001E604F" w:rsidRDefault="002235D5" w:rsidP="00B71D47">
            <w:pPr>
              <w:spacing w:line="360" w:lineRule="auto"/>
              <w:rPr>
                <w:rFonts w:ascii="Times New Roman" w:eastAsia="宋体" w:hAnsi="Times New Roman" w:cs="Times New Roman"/>
              </w:rPr>
            </w:pPr>
            <w:r w:rsidRPr="001E604F">
              <w:rPr>
                <w:rFonts w:ascii="Times New Roman" w:eastAsia="宋体" w:hAnsi="Times New Roman" w:cs="Times New Roman"/>
              </w:rPr>
              <w:t>参与上证路演中心网上业绩交流会的投资者及网友</w:t>
            </w:r>
          </w:p>
        </w:tc>
      </w:tr>
      <w:tr w:rsidR="00BB6E0B" w:rsidRPr="001E604F" w14:paraId="1DB170BD" w14:textId="77777777" w:rsidTr="00F41325">
        <w:trPr>
          <w:trHeight w:val="989"/>
        </w:trPr>
        <w:tc>
          <w:tcPr>
            <w:tcW w:w="1980" w:type="dxa"/>
            <w:vAlign w:val="center"/>
          </w:tcPr>
          <w:p w14:paraId="6369C86B" w14:textId="39906219"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时间</w:t>
            </w:r>
          </w:p>
        </w:tc>
        <w:tc>
          <w:tcPr>
            <w:tcW w:w="6390" w:type="dxa"/>
            <w:vAlign w:val="center"/>
          </w:tcPr>
          <w:p w14:paraId="6C3A8FF4" w14:textId="30A7F7CF" w:rsidR="00BB6E0B" w:rsidRPr="001E604F" w:rsidRDefault="00B44E28" w:rsidP="00B71D47">
            <w:pPr>
              <w:spacing w:line="360" w:lineRule="auto"/>
              <w:rPr>
                <w:rFonts w:ascii="Times New Roman" w:eastAsia="宋体" w:hAnsi="Times New Roman" w:cs="Times New Roman"/>
              </w:rPr>
            </w:pPr>
            <w:r w:rsidRPr="001E604F">
              <w:rPr>
                <w:rFonts w:ascii="Times New Roman" w:eastAsia="宋体" w:hAnsi="Times New Roman" w:cs="Times New Roman"/>
              </w:rPr>
              <w:t>202</w:t>
            </w:r>
            <w:r w:rsidR="003769B5">
              <w:rPr>
                <w:rFonts w:ascii="Times New Roman" w:eastAsia="宋体" w:hAnsi="Times New Roman" w:cs="Times New Roman"/>
              </w:rPr>
              <w:t>5</w:t>
            </w:r>
            <w:r w:rsidRPr="001E604F">
              <w:rPr>
                <w:rFonts w:ascii="Times New Roman" w:eastAsia="宋体" w:hAnsi="Times New Roman" w:cs="Times New Roman"/>
              </w:rPr>
              <w:t>年</w:t>
            </w:r>
            <w:r w:rsidR="00C5124C">
              <w:rPr>
                <w:rFonts w:ascii="Times New Roman" w:eastAsia="宋体" w:hAnsi="Times New Roman" w:cs="Times New Roman" w:hint="eastAsia"/>
              </w:rPr>
              <w:t>11</w:t>
            </w:r>
            <w:r w:rsidR="00C5124C">
              <w:rPr>
                <w:rFonts w:ascii="Times New Roman" w:eastAsia="宋体" w:hAnsi="Times New Roman" w:cs="Times New Roman" w:hint="eastAsia"/>
              </w:rPr>
              <w:t>月</w:t>
            </w:r>
            <w:r w:rsidR="00C5124C">
              <w:rPr>
                <w:rFonts w:ascii="Times New Roman" w:eastAsia="宋体" w:hAnsi="Times New Roman" w:cs="Times New Roman" w:hint="eastAsia"/>
              </w:rPr>
              <w:t>19</w:t>
            </w:r>
            <w:r w:rsidR="00C5124C">
              <w:rPr>
                <w:rFonts w:ascii="Times New Roman" w:eastAsia="宋体" w:hAnsi="Times New Roman" w:cs="Times New Roman" w:hint="eastAsia"/>
              </w:rPr>
              <w:t>日</w:t>
            </w:r>
            <w:r w:rsidR="002235D5" w:rsidRPr="001E604F">
              <w:rPr>
                <w:rFonts w:ascii="Times New Roman" w:eastAsia="宋体" w:hAnsi="Times New Roman" w:cs="Times New Roman"/>
              </w:rPr>
              <w:t>上午</w:t>
            </w:r>
            <w:r w:rsidR="00816B12">
              <w:rPr>
                <w:rFonts w:ascii="Times New Roman" w:eastAsia="宋体" w:hAnsi="Times New Roman" w:cs="Times New Roman" w:hint="eastAsia"/>
              </w:rPr>
              <w:t>9</w:t>
            </w:r>
            <w:r w:rsidR="002235D5" w:rsidRPr="001E604F">
              <w:rPr>
                <w:rFonts w:ascii="Times New Roman" w:eastAsia="宋体" w:hAnsi="Times New Roman" w:cs="Times New Roman"/>
              </w:rPr>
              <w:t>:00-1</w:t>
            </w:r>
            <w:r w:rsidR="00816B12">
              <w:rPr>
                <w:rFonts w:ascii="Times New Roman" w:eastAsia="宋体" w:hAnsi="Times New Roman" w:cs="Times New Roman"/>
              </w:rPr>
              <w:t>0</w:t>
            </w:r>
            <w:r w:rsidR="002235D5" w:rsidRPr="001E604F">
              <w:rPr>
                <w:rFonts w:ascii="Times New Roman" w:eastAsia="宋体" w:hAnsi="Times New Roman" w:cs="Times New Roman"/>
              </w:rPr>
              <w:t>:00</w:t>
            </w:r>
          </w:p>
        </w:tc>
      </w:tr>
      <w:tr w:rsidR="00BB6E0B" w:rsidRPr="001E604F" w14:paraId="1BA9AB1E" w14:textId="77777777" w:rsidTr="00F41325">
        <w:trPr>
          <w:trHeight w:val="844"/>
        </w:trPr>
        <w:tc>
          <w:tcPr>
            <w:tcW w:w="1980" w:type="dxa"/>
            <w:vAlign w:val="center"/>
          </w:tcPr>
          <w:p w14:paraId="3B3EC81F" w14:textId="731029A1"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地点</w:t>
            </w:r>
          </w:p>
        </w:tc>
        <w:tc>
          <w:tcPr>
            <w:tcW w:w="6390" w:type="dxa"/>
            <w:vAlign w:val="center"/>
          </w:tcPr>
          <w:p w14:paraId="72900F59" w14:textId="5A1275DA" w:rsidR="00BB6E0B" w:rsidRPr="001E604F" w:rsidRDefault="00C34912" w:rsidP="00B71D47">
            <w:pPr>
              <w:spacing w:line="360" w:lineRule="auto"/>
              <w:rPr>
                <w:rFonts w:ascii="Times New Roman" w:eastAsia="宋体" w:hAnsi="Times New Roman" w:cs="Times New Roman"/>
              </w:rPr>
            </w:pPr>
            <w:r w:rsidRPr="001E604F">
              <w:rPr>
                <w:rFonts w:ascii="Times New Roman" w:eastAsia="宋体" w:hAnsi="Times New Roman" w:cs="Times New Roman"/>
              </w:rPr>
              <w:t>上证路演中心</w:t>
            </w:r>
            <w:r w:rsidR="003769B5" w:rsidRPr="003769B5">
              <w:rPr>
                <w:rFonts w:ascii="Times New Roman" w:eastAsia="宋体" w:hAnsi="Times New Roman" w:cs="Times New Roman"/>
              </w:rPr>
              <w:t>https://roadshow.sseinfo.com</w:t>
            </w:r>
          </w:p>
        </w:tc>
      </w:tr>
      <w:tr w:rsidR="00BB6E0B" w:rsidRPr="001E604F" w14:paraId="411B6AD8" w14:textId="77777777" w:rsidTr="00866DAA">
        <w:trPr>
          <w:trHeight w:val="1537"/>
        </w:trPr>
        <w:tc>
          <w:tcPr>
            <w:tcW w:w="1980" w:type="dxa"/>
            <w:vAlign w:val="center"/>
          </w:tcPr>
          <w:p w14:paraId="57165306" w14:textId="26083412" w:rsidR="00BB6E0B" w:rsidRPr="001E604F" w:rsidRDefault="008743D6"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上市公司接待人员姓名</w:t>
            </w:r>
          </w:p>
        </w:tc>
        <w:tc>
          <w:tcPr>
            <w:tcW w:w="6390" w:type="dxa"/>
            <w:vAlign w:val="center"/>
          </w:tcPr>
          <w:p w14:paraId="0555A37A" w14:textId="77777777" w:rsidR="00274136" w:rsidRPr="001E604F"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董事、总经理：何宏武</w:t>
            </w:r>
          </w:p>
          <w:p w14:paraId="416D2323" w14:textId="583C3D51" w:rsidR="00274136" w:rsidRPr="001E604F"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董事、财务总监</w:t>
            </w:r>
            <w:r w:rsidR="00CD2F09" w:rsidRPr="00CD2F09">
              <w:rPr>
                <w:rFonts w:ascii="Times New Roman" w:eastAsia="宋体" w:hAnsi="Times New Roman" w:cs="Times New Roman" w:hint="eastAsia"/>
              </w:rPr>
              <w:t>、董事会秘书</w:t>
            </w:r>
            <w:r w:rsidRPr="001E604F">
              <w:rPr>
                <w:rFonts w:ascii="Times New Roman" w:eastAsia="宋体" w:hAnsi="Times New Roman" w:cs="Times New Roman"/>
              </w:rPr>
              <w:t>：任铭</w:t>
            </w:r>
          </w:p>
          <w:p w14:paraId="0E7BDEB4" w14:textId="112F10DF" w:rsidR="00797D42" w:rsidRPr="001E604F" w:rsidRDefault="00274136" w:rsidP="00274136">
            <w:pPr>
              <w:spacing w:line="360" w:lineRule="auto"/>
              <w:rPr>
                <w:rFonts w:ascii="Times New Roman" w:eastAsia="宋体" w:hAnsi="Times New Roman" w:cs="Times New Roman"/>
              </w:rPr>
            </w:pPr>
            <w:r w:rsidRPr="001E604F">
              <w:rPr>
                <w:rFonts w:ascii="Times New Roman" w:eastAsia="宋体" w:hAnsi="Times New Roman" w:cs="Times New Roman"/>
              </w:rPr>
              <w:t>独立董事：周虹</w:t>
            </w:r>
          </w:p>
        </w:tc>
      </w:tr>
      <w:tr w:rsidR="00BC4D66" w:rsidRPr="001E604F" w14:paraId="48D18AD2" w14:textId="77777777" w:rsidTr="001474C6">
        <w:trPr>
          <w:trHeight w:val="517"/>
        </w:trPr>
        <w:tc>
          <w:tcPr>
            <w:tcW w:w="1980" w:type="dxa"/>
            <w:vAlign w:val="center"/>
          </w:tcPr>
          <w:p w14:paraId="53DEB6EF" w14:textId="39DFC16C" w:rsidR="00BC4D66" w:rsidRPr="001E604F" w:rsidRDefault="00BC4D66" w:rsidP="00BC4D66">
            <w:pPr>
              <w:spacing w:line="360" w:lineRule="auto"/>
              <w:jc w:val="center"/>
              <w:rPr>
                <w:rFonts w:ascii="Times New Roman" w:eastAsia="宋体" w:hAnsi="Times New Roman" w:cs="Times New Roman"/>
              </w:rPr>
            </w:pPr>
            <w:r w:rsidRPr="001E604F">
              <w:rPr>
                <w:rFonts w:ascii="Times New Roman" w:eastAsia="宋体" w:hAnsi="Times New Roman" w:cs="Times New Roman"/>
              </w:rPr>
              <w:br w:type="page"/>
            </w:r>
            <w:r w:rsidRPr="001E604F">
              <w:rPr>
                <w:rFonts w:ascii="Times New Roman" w:eastAsia="宋体" w:hAnsi="Times New Roman" w:cs="Times New Roman"/>
              </w:rPr>
              <w:t>投资者关系活动主要内容介绍</w:t>
            </w:r>
          </w:p>
        </w:tc>
        <w:tc>
          <w:tcPr>
            <w:tcW w:w="6390" w:type="dxa"/>
            <w:vAlign w:val="center"/>
          </w:tcPr>
          <w:p w14:paraId="3ED95C47" w14:textId="77777777" w:rsidR="00BC4D66" w:rsidRPr="001E604F" w:rsidRDefault="00BC4D66" w:rsidP="00BC4D66">
            <w:pPr>
              <w:pStyle w:val="a4"/>
              <w:numPr>
                <w:ilvl w:val="0"/>
                <w:numId w:val="2"/>
              </w:numPr>
              <w:spacing w:line="360" w:lineRule="auto"/>
              <w:ind w:firstLineChars="0"/>
              <w:rPr>
                <w:rFonts w:ascii="Times New Roman" w:eastAsia="宋体" w:hAnsi="Times New Roman" w:cs="Times New Roman"/>
                <w:b/>
                <w:bCs/>
              </w:rPr>
            </w:pPr>
            <w:r w:rsidRPr="001E604F">
              <w:rPr>
                <w:rFonts w:ascii="Times New Roman" w:eastAsia="宋体" w:hAnsi="Times New Roman" w:cs="Times New Roman"/>
                <w:b/>
                <w:bCs/>
              </w:rPr>
              <w:t>开场致辞</w:t>
            </w:r>
          </w:p>
          <w:p w14:paraId="659731F6" w14:textId="7B6EEC45" w:rsidR="00420CC0" w:rsidRPr="001E604F" w:rsidRDefault="00BC4D66" w:rsidP="00737A51">
            <w:pPr>
              <w:pStyle w:val="a4"/>
              <w:numPr>
                <w:ilvl w:val="0"/>
                <w:numId w:val="2"/>
              </w:numPr>
              <w:spacing w:line="360" w:lineRule="auto"/>
              <w:ind w:firstLineChars="0"/>
              <w:rPr>
                <w:rFonts w:ascii="Times New Roman" w:eastAsia="宋体" w:hAnsi="Times New Roman" w:cs="Times New Roman"/>
                <w:b/>
                <w:bCs/>
              </w:rPr>
            </w:pPr>
            <w:r w:rsidRPr="001E604F">
              <w:rPr>
                <w:rFonts w:ascii="Times New Roman" w:eastAsia="宋体" w:hAnsi="Times New Roman" w:cs="Times New Roman"/>
                <w:b/>
                <w:bCs/>
              </w:rPr>
              <w:t>交流问答环节</w:t>
            </w:r>
          </w:p>
          <w:p w14:paraId="0AEFE565" w14:textId="31025470" w:rsidR="00A07A78" w:rsidRPr="00FB586A" w:rsidRDefault="00A07A78" w:rsidP="00A07A78">
            <w:pPr>
              <w:spacing w:line="360" w:lineRule="auto"/>
              <w:rPr>
                <w:rFonts w:ascii="Times New Roman" w:eastAsia="宋体" w:hAnsi="Times New Roman" w:cs="Times New Roman"/>
                <w:b/>
                <w:bCs/>
              </w:rPr>
            </w:pPr>
            <w:r w:rsidRPr="00FB586A">
              <w:rPr>
                <w:rFonts w:ascii="Times New Roman" w:eastAsia="宋体" w:hAnsi="Times New Roman" w:cs="Times New Roman"/>
                <w:b/>
                <w:bCs/>
              </w:rPr>
              <w:t>1</w:t>
            </w:r>
            <w:r w:rsidRPr="00FB586A">
              <w:rPr>
                <w:rFonts w:ascii="Times New Roman" w:eastAsia="宋体" w:hAnsi="Times New Roman" w:cs="Times New Roman"/>
                <w:b/>
                <w:bCs/>
              </w:rPr>
              <w:t>、</w:t>
            </w:r>
            <w:r w:rsidR="007379C8" w:rsidRPr="007379C8">
              <w:rPr>
                <w:rFonts w:ascii="Times New Roman" w:eastAsia="宋体" w:hAnsi="Times New Roman" w:cs="Times New Roman" w:hint="eastAsia"/>
                <w:b/>
                <w:bCs/>
              </w:rPr>
              <w:t>公司今年第三季度经营情况与半年报相比，有没有好一些？</w:t>
            </w:r>
          </w:p>
          <w:p w14:paraId="304015B4" w14:textId="53726163"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944DE3" w:rsidRPr="00944DE3">
              <w:rPr>
                <w:rFonts w:ascii="Times New Roman" w:eastAsia="宋体" w:hAnsi="Times New Roman" w:cs="Times New Roman" w:hint="eastAsia"/>
              </w:rPr>
              <w:t>您好！公司</w:t>
            </w:r>
            <w:r w:rsidR="00944DE3" w:rsidRPr="00944DE3">
              <w:rPr>
                <w:rFonts w:ascii="Times New Roman" w:eastAsia="宋体" w:hAnsi="Times New Roman" w:cs="Times New Roman"/>
              </w:rPr>
              <w:t>2025</w:t>
            </w:r>
            <w:r w:rsidR="00944DE3" w:rsidRPr="00944DE3">
              <w:rPr>
                <w:rFonts w:ascii="Times New Roman" w:eastAsia="宋体" w:hAnsi="Times New Roman" w:cs="Times New Roman"/>
              </w:rPr>
              <w:t>年第三季度实现营业总收入</w:t>
            </w:r>
            <w:r w:rsidR="00944DE3" w:rsidRPr="00944DE3">
              <w:rPr>
                <w:rFonts w:ascii="Times New Roman" w:eastAsia="宋体" w:hAnsi="Times New Roman" w:cs="Times New Roman"/>
              </w:rPr>
              <w:t>7.53</w:t>
            </w:r>
            <w:r w:rsidR="00944DE3" w:rsidRPr="00944DE3">
              <w:rPr>
                <w:rFonts w:ascii="Times New Roman" w:eastAsia="宋体" w:hAnsi="Times New Roman" w:cs="Times New Roman"/>
              </w:rPr>
              <w:t>亿元，同比增长</w:t>
            </w:r>
            <w:r w:rsidR="00944DE3" w:rsidRPr="00944DE3">
              <w:rPr>
                <w:rFonts w:ascii="Times New Roman" w:eastAsia="宋体" w:hAnsi="Times New Roman" w:cs="Times New Roman"/>
              </w:rPr>
              <w:t>14.60%</w:t>
            </w:r>
            <w:r w:rsidR="00944DE3" w:rsidRPr="00944DE3">
              <w:rPr>
                <w:rFonts w:ascii="Times New Roman" w:eastAsia="宋体" w:hAnsi="Times New Roman" w:cs="Times New Roman"/>
              </w:rPr>
              <w:t>，环比增长</w:t>
            </w:r>
            <w:r w:rsidR="00944DE3" w:rsidRPr="00944DE3">
              <w:rPr>
                <w:rFonts w:ascii="Times New Roman" w:eastAsia="宋体" w:hAnsi="Times New Roman" w:cs="Times New Roman"/>
              </w:rPr>
              <w:t>5.81%</w:t>
            </w:r>
            <w:r w:rsidR="00944DE3" w:rsidRPr="00944DE3">
              <w:rPr>
                <w:rFonts w:ascii="Times New Roman" w:eastAsia="宋体" w:hAnsi="Times New Roman" w:cs="Times New Roman"/>
              </w:rPr>
              <w:t>。其中，公司复合调味料与轻烹解决方案类产品销售在</w:t>
            </w:r>
            <w:r w:rsidR="00944DE3" w:rsidRPr="00944DE3">
              <w:rPr>
                <w:rFonts w:ascii="Times New Roman" w:eastAsia="宋体" w:hAnsi="Times New Roman" w:cs="Times New Roman"/>
              </w:rPr>
              <w:t>2025</w:t>
            </w:r>
            <w:r w:rsidR="00944DE3" w:rsidRPr="00944DE3">
              <w:rPr>
                <w:rFonts w:ascii="Times New Roman" w:eastAsia="宋体" w:hAnsi="Times New Roman" w:cs="Times New Roman"/>
              </w:rPr>
              <w:t>年第三季度表现较为突出，主要原因一是公司业务稳步成长，叠加今年</w:t>
            </w:r>
            <w:r w:rsidR="00944DE3" w:rsidRPr="00C77AED">
              <w:rPr>
                <w:rFonts w:ascii="宋体" w:eastAsia="宋体" w:hAnsi="宋体" w:cs="Times New Roman"/>
              </w:rPr>
              <w:t>“双节”</w:t>
            </w:r>
            <w:r w:rsidR="00944DE3" w:rsidRPr="00944DE3">
              <w:rPr>
                <w:rFonts w:ascii="Times New Roman" w:eastAsia="宋体" w:hAnsi="Times New Roman" w:cs="Times New Roman"/>
              </w:rPr>
              <w:t>前客户备货需求提升，带动出货量环比上升；二是部分客户处于产品上新周期，同时空刻新品迭</w:t>
            </w:r>
            <w:r w:rsidR="00944DE3" w:rsidRPr="00944DE3">
              <w:rPr>
                <w:rFonts w:ascii="Times New Roman" w:eastAsia="宋体" w:hAnsi="Times New Roman" w:cs="Times New Roman"/>
              </w:rPr>
              <w:lastRenderedPageBreak/>
              <w:t>代速度加快，拉动了轻烹业务的增长；三是大客户集群订单表现稳定，直销渠道实现同比增长</w:t>
            </w:r>
            <w:r w:rsidR="00944DE3" w:rsidRPr="00944DE3">
              <w:rPr>
                <w:rFonts w:ascii="Times New Roman" w:eastAsia="宋体" w:hAnsi="Times New Roman" w:cs="Times New Roman"/>
              </w:rPr>
              <w:t>17.7%</w:t>
            </w:r>
            <w:r w:rsidR="00944DE3" w:rsidRPr="00944DE3">
              <w:rPr>
                <w:rFonts w:ascii="Times New Roman" w:eastAsia="宋体" w:hAnsi="Times New Roman" w:cs="Times New Roman"/>
              </w:rPr>
              <w:t>，共同推动了公司整体收入的提升。谢谢。</w:t>
            </w:r>
          </w:p>
          <w:p w14:paraId="0A902298"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258D7535" w14:textId="33C5AEE5" w:rsidR="00A07A78" w:rsidRPr="0077559C" w:rsidRDefault="00A07A78" w:rsidP="00A07A78">
            <w:pPr>
              <w:spacing w:line="360" w:lineRule="auto"/>
              <w:rPr>
                <w:rFonts w:ascii="Times New Roman" w:eastAsia="宋体" w:hAnsi="Times New Roman" w:cs="Times New Roman"/>
                <w:b/>
                <w:bCs/>
              </w:rPr>
            </w:pPr>
            <w:r w:rsidRPr="0077559C">
              <w:rPr>
                <w:rFonts w:ascii="Times New Roman" w:eastAsia="宋体" w:hAnsi="Times New Roman" w:cs="Times New Roman" w:hint="eastAsia"/>
                <w:b/>
                <w:bCs/>
              </w:rPr>
              <w:t>2</w:t>
            </w:r>
            <w:r w:rsidRPr="0077559C">
              <w:rPr>
                <w:rFonts w:ascii="Times New Roman" w:eastAsia="宋体" w:hAnsi="Times New Roman" w:cs="Times New Roman" w:hint="eastAsia"/>
                <w:b/>
                <w:bCs/>
              </w:rPr>
              <w:t>、</w:t>
            </w:r>
            <w:r w:rsidR="00944DE3" w:rsidRPr="00944DE3">
              <w:rPr>
                <w:rFonts w:ascii="Times New Roman" w:eastAsia="宋体" w:hAnsi="Times New Roman" w:cs="Times New Roman" w:hint="eastAsia"/>
                <w:b/>
                <w:bCs/>
              </w:rPr>
              <w:t>近三年，公司有没有大的固定资产投资或并购同类企业的计划？如何解决公司利润率偏低的现状？</w:t>
            </w:r>
          </w:p>
          <w:p w14:paraId="3ED62B6D" w14:textId="3FD0D418"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944DE3" w:rsidRPr="00944DE3">
              <w:rPr>
                <w:rFonts w:ascii="Times New Roman" w:eastAsia="宋体" w:hAnsi="Times New Roman" w:cs="Times New Roman" w:hint="eastAsia"/>
              </w:rPr>
              <w:t>您好，外延式并购是企业实现增长的重要方式之一，公司将根据行业情况并立足公司主业去关注合适标的，并在缜密论证、审慎决策的基础上高效推动公司并购开展。后续若有相关计划，公司将严格按照相关法律法规要求及时履行信息披露义务。公司目前主营业务利润率基本稳定，符合公司的业务模式和发展阶段。未来，公司也将通过持续创新、优化供应链、提高生产效率、精细预算管理等多种手段以着力于利润率水平的提升，感谢您的关注。</w:t>
            </w:r>
          </w:p>
          <w:p w14:paraId="4C357B31"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94CBEC7" w14:textId="2BC5FCDE" w:rsidR="00A07A78" w:rsidRPr="00BA24FC" w:rsidRDefault="00A07A78" w:rsidP="00A07A78">
            <w:pPr>
              <w:spacing w:line="360" w:lineRule="auto"/>
              <w:rPr>
                <w:rFonts w:ascii="Times New Roman" w:eastAsia="宋体" w:hAnsi="Times New Roman" w:cs="Times New Roman"/>
                <w:b/>
                <w:bCs/>
              </w:rPr>
            </w:pPr>
            <w:r w:rsidRPr="00BA24FC">
              <w:rPr>
                <w:rFonts w:ascii="Times New Roman" w:eastAsia="宋体" w:hAnsi="Times New Roman" w:cs="Times New Roman" w:hint="eastAsia"/>
                <w:b/>
                <w:bCs/>
              </w:rPr>
              <w:t>3</w:t>
            </w:r>
            <w:r w:rsidRPr="00BA24FC">
              <w:rPr>
                <w:rFonts w:ascii="Times New Roman" w:eastAsia="宋体" w:hAnsi="Times New Roman" w:cs="Times New Roman" w:hint="eastAsia"/>
                <w:b/>
                <w:bCs/>
              </w:rPr>
              <w:t>、</w:t>
            </w:r>
            <w:r w:rsidR="00C15863" w:rsidRPr="00C15863">
              <w:rPr>
                <w:rFonts w:ascii="Times New Roman" w:eastAsia="宋体" w:hAnsi="Times New Roman" w:cs="Times New Roman" w:hint="eastAsia"/>
                <w:b/>
                <w:bCs/>
              </w:rPr>
              <w:t>公司第三季度费用端优化表现如何？</w:t>
            </w:r>
          </w:p>
          <w:p w14:paraId="503FAB63" w14:textId="07A471A6"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C15863" w:rsidRPr="00C15863">
              <w:rPr>
                <w:rFonts w:ascii="Times New Roman" w:eastAsia="宋体" w:hAnsi="Times New Roman" w:cs="Times New Roman" w:hint="eastAsia"/>
              </w:rPr>
              <w:t>您好！第三季度公司管理费用率为</w:t>
            </w:r>
            <w:r w:rsidR="00C15863" w:rsidRPr="00C15863">
              <w:rPr>
                <w:rFonts w:ascii="Times New Roman" w:eastAsia="宋体" w:hAnsi="Times New Roman" w:cs="Times New Roman"/>
              </w:rPr>
              <w:t>2.27%</w:t>
            </w:r>
            <w:r w:rsidR="00C15863" w:rsidRPr="00C15863">
              <w:rPr>
                <w:rFonts w:ascii="Times New Roman" w:eastAsia="宋体" w:hAnsi="Times New Roman" w:cs="Times New Roman"/>
              </w:rPr>
              <w:t>，同比下降</w:t>
            </w:r>
            <w:r w:rsidR="00C15863" w:rsidRPr="00C15863">
              <w:rPr>
                <w:rFonts w:ascii="Times New Roman" w:eastAsia="宋体" w:hAnsi="Times New Roman" w:cs="Times New Roman"/>
              </w:rPr>
              <w:t>0.09</w:t>
            </w:r>
            <w:r w:rsidR="00C15863" w:rsidRPr="00C15863">
              <w:rPr>
                <w:rFonts w:ascii="Times New Roman" w:eastAsia="宋体" w:hAnsi="Times New Roman" w:cs="Times New Roman"/>
              </w:rPr>
              <w:t>个百分点，销售费用率为</w:t>
            </w:r>
            <w:r w:rsidR="00C15863" w:rsidRPr="00C15863">
              <w:rPr>
                <w:rFonts w:ascii="Times New Roman" w:eastAsia="宋体" w:hAnsi="Times New Roman" w:cs="Times New Roman"/>
              </w:rPr>
              <w:t>13.18%</w:t>
            </w:r>
            <w:r w:rsidR="00C15863" w:rsidRPr="00C15863">
              <w:rPr>
                <w:rFonts w:ascii="Times New Roman" w:eastAsia="宋体" w:hAnsi="Times New Roman" w:cs="Times New Roman"/>
              </w:rPr>
              <w:t>，同比提升</w:t>
            </w:r>
            <w:r w:rsidR="00C15863" w:rsidRPr="00C15863">
              <w:rPr>
                <w:rFonts w:ascii="Times New Roman" w:eastAsia="宋体" w:hAnsi="Times New Roman" w:cs="Times New Roman"/>
              </w:rPr>
              <w:t>0.04</w:t>
            </w:r>
            <w:r w:rsidR="00C15863" w:rsidRPr="00C15863">
              <w:rPr>
                <w:rFonts w:ascii="Times New Roman" w:eastAsia="宋体" w:hAnsi="Times New Roman" w:cs="Times New Roman"/>
              </w:rPr>
              <w:t>个百分点，研发费用率为</w:t>
            </w:r>
            <w:r w:rsidR="00C15863" w:rsidRPr="00C15863">
              <w:rPr>
                <w:rFonts w:ascii="Times New Roman" w:eastAsia="宋体" w:hAnsi="Times New Roman" w:cs="Times New Roman"/>
              </w:rPr>
              <w:t>2.07%</w:t>
            </w:r>
            <w:r w:rsidR="00C15863" w:rsidRPr="00C15863">
              <w:rPr>
                <w:rFonts w:ascii="Times New Roman" w:eastAsia="宋体" w:hAnsi="Times New Roman" w:cs="Times New Roman"/>
              </w:rPr>
              <w:t>，同比下降</w:t>
            </w:r>
            <w:r w:rsidR="00C15863" w:rsidRPr="00C15863">
              <w:rPr>
                <w:rFonts w:ascii="Times New Roman" w:eastAsia="宋体" w:hAnsi="Times New Roman" w:cs="Times New Roman"/>
              </w:rPr>
              <w:t>0.14</w:t>
            </w:r>
            <w:r w:rsidR="00C15863" w:rsidRPr="00C15863">
              <w:rPr>
                <w:rFonts w:ascii="Times New Roman" w:eastAsia="宋体" w:hAnsi="Times New Roman" w:cs="Times New Roman"/>
              </w:rPr>
              <w:t>个百分点，财务费用率为</w:t>
            </w:r>
            <w:r w:rsidR="00C15863" w:rsidRPr="00C15863">
              <w:rPr>
                <w:rFonts w:ascii="Times New Roman" w:eastAsia="宋体" w:hAnsi="Times New Roman" w:cs="Times New Roman"/>
              </w:rPr>
              <w:t>0.06%</w:t>
            </w:r>
            <w:r w:rsidR="00C15863" w:rsidRPr="00C15863">
              <w:rPr>
                <w:rFonts w:ascii="Times New Roman" w:eastAsia="宋体" w:hAnsi="Times New Roman" w:cs="Times New Roman"/>
              </w:rPr>
              <w:t>，同比提升</w:t>
            </w:r>
            <w:r w:rsidR="00C15863" w:rsidRPr="00C15863">
              <w:rPr>
                <w:rFonts w:ascii="Times New Roman" w:eastAsia="宋体" w:hAnsi="Times New Roman" w:cs="Times New Roman"/>
              </w:rPr>
              <w:t>0.05</w:t>
            </w:r>
            <w:r w:rsidR="00C15863" w:rsidRPr="00C15863">
              <w:rPr>
                <w:rFonts w:ascii="Times New Roman" w:eastAsia="宋体" w:hAnsi="Times New Roman" w:cs="Times New Roman"/>
              </w:rPr>
              <w:t>个百分点。公司持续深化管理效能提升，整体费用率基本保持平稳。谢谢！</w:t>
            </w:r>
          </w:p>
          <w:p w14:paraId="473C0EA7"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59EDFAA" w14:textId="764E2AA3" w:rsidR="00A07A78" w:rsidRPr="00946BDE" w:rsidRDefault="00A07A78" w:rsidP="00A07A78">
            <w:pPr>
              <w:spacing w:line="360" w:lineRule="auto"/>
              <w:rPr>
                <w:rFonts w:ascii="Times New Roman" w:eastAsia="宋体" w:hAnsi="Times New Roman" w:cs="Times New Roman"/>
                <w:b/>
                <w:bCs/>
              </w:rPr>
            </w:pPr>
            <w:r w:rsidRPr="00946BDE">
              <w:rPr>
                <w:rFonts w:ascii="Times New Roman" w:eastAsia="宋体" w:hAnsi="Times New Roman" w:cs="Times New Roman" w:hint="eastAsia"/>
                <w:b/>
                <w:bCs/>
              </w:rPr>
              <w:t>4</w:t>
            </w:r>
            <w:r w:rsidRPr="00946BDE">
              <w:rPr>
                <w:rFonts w:ascii="Times New Roman" w:eastAsia="宋体" w:hAnsi="Times New Roman" w:cs="Times New Roman" w:hint="eastAsia"/>
                <w:b/>
                <w:bCs/>
              </w:rPr>
              <w:t>、</w:t>
            </w:r>
            <w:r w:rsidR="00DA521D" w:rsidRPr="00DA521D">
              <w:rPr>
                <w:rFonts w:ascii="Times New Roman" w:eastAsia="宋体" w:hAnsi="Times New Roman" w:cs="Times New Roman" w:hint="eastAsia"/>
                <w:b/>
                <w:bCs/>
              </w:rPr>
              <w:t>公司销售费用较高的主要原因是什么？未来在销售费用上有何规划？</w:t>
            </w:r>
          </w:p>
          <w:p w14:paraId="2AF74969" w14:textId="5A4F6292"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DA521D" w:rsidRPr="00DA521D">
              <w:rPr>
                <w:rFonts w:ascii="Times New Roman" w:eastAsia="宋体" w:hAnsi="Times New Roman" w:cs="Times New Roman" w:hint="eastAsia"/>
              </w:rPr>
              <w:t>您好！公司前三季度销售费用率为</w:t>
            </w:r>
            <w:r w:rsidR="00DA521D" w:rsidRPr="00DA521D">
              <w:rPr>
                <w:rFonts w:ascii="Times New Roman" w:eastAsia="宋体" w:hAnsi="Times New Roman" w:cs="Times New Roman"/>
              </w:rPr>
              <w:t>14.7%</w:t>
            </w:r>
            <w:r w:rsidR="00DA521D" w:rsidRPr="00DA521D">
              <w:rPr>
                <w:rFonts w:ascii="Times New Roman" w:eastAsia="宋体" w:hAnsi="Times New Roman" w:cs="Times New Roman"/>
              </w:rPr>
              <w:t>，公司销售费用的投入主要与品牌建设及市场推广节奏相关。今年以来，公司持续通过品牌联名、签约品牌大使、重点节点活动投放等方式，进一步提升品牌知名度和市场渗透率。同时，随着</w:t>
            </w:r>
            <w:r w:rsidR="00DA521D" w:rsidRPr="00DA521D">
              <w:rPr>
                <w:rFonts w:ascii="Times New Roman" w:eastAsia="宋体" w:hAnsi="Times New Roman" w:cs="Times New Roman"/>
              </w:rPr>
              <w:t>C</w:t>
            </w:r>
            <w:r w:rsidR="00DA521D" w:rsidRPr="00DA521D">
              <w:rPr>
                <w:rFonts w:ascii="Times New Roman" w:eastAsia="宋体" w:hAnsi="Times New Roman" w:cs="Times New Roman"/>
              </w:rPr>
              <w:t>端渠道建设及新品推广力度的加大，也带来一定阶段性的费用增长。未来，公司将在持续塑造品牌的基础上，进一步优化费用结构，使销售费用的投放与营销策略</w:t>
            </w:r>
            <w:r w:rsidR="00DA521D" w:rsidRPr="00DA521D">
              <w:rPr>
                <w:rFonts w:ascii="Times New Roman" w:eastAsia="宋体" w:hAnsi="Times New Roman" w:cs="Times New Roman"/>
              </w:rPr>
              <w:lastRenderedPageBreak/>
              <w:t>相匹配，以实现品牌价值与经营效益的协同提升。谢谢！</w:t>
            </w:r>
          </w:p>
          <w:p w14:paraId="6C7F530E"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6BC81403" w14:textId="31A26361" w:rsidR="00A07A78" w:rsidRPr="00DA0710" w:rsidRDefault="00A07A78" w:rsidP="00A07A78">
            <w:pPr>
              <w:spacing w:line="360" w:lineRule="auto"/>
              <w:rPr>
                <w:rFonts w:ascii="Times New Roman" w:eastAsia="宋体" w:hAnsi="Times New Roman" w:cs="Times New Roman"/>
                <w:b/>
                <w:bCs/>
              </w:rPr>
            </w:pPr>
            <w:r w:rsidRPr="00DA0710">
              <w:rPr>
                <w:rFonts w:ascii="Times New Roman" w:eastAsia="宋体" w:hAnsi="Times New Roman" w:cs="Times New Roman" w:hint="eastAsia"/>
                <w:b/>
                <w:bCs/>
              </w:rPr>
              <w:t>5</w:t>
            </w:r>
            <w:r w:rsidRPr="00DA0710">
              <w:rPr>
                <w:rFonts w:ascii="Times New Roman" w:eastAsia="宋体" w:hAnsi="Times New Roman" w:cs="Times New Roman" w:hint="eastAsia"/>
                <w:b/>
                <w:bCs/>
              </w:rPr>
              <w:t>、</w:t>
            </w:r>
            <w:r w:rsidR="00CC1B99" w:rsidRPr="00CC1B99">
              <w:rPr>
                <w:rFonts w:ascii="Times New Roman" w:eastAsia="宋体" w:hAnsi="Times New Roman" w:cs="Times New Roman" w:hint="eastAsia"/>
                <w:b/>
                <w:bCs/>
              </w:rPr>
              <w:t>公司研发费用增长的原因是什么？</w:t>
            </w:r>
          </w:p>
          <w:p w14:paraId="75B4B33E" w14:textId="59D10F8B" w:rsidR="00A07A78" w:rsidRDefault="00A07A78" w:rsidP="003D491E">
            <w:pPr>
              <w:spacing w:line="360" w:lineRule="auto"/>
              <w:ind w:firstLineChars="200" w:firstLine="420"/>
              <w:rPr>
                <w:rFonts w:ascii="Times New Roman" w:eastAsia="宋体" w:hAnsi="Times New Roman" w:cs="Times New Roman"/>
              </w:rPr>
            </w:pPr>
            <w:r w:rsidRPr="00A07A78">
              <w:rPr>
                <w:rFonts w:ascii="Times New Roman" w:eastAsia="宋体" w:hAnsi="Times New Roman" w:cs="Times New Roman" w:hint="eastAsia"/>
              </w:rPr>
              <w:t>回复：</w:t>
            </w:r>
            <w:r w:rsidR="00CC1B99" w:rsidRPr="00CC1B99">
              <w:rPr>
                <w:rFonts w:ascii="Times New Roman" w:eastAsia="宋体" w:hAnsi="Times New Roman" w:cs="Times New Roman" w:hint="eastAsia"/>
              </w:rPr>
              <w:t>您好！公司研发投入增长主要源于两个方面：一是公司持续推进新品研发和创新力度，开发节奏加快，新品储备数量不断增加；二是公司在不断完善研发体系建设，优化研发组织结构，扩充研发团队规模，以支撑公司中长期创新能力的持续提升。谢谢！</w:t>
            </w:r>
          </w:p>
          <w:p w14:paraId="11233105" w14:textId="77777777" w:rsidR="00315399" w:rsidRPr="00A07A78" w:rsidRDefault="00315399" w:rsidP="003D491E">
            <w:pPr>
              <w:spacing w:line="360" w:lineRule="auto"/>
              <w:ind w:firstLineChars="200" w:firstLine="420"/>
              <w:rPr>
                <w:rFonts w:ascii="Times New Roman" w:eastAsia="宋体" w:hAnsi="Times New Roman" w:cs="Times New Roman"/>
              </w:rPr>
            </w:pPr>
          </w:p>
          <w:p w14:paraId="304D50FA" w14:textId="53BC9BBB" w:rsidR="00A07A78" w:rsidRPr="00C1592F" w:rsidRDefault="00A07A78" w:rsidP="00A07A78">
            <w:pPr>
              <w:spacing w:line="360" w:lineRule="auto"/>
              <w:rPr>
                <w:rFonts w:ascii="Times New Roman" w:eastAsia="宋体" w:hAnsi="Times New Roman" w:cs="Times New Roman"/>
                <w:b/>
                <w:bCs/>
              </w:rPr>
            </w:pPr>
            <w:r w:rsidRPr="00C1592F">
              <w:rPr>
                <w:rFonts w:ascii="Times New Roman" w:eastAsia="宋体" w:hAnsi="Times New Roman" w:cs="Times New Roman" w:hint="eastAsia"/>
                <w:b/>
                <w:bCs/>
              </w:rPr>
              <w:t>6</w:t>
            </w:r>
            <w:r w:rsidRPr="00C1592F">
              <w:rPr>
                <w:rFonts w:ascii="Times New Roman" w:eastAsia="宋体" w:hAnsi="Times New Roman" w:cs="Times New Roman" w:hint="eastAsia"/>
                <w:b/>
                <w:bCs/>
              </w:rPr>
              <w:t>、</w:t>
            </w:r>
            <w:r w:rsidR="0052481E" w:rsidRPr="0052481E">
              <w:rPr>
                <w:rFonts w:ascii="Times New Roman" w:eastAsia="宋体" w:hAnsi="Times New Roman" w:cs="Times New Roman" w:hint="eastAsia"/>
                <w:b/>
                <w:bCs/>
              </w:rPr>
              <w:t>公司</w:t>
            </w:r>
            <w:r w:rsidR="0052481E" w:rsidRPr="0052481E">
              <w:rPr>
                <w:rFonts w:ascii="Times New Roman" w:eastAsia="宋体" w:hAnsi="Times New Roman" w:cs="Times New Roman"/>
                <w:b/>
                <w:bCs/>
              </w:rPr>
              <w:t>B</w:t>
            </w:r>
            <w:r w:rsidR="0052481E" w:rsidRPr="0052481E">
              <w:rPr>
                <w:rFonts w:ascii="Times New Roman" w:eastAsia="宋体" w:hAnsi="Times New Roman" w:cs="Times New Roman"/>
                <w:b/>
                <w:bCs/>
              </w:rPr>
              <w:t>端业务今年以来表现亮眼，在客户及渠道拓展方面，公司有何举措？</w:t>
            </w:r>
          </w:p>
          <w:p w14:paraId="21285F9D" w14:textId="39E44EAB" w:rsidR="00A07A78" w:rsidRDefault="00A07A78" w:rsidP="003D491E">
            <w:pPr>
              <w:spacing w:line="360" w:lineRule="auto"/>
              <w:ind w:firstLineChars="200" w:firstLine="420"/>
              <w:rPr>
                <w:rFonts w:ascii="宋体" w:eastAsia="宋体" w:hAnsi="宋体" w:cs="Times New Roman"/>
              </w:rPr>
            </w:pPr>
            <w:r w:rsidRPr="0094362B">
              <w:rPr>
                <w:rFonts w:ascii="宋体" w:eastAsia="宋体" w:hAnsi="宋体" w:cs="Times New Roman" w:hint="eastAsia"/>
              </w:rPr>
              <w:t>回复：</w:t>
            </w:r>
            <w:r w:rsidR="0052481E" w:rsidRPr="0052481E">
              <w:rPr>
                <w:rFonts w:ascii="宋体" w:eastAsia="宋体" w:hAnsi="宋体" w:cs="Times New Roman" w:hint="eastAsia"/>
              </w:rPr>
              <w:t>您好！在客户拓展和渠道开拓方面，公司继续加深与现有客户的合作，同时积极开发新兴渠道客户，加快线下商超体系入驻，并拓展新零售渠道。目前公司产品已进入山姆、盒马、奥乐齐等新零售渠道，实现客户结构的优化与多元化补充。谢谢！</w:t>
            </w:r>
          </w:p>
          <w:p w14:paraId="06AAD595" w14:textId="62D07856" w:rsidR="00D43486" w:rsidRDefault="00D43486" w:rsidP="003D491E">
            <w:pPr>
              <w:spacing w:line="360" w:lineRule="auto"/>
              <w:ind w:firstLineChars="200" w:firstLine="420"/>
              <w:rPr>
                <w:rFonts w:ascii="宋体" w:eastAsia="宋体" w:hAnsi="宋体" w:cs="Times New Roman"/>
              </w:rPr>
            </w:pPr>
          </w:p>
          <w:p w14:paraId="72A578D2" w14:textId="4936D6F4" w:rsidR="00D43486" w:rsidRPr="00433364" w:rsidRDefault="00D43486" w:rsidP="00D43486">
            <w:pPr>
              <w:spacing w:line="360" w:lineRule="auto"/>
              <w:rPr>
                <w:rFonts w:ascii="Times New Roman" w:eastAsia="宋体" w:hAnsi="Times New Roman" w:cs="Times New Roman"/>
                <w:b/>
                <w:bCs/>
              </w:rPr>
            </w:pPr>
            <w:r w:rsidRPr="00433364">
              <w:rPr>
                <w:rFonts w:ascii="Times New Roman" w:eastAsia="宋体" w:hAnsi="Times New Roman" w:cs="Times New Roman" w:hint="eastAsia"/>
                <w:b/>
                <w:bCs/>
              </w:rPr>
              <w:t>7</w:t>
            </w:r>
            <w:r w:rsidRPr="00433364">
              <w:rPr>
                <w:rFonts w:ascii="Times New Roman" w:eastAsia="宋体" w:hAnsi="Times New Roman" w:cs="Times New Roman" w:hint="eastAsia"/>
                <w:b/>
                <w:bCs/>
              </w:rPr>
              <w:t>、</w:t>
            </w:r>
            <w:r w:rsidR="00433364" w:rsidRPr="00433364">
              <w:rPr>
                <w:rFonts w:ascii="Times New Roman" w:eastAsia="宋体" w:hAnsi="Times New Roman" w:cs="Times New Roman"/>
                <w:b/>
                <w:bCs/>
              </w:rPr>
              <w:t>C</w:t>
            </w:r>
            <w:r w:rsidR="00433364" w:rsidRPr="00433364">
              <w:rPr>
                <w:rFonts w:ascii="Times New Roman" w:eastAsia="宋体" w:hAnsi="Times New Roman" w:cs="Times New Roman"/>
                <w:b/>
                <w:bCs/>
              </w:rPr>
              <w:t>端产品创新情况怎么样？线下渠道变现如何？</w:t>
            </w:r>
          </w:p>
          <w:p w14:paraId="2BA1ECBF" w14:textId="670E5B10" w:rsidR="00D43486" w:rsidRDefault="00433364" w:rsidP="00433364">
            <w:pPr>
              <w:spacing w:line="360" w:lineRule="auto"/>
              <w:ind w:firstLineChars="200" w:firstLine="420"/>
              <w:rPr>
                <w:rFonts w:ascii="宋体" w:eastAsia="宋体" w:hAnsi="宋体" w:cs="Times New Roman"/>
              </w:rPr>
            </w:pPr>
            <w:r>
              <w:rPr>
                <w:rFonts w:ascii="宋体" w:eastAsia="宋体" w:hAnsi="宋体" w:cs="Times New Roman" w:hint="eastAsia"/>
              </w:rPr>
              <w:t>回复：</w:t>
            </w:r>
            <w:r w:rsidRPr="00433364">
              <w:rPr>
                <w:rFonts w:ascii="宋体" w:eastAsia="宋体" w:hAnsi="宋体" w:cs="Times New Roman"/>
              </w:rPr>
              <w:t>您好！今年以来，空刻口味及品类方面创新元素不断增加，保持新品上市节奏，持续丰富产品矩阵。冲泡意面、冻品烤肠口味上新，并推出沙拉汁等C端调味品系列，披萨速食产品也已面市。随着产品矩阵的不断完善，公司在C端市场的布局更加多元化，公司产品的能力边界也在不断突破。公司C端业务在第三季度延续了良好的增长势头。其中，线下渠道业绩进一步提升。公司积极拓展线下量贩零食等新兴渠道，现已实现头部量贩零食渠道的入驻，有力地提升了品牌在终端市场的可见度与渗透率；同时通过多元供应体系，覆盖更广阔的线下消费场景。</w:t>
            </w:r>
          </w:p>
          <w:p w14:paraId="3D0B752F" w14:textId="7B9B73D9" w:rsidR="00433364" w:rsidRPr="00135F6B" w:rsidRDefault="00433364" w:rsidP="00433364">
            <w:pPr>
              <w:spacing w:line="360" w:lineRule="auto"/>
              <w:ind w:firstLineChars="200" w:firstLine="420"/>
              <w:rPr>
                <w:rFonts w:ascii="宋体" w:eastAsia="宋体" w:hAnsi="宋体" w:cs="Times New Roman"/>
              </w:rPr>
            </w:pPr>
          </w:p>
          <w:p w14:paraId="57D44343" w14:textId="6D85CCDF" w:rsidR="00433364" w:rsidRPr="00433364" w:rsidRDefault="00433364" w:rsidP="00433364">
            <w:pPr>
              <w:spacing w:line="360" w:lineRule="auto"/>
              <w:rPr>
                <w:rFonts w:ascii="Times New Roman" w:eastAsia="宋体" w:hAnsi="Times New Roman" w:cs="Times New Roman"/>
                <w:b/>
                <w:bCs/>
              </w:rPr>
            </w:pPr>
            <w:r>
              <w:rPr>
                <w:rFonts w:ascii="Times New Roman" w:eastAsia="宋体" w:hAnsi="Times New Roman" w:cs="Times New Roman" w:hint="eastAsia"/>
                <w:b/>
                <w:bCs/>
              </w:rPr>
              <w:t>8</w:t>
            </w:r>
            <w:r w:rsidRPr="00433364">
              <w:rPr>
                <w:rFonts w:ascii="Times New Roman" w:eastAsia="宋体" w:hAnsi="Times New Roman" w:cs="Times New Roman" w:hint="eastAsia"/>
                <w:b/>
                <w:bCs/>
              </w:rPr>
              <w:t>、结合公司的发展愿景，国家十五五规划将出，请何总详细介绍一下，公司五年的发展战略规划，有没有市值目标？</w:t>
            </w:r>
          </w:p>
          <w:p w14:paraId="05254EE4" w14:textId="1DCCFB10" w:rsidR="00433364" w:rsidRDefault="00433364" w:rsidP="00433364">
            <w:pPr>
              <w:spacing w:line="360" w:lineRule="auto"/>
              <w:ind w:firstLineChars="200" w:firstLine="420"/>
              <w:rPr>
                <w:rFonts w:ascii="宋体" w:eastAsia="宋体" w:hAnsi="宋体" w:cs="Times New Roman"/>
              </w:rPr>
            </w:pPr>
            <w:r>
              <w:rPr>
                <w:rFonts w:ascii="宋体" w:eastAsia="宋体" w:hAnsi="宋体" w:cs="Times New Roman" w:hint="eastAsia"/>
              </w:rPr>
              <w:t>回复：</w:t>
            </w:r>
            <w:r w:rsidR="00E26D9D" w:rsidRPr="00E26D9D">
              <w:rPr>
                <w:rFonts w:ascii="宋体" w:eastAsia="宋体" w:hAnsi="宋体" w:cs="Times New Roman" w:hint="eastAsia"/>
              </w:rPr>
              <w:t>您好，公司始终重视企业价值的提升和股东回报。在十五</w:t>
            </w:r>
            <w:r w:rsidR="00E26D9D" w:rsidRPr="00E26D9D">
              <w:rPr>
                <w:rFonts w:ascii="宋体" w:eastAsia="宋体" w:hAnsi="宋体" w:cs="Times New Roman" w:hint="eastAsia"/>
              </w:rPr>
              <w:lastRenderedPageBreak/>
              <w:t>五期间，公司将紧密结合国家战略指引和市场变化情况，专注主业发展，不断提升盈利能力和核心竞争力，积极推动公司价值与市值均衡发展，同时持续规范公司治理，通过合规信息披露以及投资者关系管理等多种渠道积极向市场传递公司价值，努力为股东带来更佳的回报。谢谢！</w:t>
            </w:r>
          </w:p>
          <w:p w14:paraId="15B83BA1" w14:textId="03502360" w:rsidR="00433364" w:rsidRDefault="00433364" w:rsidP="00433364">
            <w:pPr>
              <w:spacing w:line="360" w:lineRule="auto"/>
              <w:rPr>
                <w:rFonts w:ascii="宋体" w:eastAsia="宋体" w:hAnsi="宋体" w:cs="Times New Roman"/>
              </w:rPr>
            </w:pPr>
          </w:p>
          <w:p w14:paraId="5873B8D4" w14:textId="556A5BC8" w:rsidR="00433364" w:rsidRPr="00433364" w:rsidRDefault="00433364" w:rsidP="00433364">
            <w:pPr>
              <w:spacing w:line="360" w:lineRule="auto"/>
              <w:rPr>
                <w:rFonts w:ascii="Times New Roman" w:eastAsia="宋体" w:hAnsi="Times New Roman" w:cs="Times New Roman"/>
                <w:b/>
                <w:bCs/>
              </w:rPr>
            </w:pPr>
            <w:r>
              <w:rPr>
                <w:rFonts w:ascii="Times New Roman" w:eastAsia="宋体" w:hAnsi="Times New Roman" w:cs="Times New Roman" w:hint="eastAsia"/>
                <w:b/>
                <w:bCs/>
              </w:rPr>
              <w:t>9</w:t>
            </w:r>
            <w:r w:rsidRPr="00433364">
              <w:rPr>
                <w:rFonts w:ascii="Times New Roman" w:eastAsia="宋体" w:hAnsi="Times New Roman" w:cs="Times New Roman" w:hint="eastAsia"/>
                <w:b/>
                <w:bCs/>
              </w:rPr>
              <w:t>、</w:t>
            </w:r>
            <w:r w:rsidR="00DB43E6" w:rsidRPr="00DB43E6">
              <w:rPr>
                <w:rFonts w:ascii="Times New Roman" w:eastAsia="宋体" w:hAnsi="Times New Roman" w:cs="Times New Roman" w:hint="eastAsia"/>
                <w:b/>
                <w:bCs/>
              </w:rPr>
              <w:t>何总你好，对上海松江地块准备建设的智能化基地，结合公司的发展战略，请对基地的建设和产能规划请详细介绍一下，谢谢</w:t>
            </w:r>
            <w:r w:rsidR="00DB43E6" w:rsidRPr="00DB43E6">
              <w:rPr>
                <w:rFonts w:ascii="Times New Roman" w:eastAsia="宋体" w:hAnsi="Times New Roman" w:cs="Times New Roman"/>
                <w:b/>
                <w:bCs/>
              </w:rPr>
              <w:t>~</w:t>
            </w:r>
            <w:r w:rsidR="00DB43E6" w:rsidRPr="00DB43E6">
              <w:rPr>
                <w:rFonts w:ascii="Times New Roman" w:eastAsia="宋体" w:hAnsi="Times New Roman" w:cs="Times New Roman"/>
                <w:b/>
                <w:bCs/>
              </w:rPr>
              <w:t>后续公司如果盈利增加，是否会加大分红的力度？</w:t>
            </w:r>
          </w:p>
          <w:p w14:paraId="0722C33B" w14:textId="77777777" w:rsidR="00680A35" w:rsidRPr="004459E5" w:rsidRDefault="00433364" w:rsidP="00433364">
            <w:pPr>
              <w:spacing w:line="360" w:lineRule="auto"/>
              <w:ind w:firstLineChars="200" w:firstLine="420"/>
              <w:rPr>
                <w:rFonts w:ascii="Times New Roman" w:eastAsia="宋体" w:hAnsi="Times New Roman" w:cs="Times New Roman"/>
              </w:rPr>
            </w:pPr>
            <w:r>
              <w:rPr>
                <w:rFonts w:ascii="宋体" w:eastAsia="宋体" w:hAnsi="宋体" w:cs="Times New Roman" w:hint="eastAsia"/>
              </w:rPr>
              <w:t>回复：</w:t>
            </w:r>
            <w:r w:rsidR="00DB43E6" w:rsidRPr="00DB43E6">
              <w:rPr>
                <w:rFonts w:ascii="宋体" w:eastAsia="宋体" w:hAnsi="宋体" w:cs="Times New Roman" w:hint="eastAsia"/>
              </w:rPr>
              <w:t>您好，公司全资子公司上海宝润与上海市金山区亭林镇人民政</w:t>
            </w:r>
            <w:r w:rsidR="00DB43E6" w:rsidRPr="004459E5">
              <w:rPr>
                <w:rFonts w:ascii="Times New Roman" w:eastAsia="宋体" w:hAnsi="Times New Roman" w:cs="Times New Roman"/>
              </w:rPr>
              <w:t>府签署了《上海市国有建设用地使用权出让合同》，在上海市金山区亭林镇工业区受让地块以进行智能化生产基地项目建设。该项目系公司根据下游市场的需求变化趋势和发展战略规划所开展，建设内容将紧密围绕主业，并从充分有效补充公司产能的角度进行具体规划和部署。具体建设内容还请详见公司披露的《关于全资子公司签订土地出让意向书的进展公告》（公告编号：</w:t>
            </w:r>
            <w:r w:rsidR="00DB43E6" w:rsidRPr="004459E5">
              <w:rPr>
                <w:rFonts w:ascii="Times New Roman" w:eastAsia="宋体" w:hAnsi="Times New Roman" w:cs="Times New Roman"/>
              </w:rPr>
              <w:t>2025-005</w:t>
            </w:r>
            <w:r w:rsidR="00DB43E6" w:rsidRPr="004459E5">
              <w:rPr>
                <w:rFonts w:ascii="Times New Roman" w:eastAsia="宋体" w:hAnsi="Times New Roman" w:cs="Times New Roman"/>
              </w:rPr>
              <w:t>）。</w:t>
            </w:r>
            <w:r w:rsidR="00DB43E6" w:rsidRPr="004459E5">
              <w:rPr>
                <w:rFonts w:ascii="Times New Roman" w:eastAsia="宋体" w:hAnsi="Times New Roman" w:cs="Times New Roman"/>
              </w:rPr>
              <w:t xml:space="preserve"> </w:t>
            </w:r>
          </w:p>
          <w:p w14:paraId="6A867A4D" w14:textId="4AA418DA" w:rsidR="00433364" w:rsidRPr="004459E5" w:rsidRDefault="00DB43E6" w:rsidP="00433364">
            <w:pPr>
              <w:spacing w:line="360" w:lineRule="auto"/>
              <w:ind w:firstLineChars="200" w:firstLine="420"/>
              <w:rPr>
                <w:rFonts w:ascii="Times New Roman" w:eastAsia="宋体" w:hAnsi="Times New Roman" w:cs="Times New Roman"/>
              </w:rPr>
            </w:pPr>
            <w:r w:rsidRPr="004459E5">
              <w:rPr>
                <w:rFonts w:ascii="Times New Roman" w:eastAsia="宋体" w:hAnsi="Times New Roman" w:cs="Times New Roman"/>
              </w:rPr>
              <w:t>公司目前已制定《未来三年（</w:t>
            </w:r>
            <w:r w:rsidRPr="004459E5">
              <w:rPr>
                <w:rFonts w:ascii="Times New Roman" w:eastAsia="宋体" w:hAnsi="Times New Roman" w:cs="Times New Roman"/>
              </w:rPr>
              <w:t>2025-2027</w:t>
            </w:r>
            <w:r w:rsidRPr="004459E5">
              <w:rPr>
                <w:rFonts w:ascii="Times New Roman" w:eastAsia="宋体" w:hAnsi="Times New Roman" w:cs="Times New Roman"/>
              </w:rPr>
              <w:t>年</w:t>
            </w:r>
            <w:r w:rsidRPr="007878D1">
              <w:rPr>
                <w:rFonts w:ascii="宋体" w:eastAsia="宋体" w:hAnsi="宋体" w:cs="Times New Roman"/>
              </w:rPr>
              <w:t>)</w:t>
            </w:r>
            <w:r w:rsidRPr="004459E5">
              <w:rPr>
                <w:rFonts w:ascii="Times New Roman" w:eastAsia="宋体" w:hAnsi="Times New Roman" w:cs="Times New Roman"/>
              </w:rPr>
              <w:t>股东分红回报规划》，将有效保障投资者的合理回报，分红回报规划的具体内容也请详见公司披露的公告。未来，公司将继续聚焦主业高质量发展，持续提升公司治理水平，努力提高企业价值和股东回报，在着力于提升企业利润的同时也将持续与投资者分享公司成长和发展的成果。谢谢！</w:t>
            </w:r>
          </w:p>
          <w:p w14:paraId="3469C33D" w14:textId="440EBB48" w:rsidR="00433364" w:rsidRDefault="00433364" w:rsidP="00433364">
            <w:pPr>
              <w:spacing w:line="360" w:lineRule="auto"/>
              <w:rPr>
                <w:rFonts w:ascii="宋体" w:eastAsia="宋体" w:hAnsi="宋体" w:cs="Times New Roman"/>
              </w:rPr>
            </w:pPr>
          </w:p>
          <w:p w14:paraId="49E00F34" w14:textId="15E7A70C" w:rsidR="00433364" w:rsidRPr="00433364" w:rsidRDefault="00433364" w:rsidP="00433364">
            <w:pPr>
              <w:spacing w:line="360" w:lineRule="auto"/>
              <w:rPr>
                <w:rFonts w:ascii="Times New Roman" w:eastAsia="宋体" w:hAnsi="Times New Roman" w:cs="Times New Roman"/>
                <w:b/>
                <w:bCs/>
              </w:rPr>
            </w:pPr>
            <w:r>
              <w:rPr>
                <w:rFonts w:ascii="Times New Roman" w:eastAsia="宋体" w:hAnsi="Times New Roman" w:cs="Times New Roman" w:hint="eastAsia"/>
                <w:b/>
                <w:bCs/>
              </w:rPr>
              <w:t>1</w:t>
            </w:r>
            <w:r>
              <w:rPr>
                <w:rFonts w:ascii="Times New Roman" w:eastAsia="宋体" w:hAnsi="Times New Roman" w:cs="Times New Roman"/>
                <w:b/>
                <w:bCs/>
              </w:rPr>
              <w:t>0</w:t>
            </w:r>
            <w:r w:rsidRPr="00433364">
              <w:rPr>
                <w:rFonts w:ascii="Times New Roman" w:eastAsia="宋体" w:hAnsi="Times New Roman" w:cs="Times New Roman" w:hint="eastAsia"/>
                <w:b/>
                <w:bCs/>
              </w:rPr>
              <w:t>、</w:t>
            </w:r>
            <w:r w:rsidR="00B13E02" w:rsidRPr="00B13E02">
              <w:rPr>
                <w:rFonts w:ascii="Times New Roman" w:eastAsia="宋体" w:hAnsi="Times New Roman" w:cs="Times New Roman" w:hint="eastAsia"/>
                <w:b/>
                <w:bCs/>
              </w:rPr>
              <w:t>请问何总，</w:t>
            </w:r>
            <w:r w:rsidR="0046043F">
              <w:rPr>
                <w:rFonts w:ascii="Times New Roman" w:eastAsia="宋体" w:hAnsi="Times New Roman" w:cs="Times New Roman" w:hint="eastAsia"/>
                <w:b/>
                <w:bCs/>
              </w:rPr>
              <w:t>作</w:t>
            </w:r>
            <w:r w:rsidR="00B13E02" w:rsidRPr="00B13E02">
              <w:rPr>
                <w:rFonts w:ascii="Times New Roman" w:eastAsia="宋体" w:hAnsi="Times New Roman" w:cs="Times New Roman" w:hint="eastAsia"/>
                <w:b/>
                <w:bCs/>
              </w:rPr>
              <w:t>为食品企业，如</w:t>
            </w:r>
            <w:r w:rsidR="00135F6B">
              <w:rPr>
                <w:rFonts w:ascii="Times New Roman" w:eastAsia="宋体" w:hAnsi="Times New Roman" w:cs="Times New Roman" w:hint="eastAsia"/>
                <w:b/>
                <w:bCs/>
              </w:rPr>
              <w:t>何</w:t>
            </w:r>
            <w:r w:rsidR="00B13E02" w:rsidRPr="00B13E02">
              <w:rPr>
                <w:rFonts w:ascii="Times New Roman" w:eastAsia="宋体" w:hAnsi="Times New Roman" w:cs="Times New Roman" w:hint="eastAsia"/>
                <w:b/>
                <w:bCs/>
              </w:rPr>
              <w:t>能让消费者记得住空刻，愿意复购？发现意面的销售的价格在持续走低，如何保持利润？</w:t>
            </w:r>
            <w:r w:rsidR="00135F6B">
              <w:rPr>
                <w:rFonts w:ascii="Times New Roman" w:eastAsia="宋体" w:hAnsi="Times New Roman" w:cs="Times New Roman" w:hint="eastAsia"/>
                <w:b/>
                <w:bCs/>
              </w:rPr>
              <w:t>另</w:t>
            </w:r>
            <w:r w:rsidR="00B13E02" w:rsidRPr="00B13E02">
              <w:rPr>
                <w:rFonts w:ascii="Times New Roman" w:eastAsia="宋体" w:hAnsi="Times New Roman" w:cs="Times New Roman" w:hint="eastAsia"/>
                <w:b/>
                <w:bCs/>
              </w:rPr>
              <w:t>外公司，在为餐饮企业做好供应链服务，如</w:t>
            </w:r>
            <w:r w:rsidR="00135F6B">
              <w:rPr>
                <w:rFonts w:ascii="Times New Roman" w:eastAsia="宋体" w:hAnsi="Times New Roman" w:cs="Times New Roman" w:hint="eastAsia"/>
                <w:b/>
                <w:bCs/>
              </w:rPr>
              <w:t>何</w:t>
            </w:r>
            <w:r w:rsidR="00B13E02" w:rsidRPr="00B13E02">
              <w:rPr>
                <w:rFonts w:ascii="Times New Roman" w:eastAsia="宋体" w:hAnsi="Times New Roman" w:cs="Times New Roman" w:hint="eastAsia"/>
                <w:b/>
                <w:bCs/>
              </w:rPr>
              <w:t>为企业</w:t>
            </w:r>
            <w:r w:rsidR="00B13E02" w:rsidRPr="00B13E02">
              <w:rPr>
                <w:rFonts w:ascii="Times New Roman" w:eastAsia="宋体" w:hAnsi="Times New Roman" w:cs="Times New Roman"/>
                <w:b/>
                <w:bCs/>
              </w:rPr>
              <w:t>，为用餐人创造更大的价值？今年有没有爆品出现？</w:t>
            </w:r>
          </w:p>
          <w:p w14:paraId="7C72B169" w14:textId="77777777" w:rsidR="00A17A55" w:rsidRDefault="00433364" w:rsidP="00433364">
            <w:pPr>
              <w:spacing w:line="360" w:lineRule="auto"/>
              <w:ind w:firstLineChars="200" w:firstLine="420"/>
              <w:rPr>
                <w:rFonts w:ascii="宋体" w:eastAsia="宋体" w:hAnsi="宋体" w:cs="Times New Roman"/>
              </w:rPr>
            </w:pPr>
            <w:r>
              <w:rPr>
                <w:rFonts w:ascii="宋体" w:eastAsia="宋体" w:hAnsi="宋体" w:cs="Times New Roman" w:hint="eastAsia"/>
              </w:rPr>
              <w:t>回复：</w:t>
            </w:r>
            <w:r w:rsidR="00705324" w:rsidRPr="00705324">
              <w:rPr>
                <w:rFonts w:ascii="宋体" w:eastAsia="宋体" w:hAnsi="宋体" w:cs="Times New Roman" w:hint="eastAsia"/>
              </w:rPr>
              <w:t>您好，公司始终坚持以“创意输出为本源、研发赋能为核心、生产销售为价值体现”作为核心发展模式，不断在产品花式、口味和使用场景等方向进行研发和创新。</w:t>
            </w:r>
          </w:p>
          <w:p w14:paraId="64F9F15A" w14:textId="77777777" w:rsidR="0082176A" w:rsidRDefault="00705324" w:rsidP="00433364">
            <w:pPr>
              <w:spacing w:line="360" w:lineRule="auto"/>
              <w:ind w:firstLineChars="200" w:firstLine="420"/>
              <w:rPr>
                <w:rFonts w:ascii="宋体" w:eastAsia="宋体" w:hAnsi="宋体" w:cs="Times New Roman"/>
              </w:rPr>
            </w:pPr>
            <w:r w:rsidRPr="00705324">
              <w:rPr>
                <w:rFonts w:ascii="宋体" w:eastAsia="宋体" w:hAnsi="宋体" w:cs="Times New Roman"/>
              </w:rPr>
              <w:lastRenderedPageBreak/>
              <w:t>今年以来，空刻口味及品类方面创新元素不断增加，一直保持新品上市节奏，冲泡意面、冻品烤肠口味上新，并推出沙拉汁等C端调味品系列，披萨速食产品也已面市，产品矩阵不断丰富。未来，空刻将依托精准核心客户群体画像，持续推出契合市场需求的新产品，同时在高质价比产品基础上，通过品牌打造加深消费者品牌认知，从而提高客群黏性，并以此保持合理的利润水平。</w:t>
            </w:r>
          </w:p>
          <w:p w14:paraId="33B42777" w14:textId="061EC1B5" w:rsidR="00433364" w:rsidRDefault="00705324" w:rsidP="00433364">
            <w:pPr>
              <w:spacing w:line="360" w:lineRule="auto"/>
              <w:ind w:firstLineChars="200" w:firstLine="420"/>
              <w:rPr>
                <w:rFonts w:ascii="宋体" w:eastAsia="宋体" w:hAnsi="宋体" w:cs="Times New Roman"/>
              </w:rPr>
            </w:pPr>
            <w:r w:rsidRPr="00705324">
              <w:rPr>
                <w:rFonts w:ascii="宋体" w:eastAsia="宋体" w:hAnsi="宋体" w:cs="Times New Roman"/>
              </w:rPr>
              <w:t>在餐饮供应链服务方面，公司也</w:t>
            </w:r>
            <w:r w:rsidRPr="00705324">
              <w:rPr>
                <w:rFonts w:ascii="宋体" w:eastAsia="宋体" w:hAnsi="宋体" w:cs="Times New Roman" w:hint="eastAsia"/>
              </w:rPr>
              <w:t>将秉承客户至上、市场至上的原则，通过及时响应、全面服务，力求满足客户多元化的产品需求。创新一直是公司赖以生存的核心竞争能力，今年以来，公司研发创新仍保持高效节奏，当年形成销售新品持续同比提升，对销售收入和业务规模扩大带来了有效推动。谢谢！</w:t>
            </w:r>
          </w:p>
          <w:p w14:paraId="7F502835" w14:textId="77777777" w:rsidR="00D43486" w:rsidRPr="0094362B" w:rsidRDefault="00D43486" w:rsidP="00D43486">
            <w:pPr>
              <w:spacing w:line="360" w:lineRule="auto"/>
              <w:rPr>
                <w:rFonts w:ascii="宋体" w:eastAsia="宋体" w:hAnsi="宋体" w:cs="Times New Roman"/>
              </w:rPr>
            </w:pPr>
          </w:p>
          <w:p w14:paraId="221CE031" w14:textId="5D3A7F5B" w:rsidR="00BC4D66" w:rsidRPr="001E604F" w:rsidRDefault="00CE12A5" w:rsidP="006F3B11">
            <w:pPr>
              <w:spacing w:line="360" w:lineRule="auto"/>
              <w:rPr>
                <w:rFonts w:ascii="Times New Roman" w:eastAsia="宋体" w:hAnsi="Times New Roman" w:cs="Times New Roman"/>
              </w:rPr>
            </w:pPr>
            <w:r w:rsidRPr="001E604F">
              <w:rPr>
                <w:rFonts w:ascii="Times New Roman" w:eastAsia="宋体" w:hAnsi="Times New Roman" w:cs="Times New Roman"/>
                <w:b/>
                <w:bCs/>
              </w:rPr>
              <w:t>三、</w:t>
            </w:r>
            <w:r w:rsidR="00BC4D66" w:rsidRPr="001E604F">
              <w:rPr>
                <w:rFonts w:ascii="Times New Roman" w:eastAsia="宋体" w:hAnsi="Times New Roman" w:cs="Times New Roman"/>
                <w:b/>
                <w:bCs/>
              </w:rPr>
              <w:t>结束致辞</w:t>
            </w:r>
          </w:p>
        </w:tc>
      </w:tr>
      <w:tr w:rsidR="00BB6E0B" w:rsidRPr="001E604F" w14:paraId="0A18B15B" w14:textId="77777777" w:rsidTr="008A655D">
        <w:trPr>
          <w:trHeight w:val="665"/>
        </w:trPr>
        <w:tc>
          <w:tcPr>
            <w:tcW w:w="1980" w:type="dxa"/>
            <w:vAlign w:val="center"/>
          </w:tcPr>
          <w:p w14:paraId="3044EEEA" w14:textId="77777777" w:rsidR="00A1638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lastRenderedPageBreak/>
              <w:t>附件清单</w:t>
            </w:r>
          </w:p>
          <w:p w14:paraId="29C77E05" w14:textId="5F8E5EBF" w:rsidR="00BB6E0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（如有）</w:t>
            </w:r>
          </w:p>
        </w:tc>
        <w:tc>
          <w:tcPr>
            <w:tcW w:w="6390" w:type="dxa"/>
            <w:vAlign w:val="center"/>
          </w:tcPr>
          <w:p w14:paraId="653A5696" w14:textId="5EB87742" w:rsidR="00BB6E0B" w:rsidRPr="001E604F" w:rsidRDefault="004662A3" w:rsidP="00B71D47">
            <w:pPr>
              <w:spacing w:line="360" w:lineRule="auto"/>
              <w:rPr>
                <w:rFonts w:ascii="Times New Roman" w:eastAsia="宋体" w:hAnsi="Times New Roman" w:cs="Times New Roman"/>
              </w:rPr>
            </w:pPr>
            <w:r w:rsidRPr="001E604F">
              <w:rPr>
                <w:rFonts w:ascii="Times New Roman" w:eastAsia="宋体" w:hAnsi="Times New Roman" w:cs="Times New Roman"/>
              </w:rPr>
              <w:t>无</w:t>
            </w:r>
          </w:p>
        </w:tc>
      </w:tr>
      <w:tr w:rsidR="00BB6E0B" w:rsidRPr="001E604F" w14:paraId="28733348" w14:textId="77777777" w:rsidTr="00863D5A">
        <w:trPr>
          <w:trHeight w:val="620"/>
        </w:trPr>
        <w:tc>
          <w:tcPr>
            <w:tcW w:w="1980" w:type="dxa"/>
            <w:vAlign w:val="center"/>
          </w:tcPr>
          <w:p w14:paraId="7058A302" w14:textId="2D044A02" w:rsidR="00BB6E0B" w:rsidRPr="001E604F" w:rsidRDefault="00A1638B" w:rsidP="00B71D47">
            <w:pPr>
              <w:spacing w:line="360" w:lineRule="auto"/>
              <w:jc w:val="center"/>
              <w:rPr>
                <w:rFonts w:ascii="Times New Roman" w:eastAsia="宋体" w:hAnsi="Times New Roman" w:cs="Times New Roman"/>
              </w:rPr>
            </w:pPr>
            <w:r w:rsidRPr="001E604F">
              <w:rPr>
                <w:rFonts w:ascii="Times New Roman" w:eastAsia="宋体" w:hAnsi="Times New Roman" w:cs="Times New Roman"/>
              </w:rPr>
              <w:t>日期</w:t>
            </w:r>
          </w:p>
        </w:tc>
        <w:tc>
          <w:tcPr>
            <w:tcW w:w="6390" w:type="dxa"/>
            <w:vAlign w:val="center"/>
          </w:tcPr>
          <w:p w14:paraId="1372715A" w14:textId="77691070" w:rsidR="00BB6E0B" w:rsidRPr="001E604F" w:rsidRDefault="00B44E28" w:rsidP="00B71D47">
            <w:pPr>
              <w:spacing w:line="360" w:lineRule="auto"/>
              <w:rPr>
                <w:rFonts w:ascii="Times New Roman" w:eastAsia="宋体" w:hAnsi="Times New Roman" w:cs="Times New Roman"/>
              </w:rPr>
            </w:pPr>
            <w:r w:rsidRPr="001E604F">
              <w:rPr>
                <w:rFonts w:ascii="Times New Roman" w:eastAsia="宋体" w:hAnsi="Times New Roman" w:cs="Times New Roman"/>
              </w:rPr>
              <w:t>202</w:t>
            </w:r>
            <w:r w:rsidR="00133006">
              <w:rPr>
                <w:rFonts w:ascii="Times New Roman" w:eastAsia="宋体" w:hAnsi="Times New Roman" w:cs="Times New Roman"/>
              </w:rPr>
              <w:t>5</w:t>
            </w:r>
            <w:r w:rsidRPr="001E604F">
              <w:rPr>
                <w:rFonts w:ascii="Times New Roman" w:eastAsia="宋体" w:hAnsi="Times New Roman" w:cs="Times New Roman"/>
              </w:rPr>
              <w:t>年</w:t>
            </w:r>
            <w:r w:rsidR="00C5124C">
              <w:rPr>
                <w:rFonts w:ascii="Times New Roman" w:eastAsia="宋体" w:hAnsi="Times New Roman" w:cs="Times New Roman" w:hint="eastAsia"/>
              </w:rPr>
              <w:t>11</w:t>
            </w:r>
            <w:r w:rsidR="00C5124C">
              <w:rPr>
                <w:rFonts w:ascii="Times New Roman" w:eastAsia="宋体" w:hAnsi="Times New Roman" w:cs="Times New Roman" w:hint="eastAsia"/>
              </w:rPr>
              <w:t>月</w:t>
            </w:r>
            <w:r w:rsidR="00C5124C">
              <w:rPr>
                <w:rFonts w:ascii="Times New Roman" w:eastAsia="宋体" w:hAnsi="Times New Roman" w:cs="Times New Roman" w:hint="eastAsia"/>
              </w:rPr>
              <w:t>19</w:t>
            </w:r>
            <w:r w:rsidR="00C5124C">
              <w:rPr>
                <w:rFonts w:ascii="Times New Roman" w:eastAsia="宋体" w:hAnsi="Times New Roman" w:cs="Times New Roman" w:hint="eastAsia"/>
              </w:rPr>
              <w:t>日</w:t>
            </w:r>
          </w:p>
        </w:tc>
      </w:tr>
    </w:tbl>
    <w:p w14:paraId="7C6DD5A1" w14:textId="50D2C515" w:rsidR="004178F5" w:rsidRPr="001E604F" w:rsidRDefault="00BB6E0B" w:rsidP="00BB6E0B">
      <w:pPr>
        <w:rPr>
          <w:rFonts w:ascii="Times New Roman" w:eastAsia="宋体" w:hAnsi="Times New Roman" w:cs="Times New Roman"/>
        </w:rPr>
      </w:pPr>
      <w:r w:rsidRPr="001E604F">
        <w:rPr>
          <w:rFonts w:ascii="Times New Roman" w:eastAsia="宋体" w:hAnsi="Times New Roman" w:cs="Times New Roman"/>
        </w:rPr>
        <w:t xml:space="preserve">         </w:t>
      </w:r>
    </w:p>
    <w:sectPr w:rsidR="004178F5" w:rsidRPr="001E60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E13A" w14:textId="77777777" w:rsidR="00F20899" w:rsidRDefault="00F20899" w:rsidP="00130301">
      <w:r>
        <w:separator/>
      </w:r>
    </w:p>
  </w:endnote>
  <w:endnote w:type="continuationSeparator" w:id="0">
    <w:p w14:paraId="4EC642EB" w14:textId="77777777" w:rsidR="00F20899" w:rsidRDefault="00F20899"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15D2" w14:textId="77777777" w:rsidR="00F20899" w:rsidRDefault="00F20899" w:rsidP="00130301">
      <w:r>
        <w:separator/>
      </w:r>
    </w:p>
  </w:footnote>
  <w:footnote w:type="continuationSeparator" w:id="0">
    <w:p w14:paraId="51E14801" w14:textId="77777777" w:rsidR="00F20899" w:rsidRDefault="00F20899"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6D"/>
    <w:rsid w:val="000041FF"/>
    <w:rsid w:val="000104A2"/>
    <w:rsid w:val="00023F54"/>
    <w:rsid w:val="00026846"/>
    <w:rsid w:val="000326DC"/>
    <w:rsid w:val="000416E7"/>
    <w:rsid w:val="00052829"/>
    <w:rsid w:val="00067215"/>
    <w:rsid w:val="00070D8E"/>
    <w:rsid w:val="00073F1B"/>
    <w:rsid w:val="00082244"/>
    <w:rsid w:val="00084122"/>
    <w:rsid w:val="00087A60"/>
    <w:rsid w:val="000900F0"/>
    <w:rsid w:val="00092602"/>
    <w:rsid w:val="00095D49"/>
    <w:rsid w:val="00096031"/>
    <w:rsid w:val="000961BB"/>
    <w:rsid w:val="000A2F76"/>
    <w:rsid w:val="000A3161"/>
    <w:rsid w:val="000B524A"/>
    <w:rsid w:val="000B5A85"/>
    <w:rsid w:val="000B679F"/>
    <w:rsid w:val="000E272D"/>
    <w:rsid w:val="000F0FFD"/>
    <w:rsid w:val="000F69BC"/>
    <w:rsid w:val="0010212C"/>
    <w:rsid w:val="00112E2D"/>
    <w:rsid w:val="00130301"/>
    <w:rsid w:val="00130310"/>
    <w:rsid w:val="00133006"/>
    <w:rsid w:val="00135F6B"/>
    <w:rsid w:val="00136F57"/>
    <w:rsid w:val="00142E51"/>
    <w:rsid w:val="00145DD9"/>
    <w:rsid w:val="00147391"/>
    <w:rsid w:val="001474C6"/>
    <w:rsid w:val="001501C4"/>
    <w:rsid w:val="00153617"/>
    <w:rsid w:val="0015752A"/>
    <w:rsid w:val="00160DB0"/>
    <w:rsid w:val="001613BB"/>
    <w:rsid w:val="00166568"/>
    <w:rsid w:val="0018498E"/>
    <w:rsid w:val="00187C00"/>
    <w:rsid w:val="001975CE"/>
    <w:rsid w:val="001A1DFB"/>
    <w:rsid w:val="001B7BF4"/>
    <w:rsid w:val="001C49D3"/>
    <w:rsid w:val="001D7FBC"/>
    <w:rsid w:val="001E3558"/>
    <w:rsid w:val="001E604F"/>
    <w:rsid w:val="001F1F2B"/>
    <w:rsid w:val="001F55EC"/>
    <w:rsid w:val="002070B3"/>
    <w:rsid w:val="002118C4"/>
    <w:rsid w:val="002235D5"/>
    <w:rsid w:val="00225CEE"/>
    <w:rsid w:val="00226828"/>
    <w:rsid w:val="00231C8E"/>
    <w:rsid w:val="00251845"/>
    <w:rsid w:val="00274136"/>
    <w:rsid w:val="00277253"/>
    <w:rsid w:val="00282B7F"/>
    <w:rsid w:val="0029584A"/>
    <w:rsid w:val="002975A6"/>
    <w:rsid w:val="002A2828"/>
    <w:rsid w:val="002A5BC5"/>
    <w:rsid w:val="002B023F"/>
    <w:rsid w:val="002C1BF5"/>
    <w:rsid w:val="002C5C87"/>
    <w:rsid w:val="002C7DB2"/>
    <w:rsid w:val="002D48F5"/>
    <w:rsid w:val="002E025C"/>
    <w:rsid w:val="002F0DF5"/>
    <w:rsid w:val="002F5E71"/>
    <w:rsid w:val="00301E7F"/>
    <w:rsid w:val="003135F8"/>
    <w:rsid w:val="00315399"/>
    <w:rsid w:val="0031763D"/>
    <w:rsid w:val="00322CAF"/>
    <w:rsid w:val="00331AFC"/>
    <w:rsid w:val="003378EE"/>
    <w:rsid w:val="00357A6E"/>
    <w:rsid w:val="00360F00"/>
    <w:rsid w:val="00373041"/>
    <w:rsid w:val="00376447"/>
    <w:rsid w:val="003769B5"/>
    <w:rsid w:val="00391AF7"/>
    <w:rsid w:val="0039382A"/>
    <w:rsid w:val="003A0C17"/>
    <w:rsid w:val="003A4EED"/>
    <w:rsid w:val="003A692D"/>
    <w:rsid w:val="003B315D"/>
    <w:rsid w:val="003B4389"/>
    <w:rsid w:val="003B5F55"/>
    <w:rsid w:val="003B7A80"/>
    <w:rsid w:val="003D491E"/>
    <w:rsid w:val="003D5830"/>
    <w:rsid w:val="003E2CFA"/>
    <w:rsid w:val="003E6D4E"/>
    <w:rsid w:val="003F0130"/>
    <w:rsid w:val="00402B26"/>
    <w:rsid w:val="0041228E"/>
    <w:rsid w:val="004178F5"/>
    <w:rsid w:val="00420CC0"/>
    <w:rsid w:val="00426B1B"/>
    <w:rsid w:val="00433364"/>
    <w:rsid w:val="00442967"/>
    <w:rsid w:val="00442F76"/>
    <w:rsid w:val="004459E5"/>
    <w:rsid w:val="00446506"/>
    <w:rsid w:val="0046043F"/>
    <w:rsid w:val="00461D65"/>
    <w:rsid w:val="00462BB8"/>
    <w:rsid w:val="004662A3"/>
    <w:rsid w:val="0046763A"/>
    <w:rsid w:val="00490B80"/>
    <w:rsid w:val="00492317"/>
    <w:rsid w:val="00492FA3"/>
    <w:rsid w:val="004A6078"/>
    <w:rsid w:val="004A6D15"/>
    <w:rsid w:val="004C2A99"/>
    <w:rsid w:val="004C3B01"/>
    <w:rsid w:val="004D55DC"/>
    <w:rsid w:val="004E5A22"/>
    <w:rsid w:val="004E65EE"/>
    <w:rsid w:val="00504CB4"/>
    <w:rsid w:val="00504D65"/>
    <w:rsid w:val="0052303C"/>
    <w:rsid w:val="0052481E"/>
    <w:rsid w:val="00536ECF"/>
    <w:rsid w:val="00541411"/>
    <w:rsid w:val="00542336"/>
    <w:rsid w:val="0055272C"/>
    <w:rsid w:val="00552980"/>
    <w:rsid w:val="00553F3C"/>
    <w:rsid w:val="00556E2B"/>
    <w:rsid w:val="005670F0"/>
    <w:rsid w:val="00574BD3"/>
    <w:rsid w:val="0057510C"/>
    <w:rsid w:val="005967DD"/>
    <w:rsid w:val="005A0C0C"/>
    <w:rsid w:val="005C5E40"/>
    <w:rsid w:val="005E1764"/>
    <w:rsid w:val="005E199E"/>
    <w:rsid w:val="005E3138"/>
    <w:rsid w:val="005E40CE"/>
    <w:rsid w:val="005F5508"/>
    <w:rsid w:val="005F7598"/>
    <w:rsid w:val="006152F3"/>
    <w:rsid w:val="00623850"/>
    <w:rsid w:val="00625F5C"/>
    <w:rsid w:val="00634F61"/>
    <w:rsid w:val="00635705"/>
    <w:rsid w:val="006432E4"/>
    <w:rsid w:val="0064605D"/>
    <w:rsid w:val="0065557C"/>
    <w:rsid w:val="0065644C"/>
    <w:rsid w:val="0066061E"/>
    <w:rsid w:val="00665FBB"/>
    <w:rsid w:val="006748AF"/>
    <w:rsid w:val="00680A35"/>
    <w:rsid w:val="00685FB2"/>
    <w:rsid w:val="006A054B"/>
    <w:rsid w:val="006A1E38"/>
    <w:rsid w:val="006A486E"/>
    <w:rsid w:val="006A6369"/>
    <w:rsid w:val="006A6551"/>
    <w:rsid w:val="006B0713"/>
    <w:rsid w:val="006B33D4"/>
    <w:rsid w:val="006B50F8"/>
    <w:rsid w:val="006C7396"/>
    <w:rsid w:val="006D2F2F"/>
    <w:rsid w:val="006E5C44"/>
    <w:rsid w:val="006F3196"/>
    <w:rsid w:val="006F3B11"/>
    <w:rsid w:val="006F43A6"/>
    <w:rsid w:val="006F6D42"/>
    <w:rsid w:val="006F724D"/>
    <w:rsid w:val="00705324"/>
    <w:rsid w:val="00707829"/>
    <w:rsid w:val="007127F3"/>
    <w:rsid w:val="0071618B"/>
    <w:rsid w:val="00724295"/>
    <w:rsid w:val="00734CC9"/>
    <w:rsid w:val="007379C8"/>
    <w:rsid w:val="00737A51"/>
    <w:rsid w:val="0074775F"/>
    <w:rsid w:val="00762A96"/>
    <w:rsid w:val="00770A2F"/>
    <w:rsid w:val="0077559C"/>
    <w:rsid w:val="007878D1"/>
    <w:rsid w:val="00797D42"/>
    <w:rsid w:val="007A7681"/>
    <w:rsid w:val="007C0DF4"/>
    <w:rsid w:val="007C4440"/>
    <w:rsid w:val="007C689C"/>
    <w:rsid w:val="007C7386"/>
    <w:rsid w:val="007D2090"/>
    <w:rsid w:val="007F433F"/>
    <w:rsid w:val="00800C6C"/>
    <w:rsid w:val="0080145C"/>
    <w:rsid w:val="00805CB6"/>
    <w:rsid w:val="00813C30"/>
    <w:rsid w:val="00816B12"/>
    <w:rsid w:val="0082176A"/>
    <w:rsid w:val="00824C73"/>
    <w:rsid w:val="00824D11"/>
    <w:rsid w:val="00824E0F"/>
    <w:rsid w:val="00826ABB"/>
    <w:rsid w:val="00841044"/>
    <w:rsid w:val="00842005"/>
    <w:rsid w:val="008427F3"/>
    <w:rsid w:val="00844BE5"/>
    <w:rsid w:val="008454EE"/>
    <w:rsid w:val="00852D9E"/>
    <w:rsid w:val="00862AD4"/>
    <w:rsid w:val="00863D5A"/>
    <w:rsid w:val="00866DAA"/>
    <w:rsid w:val="0087041E"/>
    <w:rsid w:val="008743D6"/>
    <w:rsid w:val="00875E8B"/>
    <w:rsid w:val="0089181D"/>
    <w:rsid w:val="008951C1"/>
    <w:rsid w:val="008A0525"/>
    <w:rsid w:val="008A655D"/>
    <w:rsid w:val="008B4C5A"/>
    <w:rsid w:val="008B651A"/>
    <w:rsid w:val="008C30FB"/>
    <w:rsid w:val="008E7BC8"/>
    <w:rsid w:val="008F0628"/>
    <w:rsid w:val="008F5F17"/>
    <w:rsid w:val="00923C3C"/>
    <w:rsid w:val="009263FA"/>
    <w:rsid w:val="00931658"/>
    <w:rsid w:val="009353BD"/>
    <w:rsid w:val="0094362B"/>
    <w:rsid w:val="00944DE3"/>
    <w:rsid w:val="00946BDE"/>
    <w:rsid w:val="009566C4"/>
    <w:rsid w:val="00956B09"/>
    <w:rsid w:val="00957085"/>
    <w:rsid w:val="009615B2"/>
    <w:rsid w:val="00967DD7"/>
    <w:rsid w:val="00973F0C"/>
    <w:rsid w:val="009779AF"/>
    <w:rsid w:val="009950F7"/>
    <w:rsid w:val="009B0088"/>
    <w:rsid w:val="009B0982"/>
    <w:rsid w:val="009B0E63"/>
    <w:rsid w:val="009C2972"/>
    <w:rsid w:val="009E15B1"/>
    <w:rsid w:val="009F2178"/>
    <w:rsid w:val="009F7DED"/>
    <w:rsid w:val="00A00EF1"/>
    <w:rsid w:val="00A015DA"/>
    <w:rsid w:val="00A038D1"/>
    <w:rsid w:val="00A07A78"/>
    <w:rsid w:val="00A12C1B"/>
    <w:rsid w:val="00A1638B"/>
    <w:rsid w:val="00A17A55"/>
    <w:rsid w:val="00A25595"/>
    <w:rsid w:val="00A25C08"/>
    <w:rsid w:val="00A27729"/>
    <w:rsid w:val="00A347EE"/>
    <w:rsid w:val="00A369E1"/>
    <w:rsid w:val="00A42255"/>
    <w:rsid w:val="00A50ED1"/>
    <w:rsid w:val="00A51C79"/>
    <w:rsid w:val="00A62E16"/>
    <w:rsid w:val="00A86302"/>
    <w:rsid w:val="00A92D6D"/>
    <w:rsid w:val="00AC4708"/>
    <w:rsid w:val="00AE4694"/>
    <w:rsid w:val="00AE5036"/>
    <w:rsid w:val="00AF4C7D"/>
    <w:rsid w:val="00AF6D76"/>
    <w:rsid w:val="00B0469E"/>
    <w:rsid w:val="00B13E02"/>
    <w:rsid w:val="00B1499B"/>
    <w:rsid w:val="00B23DB2"/>
    <w:rsid w:val="00B258FB"/>
    <w:rsid w:val="00B268B7"/>
    <w:rsid w:val="00B44E28"/>
    <w:rsid w:val="00B458E0"/>
    <w:rsid w:val="00B63731"/>
    <w:rsid w:val="00B71A1C"/>
    <w:rsid w:val="00B71D47"/>
    <w:rsid w:val="00B9142A"/>
    <w:rsid w:val="00B96048"/>
    <w:rsid w:val="00B97BB4"/>
    <w:rsid w:val="00BA24FC"/>
    <w:rsid w:val="00BA7607"/>
    <w:rsid w:val="00BB48BE"/>
    <w:rsid w:val="00BB5802"/>
    <w:rsid w:val="00BB6E0B"/>
    <w:rsid w:val="00BC3CFE"/>
    <w:rsid w:val="00BC4D66"/>
    <w:rsid w:val="00BD4409"/>
    <w:rsid w:val="00BD70FB"/>
    <w:rsid w:val="00BE0ECB"/>
    <w:rsid w:val="00BE3715"/>
    <w:rsid w:val="00BE48F7"/>
    <w:rsid w:val="00BE4BE6"/>
    <w:rsid w:val="00BE7B85"/>
    <w:rsid w:val="00C0383E"/>
    <w:rsid w:val="00C0527B"/>
    <w:rsid w:val="00C05DD5"/>
    <w:rsid w:val="00C0684F"/>
    <w:rsid w:val="00C06AE6"/>
    <w:rsid w:val="00C15863"/>
    <w:rsid w:val="00C1592F"/>
    <w:rsid w:val="00C22026"/>
    <w:rsid w:val="00C23BE8"/>
    <w:rsid w:val="00C34912"/>
    <w:rsid w:val="00C36067"/>
    <w:rsid w:val="00C37942"/>
    <w:rsid w:val="00C433D1"/>
    <w:rsid w:val="00C5124C"/>
    <w:rsid w:val="00C52006"/>
    <w:rsid w:val="00C52B2A"/>
    <w:rsid w:val="00C65BE0"/>
    <w:rsid w:val="00C70090"/>
    <w:rsid w:val="00C702EC"/>
    <w:rsid w:val="00C70A6E"/>
    <w:rsid w:val="00C7390A"/>
    <w:rsid w:val="00C7687E"/>
    <w:rsid w:val="00C76964"/>
    <w:rsid w:val="00C77AED"/>
    <w:rsid w:val="00C81AA0"/>
    <w:rsid w:val="00C81FFE"/>
    <w:rsid w:val="00C830F7"/>
    <w:rsid w:val="00CB1FBF"/>
    <w:rsid w:val="00CB3C75"/>
    <w:rsid w:val="00CC1B99"/>
    <w:rsid w:val="00CC2516"/>
    <w:rsid w:val="00CD2F09"/>
    <w:rsid w:val="00CD7090"/>
    <w:rsid w:val="00CE0AEC"/>
    <w:rsid w:val="00CE12A5"/>
    <w:rsid w:val="00CE26BD"/>
    <w:rsid w:val="00CE4EEB"/>
    <w:rsid w:val="00CF2004"/>
    <w:rsid w:val="00CF6C25"/>
    <w:rsid w:val="00D009D4"/>
    <w:rsid w:val="00D02D40"/>
    <w:rsid w:val="00D15344"/>
    <w:rsid w:val="00D30C37"/>
    <w:rsid w:val="00D40574"/>
    <w:rsid w:val="00D43486"/>
    <w:rsid w:val="00D53FC7"/>
    <w:rsid w:val="00D62E4E"/>
    <w:rsid w:val="00D65C7C"/>
    <w:rsid w:val="00D7069F"/>
    <w:rsid w:val="00D73875"/>
    <w:rsid w:val="00D802D1"/>
    <w:rsid w:val="00D8419E"/>
    <w:rsid w:val="00D92B21"/>
    <w:rsid w:val="00D96990"/>
    <w:rsid w:val="00DA0710"/>
    <w:rsid w:val="00DA521D"/>
    <w:rsid w:val="00DB43E6"/>
    <w:rsid w:val="00DB79E8"/>
    <w:rsid w:val="00DC18BA"/>
    <w:rsid w:val="00DC4501"/>
    <w:rsid w:val="00DC59FD"/>
    <w:rsid w:val="00DE6D12"/>
    <w:rsid w:val="00DF321D"/>
    <w:rsid w:val="00E10FB8"/>
    <w:rsid w:val="00E11839"/>
    <w:rsid w:val="00E15171"/>
    <w:rsid w:val="00E26D9D"/>
    <w:rsid w:val="00E31F33"/>
    <w:rsid w:val="00E452FE"/>
    <w:rsid w:val="00E70B9E"/>
    <w:rsid w:val="00E8746C"/>
    <w:rsid w:val="00EA2565"/>
    <w:rsid w:val="00EC2948"/>
    <w:rsid w:val="00EC47B3"/>
    <w:rsid w:val="00ED2295"/>
    <w:rsid w:val="00EE4F81"/>
    <w:rsid w:val="00F01ACF"/>
    <w:rsid w:val="00F0396F"/>
    <w:rsid w:val="00F107D6"/>
    <w:rsid w:val="00F20899"/>
    <w:rsid w:val="00F32A2F"/>
    <w:rsid w:val="00F41325"/>
    <w:rsid w:val="00F423CA"/>
    <w:rsid w:val="00F560C7"/>
    <w:rsid w:val="00F57441"/>
    <w:rsid w:val="00F71674"/>
    <w:rsid w:val="00F9370B"/>
    <w:rsid w:val="00F93D18"/>
    <w:rsid w:val="00F94709"/>
    <w:rsid w:val="00FB3860"/>
    <w:rsid w:val="00FB586A"/>
    <w:rsid w:val="00FC20B6"/>
    <w:rsid w:val="00FD0A02"/>
    <w:rsid w:val="00FD1B82"/>
    <w:rsid w:val="00FE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270906"/>
  <w15:chartTrackingRefBased/>
  <w15:docId w15:val="{D415C28F-7F38-479D-B9C6-45A1998C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formulas xmlns="http://www.yonyou.com/formula"/>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8DE5-C5C3-4FDF-BA72-D1357E12860B}">
  <ds:schemaRefs>
    <ds:schemaRef ds:uri="http://www.yonyou.com/datasource"/>
  </ds:schemaRefs>
</ds:datastoreItem>
</file>

<file path=customXml/itemProps2.xml><?xml version="1.0" encoding="utf-8"?>
<ds:datastoreItem xmlns:ds="http://schemas.openxmlformats.org/officeDocument/2006/customXml" ds:itemID="{22D25B27-87E3-4169-A45F-8AF9A42C23F4}">
  <ds:schemaRefs>
    <ds:schemaRef ds:uri="http://www.yonyou.com/formula"/>
  </ds:schemaRefs>
</ds:datastoreItem>
</file>

<file path=customXml/itemProps3.xml><?xml version="1.0" encoding="utf-8"?>
<ds:datastoreItem xmlns:ds="http://schemas.openxmlformats.org/officeDocument/2006/customXml" ds:itemID="{8EC721F4-02D6-4D4F-8622-12DF64092D4C}">
  <ds:schemaRefs>
    <ds:schemaRef ds:uri="http://www.yonyou.com/relation"/>
  </ds:schemaRefs>
</ds:datastoreItem>
</file>

<file path=customXml/itemProps4.xml><?xml version="1.0" encoding="utf-8"?>
<ds:datastoreItem xmlns:ds="http://schemas.openxmlformats.org/officeDocument/2006/customXml" ds:itemID="{0E116F56-9027-4C2C-BF8F-2846DCB6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5</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诗雨 周</cp:lastModifiedBy>
  <cp:revision>515</cp:revision>
  <dcterms:created xsi:type="dcterms:W3CDTF">2022-07-19T06:12:00Z</dcterms:created>
  <dcterms:modified xsi:type="dcterms:W3CDTF">2025-11-19T08:34:00Z</dcterms:modified>
</cp:coreProperties>
</file>