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上海宏力达信息技术股份有限公司</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投资者关系活动记录表</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w:t>
      </w:r>
      <w:r w:rsidR="0083486E" w:rsidRPr="0083486E">
        <w:rPr>
          <w:rFonts w:ascii="Times New Roman" w:hAnsi="Times New Roman" w:cs="Times New Roman" w:hint="eastAsia"/>
          <w:b/>
          <w:sz w:val="30"/>
          <w:szCs w:val="30"/>
        </w:rPr>
        <w:t>2025</w:t>
      </w:r>
      <w:r w:rsidR="0072652A">
        <w:rPr>
          <w:rFonts w:ascii="Times New Roman" w:hAnsi="Times New Roman" w:cs="Times New Roman" w:hint="eastAsia"/>
          <w:b/>
          <w:sz w:val="30"/>
          <w:szCs w:val="30"/>
        </w:rPr>
        <w:t>年第三季度</w:t>
      </w:r>
      <w:r w:rsidR="0083486E" w:rsidRPr="0083486E">
        <w:rPr>
          <w:rFonts w:ascii="Times New Roman" w:hAnsi="Times New Roman" w:cs="Times New Roman" w:hint="eastAsia"/>
          <w:b/>
          <w:sz w:val="30"/>
          <w:szCs w:val="30"/>
        </w:rPr>
        <w:t>业绩说明会</w:t>
      </w:r>
      <w:r>
        <w:rPr>
          <w:rFonts w:ascii="Times New Roman" w:hAnsi="Times New Roman" w:cs="Times New Roman"/>
          <w:b/>
          <w:sz w:val="30"/>
          <w:szCs w:val="30"/>
        </w:rPr>
        <w:t>）</w:t>
      </w:r>
    </w:p>
    <w:p w:rsidR="00160348" w:rsidRDefault="00160348">
      <w:pPr>
        <w:rPr>
          <w:rFonts w:ascii="Times New Roman" w:hAnsi="Times New Roman" w:cs="Times New Roman"/>
          <w:sz w:val="24"/>
          <w:szCs w:val="24"/>
        </w:rPr>
      </w:pPr>
    </w:p>
    <w:p w:rsidR="00160348" w:rsidRDefault="00922E69">
      <w:pPr>
        <w:rPr>
          <w:rFonts w:ascii="Times New Roman" w:hAnsi="Times New Roman" w:cs="Times New Roman"/>
          <w:sz w:val="24"/>
          <w:szCs w:val="24"/>
        </w:rPr>
      </w:pPr>
      <w:r>
        <w:rPr>
          <w:rFonts w:ascii="Times New Roman" w:hAnsi="Times New Roman" w:cs="Times New Roman"/>
          <w:sz w:val="24"/>
          <w:szCs w:val="24"/>
        </w:rPr>
        <w:t>证券简称：宏力达</w:t>
      </w:r>
      <w:r>
        <w:rPr>
          <w:rFonts w:ascii="Times New Roman" w:hAnsi="Times New Roman" w:cs="Times New Roman"/>
          <w:sz w:val="24"/>
          <w:szCs w:val="24"/>
        </w:rPr>
        <w:t xml:space="preserve">                                     </w:t>
      </w:r>
      <w:r>
        <w:rPr>
          <w:rFonts w:ascii="Times New Roman" w:hAnsi="Times New Roman" w:cs="Times New Roman"/>
          <w:sz w:val="24"/>
          <w:szCs w:val="24"/>
        </w:rPr>
        <w:t>证券代码：</w:t>
      </w:r>
      <w:r>
        <w:rPr>
          <w:rFonts w:ascii="Times New Roman" w:hAnsi="Times New Roman" w:cs="Times New Roman"/>
          <w:sz w:val="24"/>
          <w:szCs w:val="24"/>
        </w:rPr>
        <w:t>688330</w:t>
      </w:r>
    </w:p>
    <w:p w:rsidR="00871A84" w:rsidRPr="00871A84" w:rsidRDefault="00871A84">
      <w:pPr>
        <w:rPr>
          <w:rFonts w:ascii="Times New Roman" w:hAnsi="Times New Roman" w:cs="Times New Roman"/>
          <w:sz w:val="24"/>
          <w:szCs w:val="24"/>
        </w:rPr>
      </w:pPr>
    </w:p>
    <w:tbl>
      <w:tblPr>
        <w:tblStyle w:val="a6"/>
        <w:tblW w:w="8296" w:type="dxa"/>
        <w:jc w:val="center"/>
        <w:tblLook w:val="04A0" w:firstRow="1" w:lastRow="0" w:firstColumn="1" w:lastColumn="0" w:noHBand="0" w:noVBand="1"/>
      </w:tblPr>
      <w:tblGrid>
        <w:gridCol w:w="1555"/>
        <w:gridCol w:w="6741"/>
      </w:tblGrid>
      <w:tr w:rsidR="00160348" w:rsidTr="006F6E9B">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公司现场接待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电话接待</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其他场所接待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公开说明会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定期报告说明会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52"/>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重要公告说明会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p>
        </w:tc>
      </w:tr>
      <w:tr w:rsidR="00160348" w:rsidTr="006F6E9B">
        <w:trPr>
          <w:trHeight w:val="113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p>
        </w:tc>
        <w:tc>
          <w:tcPr>
            <w:tcW w:w="6741" w:type="dxa"/>
            <w:vAlign w:val="center"/>
          </w:tcPr>
          <w:p w:rsidR="00160348" w:rsidRDefault="00922E69">
            <w:pPr>
              <w:rPr>
                <w:rFonts w:ascii="Times New Roman" w:eastAsia="宋体" w:hAnsi="Times New Roman" w:cs="Times New Roman"/>
                <w:sz w:val="24"/>
              </w:rPr>
            </w:pPr>
            <w:r>
              <w:rPr>
                <w:rFonts w:ascii="Times New Roman" w:eastAsia="宋体" w:hAnsi="Times New Roman" w:cs="Times New Roman"/>
                <w:sz w:val="24"/>
                <w:szCs w:val="24"/>
              </w:rPr>
              <w:t>通过线上方式参与公</w:t>
            </w:r>
            <w:bookmarkStart w:id="0" w:name="_GoBack"/>
            <w:bookmarkEnd w:id="0"/>
            <w:r>
              <w:rPr>
                <w:rFonts w:ascii="Times New Roman" w:eastAsia="宋体" w:hAnsi="Times New Roman" w:cs="Times New Roman"/>
                <w:sz w:val="24"/>
                <w:szCs w:val="24"/>
              </w:rPr>
              <w:t>司</w:t>
            </w:r>
            <w:r w:rsidR="0083486E" w:rsidRPr="0083486E">
              <w:rPr>
                <w:rFonts w:ascii="Times New Roman" w:eastAsia="宋体" w:hAnsi="Times New Roman" w:cs="Times New Roman" w:hint="eastAsia"/>
                <w:sz w:val="24"/>
                <w:szCs w:val="24"/>
              </w:rPr>
              <w:t>2025</w:t>
            </w:r>
            <w:r w:rsidR="0083486E" w:rsidRPr="0083486E">
              <w:rPr>
                <w:rFonts w:ascii="Times New Roman" w:eastAsia="宋体" w:hAnsi="Times New Roman" w:cs="Times New Roman" w:hint="eastAsia"/>
                <w:sz w:val="24"/>
                <w:szCs w:val="24"/>
              </w:rPr>
              <w:t>年</w:t>
            </w:r>
            <w:r w:rsidR="0072652A" w:rsidRPr="0072652A">
              <w:rPr>
                <w:rFonts w:ascii="Times New Roman" w:eastAsia="宋体" w:hAnsi="Times New Roman" w:cs="Times New Roman" w:hint="eastAsia"/>
                <w:sz w:val="24"/>
                <w:szCs w:val="24"/>
              </w:rPr>
              <w:t>第三季度</w:t>
            </w:r>
            <w:r w:rsidR="0083486E" w:rsidRPr="0083486E">
              <w:rPr>
                <w:rFonts w:ascii="Times New Roman" w:eastAsia="宋体" w:hAnsi="Times New Roman" w:cs="Times New Roman" w:hint="eastAsia"/>
                <w:sz w:val="24"/>
                <w:szCs w:val="24"/>
              </w:rPr>
              <w:t>业绩说明会</w:t>
            </w:r>
            <w:r>
              <w:rPr>
                <w:rFonts w:ascii="Times New Roman" w:eastAsia="宋体" w:hAnsi="Times New Roman" w:cs="Times New Roman"/>
                <w:sz w:val="24"/>
                <w:szCs w:val="24"/>
              </w:rPr>
              <w:t>的投资者</w:t>
            </w:r>
          </w:p>
        </w:tc>
      </w:tr>
      <w:tr w:rsidR="00160348" w:rsidTr="006F6E9B">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741" w:type="dxa"/>
            <w:vAlign w:val="center"/>
          </w:tcPr>
          <w:p w:rsidR="00160348" w:rsidRDefault="00922E69" w:rsidP="0072652A">
            <w:pPr>
              <w:rPr>
                <w:rFonts w:ascii="Times New Roman" w:eastAsia="宋体" w:hAnsi="Times New Roman" w:cs="Times New Roman"/>
                <w:sz w:val="24"/>
                <w:szCs w:val="24"/>
              </w:rPr>
            </w:pPr>
            <w:r>
              <w:rPr>
                <w:rFonts w:ascii="Times New Roman" w:eastAsia="宋体" w:hAnsi="Times New Roman" w:cs="Times New Roman"/>
                <w:sz w:val="24"/>
                <w:szCs w:val="24"/>
              </w:rPr>
              <w:t>202</w:t>
            </w:r>
            <w:r w:rsidR="00756A68">
              <w:rPr>
                <w:rFonts w:ascii="Times New Roman" w:eastAsia="宋体" w:hAnsi="Times New Roman" w:cs="Times New Roman"/>
                <w:sz w:val="24"/>
                <w:szCs w:val="24"/>
              </w:rPr>
              <w:t>5</w:t>
            </w:r>
            <w:r>
              <w:rPr>
                <w:rFonts w:ascii="Times New Roman" w:eastAsia="宋体" w:hAnsi="Times New Roman" w:cs="Times New Roman"/>
                <w:sz w:val="24"/>
                <w:szCs w:val="24"/>
              </w:rPr>
              <w:t>年</w:t>
            </w:r>
            <w:r w:rsidR="0072652A">
              <w:rPr>
                <w:rFonts w:ascii="Times New Roman" w:eastAsia="宋体" w:hAnsi="Times New Roman" w:cs="Times New Roman" w:hint="eastAsia"/>
                <w:sz w:val="24"/>
                <w:szCs w:val="24"/>
              </w:rPr>
              <w:t>1</w:t>
            </w:r>
            <w:r w:rsidR="0072652A">
              <w:rPr>
                <w:rFonts w:ascii="Times New Roman" w:eastAsia="宋体" w:hAnsi="Times New Roman" w:cs="Times New Roman"/>
                <w:sz w:val="24"/>
                <w:szCs w:val="24"/>
              </w:rPr>
              <w:t>1</w:t>
            </w:r>
            <w:r>
              <w:rPr>
                <w:rFonts w:ascii="Times New Roman" w:eastAsia="宋体" w:hAnsi="Times New Roman" w:cs="Times New Roman"/>
                <w:sz w:val="24"/>
                <w:szCs w:val="24"/>
              </w:rPr>
              <w:t>月</w:t>
            </w:r>
            <w:r w:rsidR="0083486E">
              <w:rPr>
                <w:rFonts w:ascii="Times New Roman" w:eastAsia="宋体" w:hAnsi="Times New Roman" w:cs="Times New Roman"/>
                <w:sz w:val="24"/>
                <w:szCs w:val="24"/>
              </w:rPr>
              <w:t>2</w:t>
            </w:r>
            <w:r w:rsidR="0072652A">
              <w:rPr>
                <w:rFonts w:ascii="Times New Roman" w:eastAsia="宋体" w:hAnsi="Times New Roman" w:cs="Times New Roman"/>
                <w:sz w:val="24"/>
                <w:szCs w:val="24"/>
              </w:rPr>
              <w:t>1</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15:30-16:30</w:t>
            </w:r>
          </w:p>
        </w:tc>
      </w:tr>
      <w:tr w:rsidR="00160348" w:rsidTr="006F6E9B">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价值在线（</w:t>
            </w:r>
            <w:r>
              <w:rPr>
                <w:rFonts w:ascii="Times New Roman" w:eastAsia="宋体" w:hAnsi="Times New Roman" w:cs="Times New Roman"/>
                <w:sz w:val="24"/>
                <w:szCs w:val="24"/>
              </w:rPr>
              <w:t>https://www.ir-online.cn/</w:t>
            </w:r>
            <w:r>
              <w:rPr>
                <w:rFonts w:ascii="Times New Roman" w:eastAsia="宋体" w:hAnsi="Times New Roman" w:cs="Times New Roman" w:hint="eastAsia"/>
                <w:sz w:val="24"/>
                <w:szCs w:val="24"/>
              </w:rPr>
              <w:t>）</w:t>
            </w:r>
          </w:p>
        </w:tc>
      </w:tr>
      <w:tr w:rsidR="00160348" w:rsidTr="006F6E9B">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公司接待人员姓名</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董事长章辉、董事兼总经理冷春田、独立董事</w:t>
            </w:r>
            <w:r w:rsidR="0083486E">
              <w:rPr>
                <w:rFonts w:ascii="Times New Roman" w:eastAsia="宋体" w:hAnsi="Times New Roman" w:cs="Times New Roman" w:hint="eastAsia"/>
                <w:sz w:val="24"/>
                <w:szCs w:val="24"/>
              </w:rPr>
              <w:t>文东华</w:t>
            </w:r>
            <w:r>
              <w:rPr>
                <w:rFonts w:ascii="Times New Roman" w:eastAsia="宋体" w:hAnsi="Times New Roman" w:cs="Times New Roman"/>
                <w:sz w:val="24"/>
                <w:szCs w:val="24"/>
              </w:rPr>
              <w:t>、财务总监张占、董事会秘书</w:t>
            </w:r>
            <w:r>
              <w:rPr>
                <w:rFonts w:ascii="Times New Roman" w:eastAsia="宋体" w:hAnsi="Times New Roman" w:cs="Times New Roman" w:hint="eastAsia"/>
                <w:sz w:val="24"/>
                <w:szCs w:val="24"/>
              </w:rPr>
              <w:t>宫文静</w:t>
            </w:r>
          </w:p>
        </w:tc>
      </w:tr>
      <w:tr w:rsidR="00160348" w:rsidTr="006F6E9B">
        <w:trPr>
          <w:trHeight w:val="2875"/>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投资者关系活动主要内容介绍</w:t>
            </w:r>
          </w:p>
        </w:tc>
        <w:tc>
          <w:tcPr>
            <w:tcW w:w="6741" w:type="dxa"/>
            <w:vAlign w:val="center"/>
          </w:tcPr>
          <w:p w:rsidR="00160348" w:rsidRPr="007A11FA" w:rsidRDefault="006F6E9B" w:rsidP="0007426F">
            <w:pPr>
              <w:rPr>
                <w:rFonts w:ascii="Times New Roman" w:eastAsia="宋体" w:hAnsi="Times New Roman" w:cs="Times New Roman"/>
                <w:b/>
                <w:sz w:val="24"/>
                <w:szCs w:val="24"/>
              </w:rPr>
            </w:pPr>
            <w:r>
              <w:rPr>
                <w:rFonts w:ascii="Times New Roman" w:eastAsia="宋体" w:hAnsi="Times New Roman" w:cs="Times New Roman"/>
                <w:b/>
                <w:sz w:val="24"/>
                <w:szCs w:val="24"/>
              </w:rPr>
              <w:t>一</w:t>
            </w:r>
            <w:r w:rsidR="00184910" w:rsidRPr="007A11FA">
              <w:rPr>
                <w:rFonts w:ascii="Times New Roman" w:eastAsia="宋体" w:hAnsi="Times New Roman" w:cs="Times New Roman"/>
                <w:b/>
                <w:sz w:val="24"/>
                <w:szCs w:val="24"/>
              </w:rPr>
              <w:t>、</w:t>
            </w:r>
            <w:r w:rsidR="0007426F" w:rsidRPr="0007426F">
              <w:rPr>
                <w:rFonts w:ascii="Times New Roman" w:eastAsia="宋体" w:hAnsi="Times New Roman" w:cs="Times New Roman" w:hint="eastAsia"/>
                <w:b/>
                <w:sz w:val="24"/>
                <w:szCs w:val="24"/>
              </w:rPr>
              <w:t>1.</w:t>
            </w:r>
            <w:r w:rsidR="0007426F" w:rsidRPr="0007426F">
              <w:rPr>
                <w:rFonts w:ascii="Times New Roman" w:eastAsia="宋体" w:hAnsi="Times New Roman" w:cs="Times New Roman" w:hint="eastAsia"/>
                <w:b/>
                <w:sz w:val="24"/>
                <w:szCs w:val="24"/>
              </w:rPr>
              <w:t>介绍一下中腾微网（北京</w:t>
            </w:r>
            <w:r w:rsidR="0007426F" w:rsidRPr="0007426F">
              <w:rPr>
                <w:rFonts w:ascii="Times New Roman" w:eastAsia="宋体" w:hAnsi="Times New Roman" w:cs="Times New Roman" w:hint="eastAsia"/>
                <w:b/>
                <w:sz w:val="24"/>
                <w:szCs w:val="24"/>
              </w:rPr>
              <w:t>)</w:t>
            </w:r>
            <w:r w:rsidR="0007426F" w:rsidRPr="0007426F">
              <w:rPr>
                <w:rFonts w:ascii="Times New Roman" w:eastAsia="宋体" w:hAnsi="Times New Roman" w:cs="Times New Roman" w:hint="eastAsia"/>
                <w:b/>
                <w:sz w:val="24"/>
                <w:szCs w:val="24"/>
              </w:rPr>
              <w:t>科技公司这家公司的经营情况以及宏力达投资此公司的原因？有哪些业务与宏力达有业务协同？</w:t>
            </w:r>
            <w:r w:rsidR="0007426F" w:rsidRPr="0007426F">
              <w:rPr>
                <w:rFonts w:ascii="Times New Roman" w:eastAsia="宋体" w:hAnsi="Times New Roman" w:cs="Times New Roman" w:hint="eastAsia"/>
                <w:b/>
                <w:sz w:val="24"/>
                <w:szCs w:val="24"/>
              </w:rPr>
              <w:t>2.</w:t>
            </w:r>
            <w:r w:rsidR="0007426F" w:rsidRPr="0007426F">
              <w:rPr>
                <w:rFonts w:ascii="Times New Roman" w:eastAsia="宋体" w:hAnsi="Times New Roman" w:cs="Times New Roman" w:hint="eastAsia"/>
                <w:b/>
                <w:sz w:val="24"/>
                <w:szCs w:val="24"/>
              </w:rPr>
              <w:t>未来在大力发展微网和新型电力系统背景下中腾微网以及宏力达有哪些产品直接受益？</w:t>
            </w:r>
            <w:r w:rsidR="0007426F" w:rsidRPr="0007426F">
              <w:rPr>
                <w:rFonts w:ascii="Times New Roman" w:eastAsia="宋体" w:hAnsi="Times New Roman" w:cs="Times New Roman" w:hint="eastAsia"/>
                <w:b/>
                <w:sz w:val="24"/>
                <w:szCs w:val="24"/>
              </w:rPr>
              <w:t>3.</w:t>
            </w:r>
            <w:r w:rsidR="0007426F" w:rsidRPr="0007426F">
              <w:rPr>
                <w:rFonts w:ascii="Times New Roman" w:eastAsia="宋体" w:hAnsi="Times New Roman" w:cs="Times New Roman" w:hint="eastAsia"/>
                <w:b/>
                <w:sz w:val="24"/>
                <w:szCs w:val="24"/>
              </w:rPr>
              <w:t>宏力达持有中腾微网公司多少股权？</w:t>
            </w:r>
            <w:r w:rsidR="0007426F" w:rsidRPr="0007426F">
              <w:rPr>
                <w:rFonts w:ascii="Times New Roman" w:eastAsia="宋体" w:hAnsi="Times New Roman" w:cs="Times New Roman" w:hint="eastAsia"/>
                <w:b/>
                <w:sz w:val="24"/>
                <w:szCs w:val="24"/>
              </w:rPr>
              <w:t>4.</w:t>
            </w:r>
            <w:r w:rsidR="0007426F" w:rsidRPr="0007426F">
              <w:rPr>
                <w:rFonts w:ascii="Times New Roman" w:eastAsia="宋体" w:hAnsi="Times New Roman" w:cs="Times New Roman" w:hint="eastAsia"/>
                <w:b/>
                <w:sz w:val="24"/>
                <w:szCs w:val="24"/>
              </w:rPr>
              <w:t>宏力达预计</w:t>
            </w:r>
            <w:r w:rsidR="0007426F" w:rsidRPr="0007426F">
              <w:rPr>
                <w:rFonts w:ascii="Times New Roman" w:eastAsia="宋体" w:hAnsi="Times New Roman" w:cs="Times New Roman" w:hint="eastAsia"/>
                <w:b/>
                <w:sz w:val="24"/>
                <w:szCs w:val="24"/>
              </w:rPr>
              <w:t>26</w:t>
            </w:r>
            <w:r w:rsidR="0007426F" w:rsidRPr="0007426F">
              <w:rPr>
                <w:rFonts w:ascii="Times New Roman" w:eastAsia="宋体" w:hAnsi="Times New Roman" w:cs="Times New Roman" w:hint="eastAsia"/>
                <w:b/>
                <w:sz w:val="24"/>
                <w:szCs w:val="24"/>
              </w:rPr>
              <w:t>年盈利增速大概有多少？</w:t>
            </w:r>
            <w:r w:rsidR="0007426F" w:rsidRPr="0007426F">
              <w:rPr>
                <w:rFonts w:ascii="Times New Roman" w:eastAsia="宋体" w:hAnsi="Times New Roman" w:cs="Times New Roman" w:hint="eastAsia"/>
                <w:b/>
                <w:sz w:val="24"/>
                <w:szCs w:val="24"/>
              </w:rPr>
              <w:t>5.</w:t>
            </w:r>
            <w:r w:rsidR="0007426F" w:rsidRPr="0007426F">
              <w:rPr>
                <w:rFonts w:ascii="Times New Roman" w:eastAsia="宋体" w:hAnsi="Times New Roman" w:cs="Times New Roman" w:hint="eastAsia"/>
                <w:b/>
                <w:sz w:val="24"/>
                <w:szCs w:val="24"/>
              </w:rPr>
              <w:t>宏力达手里持有大量现金，未来如何提高资金使用效率。</w:t>
            </w:r>
          </w:p>
          <w:p w:rsidR="00160348" w:rsidRPr="007A11FA" w:rsidRDefault="00922E69">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184910" w:rsidRPr="007A11FA">
              <w:rPr>
                <w:rFonts w:ascii="Times New Roman" w:eastAsia="宋体" w:hAnsi="Times New Roman" w:cs="Times New Roman"/>
                <w:sz w:val="24"/>
                <w:szCs w:val="24"/>
              </w:rPr>
              <w:t>：</w:t>
            </w:r>
            <w:r w:rsidR="0007426F" w:rsidRPr="0007426F">
              <w:rPr>
                <w:rFonts w:ascii="Times New Roman" w:eastAsia="宋体" w:hAnsi="Times New Roman" w:cs="Times New Roman" w:hint="eastAsia"/>
                <w:sz w:val="24"/>
                <w:szCs w:val="24"/>
              </w:rPr>
              <w:t>尊敬的投资者您好，感谢您的关注。公司目前持有中腾微网（北京）科技有限公司</w:t>
            </w:r>
            <w:r w:rsidR="0007426F" w:rsidRPr="0007426F">
              <w:rPr>
                <w:rFonts w:ascii="Times New Roman" w:eastAsia="宋体" w:hAnsi="Times New Roman" w:cs="Times New Roman" w:hint="eastAsia"/>
                <w:sz w:val="24"/>
                <w:szCs w:val="24"/>
              </w:rPr>
              <w:t>9.07%</w:t>
            </w:r>
            <w:r w:rsidR="0007426F" w:rsidRPr="0007426F">
              <w:rPr>
                <w:rFonts w:ascii="Times New Roman" w:eastAsia="宋体" w:hAnsi="Times New Roman" w:cs="Times New Roman" w:hint="eastAsia"/>
                <w:sz w:val="24"/>
                <w:szCs w:val="24"/>
              </w:rPr>
              <w:t>股权，中腾微网为公司的参股企业，关于中腾微网的具体情况请您关注其公开信息。公司持续关注参股企业经营情况，如有相关事项达到信息披露要求，公司将及时履行信息披露义务。关于公司的未来经营情况请关注公司定期报告。公司将持续做好生产经营，抓住机遇推动公司业务的发展，并在不影响生产经营活动正常运行的情况下统筹调配资金，提高资本运作的效率，努力为股东创造长期价值。谢谢！</w:t>
            </w:r>
          </w:p>
          <w:p w:rsidR="007A11FA" w:rsidRPr="007A11FA" w:rsidRDefault="007A11FA">
            <w:pPr>
              <w:rPr>
                <w:rFonts w:ascii="Times New Roman" w:eastAsia="宋体" w:hAnsi="Times New Roman" w:cs="Times New Roman"/>
                <w:sz w:val="24"/>
                <w:szCs w:val="24"/>
              </w:rPr>
            </w:pPr>
          </w:p>
          <w:p w:rsidR="007A11FA" w:rsidRPr="007A11FA" w:rsidRDefault="006F6E9B" w:rsidP="007A11FA">
            <w:pPr>
              <w:rPr>
                <w:rFonts w:ascii="Times New Roman" w:eastAsia="宋体" w:hAnsi="Times New Roman" w:cs="Times New Roman"/>
                <w:b/>
                <w:sz w:val="24"/>
                <w:szCs w:val="24"/>
              </w:rPr>
            </w:pPr>
            <w:r>
              <w:rPr>
                <w:rFonts w:ascii="Times New Roman" w:eastAsia="宋体" w:hAnsi="Times New Roman" w:cs="Times New Roman"/>
                <w:b/>
                <w:sz w:val="24"/>
                <w:szCs w:val="24"/>
              </w:rPr>
              <w:t>二</w:t>
            </w:r>
            <w:r w:rsidR="007A11FA" w:rsidRPr="007A11FA">
              <w:rPr>
                <w:rFonts w:ascii="Times New Roman" w:eastAsia="宋体" w:hAnsi="Times New Roman" w:cs="Times New Roman"/>
                <w:b/>
                <w:sz w:val="24"/>
                <w:szCs w:val="24"/>
              </w:rPr>
              <w:t>、</w:t>
            </w:r>
            <w:r w:rsidR="0007426F" w:rsidRPr="0007426F">
              <w:rPr>
                <w:rFonts w:ascii="Times New Roman" w:eastAsia="宋体" w:hAnsi="Times New Roman" w:cs="Times New Roman" w:hint="eastAsia"/>
                <w:b/>
                <w:sz w:val="24"/>
                <w:szCs w:val="24"/>
              </w:rPr>
              <w:t>除现有核心产品外，公司是否有新的产品管线布局？</w:t>
            </w:r>
          </w:p>
          <w:p w:rsidR="00160348"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07426F" w:rsidRPr="0007426F">
              <w:rPr>
                <w:rFonts w:ascii="Times New Roman" w:eastAsia="宋体" w:hAnsi="Times New Roman" w:cs="Times New Roman" w:hint="eastAsia"/>
                <w:sz w:val="24"/>
                <w:szCs w:val="24"/>
              </w:rPr>
              <w:t>尊敬的投资者您好，感谢您的关注。公司围绕现有核心技术及大量应用经验，拓展和丰富产品线以解决在不同应用场景下的电力业务应用需求。在智能配电网业务方向，公司在环保</w:t>
            </w:r>
            <w:r w:rsidR="0007426F" w:rsidRPr="0007426F">
              <w:rPr>
                <w:rFonts w:ascii="Times New Roman" w:eastAsia="宋体" w:hAnsi="Times New Roman" w:cs="Times New Roman" w:hint="eastAsia"/>
                <w:sz w:val="24"/>
                <w:szCs w:val="24"/>
              </w:rPr>
              <w:lastRenderedPageBreak/>
              <w:t>气体柱上开关、环保气体绝缘环网柜、智能</w:t>
            </w:r>
            <w:r w:rsidR="0007426F" w:rsidRPr="0007426F">
              <w:rPr>
                <w:rFonts w:ascii="Times New Roman" w:eastAsia="宋体" w:hAnsi="Times New Roman" w:cs="Times New Roman" w:hint="eastAsia"/>
                <w:sz w:val="24"/>
                <w:szCs w:val="24"/>
              </w:rPr>
              <w:t>SF6</w:t>
            </w:r>
            <w:r w:rsidR="0007426F" w:rsidRPr="0007426F">
              <w:rPr>
                <w:rFonts w:ascii="Times New Roman" w:eastAsia="宋体" w:hAnsi="Times New Roman" w:cs="Times New Roman" w:hint="eastAsia"/>
                <w:sz w:val="24"/>
                <w:szCs w:val="24"/>
              </w:rPr>
              <w:t>气体绝缘环网柜、行波测距开关、低压智能断路器、新型接地故障消弧装置、固体绝缘真空断路器、适用于不同电压等级下的电子式电压电流互感器、能量路由器、低压台区柔性互联系统等方面积极开展研发和技术储备。以上多项内容已取得第三方机构检测报告，部分产品通过了</w:t>
            </w:r>
            <w:r w:rsidR="0007426F" w:rsidRPr="0007426F">
              <w:rPr>
                <w:rFonts w:ascii="Times New Roman" w:eastAsia="宋体" w:hAnsi="Times New Roman" w:cs="Times New Roman" w:hint="eastAsia"/>
                <w:sz w:val="24"/>
                <w:szCs w:val="24"/>
              </w:rPr>
              <w:t>KEMA</w:t>
            </w:r>
            <w:r w:rsidR="0007426F" w:rsidRPr="0007426F">
              <w:rPr>
                <w:rFonts w:ascii="Times New Roman" w:eastAsia="宋体" w:hAnsi="Times New Roman" w:cs="Times New Roman" w:hint="eastAsia"/>
                <w:sz w:val="24"/>
                <w:szCs w:val="24"/>
              </w:rPr>
              <w:t>见证试验并获得报告。谢谢！</w:t>
            </w:r>
          </w:p>
          <w:p w:rsidR="007A11FA" w:rsidRPr="007A11FA" w:rsidRDefault="007A11FA">
            <w:pPr>
              <w:rPr>
                <w:rFonts w:ascii="Times New Roman" w:eastAsia="宋体" w:hAnsi="Times New Roman" w:cs="Times New Roman"/>
                <w:sz w:val="24"/>
                <w:szCs w:val="24"/>
              </w:rPr>
            </w:pPr>
          </w:p>
          <w:p w:rsidR="007A11FA" w:rsidRPr="007A11FA" w:rsidRDefault="006F6E9B">
            <w:pPr>
              <w:rPr>
                <w:rFonts w:ascii="Times New Roman" w:eastAsia="宋体" w:hAnsi="Times New Roman" w:cs="Times New Roman"/>
                <w:b/>
                <w:sz w:val="24"/>
                <w:szCs w:val="24"/>
              </w:rPr>
            </w:pPr>
            <w:r>
              <w:rPr>
                <w:rFonts w:ascii="Times New Roman" w:eastAsia="宋体" w:hAnsi="Times New Roman" w:cs="Times New Roman"/>
                <w:b/>
                <w:sz w:val="24"/>
                <w:szCs w:val="24"/>
              </w:rPr>
              <w:t>三</w:t>
            </w:r>
            <w:r w:rsidR="007A11FA" w:rsidRPr="007A11FA">
              <w:rPr>
                <w:rFonts w:ascii="Times New Roman" w:eastAsia="宋体" w:hAnsi="Times New Roman" w:cs="Times New Roman"/>
                <w:b/>
                <w:sz w:val="24"/>
                <w:szCs w:val="24"/>
              </w:rPr>
              <w:t>、</w:t>
            </w:r>
            <w:r w:rsidR="0007426F" w:rsidRPr="0007426F">
              <w:rPr>
                <w:rFonts w:ascii="Times New Roman" w:eastAsia="宋体" w:hAnsi="Times New Roman" w:cs="Times New Roman" w:hint="eastAsia"/>
                <w:b/>
                <w:sz w:val="24"/>
                <w:szCs w:val="24"/>
              </w:rPr>
              <w:t>未来是否会加大研发力度？目前在研产品的研发进度如何？</w:t>
            </w:r>
          </w:p>
          <w:p w:rsid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07426F" w:rsidRPr="0007426F">
              <w:rPr>
                <w:rFonts w:ascii="Times New Roman" w:eastAsia="宋体" w:hAnsi="Times New Roman" w:cs="Times New Roman" w:hint="eastAsia"/>
                <w:sz w:val="24"/>
                <w:szCs w:val="24"/>
              </w:rPr>
              <w:t>尊敬的投资者您好，感谢您的关注。公司一向重视研发工作并持续投入，确保技术领先性和市场适应性，不断提升公司的核心竞争力。公司在研项目的最新进展情况请您关注及查阅公司定期报告。谢谢！</w:t>
            </w:r>
          </w:p>
          <w:p w:rsidR="0007426F" w:rsidRDefault="0007426F">
            <w:pPr>
              <w:rPr>
                <w:rFonts w:ascii="Times New Roman" w:eastAsia="宋体" w:hAnsi="Times New Roman" w:cs="Times New Roman"/>
                <w:sz w:val="24"/>
                <w:szCs w:val="24"/>
              </w:rPr>
            </w:pPr>
          </w:p>
          <w:p w:rsidR="0007426F" w:rsidRPr="0007426F" w:rsidRDefault="006F6E9B">
            <w:pPr>
              <w:rPr>
                <w:rFonts w:ascii="Times New Roman" w:eastAsia="宋体" w:hAnsi="Times New Roman" w:cs="Times New Roman"/>
                <w:b/>
                <w:sz w:val="24"/>
                <w:szCs w:val="24"/>
              </w:rPr>
            </w:pPr>
            <w:r>
              <w:rPr>
                <w:rFonts w:ascii="Times New Roman" w:eastAsia="宋体" w:hAnsi="Times New Roman" w:cs="Times New Roman" w:hint="eastAsia"/>
                <w:b/>
                <w:sz w:val="24"/>
                <w:szCs w:val="24"/>
              </w:rPr>
              <w:t>四</w:t>
            </w:r>
            <w:r w:rsidR="0007426F" w:rsidRPr="0007426F">
              <w:rPr>
                <w:rFonts w:ascii="Times New Roman" w:eastAsia="宋体" w:hAnsi="Times New Roman" w:cs="Times New Roman" w:hint="eastAsia"/>
                <w:b/>
                <w:sz w:val="24"/>
                <w:szCs w:val="24"/>
              </w:rPr>
              <w:t>、电力信息化、工业数字化是行业重要趋势，公司未来在这些领域的战略布局是什么？</w:t>
            </w:r>
          </w:p>
          <w:p w:rsidR="007A11FA" w:rsidRPr="0007426F" w:rsidRDefault="0007426F">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Times New Roman" w:hint="eastAsia"/>
                <w:sz w:val="24"/>
                <w:szCs w:val="24"/>
              </w:rPr>
              <w:t>尊敬的投资者您好，感谢您的关注。中国智能配电网行业正处于快速发展期，技术创新和政策支持是推动行业发展的主要动力。经济社会高质量发展对供电安全可靠性要求不断提高，随着“新型电力系统”“能源互联网”的发展，公司长期研发积累的核心技术符合行业需求发展趋势。其中，智能柱上开关为公司目前的核心产品，是以物联网和智能化技术对传统柱上开关进行改造后的成果，具有故障研判准确率高、故障定位精确、故障隔离快速高效、人机交互能力强、线损采集准确等优点。经过十余年的产品研发及技术创新，公司积累了深厚的技术底蕴与研发实力，围绕国家电网加快构建新型电力系统这个大方向，公司研发重点分为两个方向：一是不断提升现有产品性能，用以满足不同地区不同业务场景应用的电网用户使用需求；二是围绕现有核心技术及大量应用经验，拓展和丰富产品线以解决在能源互联网场景下的电力业务应用需求。谢谢！</w:t>
            </w:r>
          </w:p>
          <w:p w:rsidR="0007426F" w:rsidRPr="0007426F" w:rsidRDefault="0007426F">
            <w:pPr>
              <w:rPr>
                <w:rFonts w:ascii="Times New Roman" w:eastAsia="宋体" w:hAnsi="Times New Roman" w:cs="Times New Roman"/>
                <w:sz w:val="24"/>
                <w:szCs w:val="24"/>
              </w:rPr>
            </w:pPr>
          </w:p>
          <w:p w:rsidR="0007426F" w:rsidRPr="0007426F" w:rsidRDefault="006F6E9B" w:rsidP="0007426F">
            <w:pPr>
              <w:rPr>
                <w:rFonts w:ascii="Times New Roman" w:eastAsia="宋体" w:hAnsi="Times New Roman" w:cs="Times New Roman"/>
                <w:sz w:val="24"/>
                <w:szCs w:val="24"/>
              </w:rPr>
            </w:pPr>
            <w:r>
              <w:rPr>
                <w:rFonts w:ascii="Times New Roman" w:eastAsia="宋体" w:hAnsi="Times New Roman" w:cs="Times New Roman"/>
                <w:b/>
                <w:sz w:val="24"/>
                <w:szCs w:val="24"/>
              </w:rPr>
              <w:t>五</w:t>
            </w:r>
            <w:r w:rsidR="0007426F" w:rsidRPr="0007426F">
              <w:rPr>
                <w:rFonts w:ascii="Times New Roman" w:eastAsia="宋体" w:hAnsi="Times New Roman" w:cs="Times New Roman"/>
                <w:b/>
                <w:sz w:val="24"/>
                <w:szCs w:val="24"/>
              </w:rPr>
              <w:t>、</w:t>
            </w:r>
            <w:r w:rsidR="0007426F" w:rsidRPr="0007426F">
              <w:rPr>
                <w:rFonts w:ascii="Times New Roman" w:eastAsia="宋体" w:hAnsi="Times New Roman" w:cs="Times New Roman" w:hint="eastAsia"/>
                <w:b/>
                <w:sz w:val="24"/>
                <w:szCs w:val="24"/>
              </w:rPr>
              <w:t>1.</w:t>
            </w:r>
            <w:r w:rsidR="0007426F" w:rsidRPr="0007426F">
              <w:rPr>
                <w:rFonts w:ascii="Times New Roman" w:eastAsia="宋体" w:hAnsi="Times New Roman" w:cs="Times New Roman" w:hint="eastAsia"/>
                <w:b/>
                <w:sz w:val="24"/>
                <w:szCs w:val="24"/>
              </w:rPr>
              <w:t>十五五规划中提到加快发展微网建设，公司投资的中腾微网（北京）科技公司有哪些产品直接受益，公司持有中腾微网（北京）科技公司多少股权？在大力发展新型电力系统领域公司有哪些产品直接受益？</w:t>
            </w:r>
            <w:r w:rsidR="0007426F" w:rsidRPr="0007426F">
              <w:rPr>
                <w:rFonts w:ascii="Times New Roman" w:eastAsia="宋体" w:hAnsi="Times New Roman" w:cs="Times New Roman" w:hint="eastAsia"/>
                <w:b/>
                <w:sz w:val="24"/>
                <w:szCs w:val="24"/>
              </w:rPr>
              <w:t>2.</w:t>
            </w:r>
            <w:r w:rsidR="0007426F" w:rsidRPr="0007426F">
              <w:rPr>
                <w:rFonts w:ascii="Times New Roman" w:eastAsia="宋体" w:hAnsi="Times New Roman" w:cs="Times New Roman" w:hint="eastAsia"/>
                <w:b/>
                <w:sz w:val="24"/>
                <w:szCs w:val="24"/>
              </w:rPr>
              <w:t>公司投资的量子领域本源量子公司在其行业处于什么地位，有哪些技术优势？</w:t>
            </w:r>
            <w:r w:rsidR="0007426F" w:rsidRPr="0007426F">
              <w:rPr>
                <w:rFonts w:ascii="Times New Roman" w:eastAsia="宋体" w:hAnsi="Times New Roman" w:cs="Times New Roman" w:hint="eastAsia"/>
                <w:b/>
                <w:sz w:val="24"/>
                <w:szCs w:val="24"/>
              </w:rPr>
              <w:t>3.</w:t>
            </w:r>
            <w:r w:rsidR="0007426F" w:rsidRPr="0007426F">
              <w:rPr>
                <w:rFonts w:ascii="Times New Roman" w:eastAsia="宋体" w:hAnsi="Times New Roman" w:cs="Times New Roman" w:hint="eastAsia"/>
                <w:b/>
                <w:sz w:val="24"/>
                <w:szCs w:val="24"/>
              </w:rPr>
              <w:t>公司在</w:t>
            </w:r>
            <w:r w:rsidR="0007426F" w:rsidRPr="0007426F">
              <w:rPr>
                <w:rFonts w:ascii="Times New Roman" w:eastAsia="宋体" w:hAnsi="Times New Roman" w:cs="Times New Roman" w:hint="eastAsia"/>
                <w:b/>
                <w:sz w:val="24"/>
                <w:szCs w:val="24"/>
              </w:rPr>
              <w:t>GPU</w:t>
            </w:r>
            <w:r w:rsidR="0007426F" w:rsidRPr="0007426F">
              <w:rPr>
                <w:rFonts w:ascii="Times New Roman" w:eastAsia="宋体" w:hAnsi="Times New Roman" w:cs="Times New Roman" w:hint="eastAsia"/>
                <w:b/>
                <w:sz w:val="24"/>
                <w:szCs w:val="24"/>
              </w:rPr>
              <w:t>领域有哪些布局，数据中心大规模建设有哪些用到本公司产品？</w:t>
            </w:r>
            <w:r w:rsidR="0007426F" w:rsidRPr="0007426F">
              <w:rPr>
                <w:rFonts w:ascii="Times New Roman" w:eastAsia="宋体" w:hAnsi="Times New Roman" w:cs="Times New Roman" w:hint="eastAsia"/>
                <w:b/>
                <w:sz w:val="24"/>
                <w:szCs w:val="24"/>
              </w:rPr>
              <w:t>4.</w:t>
            </w:r>
            <w:r w:rsidR="0007426F" w:rsidRPr="0007426F">
              <w:rPr>
                <w:rFonts w:ascii="Times New Roman" w:eastAsia="宋体" w:hAnsi="Times New Roman" w:cs="Times New Roman" w:hint="eastAsia"/>
                <w:b/>
                <w:sz w:val="24"/>
                <w:szCs w:val="24"/>
              </w:rPr>
              <w:t>海外电力紧缺背景下，公司哪些产品直接受益，公司现在出海方面如北美、欧美等海外市场有哪些布局？在沙特投资子公司的业务进展以及形成业务收入的大概时间？</w:t>
            </w:r>
            <w:r w:rsidR="0007426F" w:rsidRPr="0007426F">
              <w:rPr>
                <w:rFonts w:ascii="Times New Roman" w:eastAsia="宋体" w:hAnsi="Times New Roman" w:cs="Times New Roman" w:hint="eastAsia"/>
                <w:b/>
                <w:sz w:val="24"/>
                <w:szCs w:val="24"/>
              </w:rPr>
              <w:t>5.</w:t>
            </w:r>
            <w:r w:rsidR="0007426F" w:rsidRPr="0007426F">
              <w:rPr>
                <w:rFonts w:ascii="Times New Roman" w:eastAsia="宋体" w:hAnsi="Times New Roman" w:cs="Times New Roman" w:hint="eastAsia"/>
                <w:b/>
                <w:sz w:val="24"/>
                <w:szCs w:val="24"/>
              </w:rPr>
              <w:t>公司投资的卫星领域公司苏州馥昶空间技术有限公司有哪些卫星电源产品用到本公司产品？</w:t>
            </w:r>
          </w:p>
          <w:p w:rsidR="00D57D85" w:rsidRPr="0007426F" w:rsidRDefault="0007426F" w:rsidP="0072652A">
            <w:pPr>
              <w:rPr>
                <w:rFonts w:ascii="Times New Roman" w:eastAsia="宋体" w:hAnsi="Times New Roman" w:cs="宋体"/>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宋体" w:hint="eastAsia"/>
                <w:sz w:val="24"/>
                <w:szCs w:val="24"/>
              </w:rPr>
              <w:t>尊敬的投资者您好，感谢您的关注。公司专注于智能配电网的技术创新与设备研发，致力于解决配网线路故障的关键问</w:t>
            </w:r>
            <w:r w:rsidRPr="0007426F">
              <w:rPr>
                <w:rFonts w:ascii="Times New Roman" w:eastAsia="宋体" w:hAnsi="Times New Roman" w:cs="宋体" w:hint="eastAsia"/>
                <w:sz w:val="24"/>
                <w:szCs w:val="24"/>
              </w:rPr>
              <w:lastRenderedPageBreak/>
              <w:t>题，为电网用户提供切实满足用户需求的产品解决方案。公司主营产品包括智能柱上开关、故障指示器、线路状态智能分析装置、智能环网柜等，新型电力系统建设推动配电网朝着智能化升级和数字化转型方向发展，公司产品契合电网智能化的需求。您所提及的中腾微网、本源量子为公司的参股公司，其经营情况请您参考查阅相关公开信息。关于海外业务拓展，公司正在积极推进，具体情况请关注公司披露的定期报告和相关公告。谢谢！</w:t>
            </w:r>
          </w:p>
          <w:p w:rsidR="0007426F" w:rsidRPr="0007426F" w:rsidRDefault="0007426F" w:rsidP="0072652A">
            <w:pPr>
              <w:rPr>
                <w:rFonts w:ascii="Times New Roman" w:eastAsia="宋体" w:hAnsi="Times New Roman" w:cs="宋体"/>
                <w:sz w:val="24"/>
                <w:szCs w:val="24"/>
              </w:rPr>
            </w:pPr>
          </w:p>
          <w:p w:rsidR="0007426F" w:rsidRPr="0007426F" w:rsidRDefault="006F6E9B" w:rsidP="0072652A">
            <w:pPr>
              <w:rPr>
                <w:rFonts w:ascii="Times New Roman" w:eastAsia="宋体" w:hAnsi="Times New Roman" w:cs="宋体"/>
                <w:b/>
                <w:sz w:val="24"/>
                <w:szCs w:val="24"/>
              </w:rPr>
            </w:pPr>
            <w:r>
              <w:rPr>
                <w:rFonts w:ascii="Times New Roman" w:eastAsia="宋体" w:hAnsi="Times New Roman" w:cs="Times New Roman" w:hint="eastAsia"/>
                <w:b/>
                <w:sz w:val="24"/>
                <w:szCs w:val="24"/>
              </w:rPr>
              <w:t>六</w:t>
            </w:r>
            <w:r w:rsidR="0007426F" w:rsidRPr="0007426F">
              <w:rPr>
                <w:rFonts w:ascii="Times New Roman" w:eastAsia="宋体" w:hAnsi="Times New Roman" w:cs="Times New Roman" w:hint="eastAsia"/>
                <w:b/>
                <w:sz w:val="24"/>
                <w:szCs w:val="24"/>
              </w:rPr>
              <w:t>、海外业务是否计划采用自有品牌或合作代</w:t>
            </w:r>
            <w:r w:rsidR="0007426F" w:rsidRPr="0007426F">
              <w:rPr>
                <w:rFonts w:ascii="Times New Roman" w:eastAsia="宋体" w:hAnsi="Times New Roman" w:cs="宋体" w:hint="eastAsia"/>
                <w:b/>
                <w:sz w:val="24"/>
                <w:szCs w:val="24"/>
              </w:rPr>
              <w:t>工模式？</w:t>
            </w:r>
          </w:p>
          <w:p w:rsidR="0007426F" w:rsidRPr="0007426F" w:rsidRDefault="0007426F" w:rsidP="0072652A">
            <w:pPr>
              <w:rPr>
                <w:rFonts w:ascii="Times New Roman" w:eastAsia="宋体" w:hAnsi="Times New Roman" w:cs="宋体"/>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宋体" w:hint="eastAsia"/>
                <w:sz w:val="24"/>
                <w:szCs w:val="24"/>
              </w:rPr>
              <w:t>尊敬的投资者您好，感谢您的关注。公司海外业务正在积极推进当中，将根据市场需求及实际情况合理配置生产建设以把握市场机遇。谢谢！</w:t>
            </w:r>
          </w:p>
          <w:p w:rsidR="0007426F" w:rsidRPr="0007426F" w:rsidRDefault="0007426F" w:rsidP="0072652A">
            <w:pPr>
              <w:rPr>
                <w:rFonts w:ascii="Times New Roman" w:eastAsia="宋体" w:hAnsi="Times New Roman" w:cs="宋体"/>
                <w:sz w:val="24"/>
                <w:szCs w:val="24"/>
              </w:rPr>
            </w:pPr>
          </w:p>
          <w:p w:rsidR="0007426F" w:rsidRPr="0007426F" w:rsidRDefault="006F6E9B" w:rsidP="0072652A">
            <w:pPr>
              <w:rPr>
                <w:rFonts w:ascii="Times New Roman" w:eastAsia="宋体" w:hAnsi="Times New Roman" w:cs="宋体"/>
                <w:sz w:val="24"/>
                <w:szCs w:val="24"/>
              </w:rPr>
            </w:pPr>
            <w:r>
              <w:rPr>
                <w:rFonts w:ascii="Times New Roman" w:eastAsia="宋体" w:hAnsi="Times New Roman" w:cs="Times New Roman" w:hint="eastAsia"/>
                <w:b/>
                <w:sz w:val="24"/>
                <w:szCs w:val="24"/>
              </w:rPr>
              <w:t>七</w:t>
            </w:r>
            <w:r w:rsidR="0007426F" w:rsidRPr="0007426F">
              <w:rPr>
                <w:rFonts w:ascii="Times New Roman" w:eastAsia="宋体" w:hAnsi="Times New Roman" w:cs="Times New Roman" w:hint="eastAsia"/>
                <w:b/>
                <w:sz w:val="24"/>
                <w:szCs w:val="24"/>
              </w:rPr>
              <w:t>、贵公司</w:t>
            </w:r>
            <w:r w:rsidR="0007426F" w:rsidRPr="0007426F">
              <w:rPr>
                <w:rFonts w:ascii="Times New Roman" w:eastAsia="宋体" w:hAnsi="Times New Roman" w:cs="Times New Roman" w:hint="eastAsia"/>
                <w:b/>
                <w:sz w:val="24"/>
                <w:szCs w:val="24"/>
              </w:rPr>
              <w:t>2026</w:t>
            </w:r>
            <w:r w:rsidR="0007426F" w:rsidRPr="0007426F">
              <w:rPr>
                <w:rFonts w:ascii="Times New Roman" w:eastAsia="宋体" w:hAnsi="Times New Roman" w:cs="Times New Roman" w:hint="eastAsia"/>
                <w:b/>
                <w:sz w:val="24"/>
                <w:szCs w:val="24"/>
              </w:rPr>
              <w:t>年在哪里领域能实现新的突破，对明年市场预期相较于今年大概有多少的增长？</w:t>
            </w:r>
          </w:p>
          <w:p w:rsidR="0007426F" w:rsidRPr="0007426F" w:rsidRDefault="0007426F" w:rsidP="0072652A">
            <w:pPr>
              <w:rPr>
                <w:rFonts w:ascii="Times New Roman" w:eastAsia="宋体" w:hAnsi="Times New Roman" w:cs="宋体"/>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宋体" w:hint="eastAsia"/>
                <w:sz w:val="24"/>
                <w:szCs w:val="24"/>
              </w:rPr>
              <w:t>尊敬的投资者您好，感谢您的关注。公司将积极开展经营管理活动，包括加强与用户的技术交流、推进产品交付与技术支持服务、继续通过技术优化与采购活动降低成本、推动项目款项回收、强化公司内部管理、提高公司运营效率等。市场拓展方面也将持续加强市场团队的建设，服务好成熟客户，积极开拓其他客户。通过加大市场宣传、产品推介等方式将公司产品及解决方案推广向国内外其他市场区域用户。目前公司产品主要应用在国网公司范围内，后续也将开展南方电网、海外市场、能源开采与利用等市场的推广活动。具体的经营情况请您关注公司后续公告。谢谢！</w:t>
            </w:r>
          </w:p>
          <w:p w:rsidR="0007426F" w:rsidRPr="0007426F" w:rsidRDefault="0007426F" w:rsidP="0072652A">
            <w:pPr>
              <w:rPr>
                <w:rFonts w:ascii="Times New Roman" w:eastAsia="宋体" w:hAnsi="Times New Roman" w:cs="宋体"/>
                <w:sz w:val="24"/>
                <w:szCs w:val="24"/>
              </w:rPr>
            </w:pPr>
          </w:p>
          <w:p w:rsidR="0007426F" w:rsidRPr="0007426F" w:rsidRDefault="006F6E9B" w:rsidP="0072652A">
            <w:pPr>
              <w:rPr>
                <w:rFonts w:ascii="Times New Roman" w:eastAsia="宋体" w:hAnsi="Times New Roman" w:cs="宋体"/>
                <w:sz w:val="24"/>
                <w:szCs w:val="24"/>
              </w:rPr>
            </w:pPr>
            <w:r>
              <w:rPr>
                <w:rFonts w:ascii="Times New Roman" w:eastAsia="宋体" w:hAnsi="Times New Roman" w:cs="Times New Roman" w:hint="eastAsia"/>
                <w:b/>
                <w:sz w:val="24"/>
                <w:szCs w:val="24"/>
              </w:rPr>
              <w:t>八</w:t>
            </w:r>
            <w:r w:rsidR="0007426F" w:rsidRPr="0007426F">
              <w:rPr>
                <w:rFonts w:ascii="Times New Roman" w:eastAsia="宋体" w:hAnsi="Times New Roman" w:cs="Times New Roman" w:hint="eastAsia"/>
                <w:b/>
                <w:sz w:val="24"/>
                <w:szCs w:val="24"/>
              </w:rPr>
              <w:t>、三季度营收明显下滑原因是什么</w:t>
            </w:r>
          </w:p>
          <w:p w:rsidR="0007426F" w:rsidRPr="0007426F" w:rsidRDefault="0007426F" w:rsidP="0072652A">
            <w:pPr>
              <w:rPr>
                <w:rFonts w:ascii="Times New Roman" w:eastAsia="宋体" w:hAnsi="Times New Roman" w:cs="宋体"/>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宋体" w:hint="eastAsia"/>
                <w:sz w:val="24"/>
                <w:szCs w:val="24"/>
              </w:rPr>
              <w:t>尊敬的投资者您好，感谢您的关注。受市场竞争加剧的影响，公司主要产品的售价和销量较去年同期均有不同程度的下降。公司将继续努力做好主营业务，坚持稳健经营、创新发展，提升经营质量和内在价值，争取用更好的业绩回报投资者。谢谢！</w:t>
            </w:r>
          </w:p>
          <w:p w:rsidR="0007426F" w:rsidRPr="0007426F" w:rsidRDefault="0007426F" w:rsidP="0072652A">
            <w:pPr>
              <w:rPr>
                <w:rFonts w:ascii="Times New Roman" w:eastAsia="宋体" w:hAnsi="Times New Roman" w:cs="宋体"/>
                <w:sz w:val="24"/>
                <w:szCs w:val="24"/>
              </w:rPr>
            </w:pPr>
          </w:p>
          <w:p w:rsidR="0007426F" w:rsidRPr="0007426F" w:rsidRDefault="006F6E9B" w:rsidP="0072652A">
            <w:pPr>
              <w:rPr>
                <w:rFonts w:ascii="Times New Roman" w:eastAsia="宋体" w:hAnsi="Times New Roman" w:cs="宋体"/>
                <w:sz w:val="24"/>
                <w:szCs w:val="24"/>
              </w:rPr>
            </w:pPr>
            <w:r>
              <w:rPr>
                <w:rFonts w:ascii="Times New Roman" w:eastAsia="宋体" w:hAnsi="Times New Roman" w:cs="Times New Roman" w:hint="eastAsia"/>
                <w:b/>
                <w:sz w:val="24"/>
                <w:szCs w:val="24"/>
              </w:rPr>
              <w:t>九</w:t>
            </w:r>
            <w:r w:rsidR="0007426F" w:rsidRPr="0007426F">
              <w:rPr>
                <w:rFonts w:ascii="Times New Roman" w:eastAsia="宋体" w:hAnsi="Times New Roman" w:cs="Times New Roman" w:hint="eastAsia"/>
                <w:b/>
                <w:sz w:val="24"/>
                <w:szCs w:val="24"/>
              </w:rPr>
              <w:t>、请问冷总，公司股价长期低于发行价，急于减持，主要是什么目的。</w:t>
            </w:r>
          </w:p>
          <w:p w:rsidR="0007426F" w:rsidRDefault="0007426F" w:rsidP="0072652A">
            <w:pPr>
              <w:rPr>
                <w:rFonts w:ascii="Times New Roman" w:eastAsia="宋体" w:hAnsi="Times New Roman" w:cs="宋体"/>
                <w:sz w:val="24"/>
                <w:szCs w:val="24"/>
              </w:rPr>
            </w:pPr>
            <w:r w:rsidRPr="007A11FA">
              <w:rPr>
                <w:rFonts w:ascii="Times New Roman" w:eastAsia="宋体" w:hAnsi="Times New Roman" w:cs="Times New Roman"/>
                <w:sz w:val="24"/>
                <w:szCs w:val="24"/>
              </w:rPr>
              <w:t>答：</w:t>
            </w:r>
            <w:r w:rsidRPr="0007426F">
              <w:rPr>
                <w:rFonts w:ascii="Times New Roman" w:eastAsia="宋体" w:hAnsi="Times New Roman" w:cs="宋体" w:hint="eastAsia"/>
                <w:sz w:val="24"/>
                <w:szCs w:val="24"/>
              </w:rPr>
              <w:t>尊敬的投资者您好，感谢您的关注。股东减持是基于自身的资金需求，已严格按照相关法律法规及时履行信息披露义务。公司将一如既往地坚持稳健经营，持续提升经营质量来回报投资者。谢谢！</w:t>
            </w:r>
          </w:p>
          <w:p w:rsidR="00871A84" w:rsidRPr="0007426F" w:rsidRDefault="00871A84" w:rsidP="0072652A">
            <w:pPr>
              <w:rPr>
                <w:rFonts w:ascii="Times New Roman" w:eastAsia="宋体" w:hAnsi="Times New Roman" w:cs="宋体"/>
                <w:b/>
                <w:sz w:val="24"/>
                <w:szCs w:val="24"/>
              </w:rPr>
            </w:pPr>
          </w:p>
        </w:tc>
      </w:tr>
      <w:tr w:rsidR="00160348" w:rsidTr="006F6E9B">
        <w:trPr>
          <w:trHeight w:val="113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附件清单</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无</w:t>
            </w:r>
          </w:p>
        </w:tc>
      </w:tr>
      <w:tr w:rsidR="00160348" w:rsidTr="006F6E9B">
        <w:trPr>
          <w:trHeight w:val="113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备注</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公司与投资者进行了充分的交流与沟通，并严格按照公司《信息披露管理制度》等规定，保证信息披露的真实、准确、完整、及时、公平，没有出现未公开重大信息披露等情况。</w:t>
            </w:r>
          </w:p>
        </w:tc>
      </w:tr>
    </w:tbl>
    <w:p w:rsidR="00160348" w:rsidRPr="00720529" w:rsidRDefault="00160348" w:rsidP="00720529">
      <w:pPr>
        <w:widowControl/>
        <w:adjustRightInd w:val="0"/>
        <w:snapToGrid w:val="0"/>
        <w:jc w:val="left"/>
        <w:rPr>
          <w:rFonts w:ascii="Times New Roman" w:hAnsi="Times New Roman" w:cs="Times New Roman"/>
          <w:sz w:val="24"/>
          <w:szCs w:val="24"/>
        </w:rPr>
      </w:pPr>
    </w:p>
    <w:sectPr w:rsidR="00160348" w:rsidRPr="00720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604" w:rsidRDefault="00FC5604" w:rsidP="00756A68">
      <w:r>
        <w:separator/>
      </w:r>
    </w:p>
  </w:endnote>
  <w:endnote w:type="continuationSeparator" w:id="0">
    <w:p w:rsidR="00FC5604" w:rsidRDefault="00FC5604" w:rsidP="0075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604" w:rsidRDefault="00FC5604" w:rsidP="00756A68">
      <w:r>
        <w:separator/>
      </w:r>
    </w:p>
  </w:footnote>
  <w:footnote w:type="continuationSeparator" w:id="0">
    <w:p w:rsidR="00FC5604" w:rsidRDefault="00FC5604" w:rsidP="00756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OWI2MzY1MDY0NDIyZWM4NTU3NjAzNTBlZTgyNWQifQ=="/>
  </w:docVars>
  <w:rsids>
    <w:rsidRoot w:val="00F8766E"/>
    <w:rsid w:val="000150F1"/>
    <w:rsid w:val="00015FFD"/>
    <w:rsid w:val="00020E09"/>
    <w:rsid w:val="000237D2"/>
    <w:rsid w:val="00023A6E"/>
    <w:rsid w:val="00031BFD"/>
    <w:rsid w:val="000379B8"/>
    <w:rsid w:val="00041EE3"/>
    <w:rsid w:val="0007426F"/>
    <w:rsid w:val="00076EE1"/>
    <w:rsid w:val="000C654C"/>
    <w:rsid w:val="000D5166"/>
    <w:rsid w:val="000E2A3F"/>
    <w:rsid w:val="000F54DF"/>
    <w:rsid w:val="00104ED3"/>
    <w:rsid w:val="00130A73"/>
    <w:rsid w:val="0013464C"/>
    <w:rsid w:val="00145377"/>
    <w:rsid w:val="0015557C"/>
    <w:rsid w:val="00155969"/>
    <w:rsid w:val="00160348"/>
    <w:rsid w:val="00173FE3"/>
    <w:rsid w:val="00180B2B"/>
    <w:rsid w:val="00183279"/>
    <w:rsid w:val="00184910"/>
    <w:rsid w:val="00193753"/>
    <w:rsid w:val="00196C44"/>
    <w:rsid w:val="001C0473"/>
    <w:rsid w:val="001E16F5"/>
    <w:rsid w:val="001F546E"/>
    <w:rsid w:val="001F5C21"/>
    <w:rsid w:val="001F6CD9"/>
    <w:rsid w:val="00204C21"/>
    <w:rsid w:val="0024144A"/>
    <w:rsid w:val="0026162D"/>
    <w:rsid w:val="00276669"/>
    <w:rsid w:val="00297173"/>
    <w:rsid w:val="002A032B"/>
    <w:rsid w:val="002A2C47"/>
    <w:rsid w:val="002B0B7E"/>
    <w:rsid w:val="002B3F3F"/>
    <w:rsid w:val="002C3893"/>
    <w:rsid w:val="002D1B5C"/>
    <w:rsid w:val="002D450E"/>
    <w:rsid w:val="002D4C8E"/>
    <w:rsid w:val="002D7D96"/>
    <w:rsid w:val="002E3EBF"/>
    <w:rsid w:val="002F1F54"/>
    <w:rsid w:val="002F3161"/>
    <w:rsid w:val="00300EE4"/>
    <w:rsid w:val="00314561"/>
    <w:rsid w:val="003344E2"/>
    <w:rsid w:val="00334EF0"/>
    <w:rsid w:val="00335CEF"/>
    <w:rsid w:val="0037661A"/>
    <w:rsid w:val="003875E2"/>
    <w:rsid w:val="003914F5"/>
    <w:rsid w:val="00395D28"/>
    <w:rsid w:val="003B76BF"/>
    <w:rsid w:val="003C35F7"/>
    <w:rsid w:val="003E1C6F"/>
    <w:rsid w:val="003E2067"/>
    <w:rsid w:val="003F0D6A"/>
    <w:rsid w:val="003F3000"/>
    <w:rsid w:val="00417AA7"/>
    <w:rsid w:val="0042782A"/>
    <w:rsid w:val="004405EF"/>
    <w:rsid w:val="00444D74"/>
    <w:rsid w:val="00467813"/>
    <w:rsid w:val="004729D7"/>
    <w:rsid w:val="00486463"/>
    <w:rsid w:val="00486523"/>
    <w:rsid w:val="0049043A"/>
    <w:rsid w:val="00494543"/>
    <w:rsid w:val="004B0F40"/>
    <w:rsid w:val="004B6BE1"/>
    <w:rsid w:val="004F2BEF"/>
    <w:rsid w:val="004F470F"/>
    <w:rsid w:val="004F4C45"/>
    <w:rsid w:val="005250AB"/>
    <w:rsid w:val="0052789E"/>
    <w:rsid w:val="00545A2E"/>
    <w:rsid w:val="0054798B"/>
    <w:rsid w:val="00556F1D"/>
    <w:rsid w:val="005601D5"/>
    <w:rsid w:val="00596FC3"/>
    <w:rsid w:val="005A0A30"/>
    <w:rsid w:val="005B1629"/>
    <w:rsid w:val="005B2CEF"/>
    <w:rsid w:val="005C3B37"/>
    <w:rsid w:val="005C5542"/>
    <w:rsid w:val="005D3563"/>
    <w:rsid w:val="005D47E0"/>
    <w:rsid w:val="005E047A"/>
    <w:rsid w:val="005E09A0"/>
    <w:rsid w:val="005F102E"/>
    <w:rsid w:val="00602DB5"/>
    <w:rsid w:val="006145DA"/>
    <w:rsid w:val="006275BE"/>
    <w:rsid w:val="0063259A"/>
    <w:rsid w:val="006376F5"/>
    <w:rsid w:val="00665281"/>
    <w:rsid w:val="00666D52"/>
    <w:rsid w:val="00677215"/>
    <w:rsid w:val="006C0C55"/>
    <w:rsid w:val="006D2181"/>
    <w:rsid w:val="006E2412"/>
    <w:rsid w:val="006E2EA8"/>
    <w:rsid w:val="006E7911"/>
    <w:rsid w:val="006F1AE8"/>
    <w:rsid w:val="006F2079"/>
    <w:rsid w:val="006F55CB"/>
    <w:rsid w:val="006F6E41"/>
    <w:rsid w:val="006F6E9B"/>
    <w:rsid w:val="00700DBF"/>
    <w:rsid w:val="0070752D"/>
    <w:rsid w:val="00720529"/>
    <w:rsid w:val="0072652A"/>
    <w:rsid w:val="0073332A"/>
    <w:rsid w:val="00737DC9"/>
    <w:rsid w:val="00743473"/>
    <w:rsid w:val="00751F00"/>
    <w:rsid w:val="00754D5A"/>
    <w:rsid w:val="00756A68"/>
    <w:rsid w:val="00765A2D"/>
    <w:rsid w:val="007723ED"/>
    <w:rsid w:val="007A11FA"/>
    <w:rsid w:val="007A751C"/>
    <w:rsid w:val="007D1F4D"/>
    <w:rsid w:val="007E1BB9"/>
    <w:rsid w:val="007E1C61"/>
    <w:rsid w:val="007E325F"/>
    <w:rsid w:val="008021E6"/>
    <w:rsid w:val="0080569F"/>
    <w:rsid w:val="008229AE"/>
    <w:rsid w:val="00826759"/>
    <w:rsid w:val="0083486E"/>
    <w:rsid w:val="0084618A"/>
    <w:rsid w:val="00852DA8"/>
    <w:rsid w:val="00871A84"/>
    <w:rsid w:val="008742E6"/>
    <w:rsid w:val="008806CE"/>
    <w:rsid w:val="008872D2"/>
    <w:rsid w:val="00895709"/>
    <w:rsid w:val="008978D8"/>
    <w:rsid w:val="008B13E3"/>
    <w:rsid w:val="008B21BE"/>
    <w:rsid w:val="008B4E08"/>
    <w:rsid w:val="008C280E"/>
    <w:rsid w:val="008D2D81"/>
    <w:rsid w:val="008D654E"/>
    <w:rsid w:val="008F3DD1"/>
    <w:rsid w:val="008F53C5"/>
    <w:rsid w:val="008F55CA"/>
    <w:rsid w:val="009038B0"/>
    <w:rsid w:val="009202B9"/>
    <w:rsid w:val="00922E69"/>
    <w:rsid w:val="00922FF9"/>
    <w:rsid w:val="00937309"/>
    <w:rsid w:val="00944F45"/>
    <w:rsid w:val="00974063"/>
    <w:rsid w:val="00974709"/>
    <w:rsid w:val="0097662A"/>
    <w:rsid w:val="009843D9"/>
    <w:rsid w:val="00986030"/>
    <w:rsid w:val="009A09D1"/>
    <w:rsid w:val="009D20CE"/>
    <w:rsid w:val="009D504F"/>
    <w:rsid w:val="009F33A2"/>
    <w:rsid w:val="00A02344"/>
    <w:rsid w:val="00A037C9"/>
    <w:rsid w:val="00A049F1"/>
    <w:rsid w:val="00A15161"/>
    <w:rsid w:val="00A16CBD"/>
    <w:rsid w:val="00A44D7C"/>
    <w:rsid w:val="00A56F7E"/>
    <w:rsid w:val="00A601CF"/>
    <w:rsid w:val="00A614FE"/>
    <w:rsid w:val="00A754B6"/>
    <w:rsid w:val="00A75990"/>
    <w:rsid w:val="00A972E3"/>
    <w:rsid w:val="00AA164A"/>
    <w:rsid w:val="00AE1AAA"/>
    <w:rsid w:val="00AE6DBF"/>
    <w:rsid w:val="00AF6333"/>
    <w:rsid w:val="00AF78ED"/>
    <w:rsid w:val="00B04AB3"/>
    <w:rsid w:val="00B0614C"/>
    <w:rsid w:val="00B1493D"/>
    <w:rsid w:val="00B241A6"/>
    <w:rsid w:val="00B30AE9"/>
    <w:rsid w:val="00B32BA3"/>
    <w:rsid w:val="00B401C6"/>
    <w:rsid w:val="00B50D99"/>
    <w:rsid w:val="00B54281"/>
    <w:rsid w:val="00BA4B6C"/>
    <w:rsid w:val="00BC2F3F"/>
    <w:rsid w:val="00BC471D"/>
    <w:rsid w:val="00BD0C7B"/>
    <w:rsid w:val="00BD492B"/>
    <w:rsid w:val="00BD691E"/>
    <w:rsid w:val="00BE7438"/>
    <w:rsid w:val="00BF658B"/>
    <w:rsid w:val="00C27FF7"/>
    <w:rsid w:val="00C54375"/>
    <w:rsid w:val="00C55414"/>
    <w:rsid w:val="00C606D5"/>
    <w:rsid w:val="00C60FD5"/>
    <w:rsid w:val="00C65BD1"/>
    <w:rsid w:val="00C97C22"/>
    <w:rsid w:val="00CC0B0C"/>
    <w:rsid w:val="00CC6F35"/>
    <w:rsid w:val="00CD6EF0"/>
    <w:rsid w:val="00CE214D"/>
    <w:rsid w:val="00CE4A73"/>
    <w:rsid w:val="00CE69E4"/>
    <w:rsid w:val="00CE6C23"/>
    <w:rsid w:val="00D1154A"/>
    <w:rsid w:val="00D147E2"/>
    <w:rsid w:val="00D17B64"/>
    <w:rsid w:val="00D57D85"/>
    <w:rsid w:val="00D62683"/>
    <w:rsid w:val="00D67ACE"/>
    <w:rsid w:val="00D73016"/>
    <w:rsid w:val="00D75EA1"/>
    <w:rsid w:val="00D82F9B"/>
    <w:rsid w:val="00D83561"/>
    <w:rsid w:val="00D92360"/>
    <w:rsid w:val="00D96949"/>
    <w:rsid w:val="00DA18AD"/>
    <w:rsid w:val="00DC08EF"/>
    <w:rsid w:val="00DE0200"/>
    <w:rsid w:val="00DE1F88"/>
    <w:rsid w:val="00DE7CCF"/>
    <w:rsid w:val="00DF0DA9"/>
    <w:rsid w:val="00DF2300"/>
    <w:rsid w:val="00E06AC3"/>
    <w:rsid w:val="00E2446E"/>
    <w:rsid w:val="00E27594"/>
    <w:rsid w:val="00E45A51"/>
    <w:rsid w:val="00E57F91"/>
    <w:rsid w:val="00E61619"/>
    <w:rsid w:val="00E62907"/>
    <w:rsid w:val="00EB05CC"/>
    <w:rsid w:val="00ED2F76"/>
    <w:rsid w:val="00EE0FF6"/>
    <w:rsid w:val="00EF1766"/>
    <w:rsid w:val="00EF46AA"/>
    <w:rsid w:val="00EF4B8E"/>
    <w:rsid w:val="00F05B1F"/>
    <w:rsid w:val="00F206B7"/>
    <w:rsid w:val="00F37D93"/>
    <w:rsid w:val="00F461B6"/>
    <w:rsid w:val="00F51BEF"/>
    <w:rsid w:val="00F5495B"/>
    <w:rsid w:val="00F63614"/>
    <w:rsid w:val="00F66708"/>
    <w:rsid w:val="00F71A75"/>
    <w:rsid w:val="00F728B8"/>
    <w:rsid w:val="00F75BC0"/>
    <w:rsid w:val="00F77EBF"/>
    <w:rsid w:val="00F8766E"/>
    <w:rsid w:val="00F95ABE"/>
    <w:rsid w:val="00FB218A"/>
    <w:rsid w:val="00FC5604"/>
    <w:rsid w:val="00FF0571"/>
    <w:rsid w:val="2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2BB90-2B01-4820-8466-6F483F5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fontstyle01">
    <w:name w:val="fontstyle01"/>
    <w:basedOn w:val="a0"/>
    <w:rPr>
      <w:rFonts w:ascii="TimesNewRomanPSMT" w:hAnsi="TimesNewRomanPSMT"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E311-AB18-4068-B993-3BD1F870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4</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Lijy</cp:lastModifiedBy>
  <cp:revision>184</cp:revision>
  <cp:lastPrinted>2020-11-23T07:09:00Z</cp:lastPrinted>
  <dcterms:created xsi:type="dcterms:W3CDTF">2020-11-18T05:28:00Z</dcterms:created>
  <dcterms:modified xsi:type="dcterms:W3CDTF">2025-11-21T08:57:00Z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7A9E9DDBA47647A3BDC3BB68B1A51B4A_13</vt:lpwstr>
  </property>
</Properties>
</file>