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A9" w:rsidRPr="00416150" w:rsidRDefault="00CA78E9" w:rsidP="00416150">
      <w:pPr>
        <w:pStyle w:val="2"/>
        <w:jc w:val="center"/>
      </w:pPr>
      <w:r w:rsidRPr="00416150">
        <w:t>深圳市科思科技股份有限公司</w:t>
      </w:r>
      <w:r w:rsidRPr="00416150">
        <w:rPr>
          <w:rFonts w:hint="eastAsia"/>
        </w:rPr>
        <w:t>投资者关系活动记录表</w:t>
      </w:r>
    </w:p>
    <w:p w:rsidR="00A462A9" w:rsidRDefault="00A462A9">
      <w:pPr>
        <w:spacing w:line="400" w:lineRule="exact"/>
        <w:rPr>
          <w:bCs/>
          <w:iCs/>
          <w:color w:val="000000"/>
          <w:sz w:val="24"/>
        </w:rPr>
      </w:pP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473"/>
      </w:tblGrid>
      <w:tr w:rsidR="00E66CFE" w:rsidRPr="00416150" w:rsidTr="00F67B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FE" w:rsidRPr="00416150" w:rsidRDefault="00E66CFE" w:rsidP="00E66CFE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 w:rsidRPr="00416150"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FE" w:rsidRPr="00D9709B" w:rsidRDefault="00E66CFE" w:rsidP="00E66CF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D9709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□</w:t>
            </w:r>
            <w:r w:rsidRPr="00D9709B">
              <w:rPr>
                <w:rFonts w:asciiTheme="minorEastAsia" w:eastAsiaTheme="minorEastAsia" w:hAnsiTheme="minorEastAsia" w:hint="eastAsia"/>
                <w:sz w:val="24"/>
              </w:rPr>
              <w:t xml:space="preserve">特定对象调研        </w:t>
            </w:r>
            <w:r w:rsidRPr="00D9709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□</w:t>
            </w:r>
            <w:r w:rsidRPr="00D9709B">
              <w:rPr>
                <w:rFonts w:asciiTheme="minorEastAsia" w:eastAsiaTheme="minorEastAsia" w:hAnsiTheme="minorEastAsia" w:hint="eastAsia"/>
                <w:sz w:val="24"/>
              </w:rPr>
              <w:t>分析师会议</w:t>
            </w:r>
          </w:p>
          <w:p w:rsidR="00E66CFE" w:rsidRPr="00D9709B" w:rsidRDefault="00E66CFE" w:rsidP="00E66CF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D9709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□</w:t>
            </w:r>
            <w:r w:rsidRPr="00D9709B">
              <w:rPr>
                <w:rFonts w:asciiTheme="minorEastAsia" w:eastAsiaTheme="minorEastAsia" w:hAnsiTheme="minorEastAsia" w:hint="eastAsia"/>
                <w:sz w:val="24"/>
              </w:rPr>
              <w:t xml:space="preserve">媒体采访            </w:t>
            </w:r>
            <w:r w:rsidRPr="00D9709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□</w:t>
            </w:r>
            <w:r w:rsidRPr="00D9709B">
              <w:rPr>
                <w:rFonts w:asciiTheme="minorEastAsia" w:eastAsiaTheme="minorEastAsia" w:hAnsiTheme="minorEastAsia" w:hint="eastAsia"/>
                <w:sz w:val="24"/>
              </w:rPr>
              <w:t>业绩说明会</w:t>
            </w:r>
          </w:p>
          <w:p w:rsidR="00E66CFE" w:rsidRPr="00D9709B" w:rsidRDefault="00E66CFE" w:rsidP="00E66CFE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</w:rPr>
            </w:pPr>
            <w:r w:rsidRPr="00D9709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□</w:t>
            </w:r>
            <w:r w:rsidRPr="00D9709B">
              <w:rPr>
                <w:rFonts w:asciiTheme="minorEastAsia" w:eastAsiaTheme="minorEastAsia" w:hAnsiTheme="minorEastAsia" w:hint="eastAsia"/>
                <w:sz w:val="24"/>
              </w:rPr>
              <w:t xml:space="preserve">新闻发布会          </w:t>
            </w:r>
            <w:r w:rsidRPr="00D9709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□</w:t>
            </w:r>
            <w:r w:rsidRPr="00D9709B">
              <w:rPr>
                <w:rFonts w:asciiTheme="minorEastAsia" w:eastAsiaTheme="minorEastAsia" w:hAnsiTheme="minorEastAsia" w:hint="eastAsia"/>
                <w:sz w:val="24"/>
              </w:rPr>
              <w:t>路演活动</w:t>
            </w:r>
          </w:p>
          <w:p w:rsidR="00E66CFE" w:rsidRPr="00D9709B" w:rsidRDefault="00E66CFE" w:rsidP="00E66CFE">
            <w:pPr>
              <w:tabs>
                <w:tab w:val="left" w:pos="2688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D9709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□</w:t>
            </w:r>
            <w:r w:rsidRPr="00D9709B">
              <w:rPr>
                <w:rFonts w:asciiTheme="minorEastAsia" w:eastAsiaTheme="minorEastAsia" w:hAnsiTheme="minorEastAsia" w:hint="eastAsia"/>
                <w:sz w:val="24"/>
              </w:rPr>
              <w:t>现场参观</w:t>
            </w:r>
            <w:r w:rsidRPr="00D9709B">
              <w:rPr>
                <w:rFonts w:asciiTheme="minorEastAsia" w:eastAsiaTheme="minorEastAsia" w:hAnsiTheme="minorEastAsia"/>
                <w:bCs/>
                <w:iCs/>
                <w:sz w:val="24"/>
              </w:rPr>
              <w:tab/>
            </w:r>
            <w:r w:rsidRPr="00D9709B">
              <w:rPr>
                <w:rFonts w:ascii="Segoe UI Symbol" w:eastAsiaTheme="minorEastAsia" w:hAnsi="Segoe UI Symbol" w:cs="Segoe UI Symbol"/>
                <w:bCs/>
                <w:iCs/>
                <w:sz w:val="24"/>
              </w:rPr>
              <w:t>☑</w:t>
            </w:r>
            <w:r w:rsidRPr="00D9709B">
              <w:rPr>
                <w:rFonts w:asciiTheme="minorEastAsia" w:eastAsiaTheme="minorEastAsia" w:hAnsiTheme="minorEastAsia" w:hint="eastAsia"/>
                <w:sz w:val="24"/>
              </w:rPr>
              <w:t xml:space="preserve">其他 </w:t>
            </w:r>
            <w:r w:rsidRPr="00D9709B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D9709B">
              <w:rPr>
                <w:rFonts w:asciiTheme="minorEastAsia" w:eastAsiaTheme="minorEastAsia" w:hAnsiTheme="minorEastAsia" w:hint="eastAsia"/>
                <w:bCs/>
                <w:iCs/>
                <w:sz w:val="24"/>
                <w:u w:val="single"/>
              </w:rPr>
              <w:t xml:space="preserve">集体交流接待日 </w:t>
            </w:r>
            <w:r w:rsidRPr="00D9709B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</w:p>
        </w:tc>
      </w:tr>
      <w:tr w:rsidR="00A462A9" w:rsidRPr="00416150" w:rsidTr="00F67B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9" w:rsidRPr="00416150" w:rsidRDefault="00CA78E9" w:rsidP="00E66CFE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 w:rsidRPr="00416150"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9" w:rsidRPr="00D9709B" w:rsidRDefault="00416150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lang w:val="en-GB"/>
              </w:rPr>
            </w:pPr>
            <w:r w:rsidRPr="00D9709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val="en-GB"/>
              </w:rPr>
              <w:t>2025年度深圳辖区上市公司投资者网上集体接待日，</w:t>
            </w:r>
            <w:r w:rsidR="00CA78E9" w:rsidRPr="00D9709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A462A9" w:rsidRPr="00416150" w:rsidTr="00F67B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9" w:rsidRPr="00416150" w:rsidRDefault="00CA78E9" w:rsidP="00F67B0A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 w:rsidRPr="00416150"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9" w:rsidRPr="00D9709B" w:rsidRDefault="00CA78E9" w:rsidP="00E66CFE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9709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2025年11月20日14:30</w:t>
            </w:r>
            <w:r w:rsidR="00E66CFE" w:rsidRPr="00D9709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-</w:t>
            </w:r>
            <w:r w:rsidRPr="00D9709B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17:00</w:t>
            </w:r>
          </w:p>
        </w:tc>
      </w:tr>
      <w:tr w:rsidR="00A462A9" w:rsidRPr="00416150" w:rsidTr="00F67B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9" w:rsidRPr="00416150" w:rsidRDefault="00CA78E9" w:rsidP="00F67B0A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 w:rsidRPr="00416150"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9" w:rsidRPr="00D9709B" w:rsidRDefault="00CB4A72" w:rsidP="00CB4A72">
            <w:pPr>
              <w:spacing w:line="42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D9709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公司通过全景网“投资者关系互动平台”（https://ir.p5w.net）采用网络远程的方式参加202</w:t>
            </w:r>
            <w:r w:rsidRPr="00D9709B">
              <w:rPr>
                <w:rFonts w:asciiTheme="minorEastAsia" w:eastAsiaTheme="minorEastAsia" w:hAnsiTheme="minorEastAsia"/>
                <w:bCs/>
                <w:iCs/>
                <w:sz w:val="24"/>
              </w:rPr>
              <w:t>5</w:t>
            </w:r>
            <w:r w:rsidRPr="00D9709B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年度深圳辖区上市公司集体接待日</w:t>
            </w:r>
          </w:p>
        </w:tc>
      </w:tr>
      <w:tr w:rsidR="00A462A9" w:rsidRPr="00416150" w:rsidTr="00F67B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9" w:rsidRPr="00416150" w:rsidRDefault="00CA78E9" w:rsidP="00F67B0A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 w:rsidRPr="00416150"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9" w:rsidRPr="00D9709B" w:rsidRDefault="00CA78E9">
            <w:pPr>
              <w:spacing w:line="4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D9709B">
              <w:rPr>
                <w:rFonts w:asciiTheme="minorEastAsia" w:eastAsiaTheme="minorEastAsia" w:hAnsiTheme="minorEastAsia"/>
                <w:bCs/>
                <w:sz w:val="24"/>
              </w:rPr>
              <w:t>副总经理</w:t>
            </w:r>
            <w:r w:rsidR="00416150" w:rsidRPr="00D9709B">
              <w:rPr>
                <w:rFonts w:asciiTheme="minorEastAsia" w:eastAsiaTheme="minorEastAsia" w:hAnsiTheme="minorEastAsia"/>
                <w:bCs/>
                <w:sz w:val="24"/>
              </w:rPr>
              <w:t>、</w:t>
            </w:r>
            <w:r w:rsidRPr="00D9709B">
              <w:rPr>
                <w:rFonts w:asciiTheme="minorEastAsia" w:eastAsiaTheme="minorEastAsia" w:hAnsiTheme="minorEastAsia"/>
                <w:bCs/>
                <w:sz w:val="24"/>
              </w:rPr>
              <w:t>董事会秘书</w:t>
            </w:r>
            <w:r w:rsidR="00416150" w:rsidRPr="00D9709B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D9709B">
              <w:rPr>
                <w:rFonts w:asciiTheme="minorEastAsia" w:eastAsiaTheme="minorEastAsia" w:hAnsiTheme="minorEastAsia"/>
                <w:bCs/>
                <w:sz w:val="24"/>
              </w:rPr>
              <w:t>陈晨</w:t>
            </w:r>
          </w:p>
          <w:p w:rsidR="00A462A9" w:rsidRPr="00D9709B" w:rsidRDefault="00CA78E9">
            <w:pPr>
              <w:spacing w:line="4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D9709B">
              <w:rPr>
                <w:rFonts w:asciiTheme="minorEastAsia" w:eastAsiaTheme="minorEastAsia" w:hAnsiTheme="minorEastAsia"/>
                <w:bCs/>
                <w:sz w:val="24"/>
              </w:rPr>
              <w:t>财务总监</w:t>
            </w:r>
            <w:r w:rsidR="00416150" w:rsidRPr="00D9709B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D9709B">
              <w:rPr>
                <w:rFonts w:asciiTheme="minorEastAsia" w:eastAsiaTheme="minorEastAsia" w:hAnsiTheme="minorEastAsia"/>
                <w:bCs/>
                <w:sz w:val="24"/>
              </w:rPr>
              <w:t>马凌燕</w:t>
            </w:r>
          </w:p>
          <w:p w:rsidR="00A462A9" w:rsidRPr="00D9709B" w:rsidRDefault="00CA78E9">
            <w:pPr>
              <w:spacing w:line="4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D9709B">
              <w:rPr>
                <w:rFonts w:asciiTheme="minorEastAsia" w:eastAsiaTheme="minorEastAsia" w:hAnsiTheme="minorEastAsia"/>
                <w:bCs/>
                <w:sz w:val="24"/>
              </w:rPr>
              <w:t>独立董事</w:t>
            </w:r>
            <w:r w:rsidR="00416150" w:rsidRPr="00D9709B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D9709B">
              <w:rPr>
                <w:rFonts w:asciiTheme="minorEastAsia" w:eastAsiaTheme="minorEastAsia" w:hAnsiTheme="minorEastAsia"/>
                <w:bCs/>
                <w:sz w:val="24"/>
              </w:rPr>
              <w:t>韩坤</w:t>
            </w:r>
          </w:p>
        </w:tc>
      </w:tr>
      <w:tr w:rsidR="00A462A9" w:rsidRPr="00416150" w:rsidTr="00F67B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9" w:rsidRPr="00F67B0A" w:rsidRDefault="00CA78E9" w:rsidP="00F67B0A">
            <w:pPr>
              <w:spacing w:line="42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 w:rsidRPr="00416150"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50" w:rsidRPr="00D9709B" w:rsidRDefault="00416150" w:rsidP="00416150">
            <w:pPr>
              <w:pStyle w:val="TableParagraph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</w:pPr>
          </w:p>
          <w:p w:rsidR="00416150" w:rsidRPr="00D9709B" w:rsidRDefault="00416150" w:rsidP="00416150">
            <w:pPr>
              <w:pStyle w:val="TableParagraph"/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D9709B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公司就投资者在本次接待日活动中提出的问题进行了回复：</w:t>
            </w:r>
          </w:p>
          <w:p w:rsidR="00A462A9" w:rsidRPr="00D9709B" w:rsidRDefault="00CA78E9" w:rsidP="00416150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D9709B">
              <w:rPr>
                <w:rFonts w:asciiTheme="minorEastAsia" w:eastAsiaTheme="minorEastAsia" w:hAnsiTheme="minorEastAsia" w:cs="宋体"/>
                <w:b/>
                <w:sz w:val="24"/>
                <w:szCs w:val="24"/>
                <w:lang w:eastAsia="zh-CN"/>
              </w:rPr>
              <w:t>1、请问陈总，公司已研制出相应的高端核心芯片技术，公司的技术转化是否有明确的规划，尤其是在民品领域。</w:t>
            </w:r>
          </w:p>
          <w:p w:rsidR="00A462A9" w:rsidRDefault="00F67B0A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公司已着手在应急通信、电网通信、无人装备等民用应用领域与相关客户进入design-in探讨，客户反应比较积极。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>
            <w:pPr>
              <w:pStyle w:val="Style6"/>
              <w:spacing w:line="460" w:lineRule="exact"/>
              <w:ind w:left="413"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2、请问公司目前智能芯片订单情况如何。适用场景如何！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公司自主研发的为智能无线电基带处理芯片和射频收发芯片，截止目前，我们已经向无人机、电力、轨道、应急等行业的客户以及其他重要装备客户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推进第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一代智能无线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电基带处理芯片试用，并取得了不同的进展。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3、请问咱们的智能</w:t>
            </w:r>
            <w:proofErr w:type="spellStart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ai</w:t>
            </w:r>
            <w:proofErr w:type="spellEnd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芯片的应用场景如何。有没有适配软件！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公司自主研发的为智能无线电基带处理芯片和射频收发芯片。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4、请问咱们的智能Ai芯片有没有配套的大数据训练！大数据训练的场景是如何搭配的！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公司自主研发的为智能无线电基带处理芯片和射频收发芯片。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>
            <w:pPr>
              <w:pStyle w:val="Style6"/>
              <w:spacing w:line="460" w:lineRule="exact"/>
              <w:ind w:left="413"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5、请问贵公司的射频芯片有无量产计划？</w:t>
            </w:r>
          </w:p>
          <w:p w:rsidR="00D9709B" w:rsidRDefault="00CB4A72" w:rsidP="00D9709B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公司研发的射频收发芯片已完成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试产流片工作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，并完成基本的功能、性能的测试工作，后续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高芯思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通将继续推进芯片功能、性能的全面测试工作，距离真正放量销售还有全面测试、客户验证在到规模商用，内部已有计划，公司将持续跟进后续进展，并及时履行信息披露义务。敬请广大投资者关注相关公告，注意投资风险。</w:t>
            </w:r>
          </w:p>
          <w:p w:rsidR="00D9709B" w:rsidRPr="00D9709B" w:rsidRDefault="00D9709B" w:rsidP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、陈总你好，看了公司公众号今天的文章，首先对公司主动积极的态度特别赞赏！其次看到上面说，“展会期间，应急管理部党委委员、副部长徐加爱一行莅临展台指导，以及全国各省市应急管理、安全生产救援队、消防救援相关领导与业界资深专家、学者，一带一路国家应急管理人员等到访展台参观交流。</w:t>
            </w:r>
            <w:r w:rsidR="005A2120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”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是不是除了应急管理部之外，咱们科思与地方和国外相关应急管理部门均有合作？订单情况怎么样？请陈总说说</w:t>
            </w:r>
            <w:r w:rsidR="005A212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感谢您的关注与支持，</w:t>
            </w:r>
            <w:r w:rsidR="00712B94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公司已将应急领域列为民用化头号场景，如有订单符合披露标准，我们将及时公告，感</w:t>
            </w:r>
            <w:r w:rsidR="00712B94" w:rsidRPr="00D9709B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谢关注</w:t>
            </w:r>
            <w:r w:rsidR="00712B94">
              <w:rPr>
                <w:rFonts w:asciiTheme="minorEastAsia" w:eastAsiaTheme="minorEastAsia" w:hAnsiTheme="minorEastAsia" w:hint="eastAsia"/>
                <w:sz w:val="24"/>
                <w:szCs w:val="24"/>
              </w:rPr>
              <w:t>！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>
            <w:pPr>
              <w:pStyle w:val="Style6"/>
              <w:spacing w:line="460" w:lineRule="exact"/>
              <w:ind w:left="413" w:firstLineChars="0" w:firstLine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7、请问本次应急展有</w:t>
            </w:r>
            <w:proofErr w:type="gramStart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何初步</w:t>
            </w:r>
            <w:proofErr w:type="gramEnd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成果和意向订单？</w:t>
            </w:r>
          </w:p>
          <w:p w:rsidR="00D9709B" w:rsidRPr="00D9709B" w:rsidRDefault="00CB4A72" w:rsidP="00712B94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感谢您的关注与支持，如有达到披露标准的进展，我们会第一时间公告。</w:t>
            </w:r>
          </w:p>
          <w:p w:rsidR="00D9709B" w:rsidRPr="00D9709B" w:rsidRDefault="00D9709B" w:rsidP="00712B94">
            <w:pPr>
              <w:pStyle w:val="Style6"/>
              <w:spacing w:line="460" w:lineRule="exact"/>
              <w:ind w:firstLineChars="1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712B94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8</w:t>
            </w:r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、请问目前应急管理方面的订单情况！北京的展览接近尾声有没有订单！或者订单意向！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感谢您的关注与支持，如有达到披露标准的进展，我们会第一时间公告。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712B94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9</w:t>
            </w:r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、请问陈总！目前科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思科技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有没有海外订单！订单量如何！主要针对海外哪些客户进行服务！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截至目前，公司暂无直接出口订单，针对海外业务在积极洽谈，同时后续将积极参加相关展会，加速推进海外业务落地。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、今年有大额定单吗？（能正向改变经营现状的定单）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具体订单情况请关注公司公告。感谢您的关注！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、在今年三季度业绩交流会上得知：公司有多项外贸出口业务在洽谈中，现在有进展了吗？或者说有订单确认了吗？谢谢</w:t>
            </w:r>
            <w:r w:rsidR="00B07E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感谢您的关注，公司目前针对海外业务在积极洽谈，同时后续将积极参加相关展会，加速推进海外业务落地。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、请问目前公司订单情况怎么样！包括军品，民品和海外出口订单情况！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具体订单情况请关注公司公告。感谢您的关注！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lastRenderedPageBreak/>
              <w:t>1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、请问</w:t>
            </w:r>
            <w:proofErr w:type="gramStart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贵目前</w:t>
            </w:r>
            <w:proofErr w:type="gramEnd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订单情况如何。四季度有没有新增订单！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具体订单情况请关注公司公告。感谢您的关注！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、目前贵公司的订单落实情况如何！一季度说的4亿订单包含口头。真正落实下来的有多少！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公司已积极按客户项目节奏推进投标、合同谈判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与备产转化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；后续若有达到披露标准的重大进展，公司将及时履行信息披露义务。截至三季报披露日，公司在手订单及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备产通知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金额约2.19亿元，该数据为已签署正式合同或已收到客户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备产通知可排产执行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的订单，不含口头意向。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、请问贵公司目前筹募资金的使用情况如何，按照目前的使用速度，明年一季度会枯竭。请问公司如何应对筹募资金枯竭的问题</w:t>
            </w:r>
            <w:r w:rsidR="00B07E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?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感谢投资者对公司的关心。目前，公司募集资金使用计划有序推进，能够支持既定发展战略的实施。对于募集资金的使用，公司已进行审慎规划，保障公司业务的稳健发展与未来增长潜力的开拓。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、不知道新董事长能否抽空参加今天的接待日活动，希望刘</w:t>
            </w:r>
            <w:proofErr w:type="gramStart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总能跟</w:t>
            </w:r>
            <w:proofErr w:type="gramEnd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投资者们交流互动！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感谢您对公司交流活动的关注与建议。董事长非常珍惜与各位投资者面对面交流的机会，后续我们将择机组织公司管理层，就公司战略、赛道布局等市场关切议题，与投资者进行深度交流。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7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、马总，您好。建议年报能够尽早预报，哪怕不到强制预告的区间范围。这样能够让科思的投资者尽早的大致了解到企业的业绩状况。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尊敬的投资者您好，您的建议已收到，目前公司已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经开展审计预审，争取明年及早发布年报。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8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、咱们公司的无人机和无人车机器狗的应用场景如何。是如何搭配其他公司产品进行体系化作战的？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的智能无人装备体系覆盖空中、地面、水上、水下等多种场景，执行侦察监视、协同突击、物资运输、山地作业等任务。在应急救援、电力巡检、公共安全、应急通信保障等场景中，利用无人装备进入危险或复杂环境作业，保障人员安全。同时，公司的无人装备并非孤立运作，而是通过统一的AI指挥控制系统和自组网通信，形成有机的整体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712B94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19</w:t>
            </w:r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、请教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一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下马总：截止到目前，今年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高芯思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通的芯片营收大约有多少？预计今年全年能完成多少营收？谢谢</w:t>
            </w:r>
            <w:r w:rsidR="00B07E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感谢您的关注，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高芯思通今年营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收以年报为准。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、咱们公司无人车无人机机器</w:t>
            </w:r>
            <w:proofErr w:type="gramStart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狗相对</w:t>
            </w:r>
            <w:proofErr w:type="gramEnd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于其他公司的优势在什么地方</w:t>
            </w:r>
            <w:r w:rsidR="00B07E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？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投资者您好，公司无人装备具备以下优势：1）全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栈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式技术垂直整合能力：构建了“芯片-模组-整机-系统”全产业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链产品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体系，核心在于自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研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智能无线通信基带芯片和射频芯片，以及从底层硬件到顶层应用的“感知-决策-控制-评估”全链路技术能力。确保核心技术自主可控，提升产品协同性和整体解决方案的效能，降低对外部供应链的依赖；2）面向集群的AI指挥控制系统，优势不仅在于单台设备，更在于能让多台无人装备协同工作的“大脑”，公司前瞻性布局人工智能领域，实现了从“单个装备”到“集群体系”的跨越，满足现代智能化作业的核心需求，构成了很高的技术和经验壁垒；3）对特殊行业需求的深刻理解与适配产品满足特种领域对可靠性、环境适应性（如高温、严寒、复杂电磁环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境）和保密性的极高要求，并拥有完备的行业准入资质。这是进入该领域的先决条件，也是与普通商用公司最根本的区别，确保了公司在目标市场的合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规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性和客户信任度。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、陈总，注意到科思计提坏账非常积极，咱们有计提转回的情况发生过吗？另外，鉴于科思回款周期比较长，可能将标准适当放宽？</w:t>
            </w:r>
          </w:p>
          <w:p w:rsidR="00D9709B" w:rsidRPr="00D9709B" w:rsidRDefault="00CB4A72" w:rsidP="00712B94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一直严格按照《企业会计准则》采用预期信用损失模型计提坏账；后续若客户回款、票据到期承兑导致信用风险显著下降，已计提的减值准备将及时、足额转回，并如实反映在当期财务报表中。公司坚持“严格前端计提、动态跟踪回款、合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规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后续转回”的原则，目前无放宽坏账计提标准的安排，请投资者放心。</w:t>
            </w:r>
          </w:p>
          <w:p w:rsidR="00D9709B" w:rsidRPr="00D9709B" w:rsidRDefault="00D9709B" w:rsidP="00712B94">
            <w:pPr>
              <w:pStyle w:val="Style6"/>
              <w:spacing w:line="460" w:lineRule="exact"/>
              <w:ind w:firstLineChars="1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、请问梁总减持进展如</w:t>
            </w:r>
            <w:r w:rsidR="00B07E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何</w:t>
            </w:r>
            <w:bookmarkStart w:id="0" w:name="_GoBack"/>
            <w:bookmarkEnd w:id="0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了？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大股东减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持进展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符合预先披露的减持计划。具体可参考公司在上交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所官网对外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披露的持股变动情况。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、马总，针对企业的应收账款，是否可以开展诸如应收</w:t>
            </w:r>
            <w:proofErr w:type="gramStart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账款保理等</w:t>
            </w:r>
            <w:proofErr w:type="gramEnd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贸易融资，一方面可以改善企业的现金流，另一方面可以优化报表。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我司有银行授信额度，也有银行承兑或商业承兑汇票在手，目前没有考虑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采用保理的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方式来融资。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4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、陈总，公司回购好些股份了，请问近期有股权激励方案吗？希望公司新管理层有足够动力带领科思踏浪前行！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新管理层上任后，公司同步完成换届、明确战略主线，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叠加回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购股份做激励储备，旨在确保核心团队与公司长期成长同频共振。公司将基于实际情况审慎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研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判，在合适的时机开展股权激励计划，如有相关情况进展公司将及时履行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信息披露义务，敬请持续关注。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、公司</w:t>
            </w:r>
            <w:proofErr w:type="gramStart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实控人被</w:t>
            </w:r>
            <w:proofErr w:type="gramEnd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留置的事情，请问进展怎么样了？是否已经解除？还是延期了？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感谢关心，如有进展，我们会及时披露。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、新领导班子上台后，公司回应股民提问，主动</w:t>
            </w:r>
            <w:r w:rsidR="00AB6F6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披露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公司研发进展，在军工领域以外的商业拓展，提振股民信心，虽然近期股价不振，但还是要给你们点赞。相信公司会有非常美好的未来！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感谢您的信任与支持！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7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、请问陈总，刘建德刘总的留置情况，有没有最新消息。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感谢关心，如有进展，我们会及时披露。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712B94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28</w:t>
            </w:r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、陈总！请问现在刘建德刘总的留置情况有没有下文。有没有最新消息！刘总留置的情况会不会对公司的发展战略造成影响！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控制权未发生变化，董事会运作正常，日常经营管理由高级管理人员全面负责，各项业务稳步推进。需要强调的是，科思科技早已走向‘制度与团队驱动’。公司第四届董事会已于今年7月顺利完成换届，新任董事长刘宗林先生及总经理沈健先生均已到位，核心管理团队稳定，治理结构完善，内控机制健全。在战略层面，公司始终聚焦电子信息装备主航道，围绕‘芯片—模块—系统’全产业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链能力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持续深耕，订单交付、研发投入、客户拓展均有序推进，经营目标不变，技术攻关力度不减。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br/>
              <w:t>面对短期不确定性，公司将以战略定力应对外部波动，以长期主义穿越行业周期，持续为股东、客户及员工创造长期价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值。后续如有进一步进展，公司将严格依照法律法规及时履行信息披露义务。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712B94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29</w:t>
            </w:r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、公司与浪潮及其子公司四个亿的框架合同，何时能完全转化为营收？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公司正积极参与子项目投标工作，其中一个项目已完成正式合同签署。公司将积极推进后续参与项目招标并与对方签订具体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子合同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的工作，收入确认仍需按项目进度逐步兑现，并按照有关法律法规的要求及时履行信息披露义务。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712B94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30</w:t>
            </w:r>
            <w:r w:rsidR="00CA78E9"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、我想请教一下陈总：刘总留置已经三个月了，现在有消息了吗？公司预计大约何时能结束留置？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感谢投资者的关心，如有进展我们会及时履行信息披露义务。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、近期很多公司因为</w:t>
            </w:r>
            <w:proofErr w:type="gramStart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串标围标</w:t>
            </w:r>
            <w:proofErr w:type="gramEnd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等行为，导致禁止进入军品采购体系。请问，公司是否有这方面的风险？</w:t>
            </w:r>
          </w:p>
          <w:p w:rsidR="00A462A9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公司生产经营正常，各类科研、生产资质均在有效期内，且日常投标活动严格按《招投标法》及军队采购相关规定执行，合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规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是公司的红线，我们会保持动态自查，感谢提醒与监督！</w:t>
            </w:r>
          </w:p>
          <w:p w:rsidR="00D9709B" w:rsidRPr="00D9709B" w:rsidRDefault="00D9709B">
            <w:pPr>
              <w:pStyle w:val="Style6"/>
              <w:spacing w:line="460" w:lineRule="exact"/>
              <w:ind w:leftChars="-1" w:left="-2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462A9" w:rsidRPr="00D9709B" w:rsidRDefault="00CA78E9" w:rsidP="005A2120">
            <w:pPr>
              <w:pStyle w:val="Style6"/>
              <w:spacing w:line="460" w:lineRule="exact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3</w:t>
            </w:r>
            <w:r w:rsidR="00712B9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</w:t>
            </w:r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、我们想请陈总转告一下刘宗林董事长：刘总作为一名军人，平时说话、办事一向雷厉风行。因此强烈建议：刘</w:t>
            </w:r>
            <w:proofErr w:type="gramStart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总能否</w:t>
            </w:r>
            <w:proofErr w:type="gramEnd"/>
            <w:r w:rsidRPr="00D9709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亲自关注一下年报预约披露时间，尽量争取把2025年年报不再拖延到4月底，以彰显新管理层的工作作风！谢谢</w:t>
            </w:r>
            <w:r w:rsidR="00B07E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A462A9" w:rsidRPr="00D9709B" w:rsidRDefault="00CB4A72">
            <w:pPr>
              <w:pStyle w:val="Style6"/>
              <w:spacing w:line="460" w:lineRule="exact"/>
              <w:ind w:leftChars="-1" w:left="-2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709B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答：</w:t>
            </w:r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已收到您的建议，我们会立即向刘董事长转达，并提请管理</w:t>
            </w:r>
            <w:proofErr w:type="gramStart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层重点</w:t>
            </w:r>
            <w:proofErr w:type="gramEnd"/>
            <w:r w:rsidR="00CA78E9" w:rsidRPr="00D9709B">
              <w:rPr>
                <w:rFonts w:asciiTheme="minorEastAsia" w:eastAsiaTheme="minorEastAsia" w:hAnsiTheme="minorEastAsia"/>
                <w:sz w:val="24"/>
                <w:szCs w:val="24"/>
              </w:rPr>
              <w:t>评估2025年报预约披露时间的安排。感谢您对公司治理效率的关注与期待！</w:t>
            </w:r>
          </w:p>
          <w:p w:rsidR="00A462A9" w:rsidRPr="00D9709B" w:rsidRDefault="00A462A9">
            <w:pPr>
              <w:adjustRightInd w:val="0"/>
              <w:snapToGrid w:val="0"/>
              <w:spacing w:line="500" w:lineRule="exac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</w:tr>
      <w:tr w:rsidR="005C138D" w:rsidRPr="00416150" w:rsidTr="005F703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8D" w:rsidRDefault="005C138D" w:rsidP="005C138D">
            <w:pPr>
              <w:spacing w:line="360" w:lineRule="auto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8D" w:rsidRDefault="005C138D" w:rsidP="005C138D">
            <w:pPr>
              <w:pStyle w:val="TableParagraph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无</w:t>
            </w:r>
          </w:p>
        </w:tc>
      </w:tr>
    </w:tbl>
    <w:p w:rsidR="00A462A9" w:rsidRPr="00416150" w:rsidRDefault="00A462A9" w:rsidP="005C138D">
      <w:pPr>
        <w:tabs>
          <w:tab w:val="left" w:pos="6840"/>
        </w:tabs>
      </w:pPr>
    </w:p>
    <w:sectPr w:rsidR="00A462A9" w:rsidRPr="0041615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DD" w:rsidRDefault="002F11DD">
      <w:r>
        <w:separator/>
      </w:r>
    </w:p>
  </w:endnote>
  <w:endnote w:type="continuationSeparator" w:id="0">
    <w:p w:rsidR="002F11DD" w:rsidRDefault="002F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A9" w:rsidRDefault="00A462A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DD" w:rsidRDefault="002F11DD">
      <w:r>
        <w:separator/>
      </w:r>
    </w:p>
  </w:footnote>
  <w:footnote w:type="continuationSeparator" w:id="0">
    <w:p w:rsidR="002F11DD" w:rsidRDefault="002F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A9" w:rsidRDefault="00A462A9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80511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2F11DD"/>
    <w:rsid w:val="003005F0"/>
    <w:rsid w:val="003030BF"/>
    <w:rsid w:val="00304F89"/>
    <w:rsid w:val="00306023"/>
    <w:rsid w:val="00327D5D"/>
    <w:rsid w:val="00344914"/>
    <w:rsid w:val="00346917"/>
    <w:rsid w:val="003473C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615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2120"/>
    <w:rsid w:val="005A3BE0"/>
    <w:rsid w:val="005B1026"/>
    <w:rsid w:val="005B642F"/>
    <w:rsid w:val="005C04C1"/>
    <w:rsid w:val="005C138D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3D8"/>
    <w:rsid w:val="006B7D00"/>
    <w:rsid w:val="006C6BC5"/>
    <w:rsid w:val="006D61A2"/>
    <w:rsid w:val="006E1DB4"/>
    <w:rsid w:val="00712B9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842E5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16319"/>
    <w:rsid w:val="00A22CDD"/>
    <w:rsid w:val="00A25AEE"/>
    <w:rsid w:val="00A31EB1"/>
    <w:rsid w:val="00A33AEA"/>
    <w:rsid w:val="00A461CD"/>
    <w:rsid w:val="00A462A9"/>
    <w:rsid w:val="00A469C5"/>
    <w:rsid w:val="00A5317D"/>
    <w:rsid w:val="00A566B6"/>
    <w:rsid w:val="00A6284E"/>
    <w:rsid w:val="00A63E81"/>
    <w:rsid w:val="00A8775A"/>
    <w:rsid w:val="00AA5998"/>
    <w:rsid w:val="00AB07E7"/>
    <w:rsid w:val="00AB6F67"/>
    <w:rsid w:val="00AD1BA8"/>
    <w:rsid w:val="00B02A29"/>
    <w:rsid w:val="00B03522"/>
    <w:rsid w:val="00B04AD6"/>
    <w:rsid w:val="00B07E44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BF78CE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A78E9"/>
    <w:rsid w:val="00CB2461"/>
    <w:rsid w:val="00CB37FD"/>
    <w:rsid w:val="00CB4A72"/>
    <w:rsid w:val="00CC4D65"/>
    <w:rsid w:val="00CC61E7"/>
    <w:rsid w:val="00CD25AD"/>
    <w:rsid w:val="00CD3FFC"/>
    <w:rsid w:val="00CF565C"/>
    <w:rsid w:val="00D016A3"/>
    <w:rsid w:val="00D133A2"/>
    <w:rsid w:val="00D512E3"/>
    <w:rsid w:val="00D602C9"/>
    <w:rsid w:val="00D77229"/>
    <w:rsid w:val="00D9709B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66CFE"/>
    <w:rsid w:val="00E80CEB"/>
    <w:rsid w:val="00EA5103"/>
    <w:rsid w:val="00EA6FB9"/>
    <w:rsid w:val="00EB5E6A"/>
    <w:rsid w:val="00EC2AD7"/>
    <w:rsid w:val="00ED40A8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67B0A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605D7"/>
  <w15:docId w15:val="{D8D1AB27-6F56-4433-804B-DAE9DB7C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41615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416150"/>
    <w:rPr>
      <w:rFonts w:ascii="Cambria" w:hAnsi="Cambria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1615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HTML0">
    <w:name w:val="HTML 预设格式 字符"/>
    <w:link w:val="HTML"/>
    <w:uiPriority w:val="99"/>
    <w:rsid w:val="00416150"/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680</Words>
  <Characters>3882</Characters>
  <Application>Microsoft Office Word</Application>
  <DocSecurity>0</DocSecurity>
  <Lines>32</Lines>
  <Paragraphs>9</Paragraphs>
  <ScaleCrop>false</ScaleCrop>
  <Company>微软中国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</cp:revision>
  <cp:lastPrinted>2014-02-21T05:34:00Z</cp:lastPrinted>
  <dcterms:created xsi:type="dcterms:W3CDTF">2025-11-21T07:58:00Z</dcterms:created>
  <dcterms:modified xsi:type="dcterms:W3CDTF">2025-11-21T08:03:00Z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