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87A0C" w14:textId="77777777" w:rsidR="0017387D" w:rsidRPr="006B5A25" w:rsidRDefault="0017387D">
      <w:pPr>
        <w:keepNext/>
        <w:keepLines/>
        <w:spacing w:before="260" w:after="260" w:line="360" w:lineRule="auto"/>
        <w:outlineLvl w:val="1"/>
        <w:rPr>
          <w:rFonts w:ascii="宋体" w:hAnsi="宋体"/>
          <w:b/>
          <w:bCs/>
          <w:iCs/>
          <w:color w:val="000000" w:themeColor="text1"/>
          <w:sz w:val="24"/>
          <w:szCs w:val="24"/>
        </w:rPr>
      </w:pPr>
      <w:r w:rsidRPr="006B5A25">
        <w:rPr>
          <w:rFonts w:ascii="宋体" w:hAnsi="宋体" w:hint="eastAsia"/>
          <w:b/>
          <w:bCs/>
          <w:iCs/>
          <w:color w:val="000000" w:themeColor="text1"/>
          <w:sz w:val="24"/>
          <w:szCs w:val="24"/>
        </w:rPr>
        <w:t>证券代码：</w:t>
      </w:r>
      <w:r w:rsidR="004A7F26" w:rsidRPr="006B5A25">
        <w:rPr>
          <w:rFonts w:ascii="宋体" w:hAnsi="宋体" w:hint="eastAsia"/>
          <w:b/>
          <w:bCs/>
          <w:iCs/>
          <w:color w:val="000000" w:themeColor="text1"/>
          <w:sz w:val="24"/>
          <w:szCs w:val="24"/>
        </w:rPr>
        <w:t>688222</w:t>
      </w:r>
      <w:r w:rsidRPr="006B5A25">
        <w:rPr>
          <w:rFonts w:ascii="宋体" w:hAnsi="宋体" w:hint="eastAsia"/>
          <w:b/>
          <w:bCs/>
          <w:iCs/>
          <w:color w:val="000000" w:themeColor="text1"/>
          <w:sz w:val="24"/>
          <w:szCs w:val="24"/>
        </w:rPr>
        <w:t xml:space="preserve">    </w:t>
      </w:r>
      <w:r w:rsidR="004A7F26" w:rsidRPr="006B5A25">
        <w:rPr>
          <w:rFonts w:ascii="宋体" w:hAnsi="宋体" w:hint="eastAsia"/>
          <w:b/>
          <w:bCs/>
          <w:iCs/>
          <w:color w:val="000000" w:themeColor="text1"/>
          <w:sz w:val="24"/>
          <w:szCs w:val="24"/>
        </w:rPr>
        <w:t xml:space="preserve">                               证券简称：成都先导</w:t>
      </w:r>
    </w:p>
    <w:p w14:paraId="5FDEFE91" w14:textId="77777777" w:rsidR="0017387D" w:rsidRPr="006B5A25" w:rsidRDefault="005F52C6">
      <w:pPr>
        <w:keepNext/>
        <w:keepLines/>
        <w:spacing w:before="20" w:after="20"/>
        <w:jc w:val="center"/>
        <w:outlineLvl w:val="1"/>
        <w:rPr>
          <w:rFonts w:eastAsiaTheme="minorEastAsia"/>
          <w:b/>
          <w:bCs/>
          <w:color w:val="000000" w:themeColor="text1"/>
          <w:sz w:val="36"/>
          <w:szCs w:val="36"/>
        </w:rPr>
      </w:pPr>
      <w:r w:rsidRPr="006B5A25">
        <w:rPr>
          <w:rFonts w:eastAsiaTheme="minorEastAsia" w:hint="eastAsia"/>
          <w:b/>
          <w:bCs/>
          <w:color w:val="000000" w:themeColor="text1"/>
          <w:sz w:val="36"/>
          <w:szCs w:val="36"/>
        </w:rPr>
        <w:t>成都先导药物开发</w:t>
      </w:r>
      <w:r w:rsidR="0017387D" w:rsidRPr="006B5A25">
        <w:rPr>
          <w:rFonts w:eastAsiaTheme="minorEastAsia" w:hint="eastAsia"/>
          <w:b/>
          <w:bCs/>
          <w:color w:val="000000" w:themeColor="text1"/>
          <w:sz w:val="36"/>
          <w:szCs w:val="36"/>
        </w:rPr>
        <w:t>股份有限公司</w:t>
      </w:r>
    </w:p>
    <w:p w14:paraId="08D8E336" w14:textId="77777777" w:rsidR="0017387D" w:rsidRPr="006B5A25" w:rsidRDefault="0017387D">
      <w:pPr>
        <w:keepNext/>
        <w:keepLines/>
        <w:spacing w:before="20" w:after="20"/>
        <w:jc w:val="center"/>
        <w:outlineLvl w:val="1"/>
        <w:rPr>
          <w:rFonts w:eastAsiaTheme="minorEastAsia"/>
          <w:b/>
          <w:bCs/>
          <w:color w:val="000000" w:themeColor="text1"/>
          <w:sz w:val="36"/>
          <w:szCs w:val="36"/>
        </w:rPr>
      </w:pPr>
      <w:r w:rsidRPr="006B5A25">
        <w:rPr>
          <w:rFonts w:eastAsiaTheme="minorEastAsia" w:hint="eastAsia"/>
          <w:b/>
          <w:bCs/>
          <w:color w:val="000000" w:themeColor="text1"/>
          <w:sz w:val="36"/>
          <w:szCs w:val="36"/>
        </w:rPr>
        <w:t>投资者关系活动记录表</w:t>
      </w:r>
    </w:p>
    <w:p w14:paraId="03913CA1" w14:textId="46A65A6C" w:rsidR="0017387D" w:rsidRPr="006B5A25" w:rsidRDefault="0017387D">
      <w:pPr>
        <w:spacing w:line="360" w:lineRule="auto"/>
        <w:jc w:val="center"/>
        <w:rPr>
          <w:rFonts w:eastAsiaTheme="minorEastAsia"/>
          <w:b/>
          <w:iCs/>
          <w:color w:val="000000" w:themeColor="text1"/>
          <w:sz w:val="24"/>
          <w:szCs w:val="24"/>
        </w:rPr>
      </w:pPr>
      <w:r w:rsidRPr="006B5A25">
        <w:rPr>
          <w:rFonts w:eastAsiaTheme="minorEastAsia" w:hint="eastAsia"/>
          <w:b/>
          <w:iCs/>
          <w:color w:val="000000" w:themeColor="text1"/>
          <w:sz w:val="24"/>
          <w:szCs w:val="24"/>
        </w:rPr>
        <w:t>（</w:t>
      </w:r>
      <w:r w:rsidRPr="006B5A25">
        <w:rPr>
          <w:rFonts w:eastAsiaTheme="minorEastAsia" w:hint="eastAsia"/>
          <w:b/>
          <w:iCs/>
          <w:color w:val="000000" w:themeColor="text1"/>
          <w:sz w:val="24"/>
          <w:szCs w:val="24"/>
        </w:rPr>
        <w:t>20</w:t>
      </w:r>
      <w:r w:rsidR="00794C87">
        <w:rPr>
          <w:rFonts w:eastAsiaTheme="minorEastAsia"/>
          <w:b/>
          <w:iCs/>
          <w:color w:val="000000" w:themeColor="text1"/>
          <w:sz w:val="24"/>
          <w:szCs w:val="24"/>
        </w:rPr>
        <w:t>2</w:t>
      </w:r>
      <w:r w:rsidR="000831A3">
        <w:rPr>
          <w:rFonts w:eastAsiaTheme="minorEastAsia"/>
          <w:b/>
          <w:iCs/>
          <w:color w:val="000000" w:themeColor="text1"/>
          <w:sz w:val="24"/>
          <w:szCs w:val="24"/>
        </w:rPr>
        <w:t>5</w:t>
      </w:r>
      <w:r w:rsidRPr="006B5A25">
        <w:rPr>
          <w:rFonts w:eastAsiaTheme="minorEastAsia" w:hint="eastAsia"/>
          <w:b/>
          <w:iCs/>
          <w:color w:val="000000" w:themeColor="text1"/>
          <w:sz w:val="24"/>
          <w:szCs w:val="24"/>
        </w:rPr>
        <w:t>年</w:t>
      </w:r>
      <w:r w:rsidR="007104F5">
        <w:rPr>
          <w:rFonts w:eastAsiaTheme="minorEastAsia"/>
          <w:b/>
          <w:iCs/>
          <w:color w:val="000000" w:themeColor="text1"/>
          <w:sz w:val="24"/>
          <w:szCs w:val="24"/>
        </w:rPr>
        <w:t>11</w:t>
      </w:r>
      <w:r w:rsidRPr="006B5A25">
        <w:rPr>
          <w:rFonts w:eastAsiaTheme="minorEastAsia" w:hint="eastAsia"/>
          <w:b/>
          <w:iCs/>
          <w:color w:val="000000" w:themeColor="text1"/>
          <w:sz w:val="24"/>
          <w:szCs w:val="24"/>
        </w:rPr>
        <w:t>月</w:t>
      </w:r>
      <w:r w:rsidR="00106A2B">
        <w:rPr>
          <w:rFonts w:eastAsiaTheme="minorEastAsia"/>
          <w:b/>
          <w:iCs/>
          <w:color w:val="000000" w:themeColor="text1"/>
          <w:sz w:val="24"/>
          <w:szCs w:val="24"/>
        </w:rPr>
        <w:t>2</w:t>
      </w:r>
      <w:r w:rsidR="007104F5">
        <w:rPr>
          <w:rFonts w:eastAsiaTheme="minorEastAsia"/>
          <w:b/>
          <w:iCs/>
          <w:color w:val="000000" w:themeColor="text1"/>
          <w:sz w:val="24"/>
          <w:szCs w:val="24"/>
        </w:rPr>
        <w:t>5</w:t>
      </w:r>
      <w:r w:rsidR="000F40BF">
        <w:rPr>
          <w:rFonts w:eastAsiaTheme="minorEastAsia" w:hint="eastAsia"/>
          <w:b/>
          <w:iCs/>
          <w:color w:val="000000" w:themeColor="text1"/>
          <w:sz w:val="24"/>
          <w:szCs w:val="24"/>
        </w:rPr>
        <w:t>日</w:t>
      </w:r>
      <w:r w:rsidRPr="006B5A25">
        <w:rPr>
          <w:rFonts w:eastAsiaTheme="minorEastAsia" w:hint="eastAsia"/>
          <w:b/>
          <w:iCs/>
          <w:color w:val="000000" w:themeColor="text1"/>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6316"/>
      </w:tblGrid>
      <w:tr w:rsidR="006B5A25" w:rsidRPr="006B5A25" w14:paraId="74C7B1FC" w14:textId="77777777" w:rsidTr="00E56BB9">
        <w:tc>
          <w:tcPr>
            <w:tcW w:w="1980" w:type="dxa"/>
            <w:vAlign w:val="center"/>
          </w:tcPr>
          <w:p w14:paraId="75CF8DD4"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投资者关系活动类别</w:t>
            </w:r>
          </w:p>
        </w:tc>
        <w:tc>
          <w:tcPr>
            <w:tcW w:w="6316" w:type="dxa"/>
          </w:tcPr>
          <w:p w14:paraId="3680F7B3" w14:textId="58BB7A7C" w:rsidR="0017387D" w:rsidRPr="006B5A25" w:rsidRDefault="007B1BDF">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0017387D" w:rsidRPr="006B5A25">
              <w:rPr>
                <w:rFonts w:eastAsiaTheme="minorEastAsia" w:hint="eastAsia"/>
                <w:color w:val="000000" w:themeColor="text1"/>
                <w:sz w:val="24"/>
                <w:szCs w:val="24"/>
              </w:rPr>
              <w:t>特定对象调研</w:t>
            </w:r>
            <w:r w:rsidR="00747F64" w:rsidRPr="006B5A25">
              <w:rPr>
                <w:rFonts w:eastAsiaTheme="minorEastAsia" w:hint="eastAsia"/>
                <w:color w:val="000000" w:themeColor="text1"/>
                <w:sz w:val="24"/>
                <w:szCs w:val="24"/>
              </w:rPr>
              <w:t xml:space="preserve">       </w:t>
            </w:r>
            <w:r w:rsidR="00747F64" w:rsidRPr="006B5A25">
              <w:rPr>
                <w:rFonts w:eastAsiaTheme="minorEastAsia"/>
                <w:color w:val="000000" w:themeColor="text1"/>
                <w:sz w:val="24"/>
                <w:szCs w:val="24"/>
              </w:rPr>
              <w:t xml:space="preserve"> </w:t>
            </w:r>
            <w:r w:rsidRPr="006B5A25">
              <w:rPr>
                <w:rFonts w:eastAsiaTheme="minorEastAsia" w:hint="eastAsia"/>
                <w:bCs/>
                <w:iCs/>
                <w:color w:val="000000" w:themeColor="text1"/>
                <w:sz w:val="24"/>
                <w:szCs w:val="24"/>
              </w:rPr>
              <w:sym w:font="Wingdings 2" w:char="00A3"/>
            </w:r>
            <w:r w:rsidR="0017387D" w:rsidRPr="006B5A25">
              <w:rPr>
                <w:rFonts w:eastAsiaTheme="minorEastAsia" w:hint="eastAsia"/>
                <w:color w:val="000000" w:themeColor="text1"/>
                <w:sz w:val="24"/>
                <w:szCs w:val="24"/>
              </w:rPr>
              <w:t>分析师会议</w:t>
            </w:r>
          </w:p>
          <w:p w14:paraId="0CAB6745" w14:textId="7851BFA5"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Pr="006B5A25">
              <w:rPr>
                <w:rFonts w:eastAsiaTheme="minorEastAsia" w:hint="eastAsia"/>
                <w:color w:val="000000" w:themeColor="text1"/>
                <w:sz w:val="24"/>
                <w:szCs w:val="24"/>
              </w:rPr>
              <w:t>媒体采访</w:t>
            </w:r>
            <w:r w:rsidRPr="006B5A25">
              <w:rPr>
                <w:rFonts w:eastAsiaTheme="minorEastAsia" w:hint="eastAsia"/>
                <w:color w:val="000000" w:themeColor="text1"/>
                <w:sz w:val="24"/>
                <w:szCs w:val="24"/>
              </w:rPr>
              <w:t xml:space="preserve">            </w:t>
            </w:r>
            <w:r w:rsidR="007B1BDF" w:rsidRPr="006B5A25">
              <w:rPr>
                <w:rFonts w:eastAsiaTheme="minorEastAsia" w:hint="eastAsia"/>
                <w:bCs/>
                <w:iCs/>
                <w:color w:val="000000" w:themeColor="text1"/>
                <w:sz w:val="24"/>
                <w:szCs w:val="24"/>
              </w:rPr>
              <w:sym w:font="Wingdings 2" w:char="0052"/>
            </w:r>
            <w:r w:rsidRPr="006B5A25">
              <w:rPr>
                <w:rFonts w:eastAsiaTheme="minorEastAsia" w:hint="eastAsia"/>
                <w:color w:val="000000" w:themeColor="text1"/>
                <w:sz w:val="24"/>
                <w:szCs w:val="24"/>
              </w:rPr>
              <w:t>业绩说明会</w:t>
            </w:r>
          </w:p>
          <w:p w14:paraId="26A5825B" w14:textId="77777777"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Pr="006B5A25">
              <w:rPr>
                <w:rFonts w:eastAsiaTheme="minorEastAsia" w:hint="eastAsia"/>
                <w:color w:val="000000" w:themeColor="text1"/>
                <w:sz w:val="24"/>
                <w:szCs w:val="24"/>
              </w:rPr>
              <w:t>新闻发布会</w:t>
            </w:r>
            <w:r w:rsidRPr="006B5A25">
              <w:rPr>
                <w:rFonts w:eastAsiaTheme="minorEastAsia" w:hint="eastAsia"/>
                <w:color w:val="000000" w:themeColor="text1"/>
                <w:sz w:val="24"/>
                <w:szCs w:val="24"/>
              </w:rPr>
              <w:t xml:space="preserve">          </w:t>
            </w:r>
            <w:r w:rsidR="001C70F1" w:rsidRPr="006B5A25">
              <w:rPr>
                <w:rFonts w:eastAsiaTheme="minorEastAsia" w:hint="eastAsia"/>
                <w:bCs/>
                <w:iCs/>
                <w:color w:val="000000" w:themeColor="text1"/>
                <w:sz w:val="24"/>
                <w:szCs w:val="24"/>
              </w:rPr>
              <w:sym w:font="Wingdings 2" w:char="00A3"/>
            </w:r>
            <w:r w:rsidRPr="006B5A25">
              <w:rPr>
                <w:rFonts w:eastAsiaTheme="minorEastAsia" w:hint="eastAsia"/>
                <w:color w:val="000000" w:themeColor="text1"/>
                <w:sz w:val="24"/>
                <w:szCs w:val="24"/>
              </w:rPr>
              <w:t>路演活动</w:t>
            </w:r>
          </w:p>
          <w:p w14:paraId="3686B10E" w14:textId="77777777" w:rsidR="0017387D" w:rsidRPr="006B5A25" w:rsidRDefault="0010065C">
            <w:pPr>
              <w:tabs>
                <w:tab w:val="left" w:pos="3045"/>
                <w:tab w:val="center" w:pos="3199"/>
              </w:tabs>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0017387D" w:rsidRPr="006B5A25">
              <w:rPr>
                <w:rFonts w:eastAsiaTheme="minorEastAsia" w:hint="eastAsia"/>
                <w:color w:val="000000" w:themeColor="text1"/>
                <w:sz w:val="24"/>
                <w:szCs w:val="24"/>
              </w:rPr>
              <w:t>现场参观</w:t>
            </w:r>
            <w:r w:rsidR="0017387D" w:rsidRPr="006B5A25">
              <w:rPr>
                <w:rFonts w:eastAsiaTheme="minorEastAsia"/>
                <w:bCs/>
                <w:iCs/>
                <w:color w:val="000000" w:themeColor="text1"/>
                <w:sz w:val="24"/>
                <w:szCs w:val="24"/>
              </w:rPr>
              <w:tab/>
            </w:r>
          </w:p>
          <w:p w14:paraId="68433150" w14:textId="5BF7CCAD" w:rsidR="0017387D" w:rsidRPr="006B5A25" w:rsidRDefault="007B1BDF">
            <w:pPr>
              <w:tabs>
                <w:tab w:val="center" w:pos="3199"/>
              </w:tabs>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sym w:font="Wingdings 2" w:char="00A3"/>
            </w:r>
            <w:r w:rsidR="0017387D" w:rsidRPr="006B5A25">
              <w:rPr>
                <w:rFonts w:eastAsiaTheme="minorEastAsia" w:hint="eastAsia"/>
                <w:color w:val="000000" w:themeColor="text1"/>
                <w:sz w:val="24"/>
                <w:szCs w:val="24"/>
              </w:rPr>
              <w:t>其他</w:t>
            </w:r>
            <w:r w:rsidR="0017387D" w:rsidRPr="006B5A25">
              <w:rPr>
                <w:rFonts w:eastAsiaTheme="minorEastAsia" w:hint="eastAsia"/>
                <w:color w:val="000000" w:themeColor="text1"/>
                <w:sz w:val="24"/>
                <w:szCs w:val="24"/>
              </w:rPr>
              <w:t xml:space="preserve"> </w:t>
            </w:r>
            <w:r w:rsidR="0017387D" w:rsidRPr="006B5A25">
              <w:rPr>
                <w:rFonts w:eastAsiaTheme="minorEastAsia" w:hint="eastAsia"/>
                <w:color w:val="000000" w:themeColor="text1"/>
                <w:sz w:val="24"/>
                <w:szCs w:val="24"/>
              </w:rPr>
              <w:t>（</w:t>
            </w:r>
            <w:r w:rsidR="0017387D" w:rsidRPr="006B5A25">
              <w:rPr>
                <w:rFonts w:eastAsiaTheme="minorEastAsia" w:hint="eastAsia"/>
                <w:color w:val="000000" w:themeColor="text1"/>
                <w:sz w:val="24"/>
                <w:szCs w:val="24"/>
                <w:u w:val="single"/>
              </w:rPr>
              <w:t>电话会议）</w:t>
            </w:r>
          </w:p>
        </w:tc>
      </w:tr>
      <w:tr w:rsidR="006B5A25" w:rsidRPr="006B5A25" w14:paraId="23E15348" w14:textId="77777777" w:rsidTr="00E56BB9">
        <w:tc>
          <w:tcPr>
            <w:tcW w:w="1980" w:type="dxa"/>
            <w:vAlign w:val="center"/>
          </w:tcPr>
          <w:p w14:paraId="2C040E47"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参与单位名称及人员姓名</w:t>
            </w:r>
          </w:p>
        </w:tc>
        <w:tc>
          <w:tcPr>
            <w:tcW w:w="6316" w:type="dxa"/>
          </w:tcPr>
          <w:p w14:paraId="32A48BD7" w14:textId="1B5D953F"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
                <w:iCs/>
                <w:color w:val="000000" w:themeColor="text1"/>
                <w:sz w:val="24"/>
                <w:szCs w:val="24"/>
              </w:rPr>
              <w:t>20</w:t>
            </w:r>
            <w:r w:rsidR="00630061">
              <w:rPr>
                <w:rFonts w:eastAsiaTheme="minorEastAsia"/>
                <w:b/>
                <w:iCs/>
                <w:color w:val="000000" w:themeColor="text1"/>
                <w:sz w:val="24"/>
                <w:szCs w:val="24"/>
              </w:rPr>
              <w:t>2</w:t>
            </w:r>
            <w:r w:rsidR="000831A3">
              <w:rPr>
                <w:rFonts w:eastAsiaTheme="minorEastAsia"/>
                <w:b/>
                <w:iCs/>
                <w:color w:val="000000" w:themeColor="text1"/>
                <w:sz w:val="24"/>
                <w:szCs w:val="24"/>
              </w:rPr>
              <w:t>5</w:t>
            </w:r>
            <w:r w:rsidRPr="006B5A25">
              <w:rPr>
                <w:rFonts w:eastAsiaTheme="minorEastAsia" w:hint="eastAsia"/>
                <w:b/>
                <w:iCs/>
                <w:color w:val="000000" w:themeColor="text1"/>
                <w:sz w:val="24"/>
                <w:szCs w:val="24"/>
              </w:rPr>
              <w:t>年</w:t>
            </w:r>
            <w:r w:rsidR="007104F5">
              <w:rPr>
                <w:rFonts w:eastAsiaTheme="minorEastAsia" w:hint="eastAsia"/>
                <w:b/>
                <w:iCs/>
                <w:color w:val="000000" w:themeColor="text1"/>
                <w:sz w:val="24"/>
                <w:szCs w:val="24"/>
              </w:rPr>
              <w:t>1</w:t>
            </w:r>
            <w:r w:rsidR="007104F5">
              <w:rPr>
                <w:rFonts w:eastAsiaTheme="minorEastAsia"/>
                <w:b/>
                <w:iCs/>
                <w:color w:val="000000" w:themeColor="text1"/>
                <w:sz w:val="24"/>
                <w:szCs w:val="24"/>
              </w:rPr>
              <w:t>1</w:t>
            </w:r>
            <w:r w:rsidRPr="006B5A25">
              <w:rPr>
                <w:rFonts w:eastAsiaTheme="minorEastAsia" w:hint="eastAsia"/>
                <w:b/>
                <w:iCs/>
                <w:color w:val="000000" w:themeColor="text1"/>
                <w:sz w:val="24"/>
                <w:szCs w:val="24"/>
              </w:rPr>
              <w:t>月</w:t>
            </w:r>
            <w:r w:rsidR="00106A2B">
              <w:rPr>
                <w:rFonts w:eastAsiaTheme="minorEastAsia"/>
                <w:b/>
                <w:iCs/>
                <w:color w:val="000000" w:themeColor="text1"/>
                <w:sz w:val="24"/>
                <w:szCs w:val="24"/>
              </w:rPr>
              <w:t>2</w:t>
            </w:r>
            <w:r w:rsidR="007104F5">
              <w:rPr>
                <w:rFonts w:eastAsiaTheme="minorEastAsia"/>
                <w:b/>
                <w:iCs/>
                <w:color w:val="000000" w:themeColor="text1"/>
                <w:sz w:val="24"/>
                <w:szCs w:val="24"/>
              </w:rPr>
              <w:t>5</w:t>
            </w:r>
            <w:r w:rsidRPr="006B5A25">
              <w:rPr>
                <w:rFonts w:eastAsiaTheme="minorEastAsia" w:hint="eastAsia"/>
                <w:b/>
                <w:iCs/>
                <w:color w:val="000000" w:themeColor="text1"/>
                <w:sz w:val="24"/>
                <w:szCs w:val="24"/>
              </w:rPr>
              <w:t>日</w:t>
            </w:r>
            <w:r w:rsidR="003609CC" w:rsidRPr="006B5A25">
              <w:rPr>
                <w:rFonts w:eastAsiaTheme="minorEastAsia" w:hint="eastAsia"/>
                <w:b/>
                <w:iCs/>
                <w:color w:val="000000" w:themeColor="text1"/>
                <w:sz w:val="24"/>
                <w:szCs w:val="24"/>
              </w:rPr>
              <w:t>（</w:t>
            </w:r>
            <w:r w:rsidR="007B1BDF" w:rsidRPr="006B5A25">
              <w:rPr>
                <w:rFonts w:eastAsiaTheme="minorEastAsia" w:hint="eastAsia"/>
                <w:b/>
                <w:iCs/>
                <w:color w:val="000000" w:themeColor="text1"/>
                <w:sz w:val="24"/>
                <w:szCs w:val="24"/>
              </w:rPr>
              <w:t>业绩说明会</w:t>
            </w:r>
            <w:r w:rsidR="003609CC" w:rsidRPr="006B5A25">
              <w:rPr>
                <w:rFonts w:eastAsiaTheme="minorEastAsia" w:hint="eastAsia"/>
                <w:b/>
                <w:iCs/>
                <w:color w:val="000000" w:themeColor="text1"/>
                <w:sz w:val="24"/>
                <w:szCs w:val="24"/>
              </w:rPr>
              <w:t>）</w:t>
            </w:r>
            <w:r w:rsidRPr="006B5A25">
              <w:rPr>
                <w:rFonts w:eastAsiaTheme="minorEastAsia" w:hint="eastAsia"/>
                <w:b/>
                <w:iCs/>
                <w:color w:val="000000" w:themeColor="text1"/>
                <w:sz w:val="24"/>
                <w:szCs w:val="24"/>
              </w:rPr>
              <w:t>:</w:t>
            </w:r>
          </w:p>
          <w:p w14:paraId="1AFAD59B" w14:textId="7AC55964" w:rsidR="00EF187B" w:rsidRPr="006B5A25" w:rsidRDefault="007B1BDF" w:rsidP="000831A3">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通过“上证路演中心”网络平台参与公司</w:t>
            </w:r>
            <w:r w:rsidR="00106A2B" w:rsidRPr="00106A2B">
              <w:rPr>
                <w:rFonts w:eastAsiaTheme="minorEastAsia" w:hint="eastAsia"/>
                <w:bCs/>
                <w:iCs/>
                <w:color w:val="000000" w:themeColor="text1"/>
                <w:sz w:val="24"/>
                <w:szCs w:val="24"/>
              </w:rPr>
              <w:t>2025</w:t>
            </w:r>
            <w:r w:rsidR="00106A2B" w:rsidRPr="00106A2B">
              <w:rPr>
                <w:rFonts w:eastAsiaTheme="minorEastAsia" w:hint="eastAsia"/>
                <w:bCs/>
                <w:iCs/>
                <w:color w:val="000000" w:themeColor="text1"/>
                <w:sz w:val="24"/>
                <w:szCs w:val="24"/>
              </w:rPr>
              <w:t>年</w:t>
            </w:r>
            <w:r w:rsidR="007104F5">
              <w:rPr>
                <w:rFonts w:eastAsiaTheme="minorEastAsia" w:hint="eastAsia"/>
                <w:bCs/>
                <w:iCs/>
                <w:color w:val="000000" w:themeColor="text1"/>
                <w:sz w:val="24"/>
                <w:szCs w:val="24"/>
              </w:rPr>
              <w:t>第三季度</w:t>
            </w:r>
            <w:r w:rsidR="00106A2B" w:rsidRPr="00106A2B">
              <w:rPr>
                <w:rFonts w:eastAsiaTheme="minorEastAsia" w:hint="eastAsia"/>
                <w:bCs/>
                <w:iCs/>
                <w:color w:val="000000" w:themeColor="text1"/>
                <w:sz w:val="24"/>
                <w:szCs w:val="24"/>
              </w:rPr>
              <w:t>业绩说明会</w:t>
            </w:r>
            <w:r w:rsidRPr="006B5A25">
              <w:rPr>
                <w:rFonts w:eastAsiaTheme="minorEastAsia" w:hint="eastAsia"/>
                <w:bCs/>
                <w:iCs/>
                <w:color w:val="000000" w:themeColor="text1"/>
                <w:sz w:val="24"/>
                <w:szCs w:val="24"/>
              </w:rPr>
              <w:t>的投资者</w:t>
            </w:r>
          </w:p>
        </w:tc>
      </w:tr>
      <w:tr w:rsidR="006B5A25" w:rsidRPr="006B5A25" w14:paraId="30AE99B1" w14:textId="77777777" w:rsidTr="00E56BB9">
        <w:tc>
          <w:tcPr>
            <w:tcW w:w="1980" w:type="dxa"/>
            <w:vAlign w:val="center"/>
          </w:tcPr>
          <w:p w14:paraId="1644BEEF"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时间</w:t>
            </w:r>
          </w:p>
        </w:tc>
        <w:tc>
          <w:tcPr>
            <w:tcW w:w="6316" w:type="dxa"/>
          </w:tcPr>
          <w:p w14:paraId="665D9F21" w14:textId="7938D7B5" w:rsidR="0017387D" w:rsidRPr="006B5A25" w:rsidRDefault="0017387D" w:rsidP="000F40BF">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20</w:t>
            </w:r>
            <w:r w:rsidR="00A93235">
              <w:rPr>
                <w:rFonts w:eastAsiaTheme="minorEastAsia"/>
                <w:bCs/>
                <w:iCs/>
                <w:color w:val="000000" w:themeColor="text1"/>
                <w:sz w:val="24"/>
                <w:szCs w:val="24"/>
              </w:rPr>
              <w:t>2</w:t>
            </w:r>
            <w:r w:rsidR="000831A3">
              <w:rPr>
                <w:rFonts w:eastAsiaTheme="minorEastAsia"/>
                <w:bCs/>
                <w:iCs/>
                <w:color w:val="000000" w:themeColor="text1"/>
                <w:sz w:val="24"/>
                <w:szCs w:val="24"/>
              </w:rPr>
              <w:t>5</w:t>
            </w:r>
            <w:r w:rsidRPr="006B5A25">
              <w:rPr>
                <w:rFonts w:eastAsiaTheme="minorEastAsia" w:hint="eastAsia"/>
                <w:bCs/>
                <w:iCs/>
                <w:color w:val="000000" w:themeColor="text1"/>
                <w:sz w:val="24"/>
                <w:szCs w:val="24"/>
              </w:rPr>
              <w:t>年</w:t>
            </w:r>
            <w:r w:rsidR="007104F5">
              <w:rPr>
                <w:rFonts w:eastAsiaTheme="minorEastAsia"/>
                <w:bCs/>
                <w:iCs/>
                <w:color w:val="000000" w:themeColor="text1"/>
                <w:sz w:val="24"/>
                <w:szCs w:val="24"/>
              </w:rPr>
              <w:t>11</w:t>
            </w:r>
            <w:r w:rsidR="007B1BDF" w:rsidRPr="006B5A25">
              <w:rPr>
                <w:rFonts w:eastAsiaTheme="minorEastAsia"/>
                <w:bCs/>
                <w:iCs/>
                <w:color w:val="000000" w:themeColor="text1"/>
                <w:sz w:val="24"/>
                <w:szCs w:val="24"/>
              </w:rPr>
              <w:t>月</w:t>
            </w:r>
            <w:r w:rsidR="00106A2B">
              <w:rPr>
                <w:rFonts w:eastAsiaTheme="minorEastAsia"/>
                <w:bCs/>
                <w:iCs/>
                <w:color w:val="000000" w:themeColor="text1"/>
                <w:sz w:val="24"/>
                <w:szCs w:val="24"/>
              </w:rPr>
              <w:t>2</w:t>
            </w:r>
            <w:r w:rsidR="007104F5">
              <w:rPr>
                <w:rFonts w:eastAsiaTheme="minorEastAsia"/>
                <w:bCs/>
                <w:iCs/>
                <w:color w:val="000000" w:themeColor="text1"/>
                <w:sz w:val="24"/>
                <w:szCs w:val="24"/>
              </w:rPr>
              <w:t>5</w:t>
            </w:r>
            <w:r w:rsidR="000F40BF">
              <w:rPr>
                <w:rFonts w:eastAsiaTheme="minorEastAsia"/>
                <w:bCs/>
                <w:iCs/>
                <w:color w:val="000000" w:themeColor="text1"/>
                <w:sz w:val="24"/>
                <w:szCs w:val="24"/>
              </w:rPr>
              <w:t>日</w:t>
            </w:r>
            <w:r w:rsidR="00831A6D">
              <w:rPr>
                <w:rFonts w:eastAsiaTheme="minorEastAsia" w:hint="eastAsia"/>
                <w:bCs/>
                <w:iCs/>
                <w:color w:val="000000" w:themeColor="text1"/>
                <w:sz w:val="24"/>
                <w:szCs w:val="24"/>
              </w:rPr>
              <w:t xml:space="preserve"> </w:t>
            </w:r>
            <w:r w:rsidR="00257A12">
              <w:rPr>
                <w:rFonts w:eastAsiaTheme="minorEastAsia" w:hint="eastAsia"/>
                <w:bCs/>
                <w:iCs/>
                <w:color w:val="000000" w:themeColor="text1"/>
                <w:sz w:val="24"/>
                <w:szCs w:val="24"/>
              </w:rPr>
              <w:t>上午</w:t>
            </w:r>
            <w:r w:rsidR="00F34C5C">
              <w:rPr>
                <w:rFonts w:eastAsiaTheme="minorEastAsia" w:hint="eastAsia"/>
                <w:bCs/>
                <w:iCs/>
                <w:color w:val="000000" w:themeColor="text1"/>
                <w:sz w:val="24"/>
                <w:szCs w:val="24"/>
              </w:rPr>
              <w:t>1</w:t>
            </w:r>
            <w:r w:rsidR="007104F5">
              <w:rPr>
                <w:rFonts w:eastAsiaTheme="minorEastAsia"/>
                <w:bCs/>
                <w:iCs/>
                <w:color w:val="000000" w:themeColor="text1"/>
                <w:sz w:val="24"/>
                <w:szCs w:val="24"/>
              </w:rPr>
              <w:t>1</w:t>
            </w:r>
            <w:r w:rsidR="00F34C5C">
              <w:rPr>
                <w:rFonts w:eastAsiaTheme="minorEastAsia" w:hint="eastAsia"/>
                <w:bCs/>
                <w:iCs/>
                <w:color w:val="000000" w:themeColor="text1"/>
                <w:sz w:val="24"/>
                <w:szCs w:val="24"/>
              </w:rPr>
              <w:t>:00-1</w:t>
            </w:r>
            <w:r w:rsidR="007104F5">
              <w:rPr>
                <w:rFonts w:eastAsiaTheme="minorEastAsia"/>
                <w:bCs/>
                <w:iCs/>
                <w:color w:val="000000" w:themeColor="text1"/>
                <w:sz w:val="24"/>
                <w:szCs w:val="24"/>
              </w:rPr>
              <w:t>2</w:t>
            </w:r>
            <w:r w:rsidR="00F34C5C" w:rsidRPr="00F34C5C">
              <w:rPr>
                <w:rFonts w:eastAsiaTheme="minorEastAsia" w:hint="eastAsia"/>
                <w:bCs/>
                <w:iCs/>
                <w:color w:val="000000" w:themeColor="text1"/>
                <w:sz w:val="24"/>
                <w:szCs w:val="24"/>
              </w:rPr>
              <w:t>:00</w:t>
            </w:r>
          </w:p>
        </w:tc>
      </w:tr>
      <w:tr w:rsidR="006B5A25" w:rsidRPr="006B5A25" w14:paraId="30211325" w14:textId="77777777" w:rsidTr="00E56BB9">
        <w:tc>
          <w:tcPr>
            <w:tcW w:w="1980" w:type="dxa"/>
            <w:vAlign w:val="center"/>
          </w:tcPr>
          <w:p w14:paraId="354AF9F0"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参会方式</w:t>
            </w:r>
          </w:p>
        </w:tc>
        <w:tc>
          <w:tcPr>
            <w:tcW w:w="6316" w:type="dxa"/>
          </w:tcPr>
          <w:p w14:paraId="18632F7A" w14:textId="0F688ECC" w:rsidR="0017387D" w:rsidRPr="006B5A25" w:rsidRDefault="00BA1F84" w:rsidP="00BE3858">
            <w:pPr>
              <w:spacing w:line="360" w:lineRule="auto"/>
              <w:rPr>
                <w:rFonts w:eastAsiaTheme="minorEastAsia"/>
                <w:bCs/>
                <w:iCs/>
                <w:color w:val="000000" w:themeColor="text1"/>
                <w:sz w:val="24"/>
                <w:szCs w:val="24"/>
              </w:rPr>
            </w:pPr>
            <w:r>
              <w:rPr>
                <w:rFonts w:eastAsiaTheme="minorEastAsia" w:hint="eastAsia"/>
                <w:bCs/>
                <w:iCs/>
                <w:color w:val="000000" w:themeColor="text1"/>
                <w:sz w:val="24"/>
                <w:szCs w:val="24"/>
              </w:rPr>
              <w:t>上</w:t>
            </w:r>
            <w:r w:rsidR="00A93235" w:rsidRPr="00A93235">
              <w:rPr>
                <w:rFonts w:eastAsiaTheme="minorEastAsia" w:hint="eastAsia"/>
                <w:bCs/>
                <w:iCs/>
                <w:color w:val="000000" w:themeColor="text1"/>
                <w:sz w:val="24"/>
                <w:szCs w:val="24"/>
              </w:rPr>
              <w:t>海证券交易所</w:t>
            </w:r>
            <w:proofErr w:type="gramStart"/>
            <w:r w:rsidR="00A93235" w:rsidRPr="00A93235">
              <w:rPr>
                <w:rFonts w:eastAsiaTheme="minorEastAsia" w:hint="eastAsia"/>
                <w:bCs/>
                <w:iCs/>
                <w:color w:val="000000" w:themeColor="text1"/>
                <w:sz w:val="24"/>
                <w:szCs w:val="24"/>
              </w:rPr>
              <w:t>上证路演</w:t>
            </w:r>
            <w:proofErr w:type="gramEnd"/>
            <w:r w:rsidR="00A93235" w:rsidRPr="00A93235">
              <w:rPr>
                <w:rFonts w:eastAsiaTheme="minorEastAsia" w:hint="eastAsia"/>
                <w:bCs/>
                <w:iCs/>
                <w:color w:val="000000" w:themeColor="text1"/>
                <w:sz w:val="24"/>
                <w:szCs w:val="24"/>
              </w:rPr>
              <w:t>中心（网址：</w:t>
            </w:r>
            <w:r w:rsidR="00A93235" w:rsidRPr="00A93235">
              <w:rPr>
                <w:rFonts w:eastAsiaTheme="minorEastAsia" w:hint="eastAsia"/>
                <w:bCs/>
                <w:iCs/>
                <w:color w:val="000000" w:themeColor="text1"/>
                <w:sz w:val="24"/>
                <w:szCs w:val="24"/>
              </w:rPr>
              <w:t>http://roadshow.sseinfo.com/</w:t>
            </w:r>
            <w:r w:rsidR="00A93235" w:rsidRPr="00A93235">
              <w:rPr>
                <w:rFonts w:eastAsiaTheme="minorEastAsia" w:hint="eastAsia"/>
                <w:bCs/>
                <w:iCs/>
                <w:color w:val="000000" w:themeColor="text1"/>
                <w:sz w:val="24"/>
                <w:szCs w:val="24"/>
              </w:rPr>
              <w:t>）</w:t>
            </w:r>
            <w:r w:rsidR="00F34C5C" w:rsidRPr="00F34C5C">
              <w:rPr>
                <w:rFonts w:eastAsiaTheme="minorEastAsia" w:hint="eastAsia"/>
                <w:bCs/>
                <w:iCs/>
                <w:color w:val="000000" w:themeColor="text1"/>
                <w:sz w:val="24"/>
                <w:szCs w:val="24"/>
              </w:rPr>
              <w:t>网络文字互动</w:t>
            </w:r>
          </w:p>
        </w:tc>
      </w:tr>
      <w:tr w:rsidR="006B5A25" w:rsidRPr="006B5A25" w14:paraId="0BD62D0A" w14:textId="77777777" w:rsidTr="00E56BB9">
        <w:tc>
          <w:tcPr>
            <w:tcW w:w="1980" w:type="dxa"/>
            <w:vAlign w:val="center"/>
          </w:tcPr>
          <w:p w14:paraId="7FE83247" w14:textId="25D66B65"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上市公司</w:t>
            </w:r>
            <w:r w:rsidR="007B1BDF" w:rsidRPr="006B5A25">
              <w:rPr>
                <w:rFonts w:eastAsiaTheme="minorEastAsia" w:hint="eastAsia"/>
                <w:b/>
                <w:bCs/>
                <w:iCs/>
                <w:color w:val="000000" w:themeColor="text1"/>
                <w:sz w:val="24"/>
                <w:szCs w:val="24"/>
              </w:rPr>
              <w:t>参与</w:t>
            </w:r>
            <w:r w:rsidRPr="006B5A25">
              <w:rPr>
                <w:rFonts w:eastAsiaTheme="minorEastAsia" w:hint="eastAsia"/>
                <w:b/>
                <w:bCs/>
                <w:iCs/>
                <w:color w:val="000000" w:themeColor="text1"/>
                <w:sz w:val="24"/>
                <w:szCs w:val="24"/>
              </w:rPr>
              <w:t>人员姓名</w:t>
            </w:r>
          </w:p>
        </w:tc>
        <w:tc>
          <w:tcPr>
            <w:tcW w:w="6316" w:type="dxa"/>
          </w:tcPr>
          <w:p w14:paraId="6D73DF8C" w14:textId="77777777" w:rsidR="00E17CD0" w:rsidRPr="006B5A25" w:rsidRDefault="00E17CD0" w:rsidP="00E17CD0">
            <w:pPr>
              <w:spacing w:line="360" w:lineRule="auto"/>
              <w:rPr>
                <w:rFonts w:eastAsiaTheme="minorEastAsia"/>
                <w:bCs/>
                <w:iCs/>
                <w:color w:val="000000" w:themeColor="text1"/>
                <w:sz w:val="24"/>
                <w:szCs w:val="24"/>
              </w:rPr>
            </w:pPr>
            <w:r w:rsidRPr="006B5A25">
              <w:rPr>
                <w:rFonts w:eastAsiaTheme="minorEastAsia" w:hint="eastAsia"/>
                <w:b/>
                <w:iCs/>
                <w:color w:val="000000" w:themeColor="text1"/>
                <w:sz w:val="24"/>
                <w:szCs w:val="24"/>
              </w:rPr>
              <w:t>20</w:t>
            </w:r>
            <w:r>
              <w:rPr>
                <w:rFonts w:eastAsiaTheme="minorEastAsia"/>
                <w:b/>
                <w:iCs/>
                <w:color w:val="000000" w:themeColor="text1"/>
                <w:sz w:val="24"/>
                <w:szCs w:val="24"/>
              </w:rPr>
              <w:t>25</w:t>
            </w:r>
            <w:r w:rsidRPr="006B5A25">
              <w:rPr>
                <w:rFonts w:eastAsiaTheme="minorEastAsia" w:hint="eastAsia"/>
                <w:b/>
                <w:iCs/>
                <w:color w:val="000000" w:themeColor="text1"/>
                <w:sz w:val="24"/>
                <w:szCs w:val="24"/>
              </w:rPr>
              <w:t>年</w:t>
            </w:r>
            <w:r>
              <w:rPr>
                <w:rFonts w:eastAsiaTheme="minorEastAsia" w:hint="eastAsia"/>
                <w:b/>
                <w:iCs/>
                <w:color w:val="000000" w:themeColor="text1"/>
                <w:sz w:val="24"/>
                <w:szCs w:val="24"/>
              </w:rPr>
              <w:t>1</w:t>
            </w:r>
            <w:r>
              <w:rPr>
                <w:rFonts w:eastAsiaTheme="minorEastAsia"/>
                <w:b/>
                <w:iCs/>
                <w:color w:val="000000" w:themeColor="text1"/>
                <w:sz w:val="24"/>
                <w:szCs w:val="24"/>
              </w:rPr>
              <w:t>1</w:t>
            </w:r>
            <w:r w:rsidRPr="006B5A25">
              <w:rPr>
                <w:rFonts w:eastAsiaTheme="minorEastAsia" w:hint="eastAsia"/>
                <w:b/>
                <w:iCs/>
                <w:color w:val="000000" w:themeColor="text1"/>
                <w:sz w:val="24"/>
                <w:szCs w:val="24"/>
              </w:rPr>
              <w:t>月</w:t>
            </w:r>
            <w:r>
              <w:rPr>
                <w:rFonts w:eastAsiaTheme="minorEastAsia"/>
                <w:b/>
                <w:iCs/>
                <w:color w:val="000000" w:themeColor="text1"/>
                <w:sz w:val="24"/>
                <w:szCs w:val="24"/>
              </w:rPr>
              <w:t>25</w:t>
            </w:r>
            <w:r w:rsidRPr="006B5A25">
              <w:rPr>
                <w:rFonts w:eastAsiaTheme="minorEastAsia" w:hint="eastAsia"/>
                <w:b/>
                <w:iCs/>
                <w:color w:val="000000" w:themeColor="text1"/>
                <w:sz w:val="24"/>
                <w:szCs w:val="24"/>
              </w:rPr>
              <w:t>日（业绩说明会）</w:t>
            </w:r>
            <w:r w:rsidRPr="006B5A25">
              <w:rPr>
                <w:rFonts w:eastAsiaTheme="minorEastAsia" w:hint="eastAsia"/>
                <w:b/>
                <w:iCs/>
                <w:color w:val="000000" w:themeColor="text1"/>
                <w:sz w:val="24"/>
                <w:szCs w:val="24"/>
              </w:rPr>
              <w:t>:</w:t>
            </w:r>
          </w:p>
          <w:p w14:paraId="2DE2CF2B" w14:textId="615C556C" w:rsidR="007B1BDF" w:rsidRDefault="007B1BDF" w:rsidP="00A44E91">
            <w:pPr>
              <w:spacing w:line="360" w:lineRule="auto"/>
              <w:rPr>
                <w:rFonts w:eastAsiaTheme="minorEastAsia"/>
                <w:bCs/>
                <w:iCs/>
                <w:color w:val="000000" w:themeColor="text1"/>
                <w:sz w:val="24"/>
                <w:szCs w:val="24"/>
              </w:rPr>
            </w:pPr>
            <w:bookmarkStart w:id="0" w:name="_GoBack"/>
            <w:bookmarkEnd w:id="0"/>
            <w:r w:rsidRPr="006B5A25">
              <w:rPr>
                <w:rFonts w:eastAsiaTheme="minorEastAsia" w:hint="eastAsia"/>
                <w:bCs/>
                <w:iCs/>
                <w:color w:val="000000" w:themeColor="text1"/>
                <w:sz w:val="24"/>
                <w:szCs w:val="24"/>
              </w:rPr>
              <w:t>董事长、总经理：</w:t>
            </w:r>
            <w:r w:rsidRPr="006B5A25">
              <w:rPr>
                <w:rFonts w:eastAsiaTheme="minorEastAsia" w:hint="eastAsia"/>
                <w:bCs/>
                <w:iCs/>
                <w:color w:val="000000" w:themeColor="text1"/>
                <w:sz w:val="24"/>
                <w:szCs w:val="24"/>
              </w:rPr>
              <w:t>JIN LI</w:t>
            </w:r>
            <w:r w:rsidRPr="006B5A25">
              <w:rPr>
                <w:rFonts w:eastAsiaTheme="minorEastAsia" w:hint="eastAsia"/>
                <w:bCs/>
                <w:iCs/>
                <w:color w:val="000000" w:themeColor="text1"/>
                <w:sz w:val="24"/>
                <w:szCs w:val="24"/>
              </w:rPr>
              <w:t>（李进）</w:t>
            </w:r>
          </w:p>
          <w:p w14:paraId="75461474" w14:textId="216334B4" w:rsidR="00A93235" w:rsidRPr="006B5A25" w:rsidRDefault="00A93235" w:rsidP="00A44E91">
            <w:pPr>
              <w:spacing w:line="360" w:lineRule="auto"/>
              <w:rPr>
                <w:rFonts w:eastAsiaTheme="minorEastAsia"/>
                <w:bCs/>
                <w:iCs/>
                <w:color w:val="000000" w:themeColor="text1"/>
                <w:sz w:val="24"/>
                <w:szCs w:val="24"/>
              </w:rPr>
            </w:pPr>
            <w:r w:rsidRPr="00A93235">
              <w:rPr>
                <w:rFonts w:eastAsiaTheme="minorEastAsia" w:hint="eastAsia"/>
                <w:bCs/>
                <w:iCs/>
                <w:color w:val="000000" w:themeColor="text1"/>
                <w:sz w:val="24"/>
                <w:szCs w:val="24"/>
              </w:rPr>
              <w:t>独立董事</w:t>
            </w:r>
            <w:r>
              <w:rPr>
                <w:rFonts w:eastAsiaTheme="minorEastAsia" w:hint="eastAsia"/>
                <w:bCs/>
                <w:iCs/>
                <w:color w:val="000000" w:themeColor="text1"/>
                <w:sz w:val="24"/>
                <w:szCs w:val="24"/>
              </w:rPr>
              <w:t>：</w:t>
            </w:r>
            <w:r w:rsidR="00106A2B" w:rsidRPr="00106A2B">
              <w:rPr>
                <w:rFonts w:eastAsiaTheme="minorEastAsia" w:hint="eastAsia"/>
                <w:bCs/>
                <w:iCs/>
                <w:color w:val="000000" w:themeColor="text1"/>
                <w:sz w:val="24"/>
                <w:szCs w:val="24"/>
              </w:rPr>
              <w:t>唐国琼</w:t>
            </w:r>
          </w:p>
          <w:p w14:paraId="2E460BA5" w14:textId="75E9944F" w:rsidR="007B1BDF" w:rsidRPr="006B5A25" w:rsidRDefault="00106A2B" w:rsidP="00A44E91">
            <w:pPr>
              <w:spacing w:line="360" w:lineRule="auto"/>
              <w:rPr>
                <w:rFonts w:eastAsiaTheme="minorEastAsia"/>
                <w:bCs/>
                <w:iCs/>
                <w:color w:val="000000" w:themeColor="text1"/>
                <w:sz w:val="24"/>
                <w:szCs w:val="24"/>
              </w:rPr>
            </w:pPr>
            <w:r>
              <w:rPr>
                <w:rFonts w:eastAsiaTheme="minorEastAsia" w:hint="eastAsia"/>
                <w:bCs/>
                <w:iCs/>
                <w:color w:val="000000" w:themeColor="text1"/>
                <w:sz w:val="24"/>
                <w:szCs w:val="24"/>
              </w:rPr>
              <w:t>财务负责人</w:t>
            </w:r>
            <w:r w:rsidR="007B1BDF" w:rsidRPr="006B5A25">
              <w:rPr>
                <w:rFonts w:eastAsiaTheme="minorEastAsia" w:hint="eastAsia"/>
                <w:bCs/>
                <w:iCs/>
                <w:color w:val="000000" w:themeColor="text1"/>
                <w:sz w:val="24"/>
                <w:szCs w:val="24"/>
              </w:rPr>
              <w:t>：</w:t>
            </w:r>
            <w:r w:rsidR="00794C87" w:rsidRPr="00794C87">
              <w:rPr>
                <w:rFonts w:eastAsiaTheme="minorEastAsia" w:hint="eastAsia"/>
                <w:bCs/>
                <w:iCs/>
                <w:color w:val="000000" w:themeColor="text1"/>
                <w:sz w:val="24"/>
                <w:szCs w:val="24"/>
              </w:rPr>
              <w:t>刘红</w:t>
            </w:r>
            <w:proofErr w:type="gramStart"/>
            <w:r w:rsidR="00794C87" w:rsidRPr="00794C87">
              <w:rPr>
                <w:rFonts w:eastAsiaTheme="minorEastAsia" w:hint="eastAsia"/>
                <w:bCs/>
                <w:iCs/>
                <w:color w:val="000000" w:themeColor="text1"/>
                <w:sz w:val="24"/>
                <w:szCs w:val="24"/>
              </w:rPr>
              <w:t>哿</w:t>
            </w:r>
            <w:proofErr w:type="gramEnd"/>
          </w:p>
          <w:p w14:paraId="450FD7CA" w14:textId="47BBBA93" w:rsidR="00A93235" w:rsidRPr="006B5A25" w:rsidRDefault="008E3A43" w:rsidP="00A44E91">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董事会秘书：耿世伟</w:t>
            </w:r>
          </w:p>
        </w:tc>
      </w:tr>
      <w:tr w:rsidR="006B5A25" w:rsidRPr="006B5A25" w14:paraId="6DA3380A" w14:textId="77777777" w:rsidTr="00E56BB9">
        <w:trPr>
          <w:trHeight w:val="1498"/>
        </w:trPr>
        <w:tc>
          <w:tcPr>
            <w:tcW w:w="1980" w:type="dxa"/>
            <w:vAlign w:val="center"/>
          </w:tcPr>
          <w:p w14:paraId="328A8524"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投资者关系活动主要内容介绍</w:t>
            </w:r>
          </w:p>
        </w:tc>
        <w:tc>
          <w:tcPr>
            <w:tcW w:w="6316" w:type="dxa"/>
          </w:tcPr>
          <w:p w14:paraId="1B936D64" w14:textId="077B7038" w:rsidR="0097551D" w:rsidRPr="00816DE3" w:rsidRDefault="00816DE3" w:rsidP="00BA1F84">
            <w:pPr>
              <w:spacing w:line="360" w:lineRule="auto"/>
              <w:ind w:firstLineChars="200" w:firstLine="480"/>
              <w:rPr>
                <w:rFonts w:eastAsiaTheme="minorEastAsia"/>
                <w:bCs/>
                <w:color w:val="000000" w:themeColor="text1"/>
                <w:kern w:val="0"/>
                <w:sz w:val="24"/>
                <w:szCs w:val="24"/>
              </w:rPr>
            </w:pPr>
            <w:r w:rsidRPr="00816DE3">
              <w:rPr>
                <w:rFonts w:eastAsiaTheme="minorEastAsia" w:hint="eastAsia"/>
                <w:bCs/>
                <w:color w:val="000000" w:themeColor="text1"/>
                <w:kern w:val="0"/>
                <w:sz w:val="24"/>
                <w:szCs w:val="24"/>
              </w:rPr>
              <w:t>公司通过上</w:t>
            </w:r>
            <w:r w:rsidR="00BA1F84">
              <w:rPr>
                <w:rFonts w:eastAsiaTheme="minorEastAsia" w:hint="eastAsia"/>
                <w:bCs/>
                <w:color w:val="000000" w:themeColor="text1"/>
                <w:kern w:val="0"/>
                <w:sz w:val="24"/>
                <w:szCs w:val="24"/>
              </w:rPr>
              <w:t>海</w:t>
            </w:r>
            <w:r w:rsidRPr="00816DE3">
              <w:rPr>
                <w:rFonts w:eastAsiaTheme="minorEastAsia" w:hint="eastAsia"/>
                <w:bCs/>
                <w:color w:val="000000" w:themeColor="text1"/>
                <w:kern w:val="0"/>
                <w:sz w:val="24"/>
                <w:szCs w:val="24"/>
              </w:rPr>
              <w:t>证券交易所</w:t>
            </w:r>
            <w:proofErr w:type="gramStart"/>
            <w:r w:rsidRPr="00816DE3">
              <w:rPr>
                <w:rFonts w:eastAsiaTheme="minorEastAsia" w:hint="eastAsia"/>
                <w:bCs/>
                <w:color w:val="000000" w:themeColor="text1"/>
                <w:kern w:val="0"/>
                <w:sz w:val="24"/>
                <w:szCs w:val="24"/>
              </w:rPr>
              <w:t>上证路演</w:t>
            </w:r>
            <w:proofErr w:type="gramEnd"/>
            <w:r w:rsidRPr="00816DE3">
              <w:rPr>
                <w:rFonts w:eastAsiaTheme="minorEastAsia" w:hint="eastAsia"/>
                <w:bCs/>
                <w:color w:val="000000" w:themeColor="text1"/>
                <w:kern w:val="0"/>
                <w:sz w:val="24"/>
                <w:szCs w:val="24"/>
              </w:rPr>
              <w:t>中心（</w:t>
            </w:r>
            <w:r w:rsidRPr="00816DE3">
              <w:rPr>
                <w:rFonts w:eastAsiaTheme="minorEastAsia" w:hint="eastAsia"/>
                <w:bCs/>
                <w:color w:val="000000" w:themeColor="text1"/>
                <w:kern w:val="0"/>
                <w:sz w:val="24"/>
                <w:szCs w:val="24"/>
              </w:rPr>
              <w:t>http://roadshow.sseinfo.com</w:t>
            </w:r>
            <w:r w:rsidRPr="00816DE3">
              <w:rPr>
                <w:rFonts w:eastAsiaTheme="minorEastAsia" w:hint="eastAsia"/>
                <w:bCs/>
                <w:color w:val="000000" w:themeColor="text1"/>
                <w:kern w:val="0"/>
                <w:sz w:val="24"/>
                <w:szCs w:val="24"/>
              </w:rPr>
              <w:t>）平台以网络文字互动方式召开</w:t>
            </w:r>
            <w:r w:rsidR="00106A2B" w:rsidRPr="00106A2B">
              <w:rPr>
                <w:rFonts w:eastAsiaTheme="minorEastAsia" w:hint="eastAsia"/>
                <w:bCs/>
                <w:color w:val="000000" w:themeColor="text1"/>
                <w:kern w:val="0"/>
                <w:sz w:val="24"/>
                <w:szCs w:val="24"/>
              </w:rPr>
              <w:t>2025</w:t>
            </w:r>
            <w:r w:rsidR="00106A2B" w:rsidRPr="00106A2B">
              <w:rPr>
                <w:rFonts w:eastAsiaTheme="minorEastAsia" w:hint="eastAsia"/>
                <w:bCs/>
                <w:color w:val="000000" w:themeColor="text1"/>
                <w:kern w:val="0"/>
                <w:sz w:val="24"/>
                <w:szCs w:val="24"/>
              </w:rPr>
              <w:t>年</w:t>
            </w:r>
            <w:r w:rsidR="007104F5">
              <w:rPr>
                <w:rFonts w:eastAsiaTheme="minorEastAsia" w:hint="eastAsia"/>
                <w:bCs/>
                <w:color w:val="000000" w:themeColor="text1"/>
                <w:kern w:val="0"/>
                <w:sz w:val="24"/>
                <w:szCs w:val="24"/>
              </w:rPr>
              <w:t>第三季度</w:t>
            </w:r>
            <w:r w:rsidR="00106A2B" w:rsidRPr="00106A2B">
              <w:rPr>
                <w:rFonts w:eastAsiaTheme="minorEastAsia" w:hint="eastAsia"/>
                <w:bCs/>
                <w:color w:val="000000" w:themeColor="text1"/>
                <w:kern w:val="0"/>
                <w:sz w:val="24"/>
                <w:szCs w:val="24"/>
              </w:rPr>
              <w:t>业绩说明会</w:t>
            </w:r>
            <w:r w:rsidRPr="00816DE3">
              <w:rPr>
                <w:rFonts w:eastAsiaTheme="minorEastAsia" w:hint="eastAsia"/>
                <w:bCs/>
                <w:color w:val="000000" w:themeColor="text1"/>
                <w:kern w:val="0"/>
                <w:sz w:val="24"/>
                <w:szCs w:val="24"/>
              </w:rPr>
              <w:t>，就投资者关心的问题进行交流和沟通。</w:t>
            </w:r>
          </w:p>
          <w:p w14:paraId="46CDAF1A" w14:textId="4D789042" w:rsidR="0012019F" w:rsidRPr="006B5A25" w:rsidRDefault="00544A9B" w:rsidP="00166B2F">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00E11798" w:rsidRPr="006B5A25">
              <w:rPr>
                <w:rFonts w:eastAsiaTheme="minorEastAsia" w:hint="eastAsia"/>
                <w:b/>
                <w:bCs/>
                <w:color w:val="000000" w:themeColor="text1"/>
                <w:kern w:val="0"/>
                <w:sz w:val="24"/>
                <w:szCs w:val="24"/>
              </w:rPr>
              <w:t>1</w:t>
            </w:r>
            <w:r w:rsidRPr="006B5A25">
              <w:rPr>
                <w:rFonts w:eastAsiaTheme="minorEastAsia" w:hint="eastAsia"/>
                <w:b/>
                <w:bCs/>
                <w:color w:val="000000" w:themeColor="text1"/>
                <w:kern w:val="0"/>
                <w:sz w:val="24"/>
                <w:szCs w:val="24"/>
              </w:rPr>
              <w:t>：</w:t>
            </w:r>
            <w:r w:rsidR="007104F5" w:rsidRPr="007104F5">
              <w:rPr>
                <w:rFonts w:eastAsiaTheme="minorEastAsia" w:hint="eastAsia"/>
                <w:b/>
                <w:bCs/>
                <w:color w:val="000000" w:themeColor="text1"/>
                <w:kern w:val="0"/>
                <w:sz w:val="24"/>
                <w:szCs w:val="24"/>
              </w:rPr>
              <w:t>请问当前全球客户</w:t>
            </w:r>
            <w:proofErr w:type="gramStart"/>
            <w:r w:rsidR="007104F5" w:rsidRPr="007104F5">
              <w:rPr>
                <w:rFonts w:eastAsiaTheme="minorEastAsia" w:hint="eastAsia"/>
                <w:b/>
                <w:bCs/>
                <w:color w:val="000000" w:themeColor="text1"/>
                <w:kern w:val="0"/>
                <w:sz w:val="24"/>
                <w:szCs w:val="24"/>
              </w:rPr>
              <w:t>询单结构</w:t>
            </w:r>
            <w:proofErr w:type="gramEnd"/>
            <w:r w:rsidR="007104F5" w:rsidRPr="007104F5">
              <w:rPr>
                <w:rFonts w:eastAsiaTheme="minorEastAsia" w:hint="eastAsia"/>
                <w:b/>
                <w:bCs/>
                <w:color w:val="000000" w:themeColor="text1"/>
                <w:kern w:val="0"/>
                <w:sz w:val="24"/>
                <w:szCs w:val="24"/>
              </w:rPr>
              <w:t>中，环肽、核酸递送等新型</w:t>
            </w:r>
            <w:r w:rsidR="007104F5" w:rsidRPr="007104F5">
              <w:rPr>
                <w:rFonts w:eastAsiaTheme="minorEastAsia" w:hint="eastAsia"/>
                <w:b/>
                <w:bCs/>
                <w:color w:val="000000" w:themeColor="text1"/>
                <w:kern w:val="0"/>
                <w:sz w:val="24"/>
                <w:szCs w:val="24"/>
              </w:rPr>
              <w:t>DEL</w:t>
            </w:r>
            <w:proofErr w:type="gramStart"/>
            <w:r w:rsidR="007104F5" w:rsidRPr="007104F5">
              <w:rPr>
                <w:rFonts w:eastAsiaTheme="minorEastAsia" w:hint="eastAsia"/>
                <w:b/>
                <w:bCs/>
                <w:color w:val="000000" w:themeColor="text1"/>
                <w:kern w:val="0"/>
                <w:sz w:val="24"/>
                <w:szCs w:val="24"/>
              </w:rPr>
              <w:t>库相关</w:t>
            </w:r>
            <w:proofErr w:type="gramEnd"/>
            <w:r w:rsidR="007104F5" w:rsidRPr="007104F5">
              <w:rPr>
                <w:rFonts w:eastAsiaTheme="minorEastAsia" w:hint="eastAsia"/>
                <w:b/>
                <w:bCs/>
                <w:color w:val="000000" w:themeColor="text1"/>
                <w:kern w:val="0"/>
                <w:sz w:val="24"/>
                <w:szCs w:val="24"/>
              </w:rPr>
              <w:t>需求占比如何？</w:t>
            </w:r>
          </w:p>
          <w:p w14:paraId="2C79B3B7" w14:textId="7AD199B6" w:rsidR="007104F5" w:rsidRDefault="0012019F" w:rsidP="00166B2F">
            <w:pPr>
              <w:spacing w:line="360" w:lineRule="auto"/>
              <w:ind w:leftChars="200" w:left="42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7104F5" w:rsidRPr="007104F5">
              <w:rPr>
                <w:rFonts w:eastAsiaTheme="minorEastAsia" w:cs="宋体" w:hint="eastAsia"/>
                <w:color w:val="000000" w:themeColor="text1"/>
                <w:sz w:val="24"/>
                <w:szCs w:val="32"/>
              </w:rPr>
              <w:t>尊敬的投资者您好！关于公司全球客户</w:t>
            </w:r>
            <w:proofErr w:type="gramStart"/>
            <w:r w:rsidR="007104F5" w:rsidRPr="007104F5">
              <w:rPr>
                <w:rFonts w:eastAsiaTheme="minorEastAsia" w:cs="宋体" w:hint="eastAsia"/>
                <w:color w:val="000000" w:themeColor="text1"/>
                <w:sz w:val="24"/>
                <w:szCs w:val="32"/>
              </w:rPr>
              <w:t>询单结构</w:t>
            </w:r>
            <w:proofErr w:type="gramEnd"/>
            <w:r w:rsidR="007104F5" w:rsidRPr="007104F5">
              <w:rPr>
                <w:rFonts w:eastAsiaTheme="minorEastAsia" w:cs="宋体" w:hint="eastAsia"/>
                <w:color w:val="000000" w:themeColor="text1"/>
                <w:sz w:val="24"/>
                <w:szCs w:val="32"/>
              </w:rPr>
              <w:lastRenderedPageBreak/>
              <w:t>中新型</w:t>
            </w:r>
            <w:r w:rsidR="007104F5" w:rsidRPr="007104F5">
              <w:rPr>
                <w:rFonts w:eastAsiaTheme="minorEastAsia" w:cs="宋体" w:hint="eastAsia"/>
                <w:color w:val="000000" w:themeColor="text1"/>
                <w:sz w:val="24"/>
                <w:szCs w:val="32"/>
              </w:rPr>
              <w:t>DEL</w:t>
            </w:r>
            <w:r w:rsidR="007104F5" w:rsidRPr="007104F5">
              <w:rPr>
                <w:rFonts w:eastAsiaTheme="minorEastAsia" w:cs="宋体" w:hint="eastAsia"/>
                <w:color w:val="000000" w:themeColor="text1"/>
                <w:sz w:val="24"/>
                <w:szCs w:val="32"/>
              </w:rPr>
              <w:t>库的具体占比，涉及客户商业信息及公司机密</w:t>
            </w:r>
            <w:r w:rsidR="00831A6D">
              <w:rPr>
                <w:rFonts w:eastAsiaTheme="minorEastAsia" w:cs="宋体" w:hint="eastAsia"/>
                <w:color w:val="000000" w:themeColor="text1"/>
                <w:sz w:val="24"/>
                <w:szCs w:val="32"/>
              </w:rPr>
              <w:t>，</w:t>
            </w:r>
            <w:r w:rsidR="007104F5" w:rsidRPr="007104F5">
              <w:rPr>
                <w:rFonts w:eastAsiaTheme="minorEastAsia" w:cs="宋体" w:hint="eastAsia"/>
                <w:color w:val="000000" w:themeColor="text1"/>
                <w:sz w:val="24"/>
                <w:szCs w:val="32"/>
              </w:rPr>
              <w:t>但我们很乐意分享成都先导在环肽、核酸递送等新型</w:t>
            </w:r>
            <w:r w:rsidR="007104F5" w:rsidRPr="007104F5">
              <w:rPr>
                <w:rFonts w:eastAsiaTheme="minorEastAsia" w:cs="宋体" w:hint="eastAsia"/>
                <w:color w:val="000000" w:themeColor="text1"/>
                <w:sz w:val="24"/>
                <w:szCs w:val="32"/>
              </w:rPr>
              <w:t>DEL</w:t>
            </w:r>
            <w:r w:rsidR="007104F5" w:rsidRPr="007104F5">
              <w:rPr>
                <w:rFonts w:eastAsiaTheme="minorEastAsia" w:cs="宋体" w:hint="eastAsia"/>
                <w:color w:val="000000" w:themeColor="text1"/>
                <w:sz w:val="24"/>
                <w:szCs w:val="32"/>
              </w:rPr>
              <w:t>库方面的整体布局与进展：</w:t>
            </w:r>
          </w:p>
          <w:p w14:paraId="19FB7100" w14:textId="5E2AD6A7" w:rsidR="007104F5" w:rsidRDefault="007104F5" w:rsidP="00166B2F">
            <w:pPr>
              <w:spacing w:line="360" w:lineRule="auto"/>
              <w:ind w:leftChars="200" w:left="420"/>
              <w:rPr>
                <w:rFonts w:eastAsiaTheme="minorEastAsia" w:cs="宋体"/>
                <w:color w:val="000000" w:themeColor="text1"/>
                <w:sz w:val="24"/>
                <w:szCs w:val="32"/>
              </w:rPr>
            </w:pPr>
            <w:r w:rsidRPr="007104F5">
              <w:rPr>
                <w:rFonts w:eastAsiaTheme="minorEastAsia" w:cs="宋体" w:hint="eastAsia"/>
                <w:color w:val="000000" w:themeColor="text1"/>
                <w:sz w:val="24"/>
                <w:szCs w:val="32"/>
              </w:rPr>
              <w:t>1</w:t>
            </w:r>
            <w:r w:rsidRPr="007104F5">
              <w:rPr>
                <w:rFonts w:eastAsiaTheme="minorEastAsia" w:cs="宋体" w:hint="eastAsia"/>
                <w:color w:val="000000" w:themeColor="text1"/>
                <w:sz w:val="24"/>
                <w:szCs w:val="32"/>
              </w:rPr>
              <w:t>、环肽</w:t>
            </w:r>
            <w:proofErr w:type="gramStart"/>
            <w:r w:rsidRPr="007104F5">
              <w:rPr>
                <w:rFonts w:eastAsiaTheme="minorEastAsia" w:cs="宋体" w:hint="eastAsia"/>
                <w:color w:val="000000" w:themeColor="text1"/>
                <w:sz w:val="24"/>
                <w:szCs w:val="32"/>
              </w:rPr>
              <w:t>库实现</w:t>
            </w:r>
            <w:proofErr w:type="gramEnd"/>
            <w:r w:rsidRPr="007104F5">
              <w:rPr>
                <w:rFonts w:eastAsiaTheme="minorEastAsia" w:cs="宋体" w:hint="eastAsia"/>
                <w:color w:val="000000" w:themeColor="text1"/>
                <w:sz w:val="24"/>
                <w:szCs w:val="32"/>
              </w:rPr>
              <w:t>技术突破与规模化设计：公司已完成超过</w:t>
            </w:r>
            <w:r w:rsidRPr="007104F5">
              <w:rPr>
                <w:rFonts w:eastAsiaTheme="minorEastAsia" w:cs="宋体" w:hint="eastAsia"/>
                <w:color w:val="000000" w:themeColor="text1"/>
                <w:sz w:val="24"/>
                <w:szCs w:val="32"/>
              </w:rPr>
              <w:t>500</w:t>
            </w:r>
            <w:r w:rsidRPr="007104F5">
              <w:rPr>
                <w:rFonts w:eastAsiaTheme="minorEastAsia" w:cs="宋体" w:hint="eastAsia"/>
                <w:color w:val="000000" w:themeColor="text1"/>
                <w:sz w:val="24"/>
                <w:szCs w:val="32"/>
              </w:rPr>
              <w:t>亿多样性环肽</w:t>
            </w:r>
            <w:r w:rsidRPr="007104F5">
              <w:rPr>
                <w:rFonts w:eastAsiaTheme="minorEastAsia" w:cs="宋体" w:hint="eastAsia"/>
                <w:color w:val="000000" w:themeColor="text1"/>
                <w:sz w:val="24"/>
                <w:szCs w:val="32"/>
              </w:rPr>
              <w:t>DEL</w:t>
            </w:r>
            <w:r w:rsidRPr="007104F5">
              <w:rPr>
                <w:rFonts w:eastAsiaTheme="minorEastAsia" w:cs="宋体" w:hint="eastAsia"/>
                <w:color w:val="000000" w:themeColor="text1"/>
                <w:sz w:val="24"/>
                <w:szCs w:val="32"/>
              </w:rPr>
              <w:t>库的设计，以及超过</w:t>
            </w:r>
            <w:r w:rsidRPr="007104F5">
              <w:rPr>
                <w:rFonts w:eastAsiaTheme="minorEastAsia" w:cs="宋体" w:hint="eastAsia"/>
                <w:color w:val="000000" w:themeColor="text1"/>
                <w:sz w:val="24"/>
                <w:szCs w:val="32"/>
              </w:rPr>
              <w:t>1500</w:t>
            </w:r>
            <w:r w:rsidRPr="007104F5">
              <w:rPr>
                <w:rFonts w:eastAsiaTheme="minorEastAsia" w:cs="宋体" w:hint="eastAsia"/>
                <w:color w:val="000000" w:themeColor="text1"/>
                <w:sz w:val="24"/>
                <w:szCs w:val="32"/>
              </w:rPr>
              <w:t>亿线性肽类分子库，为大环化合物及肽类药物的高效发现提供了有力工具</w:t>
            </w:r>
            <w:r>
              <w:rPr>
                <w:rFonts w:eastAsiaTheme="minorEastAsia" w:cs="宋体" w:hint="eastAsia"/>
                <w:color w:val="000000" w:themeColor="text1"/>
                <w:sz w:val="24"/>
                <w:szCs w:val="32"/>
              </w:rPr>
              <w:t>。</w:t>
            </w:r>
          </w:p>
          <w:p w14:paraId="22CBACDD" w14:textId="66565B5A" w:rsidR="007104F5" w:rsidRDefault="007104F5" w:rsidP="00166B2F">
            <w:pPr>
              <w:spacing w:line="360" w:lineRule="auto"/>
              <w:ind w:leftChars="200" w:left="420"/>
              <w:rPr>
                <w:rFonts w:eastAsiaTheme="minorEastAsia" w:cs="宋体"/>
                <w:color w:val="000000" w:themeColor="text1"/>
                <w:sz w:val="24"/>
                <w:szCs w:val="32"/>
              </w:rPr>
            </w:pPr>
            <w:r w:rsidRPr="007104F5">
              <w:rPr>
                <w:rFonts w:eastAsiaTheme="minorEastAsia" w:cs="宋体" w:hint="eastAsia"/>
                <w:color w:val="000000" w:themeColor="text1"/>
                <w:sz w:val="24"/>
                <w:szCs w:val="32"/>
              </w:rPr>
              <w:t>2</w:t>
            </w:r>
            <w:r w:rsidRPr="007104F5">
              <w:rPr>
                <w:rFonts w:eastAsiaTheme="minorEastAsia" w:cs="宋体" w:hint="eastAsia"/>
                <w:color w:val="000000" w:themeColor="text1"/>
                <w:sz w:val="24"/>
                <w:szCs w:val="32"/>
              </w:rPr>
              <w:t>、</w:t>
            </w:r>
            <w:r w:rsidRPr="007104F5">
              <w:rPr>
                <w:rFonts w:eastAsiaTheme="minorEastAsia" w:cs="宋体" w:hint="eastAsia"/>
                <w:color w:val="000000" w:themeColor="text1"/>
                <w:sz w:val="24"/>
                <w:szCs w:val="32"/>
              </w:rPr>
              <w:t>OpenDEL</w:t>
            </w:r>
            <w:r w:rsidRPr="00831A6D">
              <w:rPr>
                <w:rFonts w:eastAsiaTheme="minorEastAsia" w:cs="宋体" w:hint="eastAsia"/>
                <w:color w:val="000000" w:themeColor="text1"/>
                <w:sz w:val="24"/>
                <w:szCs w:val="32"/>
                <w:vertAlign w:val="superscript"/>
              </w:rPr>
              <w:t>®</w:t>
            </w:r>
            <w:r w:rsidRPr="007104F5">
              <w:rPr>
                <w:rFonts w:eastAsiaTheme="minorEastAsia" w:cs="宋体" w:hint="eastAsia"/>
                <w:color w:val="000000" w:themeColor="text1"/>
                <w:sz w:val="24"/>
                <w:szCs w:val="32"/>
              </w:rPr>
              <w:t>5.0</w:t>
            </w:r>
            <w:r w:rsidRPr="007104F5">
              <w:rPr>
                <w:rFonts w:eastAsiaTheme="minorEastAsia" w:cs="宋体" w:hint="eastAsia"/>
                <w:color w:val="000000" w:themeColor="text1"/>
                <w:sz w:val="24"/>
                <w:szCs w:val="32"/>
              </w:rPr>
              <w:t>产品纳入新型化合物：最新</w:t>
            </w:r>
            <w:r w:rsidRPr="007104F5">
              <w:rPr>
                <w:rFonts w:eastAsiaTheme="minorEastAsia" w:cs="宋体" w:hint="eastAsia"/>
                <w:color w:val="000000" w:themeColor="text1"/>
                <w:sz w:val="24"/>
                <w:szCs w:val="32"/>
              </w:rPr>
              <w:t>OpenDEL</w:t>
            </w:r>
            <w:r w:rsidRPr="00831A6D">
              <w:rPr>
                <w:rFonts w:eastAsiaTheme="minorEastAsia" w:cs="宋体" w:hint="eastAsia"/>
                <w:color w:val="000000" w:themeColor="text1"/>
                <w:sz w:val="24"/>
                <w:szCs w:val="32"/>
                <w:vertAlign w:val="superscript"/>
              </w:rPr>
              <w:t>®</w:t>
            </w:r>
            <w:r w:rsidRPr="007104F5">
              <w:rPr>
                <w:rFonts w:eastAsiaTheme="minorEastAsia" w:cs="宋体" w:hint="eastAsia"/>
                <w:color w:val="000000" w:themeColor="text1"/>
                <w:sz w:val="24"/>
                <w:szCs w:val="32"/>
              </w:rPr>
              <w:t>5.0</w:t>
            </w:r>
            <w:r w:rsidRPr="007104F5">
              <w:rPr>
                <w:rFonts w:eastAsiaTheme="minorEastAsia" w:cs="宋体" w:hint="eastAsia"/>
                <w:color w:val="000000" w:themeColor="text1"/>
                <w:sz w:val="24"/>
                <w:szCs w:val="32"/>
              </w:rPr>
              <w:t>产品已包含</w:t>
            </w:r>
            <w:r w:rsidRPr="007104F5">
              <w:rPr>
                <w:rFonts w:eastAsiaTheme="minorEastAsia" w:cs="宋体" w:hint="eastAsia"/>
                <w:color w:val="000000" w:themeColor="text1"/>
                <w:sz w:val="24"/>
                <w:szCs w:val="32"/>
              </w:rPr>
              <w:t>2</w:t>
            </w:r>
            <w:r w:rsidRPr="007104F5">
              <w:rPr>
                <w:rFonts w:eastAsiaTheme="minorEastAsia" w:cs="宋体" w:hint="eastAsia"/>
                <w:color w:val="000000" w:themeColor="text1"/>
                <w:sz w:val="24"/>
                <w:szCs w:val="32"/>
              </w:rPr>
              <w:t>亿环肽</w:t>
            </w:r>
            <w:r w:rsidRPr="007104F5">
              <w:rPr>
                <w:rFonts w:eastAsiaTheme="minorEastAsia" w:cs="宋体" w:hint="eastAsia"/>
                <w:color w:val="000000" w:themeColor="text1"/>
                <w:sz w:val="24"/>
                <w:szCs w:val="32"/>
              </w:rPr>
              <w:t>/</w:t>
            </w:r>
            <w:r w:rsidRPr="007104F5">
              <w:rPr>
                <w:rFonts w:eastAsiaTheme="minorEastAsia" w:cs="宋体" w:hint="eastAsia"/>
                <w:color w:val="000000" w:themeColor="text1"/>
                <w:sz w:val="24"/>
                <w:szCs w:val="32"/>
              </w:rPr>
              <w:t>线性肽化合物，并首次推出大环化合物</w:t>
            </w:r>
            <w:proofErr w:type="gramStart"/>
            <w:r w:rsidRPr="007104F5">
              <w:rPr>
                <w:rFonts w:eastAsiaTheme="minorEastAsia" w:cs="宋体" w:hint="eastAsia"/>
                <w:color w:val="000000" w:themeColor="text1"/>
                <w:sz w:val="24"/>
                <w:szCs w:val="32"/>
              </w:rPr>
              <w:t>库作为</w:t>
            </w:r>
            <w:proofErr w:type="gramEnd"/>
            <w:r w:rsidRPr="007104F5">
              <w:rPr>
                <w:rFonts w:eastAsiaTheme="minorEastAsia" w:cs="宋体" w:hint="eastAsia"/>
                <w:color w:val="000000" w:themeColor="text1"/>
                <w:sz w:val="24"/>
                <w:szCs w:val="32"/>
              </w:rPr>
              <w:t>选配，以支持难成药靶点等前沿药物研发需求。</w:t>
            </w:r>
          </w:p>
          <w:p w14:paraId="402D0A01" w14:textId="77777777" w:rsidR="007104F5" w:rsidRDefault="007104F5" w:rsidP="00166B2F">
            <w:pPr>
              <w:spacing w:line="360" w:lineRule="auto"/>
              <w:ind w:leftChars="200" w:left="420"/>
              <w:rPr>
                <w:rFonts w:eastAsiaTheme="minorEastAsia" w:cs="宋体"/>
                <w:color w:val="000000" w:themeColor="text1"/>
                <w:sz w:val="24"/>
                <w:szCs w:val="32"/>
              </w:rPr>
            </w:pPr>
            <w:r w:rsidRPr="007104F5">
              <w:rPr>
                <w:rFonts w:eastAsiaTheme="minorEastAsia" w:cs="宋体" w:hint="eastAsia"/>
                <w:color w:val="000000" w:themeColor="text1"/>
                <w:sz w:val="24"/>
                <w:szCs w:val="32"/>
              </w:rPr>
              <w:t>3</w:t>
            </w:r>
            <w:r w:rsidRPr="007104F5">
              <w:rPr>
                <w:rFonts w:eastAsiaTheme="minorEastAsia" w:cs="宋体" w:hint="eastAsia"/>
                <w:color w:val="000000" w:themeColor="text1"/>
                <w:sz w:val="24"/>
                <w:szCs w:val="32"/>
              </w:rPr>
              <w:t>、核酸递送平台实现商业化转化：依托寡核苷酸技术平台（</w:t>
            </w:r>
            <w:r w:rsidRPr="007104F5">
              <w:rPr>
                <w:rFonts w:eastAsiaTheme="minorEastAsia" w:cs="宋体" w:hint="eastAsia"/>
                <w:color w:val="000000" w:themeColor="text1"/>
                <w:sz w:val="24"/>
                <w:szCs w:val="32"/>
              </w:rPr>
              <w:t>OBT</w:t>
            </w:r>
            <w:r w:rsidRPr="007104F5">
              <w:rPr>
                <w:rFonts w:eastAsiaTheme="minorEastAsia" w:cs="宋体" w:hint="eastAsia"/>
                <w:color w:val="000000" w:themeColor="text1"/>
                <w:sz w:val="24"/>
                <w:szCs w:val="32"/>
              </w:rPr>
              <w:t>），公司持续拓展核苷单体合成业务，并借助递送分子相关服务，推动小核酸一站</w:t>
            </w:r>
            <w:proofErr w:type="gramStart"/>
            <w:r w:rsidRPr="007104F5">
              <w:rPr>
                <w:rFonts w:eastAsiaTheme="minorEastAsia" w:cs="宋体" w:hint="eastAsia"/>
                <w:color w:val="000000" w:themeColor="text1"/>
                <w:sz w:val="24"/>
                <w:szCs w:val="32"/>
              </w:rPr>
              <w:t>式项目</w:t>
            </w:r>
            <w:proofErr w:type="gramEnd"/>
            <w:r w:rsidRPr="007104F5">
              <w:rPr>
                <w:rFonts w:eastAsiaTheme="minorEastAsia" w:cs="宋体" w:hint="eastAsia"/>
                <w:color w:val="000000" w:themeColor="text1"/>
                <w:sz w:val="24"/>
                <w:szCs w:val="32"/>
              </w:rPr>
              <w:t>实现商业化转化，体现了在核酸递送领域的技术落地能力。</w:t>
            </w:r>
            <w:r w:rsidRPr="007104F5">
              <w:rPr>
                <w:rFonts w:eastAsiaTheme="minorEastAsia" w:cs="宋体" w:hint="eastAsia"/>
                <w:color w:val="000000" w:themeColor="text1"/>
                <w:sz w:val="24"/>
                <w:szCs w:val="32"/>
              </w:rPr>
              <w:t xml:space="preserve"> </w:t>
            </w:r>
          </w:p>
          <w:p w14:paraId="0A68C631" w14:textId="53F02E4C" w:rsidR="0012019F" w:rsidRPr="006B5A25" w:rsidRDefault="007104F5" w:rsidP="007104F5">
            <w:pPr>
              <w:spacing w:line="360" w:lineRule="auto"/>
              <w:ind w:leftChars="200" w:left="420" w:firstLineChars="200" w:firstLine="480"/>
              <w:rPr>
                <w:rFonts w:eastAsiaTheme="minorEastAsia" w:cs="宋体"/>
                <w:color w:val="000000" w:themeColor="text1"/>
                <w:sz w:val="24"/>
                <w:szCs w:val="32"/>
              </w:rPr>
            </w:pPr>
            <w:r w:rsidRPr="007104F5">
              <w:rPr>
                <w:rFonts w:eastAsiaTheme="minorEastAsia" w:cs="宋体" w:hint="eastAsia"/>
                <w:color w:val="000000" w:themeColor="text1"/>
                <w:sz w:val="24"/>
                <w:szCs w:val="32"/>
              </w:rPr>
              <w:t>关于具体研发进展及商业合作动态，请以公司官方公告或定期报告披露信息为准。再次感谢您对成都先导的关注与支持</w:t>
            </w:r>
            <w:r w:rsidR="00106A2B" w:rsidRPr="00106A2B">
              <w:rPr>
                <w:rFonts w:eastAsiaTheme="minorEastAsia" w:cs="宋体" w:hint="eastAsia"/>
                <w:color w:val="000000" w:themeColor="text1"/>
                <w:sz w:val="24"/>
                <w:szCs w:val="32"/>
              </w:rPr>
              <w:t>！</w:t>
            </w:r>
          </w:p>
          <w:p w14:paraId="390ABBF5" w14:textId="7A6A9E10" w:rsidR="0012019F" w:rsidRPr="006B5A25" w:rsidRDefault="0012019F" w:rsidP="00166B2F">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00E11798" w:rsidRPr="006B5A25">
              <w:rPr>
                <w:rFonts w:eastAsiaTheme="minorEastAsia" w:hint="eastAsia"/>
                <w:b/>
                <w:bCs/>
                <w:color w:val="000000" w:themeColor="text1"/>
                <w:kern w:val="0"/>
                <w:sz w:val="24"/>
                <w:szCs w:val="24"/>
              </w:rPr>
              <w:t>2</w:t>
            </w:r>
            <w:r w:rsidRPr="006B5A25">
              <w:rPr>
                <w:rFonts w:eastAsiaTheme="minorEastAsia" w:hint="eastAsia"/>
                <w:b/>
                <w:bCs/>
                <w:color w:val="000000" w:themeColor="text1"/>
                <w:kern w:val="0"/>
                <w:sz w:val="24"/>
                <w:szCs w:val="24"/>
              </w:rPr>
              <w:t>：</w:t>
            </w:r>
            <w:r w:rsidR="007104F5" w:rsidRPr="007104F5">
              <w:rPr>
                <w:rFonts w:eastAsiaTheme="minorEastAsia" w:hint="eastAsia"/>
                <w:b/>
                <w:bCs/>
                <w:color w:val="000000" w:themeColor="text1"/>
                <w:kern w:val="0"/>
                <w:sz w:val="24"/>
                <w:szCs w:val="24"/>
              </w:rPr>
              <w:t>最近公司通过了</w:t>
            </w:r>
            <w:r w:rsidR="007104F5" w:rsidRPr="007104F5">
              <w:rPr>
                <w:rFonts w:eastAsiaTheme="minorEastAsia" w:hint="eastAsia"/>
                <w:b/>
                <w:bCs/>
                <w:color w:val="000000" w:themeColor="text1"/>
                <w:kern w:val="0"/>
                <w:sz w:val="24"/>
                <w:szCs w:val="24"/>
              </w:rPr>
              <w:t>4</w:t>
            </w:r>
            <w:r w:rsidR="007104F5" w:rsidRPr="007104F5">
              <w:rPr>
                <w:rFonts w:eastAsiaTheme="minorEastAsia" w:hint="eastAsia"/>
                <w:b/>
                <w:bCs/>
                <w:color w:val="000000" w:themeColor="text1"/>
                <w:kern w:val="0"/>
                <w:sz w:val="24"/>
                <w:szCs w:val="24"/>
              </w:rPr>
              <w:t>亿元的融资计划，融资具体用途是什么？</w:t>
            </w:r>
          </w:p>
          <w:p w14:paraId="7B5323B3" w14:textId="29EC3E3B" w:rsidR="00DB719B" w:rsidRPr="00E60C36" w:rsidRDefault="0012019F" w:rsidP="0039671D">
            <w:pPr>
              <w:pStyle w:val="ae"/>
              <w:spacing w:line="360" w:lineRule="auto"/>
              <w:ind w:left="360" w:firstLineChars="0" w:firstLine="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7104F5" w:rsidRPr="007104F5">
              <w:rPr>
                <w:rFonts w:eastAsiaTheme="minorEastAsia" w:cs="宋体" w:hint="eastAsia"/>
                <w:color w:val="000000" w:themeColor="text1"/>
                <w:sz w:val="24"/>
                <w:szCs w:val="32"/>
              </w:rPr>
              <w:t>尊敬的投资者，您好！本次科技创新债券募集资金拟用于公司及其下属子公司的并购、偿还公司及其下属子公司的金融机构借款以及补充生产经营活动所需营运资金</w:t>
            </w:r>
            <w:r w:rsidR="001156A6">
              <w:rPr>
                <w:rFonts w:eastAsiaTheme="minorEastAsia" w:cs="宋体" w:hint="eastAsia"/>
                <w:color w:val="000000" w:themeColor="text1"/>
                <w:sz w:val="24"/>
                <w:szCs w:val="32"/>
              </w:rPr>
              <w:t>等</w:t>
            </w:r>
            <w:r w:rsidR="007104F5" w:rsidRPr="007104F5">
              <w:rPr>
                <w:rFonts w:eastAsiaTheme="minorEastAsia" w:cs="宋体" w:hint="eastAsia"/>
                <w:color w:val="000000" w:themeColor="text1"/>
                <w:sz w:val="24"/>
                <w:szCs w:val="32"/>
              </w:rPr>
              <w:t>，</w:t>
            </w:r>
            <w:proofErr w:type="gramStart"/>
            <w:r w:rsidR="007104F5" w:rsidRPr="007104F5">
              <w:rPr>
                <w:rFonts w:eastAsiaTheme="minorEastAsia" w:cs="宋体" w:hint="eastAsia"/>
                <w:color w:val="000000" w:themeColor="text1"/>
                <w:sz w:val="24"/>
                <w:szCs w:val="32"/>
              </w:rPr>
              <w:t>具体资金</w:t>
            </w:r>
            <w:proofErr w:type="gramEnd"/>
            <w:r w:rsidR="007104F5" w:rsidRPr="007104F5">
              <w:rPr>
                <w:rFonts w:eastAsiaTheme="minorEastAsia" w:cs="宋体" w:hint="eastAsia"/>
                <w:color w:val="000000" w:themeColor="text1"/>
                <w:sz w:val="24"/>
                <w:szCs w:val="32"/>
              </w:rPr>
              <w:t>用途以交易商协会批复要求为准，再次感谢您的关注！</w:t>
            </w:r>
          </w:p>
          <w:p w14:paraId="7FFE0CA2" w14:textId="31BE80AB" w:rsidR="00376030" w:rsidRPr="006B5A25" w:rsidRDefault="00376030" w:rsidP="00166B2F">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Pr="006B5A25">
              <w:rPr>
                <w:rFonts w:eastAsiaTheme="minorEastAsia"/>
                <w:b/>
                <w:bCs/>
                <w:color w:val="000000" w:themeColor="text1"/>
                <w:kern w:val="0"/>
                <w:sz w:val="24"/>
                <w:szCs w:val="24"/>
              </w:rPr>
              <w:t>3</w:t>
            </w:r>
            <w:r w:rsidRPr="006B5A25">
              <w:rPr>
                <w:rFonts w:eastAsiaTheme="minorEastAsia" w:hint="eastAsia"/>
                <w:b/>
                <w:bCs/>
                <w:color w:val="000000" w:themeColor="text1"/>
                <w:kern w:val="0"/>
                <w:sz w:val="24"/>
                <w:szCs w:val="24"/>
              </w:rPr>
              <w:t>：</w:t>
            </w:r>
            <w:r w:rsidR="007104F5" w:rsidRPr="007104F5">
              <w:rPr>
                <w:rFonts w:eastAsiaTheme="minorEastAsia" w:hint="eastAsia"/>
                <w:b/>
                <w:bCs/>
                <w:color w:val="000000" w:themeColor="text1"/>
                <w:kern w:val="0"/>
                <w:sz w:val="24"/>
                <w:szCs w:val="24"/>
              </w:rPr>
              <w:t>您好，公司拟发行银行间债务融资工具的具体用途及对财务结构的影响？</w:t>
            </w:r>
          </w:p>
          <w:p w14:paraId="2B8C9478" w14:textId="73ADA141" w:rsidR="00376030" w:rsidRPr="006B5A25" w:rsidRDefault="00376030" w:rsidP="00374A6C">
            <w:pPr>
              <w:pStyle w:val="ae"/>
              <w:spacing w:line="360" w:lineRule="auto"/>
              <w:ind w:left="360" w:firstLineChars="0" w:firstLine="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7104F5" w:rsidRPr="007104F5">
              <w:rPr>
                <w:rFonts w:eastAsiaTheme="minorEastAsia" w:cs="宋体" w:hint="eastAsia"/>
                <w:color w:val="000000" w:themeColor="text1"/>
                <w:sz w:val="24"/>
                <w:szCs w:val="32"/>
              </w:rPr>
              <w:t>尊敬的投资者，您好！截至</w:t>
            </w:r>
            <w:r w:rsidR="007104F5" w:rsidRPr="007104F5">
              <w:rPr>
                <w:rFonts w:eastAsiaTheme="minorEastAsia" w:cs="宋体" w:hint="eastAsia"/>
                <w:color w:val="000000" w:themeColor="text1"/>
                <w:sz w:val="24"/>
                <w:szCs w:val="32"/>
              </w:rPr>
              <w:t>2025</w:t>
            </w:r>
            <w:r w:rsidR="007104F5" w:rsidRPr="007104F5">
              <w:rPr>
                <w:rFonts w:eastAsiaTheme="minorEastAsia" w:cs="宋体" w:hint="eastAsia"/>
                <w:color w:val="000000" w:themeColor="text1"/>
                <w:sz w:val="24"/>
                <w:szCs w:val="32"/>
              </w:rPr>
              <w:t>年三季度末，公司资产负债率</w:t>
            </w:r>
            <w:r w:rsidR="007104F5" w:rsidRPr="007104F5">
              <w:rPr>
                <w:rFonts w:eastAsiaTheme="minorEastAsia" w:cs="宋体" w:hint="eastAsia"/>
                <w:color w:val="000000" w:themeColor="text1"/>
                <w:sz w:val="24"/>
                <w:szCs w:val="32"/>
              </w:rPr>
              <w:t xml:space="preserve"> 22.56%</w:t>
            </w:r>
            <w:r w:rsidR="007104F5" w:rsidRPr="007104F5">
              <w:rPr>
                <w:rFonts w:eastAsiaTheme="minorEastAsia" w:cs="宋体" w:hint="eastAsia"/>
                <w:color w:val="000000" w:themeColor="text1"/>
                <w:sz w:val="24"/>
                <w:szCs w:val="32"/>
              </w:rPr>
              <w:t>，较</w:t>
            </w:r>
            <w:r w:rsidR="007104F5" w:rsidRPr="007104F5">
              <w:rPr>
                <w:rFonts w:eastAsiaTheme="minorEastAsia" w:cs="宋体" w:hint="eastAsia"/>
                <w:color w:val="000000" w:themeColor="text1"/>
                <w:sz w:val="24"/>
                <w:szCs w:val="32"/>
              </w:rPr>
              <w:t>2024</w:t>
            </w:r>
            <w:r w:rsidR="00634E4D">
              <w:rPr>
                <w:rFonts w:eastAsiaTheme="minorEastAsia" w:cs="宋体" w:hint="eastAsia"/>
                <w:color w:val="000000" w:themeColor="text1"/>
                <w:sz w:val="24"/>
                <w:szCs w:val="32"/>
              </w:rPr>
              <w:t>年</w:t>
            </w:r>
            <w:r w:rsidR="007104F5" w:rsidRPr="007104F5">
              <w:rPr>
                <w:rFonts w:eastAsiaTheme="minorEastAsia" w:cs="宋体" w:hint="eastAsia"/>
                <w:color w:val="000000" w:themeColor="text1"/>
                <w:sz w:val="24"/>
                <w:szCs w:val="32"/>
              </w:rPr>
              <w:t>三季度末的</w:t>
            </w:r>
            <w:r w:rsidR="007104F5" w:rsidRPr="007104F5">
              <w:rPr>
                <w:rFonts w:eastAsiaTheme="minorEastAsia" w:cs="宋体" w:hint="eastAsia"/>
                <w:color w:val="000000" w:themeColor="text1"/>
                <w:sz w:val="24"/>
                <w:szCs w:val="32"/>
              </w:rPr>
              <w:t>18.62%</w:t>
            </w:r>
            <w:r w:rsidR="007104F5" w:rsidRPr="007104F5">
              <w:rPr>
                <w:rFonts w:eastAsiaTheme="minorEastAsia" w:cs="宋体" w:hint="eastAsia"/>
                <w:color w:val="000000" w:themeColor="text1"/>
                <w:sz w:val="24"/>
                <w:szCs w:val="32"/>
              </w:rPr>
              <w:lastRenderedPageBreak/>
              <w:t>略有上升，但仍处行业低位；本次拟发行的科技创新债券，融资用途</w:t>
            </w:r>
            <w:r w:rsidR="00837A70" w:rsidRPr="00837A70">
              <w:rPr>
                <w:rFonts w:eastAsiaTheme="minorEastAsia" w:cs="宋体" w:hint="eastAsia"/>
                <w:color w:val="000000" w:themeColor="text1"/>
                <w:sz w:val="24"/>
                <w:szCs w:val="32"/>
              </w:rPr>
              <w:t>拟用于公司及其下属子公司的并购、偿还公司及其下属子公司的金融机构借款以及补充生产经营活动所需营运资金等，</w:t>
            </w:r>
            <w:proofErr w:type="gramStart"/>
            <w:r w:rsidR="00837A70" w:rsidRPr="00837A70">
              <w:rPr>
                <w:rFonts w:eastAsiaTheme="minorEastAsia" w:cs="宋体" w:hint="eastAsia"/>
                <w:color w:val="000000" w:themeColor="text1"/>
                <w:sz w:val="24"/>
                <w:szCs w:val="32"/>
              </w:rPr>
              <w:t>具体资金</w:t>
            </w:r>
            <w:proofErr w:type="gramEnd"/>
            <w:r w:rsidR="00837A70" w:rsidRPr="00837A70">
              <w:rPr>
                <w:rFonts w:eastAsiaTheme="minorEastAsia" w:cs="宋体" w:hint="eastAsia"/>
                <w:color w:val="000000" w:themeColor="text1"/>
                <w:sz w:val="24"/>
                <w:szCs w:val="32"/>
              </w:rPr>
              <w:t>用途以交易商协会批复要求为准</w:t>
            </w:r>
            <w:r w:rsidR="007104F5" w:rsidRPr="007104F5">
              <w:rPr>
                <w:rFonts w:eastAsiaTheme="minorEastAsia" w:cs="宋体" w:hint="eastAsia"/>
                <w:color w:val="000000" w:themeColor="text1"/>
                <w:sz w:val="24"/>
                <w:szCs w:val="32"/>
              </w:rPr>
              <w:t>，符合公司战略发展资金需求，有利于公司进一步拓宽融资渠道，优化公司融资结构，降低融资成本，进一步提升公司资金流动性管理能力，满足公司发展中对资金的需求，符合公司及全体股东整体利益。若后续成功发行，公司将按照短期融资</w:t>
            </w:r>
            <w:proofErr w:type="gramStart"/>
            <w:r w:rsidR="007104F5" w:rsidRPr="007104F5">
              <w:rPr>
                <w:rFonts w:eastAsiaTheme="minorEastAsia" w:cs="宋体" w:hint="eastAsia"/>
                <w:color w:val="000000" w:themeColor="text1"/>
                <w:sz w:val="24"/>
                <w:szCs w:val="32"/>
              </w:rPr>
              <w:t>券</w:t>
            </w:r>
            <w:proofErr w:type="gramEnd"/>
            <w:r w:rsidR="007104F5" w:rsidRPr="007104F5">
              <w:rPr>
                <w:rFonts w:eastAsiaTheme="minorEastAsia" w:cs="宋体" w:hint="eastAsia"/>
                <w:color w:val="000000" w:themeColor="text1"/>
                <w:sz w:val="24"/>
                <w:szCs w:val="32"/>
              </w:rPr>
              <w:t>发行条款的约定，凭借自身的偿债能力和融资能力，筹措相应的偿还资金，同时也将以良好的经营业绩、规范的运作，履行到期还本付息的义务。再次感谢您的关注与支持！</w:t>
            </w:r>
          </w:p>
          <w:p w14:paraId="549A6E72" w14:textId="1EF19799" w:rsidR="00BF759E" w:rsidRPr="006B5A25" w:rsidRDefault="00BF759E" w:rsidP="00166B2F">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00374A6C">
              <w:rPr>
                <w:rFonts w:eastAsiaTheme="minorEastAsia"/>
                <w:b/>
                <w:bCs/>
                <w:color w:val="000000" w:themeColor="text1"/>
                <w:kern w:val="0"/>
                <w:sz w:val="24"/>
                <w:szCs w:val="24"/>
              </w:rPr>
              <w:t>4</w:t>
            </w:r>
            <w:r w:rsidRPr="006B5A25">
              <w:rPr>
                <w:rFonts w:eastAsiaTheme="minorEastAsia" w:hint="eastAsia"/>
                <w:b/>
                <w:bCs/>
                <w:color w:val="000000" w:themeColor="text1"/>
                <w:kern w:val="0"/>
                <w:sz w:val="24"/>
                <w:szCs w:val="24"/>
              </w:rPr>
              <w:t>：</w:t>
            </w:r>
            <w:r w:rsidR="007104F5" w:rsidRPr="007104F5">
              <w:rPr>
                <w:rFonts w:eastAsiaTheme="minorEastAsia" w:hint="eastAsia"/>
                <w:b/>
                <w:bCs/>
                <w:color w:val="000000" w:themeColor="text1"/>
                <w:kern w:val="0"/>
                <w:sz w:val="24"/>
                <w:szCs w:val="24"/>
              </w:rPr>
              <w:t>公司研发投入占比同比下降，是否会影响长期技术竞争力？</w:t>
            </w:r>
          </w:p>
          <w:p w14:paraId="54BDA8FC" w14:textId="4CC2871E" w:rsidR="000831A3" w:rsidRDefault="00BF759E" w:rsidP="007104F5">
            <w:pPr>
              <w:spacing w:line="360" w:lineRule="auto"/>
              <w:ind w:leftChars="200" w:left="42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7104F5" w:rsidRPr="007104F5">
              <w:rPr>
                <w:rFonts w:eastAsiaTheme="minorEastAsia" w:cs="宋体" w:hint="eastAsia"/>
                <w:color w:val="000000" w:themeColor="text1"/>
                <w:sz w:val="24"/>
                <w:szCs w:val="32"/>
              </w:rPr>
              <w:t>尊敬的投资者，您好！</w:t>
            </w:r>
            <w:r w:rsidR="007104F5" w:rsidRPr="007104F5">
              <w:rPr>
                <w:rFonts w:eastAsiaTheme="minorEastAsia" w:cs="宋体" w:hint="eastAsia"/>
                <w:color w:val="000000" w:themeColor="text1"/>
                <w:sz w:val="24"/>
                <w:szCs w:val="32"/>
              </w:rPr>
              <w:t>2025</w:t>
            </w:r>
            <w:r w:rsidR="007104F5" w:rsidRPr="007104F5">
              <w:rPr>
                <w:rFonts w:eastAsiaTheme="minorEastAsia" w:cs="宋体" w:hint="eastAsia"/>
                <w:color w:val="000000" w:themeColor="text1"/>
                <w:sz w:val="24"/>
                <w:szCs w:val="32"/>
              </w:rPr>
              <w:t>年前三季度，公司研发投入</w:t>
            </w:r>
            <w:r w:rsidR="007104F5" w:rsidRPr="007104F5">
              <w:rPr>
                <w:rFonts w:eastAsiaTheme="minorEastAsia" w:cs="宋体" w:hint="eastAsia"/>
                <w:color w:val="000000" w:themeColor="text1"/>
                <w:sz w:val="24"/>
                <w:szCs w:val="32"/>
              </w:rPr>
              <w:t>4,340.31</w:t>
            </w:r>
            <w:r w:rsidR="007104F5" w:rsidRPr="007104F5">
              <w:rPr>
                <w:rFonts w:eastAsiaTheme="minorEastAsia" w:cs="宋体" w:hint="eastAsia"/>
                <w:color w:val="000000" w:themeColor="text1"/>
                <w:sz w:val="24"/>
                <w:szCs w:val="32"/>
              </w:rPr>
              <w:t>万元，占营业收入的</w:t>
            </w:r>
            <w:r w:rsidR="007104F5" w:rsidRPr="007104F5">
              <w:rPr>
                <w:rFonts w:eastAsiaTheme="minorEastAsia" w:cs="宋体" w:hint="eastAsia"/>
                <w:color w:val="000000" w:themeColor="text1"/>
                <w:sz w:val="24"/>
                <w:szCs w:val="32"/>
              </w:rPr>
              <w:t>11.74%</w:t>
            </w:r>
            <w:r w:rsidR="007104F5" w:rsidRPr="007104F5">
              <w:rPr>
                <w:rFonts w:eastAsiaTheme="minorEastAsia" w:cs="宋体" w:hint="eastAsia"/>
                <w:color w:val="000000" w:themeColor="text1"/>
                <w:sz w:val="24"/>
                <w:szCs w:val="32"/>
              </w:rPr>
              <w:t>。主要</w:t>
            </w:r>
            <w:proofErr w:type="gramStart"/>
            <w:r w:rsidR="007104F5" w:rsidRPr="007104F5">
              <w:rPr>
                <w:rFonts w:eastAsiaTheme="minorEastAsia" w:cs="宋体" w:hint="eastAsia"/>
                <w:color w:val="000000" w:themeColor="text1"/>
                <w:sz w:val="24"/>
                <w:szCs w:val="32"/>
              </w:rPr>
              <w:t>系随着</w:t>
            </w:r>
            <w:proofErr w:type="gramEnd"/>
            <w:r w:rsidR="007104F5" w:rsidRPr="007104F5">
              <w:rPr>
                <w:rFonts w:eastAsiaTheme="minorEastAsia" w:cs="宋体" w:hint="eastAsia"/>
                <w:color w:val="000000" w:themeColor="text1"/>
                <w:sz w:val="24"/>
                <w:szCs w:val="32"/>
              </w:rPr>
              <w:t>技术平台商业化项目的增多，报告期内业务重心适度转向商业项目；同时公司按计划稳步推进自</w:t>
            </w:r>
            <w:proofErr w:type="gramStart"/>
            <w:r w:rsidR="007104F5" w:rsidRPr="007104F5">
              <w:rPr>
                <w:rFonts w:eastAsiaTheme="minorEastAsia" w:cs="宋体" w:hint="eastAsia"/>
                <w:color w:val="000000" w:themeColor="text1"/>
                <w:sz w:val="24"/>
                <w:szCs w:val="32"/>
              </w:rPr>
              <w:t>研</w:t>
            </w:r>
            <w:proofErr w:type="gramEnd"/>
            <w:r w:rsidR="007104F5" w:rsidRPr="007104F5">
              <w:rPr>
                <w:rFonts w:eastAsiaTheme="minorEastAsia" w:cs="宋体" w:hint="eastAsia"/>
                <w:color w:val="000000" w:themeColor="text1"/>
                <w:sz w:val="24"/>
                <w:szCs w:val="32"/>
              </w:rPr>
              <w:t>管线</w:t>
            </w:r>
            <w:r w:rsidR="007104F5" w:rsidRPr="007104F5">
              <w:rPr>
                <w:rFonts w:eastAsiaTheme="minorEastAsia" w:cs="宋体" w:hint="eastAsia"/>
                <w:color w:val="000000" w:themeColor="text1"/>
                <w:sz w:val="24"/>
                <w:szCs w:val="32"/>
              </w:rPr>
              <w:t>HG146</w:t>
            </w:r>
            <w:r w:rsidR="007104F5" w:rsidRPr="007104F5">
              <w:rPr>
                <w:rFonts w:eastAsiaTheme="minorEastAsia" w:cs="宋体" w:hint="eastAsia"/>
                <w:color w:val="000000" w:themeColor="text1"/>
                <w:sz w:val="24"/>
                <w:szCs w:val="32"/>
              </w:rPr>
              <w:t>实体瘤（</w:t>
            </w:r>
            <w:r w:rsidR="007104F5" w:rsidRPr="007104F5">
              <w:rPr>
                <w:rFonts w:eastAsiaTheme="minorEastAsia" w:cs="宋体" w:hint="eastAsia"/>
                <w:color w:val="000000" w:themeColor="text1"/>
                <w:sz w:val="24"/>
                <w:szCs w:val="32"/>
              </w:rPr>
              <w:t>ACC</w:t>
            </w:r>
            <w:r w:rsidR="007104F5" w:rsidRPr="007104F5">
              <w:rPr>
                <w:rFonts w:eastAsiaTheme="minorEastAsia" w:cs="宋体" w:hint="eastAsia"/>
                <w:color w:val="000000" w:themeColor="text1"/>
                <w:sz w:val="24"/>
                <w:szCs w:val="32"/>
              </w:rPr>
              <w:t>）</w:t>
            </w:r>
            <w:r w:rsidR="007104F5" w:rsidRPr="007104F5">
              <w:rPr>
                <w:rFonts w:eastAsiaTheme="minorEastAsia" w:cs="宋体" w:hint="eastAsia"/>
                <w:color w:val="000000" w:themeColor="text1"/>
                <w:sz w:val="24"/>
                <w:szCs w:val="32"/>
              </w:rPr>
              <w:t>II</w:t>
            </w:r>
            <w:r w:rsidR="007104F5" w:rsidRPr="007104F5">
              <w:rPr>
                <w:rFonts w:eastAsiaTheme="minorEastAsia" w:cs="宋体" w:hint="eastAsia"/>
                <w:color w:val="000000" w:themeColor="text1"/>
                <w:sz w:val="24"/>
                <w:szCs w:val="32"/>
              </w:rPr>
              <w:t>期临床，审慎推进其他自主研发新药管线进展。与此同时，英国子公司</w:t>
            </w:r>
            <w:proofErr w:type="spellStart"/>
            <w:r w:rsidR="007104F5" w:rsidRPr="007104F5">
              <w:rPr>
                <w:rFonts w:eastAsiaTheme="minorEastAsia" w:cs="宋体" w:hint="eastAsia"/>
                <w:color w:val="000000" w:themeColor="text1"/>
                <w:sz w:val="24"/>
                <w:szCs w:val="32"/>
              </w:rPr>
              <w:t>Vernalis</w:t>
            </w:r>
            <w:proofErr w:type="spellEnd"/>
            <w:r w:rsidR="007104F5" w:rsidRPr="007104F5">
              <w:rPr>
                <w:rFonts w:eastAsiaTheme="minorEastAsia" w:cs="宋体" w:hint="eastAsia"/>
                <w:color w:val="000000" w:themeColor="text1"/>
                <w:sz w:val="24"/>
                <w:szCs w:val="32"/>
              </w:rPr>
              <w:t>基于商业化战略</w:t>
            </w:r>
            <w:proofErr w:type="gramStart"/>
            <w:r w:rsidR="007104F5" w:rsidRPr="007104F5">
              <w:rPr>
                <w:rFonts w:eastAsiaTheme="minorEastAsia" w:cs="宋体" w:hint="eastAsia"/>
                <w:color w:val="000000" w:themeColor="text1"/>
                <w:sz w:val="24"/>
                <w:szCs w:val="32"/>
              </w:rPr>
              <w:t>考量</w:t>
            </w:r>
            <w:proofErr w:type="gramEnd"/>
            <w:r w:rsidR="007104F5" w:rsidRPr="007104F5">
              <w:rPr>
                <w:rFonts w:eastAsiaTheme="minorEastAsia" w:cs="宋体" w:hint="eastAsia"/>
                <w:color w:val="000000" w:themeColor="text1"/>
                <w:sz w:val="24"/>
                <w:szCs w:val="32"/>
              </w:rPr>
              <w:t>，主动调整研发资源配置，重点支持商业项目，研发投入同比下降。公司希望在提升资源配置效率的同时，保证研发资源投放更精准，实现多技术平台协同与自</w:t>
            </w:r>
            <w:proofErr w:type="gramStart"/>
            <w:r w:rsidR="007104F5" w:rsidRPr="007104F5">
              <w:rPr>
                <w:rFonts w:eastAsiaTheme="minorEastAsia" w:cs="宋体" w:hint="eastAsia"/>
                <w:color w:val="000000" w:themeColor="text1"/>
                <w:sz w:val="24"/>
                <w:szCs w:val="32"/>
              </w:rPr>
              <w:t>研</w:t>
            </w:r>
            <w:proofErr w:type="gramEnd"/>
            <w:r w:rsidR="007104F5" w:rsidRPr="007104F5">
              <w:rPr>
                <w:rFonts w:eastAsiaTheme="minorEastAsia" w:cs="宋体" w:hint="eastAsia"/>
                <w:color w:val="000000" w:themeColor="text1"/>
                <w:sz w:val="24"/>
                <w:szCs w:val="32"/>
              </w:rPr>
              <w:t>管线推进。再次感谢您的关注！</w:t>
            </w:r>
          </w:p>
          <w:p w14:paraId="3A3AAD98" w14:textId="0379B4CC" w:rsidR="002B2510" w:rsidRDefault="00BF759E" w:rsidP="00816DE3">
            <w:pPr>
              <w:pStyle w:val="005"/>
              <w:spacing w:before="156" w:line="360" w:lineRule="auto"/>
              <w:ind w:firstLine="482"/>
              <w:rPr>
                <w:rFonts w:eastAsiaTheme="minorEastAsia" w:cs="宋体"/>
                <w:color w:val="000000" w:themeColor="text1"/>
                <w:sz w:val="24"/>
                <w:szCs w:val="32"/>
              </w:rPr>
            </w:pPr>
            <w:r w:rsidRPr="006B5A25">
              <w:rPr>
                <w:rFonts w:eastAsiaTheme="minorEastAsia" w:hint="eastAsia"/>
                <w:b/>
                <w:bCs/>
                <w:color w:val="000000" w:themeColor="text1"/>
                <w:kern w:val="0"/>
                <w:sz w:val="24"/>
                <w:szCs w:val="24"/>
              </w:rPr>
              <w:t>问题</w:t>
            </w:r>
            <w:r w:rsidR="005944B2">
              <w:rPr>
                <w:rFonts w:eastAsiaTheme="minorEastAsia"/>
                <w:b/>
                <w:bCs/>
                <w:color w:val="000000" w:themeColor="text1"/>
                <w:kern w:val="0"/>
                <w:sz w:val="24"/>
                <w:szCs w:val="24"/>
              </w:rPr>
              <w:t>5</w:t>
            </w:r>
            <w:r w:rsidRPr="006B5A25">
              <w:rPr>
                <w:rFonts w:eastAsiaTheme="minorEastAsia" w:hint="eastAsia"/>
                <w:b/>
                <w:bCs/>
                <w:color w:val="000000" w:themeColor="text1"/>
                <w:kern w:val="0"/>
                <w:sz w:val="24"/>
                <w:szCs w:val="24"/>
              </w:rPr>
              <w:t>：</w:t>
            </w:r>
            <w:r w:rsidR="007104F5" w:rsidRPr="007104F5">
              <w:rPr>
                <w:rFonts w:eastAsiaTheme="minorEastAsia" w:hint="eastAsia"/>
                <w:b/>
                <w:bCs/>
                <w:color w:val="000000" w:themeColor="text1"/>
                <w:kern w:val="0"/>
                <w:sz w:val="24"/>
                <w:szCs w:val="24"/>
              </w:rPr>
              <w:t>DEL</w:t>
            </w:r>
            <w:r w:rsidR="007104F5" w:rsidRPr="007104F5">
              <w:rPr>
                <w:rFonts w:eastAsiaTheme="minorEastAsia" w:hint="eastAsia"/>
                <w:b/>
                <w:bCs/>
                <w:color w:val="000000" w:themeColor="text1"/>
                <w:kern w:val="0"/>
                <w:sz w:val="24"/>
                <w:szCs w:val="24"/>
              </w:rPr>
              <w:t>技术平台目前的发展情况如何？有哪些最新突破？</w:t>
            </w:r>
          </w:p>
          <w:p w14:paraId="65B2561F" w14:textId="043B7132" w:rsidR="00BF759E" w:rsidRPr="006B5A25" w:rsidRDefault="00BF759E" w:rsidP="007104F5">
            <w:pPr>
              <w:spacing w:line="360" w:lineRule="auto"/>
              <w:ind w:leftChars="200" w:left="42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7104F5" w:rsidRPr="007104F5">
              <w:rPr>
                <w:rFonts w:eastAsiaTheme="minorEastAsia" w:cs="宋体" w:hint="eastAsia"/>
                <w:color w:val="000000" w:themeColor="text1"/>
                <w:sz w:val="24"/>
                <w:szCs w:val="32"/>
              </w:rPr>
              <w:t>尊敬的投资者，您好！</w:t>
            </w:r>
            <w:r w:rsidR="007104F5" w:rsidRPr="007104F5">
              <w:rPr>
                <w:rFonts w:eastAsiaTheme="minorEastAsia" w:cs="宋体" w:hint="eastAsia"/>
                <w:color w:val="000000" w:themeColor="text1"/>
                <w:sz w:val="24"/>
                <w:szCs w:val="32"/>
              </w:rPr>
              <w:t>2025</w:t>
            </w:r>
            <w:r w:rsidR="007104F5" w:rsidRPr="007104F5">
              <w:rPr>
                <w:rFonts w:eastAsiaTheme="minorEastAsia" w:cs="宋体" w:hint="eastAsia"/>
                <w:color w:val="000000" w:themeColor="text1"/>
                <w:sz w:val="24"/>
                <w:szCs w:val="32"/>
              </w:rPr>
              <w:t>年，成都先导的</w:t>
            </w:r>
            <w:r w:rsidR="007104F5" w:rsidRPr="007104F5">
              <w:rPr>
                <w:rFonts w:eastAsiaTheme="minorEastAsia" w:cs="宋体" w:hint="eastAsia"/>
                <w:color w:val="000000" w:themeColor="text1"/>
                <w:sz w:val="24"/>
                <w:szCs w:val="32"/>
              </w:rPr>
              <w:t>DEL</w:t>
            </w:r>
            <w:r w:rsidR="007104F5" w:rsidRPr="007104F5">
              <w:rPr>
                <w:rFonts w:eastAsiaTheme="minorEastAsia" w:cs="宋体" w:hint="eastAsia"/>
                <w:color w:val="000000" w:themeColor="text1"/>
                <w:sz w:val="24"/>
                <w:szCs w:val="32"/>
              </w:rPr>
              <w:t>库在继续丰富经典</w:t>
            </w:r>
            <w:proofErr w:type="gramStart"/>
            <w:r w:rsidR="007104F5" w:rsidRPr="007104F5">
              <w:rPr>
                <w:rFonts w:eastAsiaTheme="minorEastAsia" w:cs="宋体" w:hint="eastAsia"/>
                <w:color w:val="000000" w:themeColor="text1"/>
                <w:sz w:val="24"/>
                <w:szCs w:val="32"/>
              </w:rPr>
              <w:t>杂环小分子化合物</w:t>
            </w:r>
            <w:proofErr w:type="gramEnd"/>
            <w:r w:rsidR="007104F5" w:rsidRPr="007104F5">
              <w:rPr>
                <w:rFonts w:eastAsiaTheme="minorEastAsia" w:cs="宋体" w:hint="eastAsia"/>
                <w:color w:val="000000" w:themeColor="text1"/>
                <w:sz w:val="24"/>
                <w:szCs w:val="32"/>
              </w:rPr>
              <w:t>库的同时，将</w:t>
            </w:r>
            <w:proofErr w:type="gramStart"/>
            <w:r w:rsidR="007104F5" w:rsidRPr="007104F5">
              <w:rPr>
                <w:rFonts w:eastAsiaTheme="minorEastAsia" w:cs="宋体" w:hint="eastAsia"/>
                <w:color w:val="000000" w:themeColor="text1"/>
                <w:sz w:val="24"/>
                <w:szCs w:val="32"/>
              </w:rPr>
              <w:t>库类型</w:t>
            </w:r>
            <w:proofErr w:type="gramEnd"/>
            <w:r w:rsidR="007104F5" w:rsidRPr="007104F5">
              <w:rPr>
                <w:rFonts w:eastAsiaTheme="minorEastAsia" w:cs="宋体" w:hint="eastAsia"/>
                <w:color w:val="000000" w:themeColor="text1"/>
                <w:sz w:val="24"/>
                <w:szCs w:val="32"/>
              </w:rPr>
              <w:t>扩展到共价化合物库、蛋白降解化合物库、分子片段</w:t>
            </w:r>
            <w:r w:rsidR="007104F5" w:rsidRPr="007104F5">
              <w:rPr>
                <w:rFonts w:eastAsiaTheme="minorEastAsia" w:cs="宋体" w:hint="eastAsia"/>
                <w:color w:val="000000" w:themeColor="text1"/>
                <w:sz w:val="24"/>
                <w:szCs w:val="32"/>
              </w:rPr>
              <w:lastRenderedPageBreak/>
              <w:t>化合物库、线性多肽库和环状多肽库等，为追踪创新药前沿研究的制药企业和生物技术公司提供独特的新分子实体。成都先导已建成完成超过</w:t>
            </w:r>
            <w:r w:rsidR="007104F5" w:rsidRPr="007104F5">
              <w:rPr>
                <w:rFonts w:eastAsiaTheme="minorEastAsia" w:cs="宋体" w:hint="eastAsia"/>
                <w:color w:val="000000" w:themeColor="text1"/>
                <w:sz w:val="24"/>
                <w:szCs w:val="32"/>
              </w:rPr>
              <w:t>500</w:t>
            </w:r>
            <w:r w:rsidR="007104F5" w:rsidRPr="007104F5">
              <w:rPr>
                <w:rFonts w:eastAsiaTheme="minorEastAsia" w:cs="宋体" w:hint="eastAsia"/>
                <w:color w:val="000000" w:themeColor="text1"/>
                <w:sz w:val="24"/>
                <w:szCs w:val="32"/>
              </w:rPr>
              <w:t>亿的具有多样性的环肽</w:t>
            </w:r>
            <w:r w:rsidR="007104F5" w:rsidRPr="007104F5">
              <w:rPr>
                <w:rFonts w:eastAsiaTheme="minorEastAsia" w:cs="宋体" w:hint="eastAsia"/>
                <w:color w:val="000000" w:themeColor="text1"/>
                <w:sz w:val="24"/>
                <w:szCs w:val="32"/>
              </w:rPr>
              <w:t>DEL</w:t>
            </w:r>
            <w:r w:rsidR="007104F5" w:rsidRPr="007104F5">
              <w:rPr>
                <w:rFonts w:eastAsiaTheme="minorEastAsia" w:cs="宋体" w:hint="eastAsia"/>
                <w:color w:val="000000" w:themeColor="text1"/>
                <w:sz w:val="24"/>
                <w:szCs w:val="32"/>
              </w:rPr>
              <w:t>库的设计，以及超过</w:t>
            </w:r>
            <w:r w:rsidR="007104F5" w:rsidRPr="007104F5">
              <w:rPr>
                <w:rFonts w:eastAsiaTheme="minorEastAsia" w:cs="宋体" w:hint="eastAsia"/>
                <w:color w:val="000000" w:themeColor="text1"/>
                <w:sz w:val="24"/>
                <w:szCs w:val="32"/>
              </w:rPr>
              <w:t>1,500</w:t>
            </w:r>
            <w:r w:rsidR="007104F5" w:rsidRPr="007104F5">
              <w:rPr>
                <w:rFonts w:eastAsiaTheme="minorEastAsia" w:cs="宋体" w:hint="eastAsia"/>
                <w:color w:val="000000" w:themeColor="text1"/>
                <w:sz w:val="24"/>
                <w:szCs w:val="32"/>
              </w:rPr>
              <w:t>亿线性肽类分子库，为快速发现大环化合物和肽类化合物提供了有效的工具。成都先导在环肽</w:t>
            </w:r>
            <w:r w:rsidR="007104F5" w:rsidRPr="007104F5">
              <w:rPr>
                <w:rFonts w:eastAsiaTheme="minorEastAsia" w:cs="宋体" w:hint="eastAsia"/>
                <w:color w:val="000000" w:themeColor="text1"/>
                <w:sz w:val="24"/>
                <w:szCs w:val="32"/>
              </w:rPr>
              <w:t>DEL</w:t>
            </w:r>
            <w:r w:rsidR="007104F5" w:rsidRPr="007104F5">
              <w:rPr>
                <w:rFonts w:eastAsiaTheme="minorEastAsia" w:cs="宋体" w:hint="eastAsia"/>
                <w:color w:val="000000" w:themeColor="text1"/>
                <w:sz w:val="24"/>
                <w:szCs w:val="32"/>
              </w:rPr>
              <w:t>库的筛选方面有着丰富的经验，筛选出与目标靶点匹配的环肽苗头化合物配体外，还完成了多个针对递送系统的环肽分子筛选。报告期内，公司完成了针对分子胶（</w:t>
            </w:r>
            <w:r w:rsidR="007104F5" w:rsidRPr="007104F5">
              <w:rPr>
                <w:rFonts w:eastAsiaTheme="minorEastAsia" w:cs="宋体" w:hint="eastAsia"/>
                <w:color w:val="000000" w:themeColor="text1"/>
                <w:sz w:val="24"/>
                <w:szCs w:val="32"/>
              </w:rPr>
              <w:t>Molecular Glue</w:t>
            </w:r>
            <w:r w:rsidR="007104F5" w:rsidRPr="007104F5">
              <w:rPr>
                <w:rFonts w:eastAsiaTheme="minorEastAsia" w:cs="宋体" w:hint="eastAsia"/>
                <w:color w:val="000000" w:themeColor="text1"/>
                <w:sz w:val="24"/>
                <w:szCs w:val="32"/>
              </w:rPr>
              <w:t>）这类特定分子形态的关键</w:t>
            </w:r>
            <w:r w:rsidR="007104F5" w:rsidRPr="007104F5">
              <w:rPr>
                <w:rFonts w:eastAsiaTheme="minorEastAsia" w:cs="宋体" w:hint="eastAsia"/>
                <w:color w:val="000000" w:themeColor="text1"/>
                <w:sz w:val="24"/>
                <w:szCs w:val="32"/>
              </w:rPr>
              <w:t>DEL</w:t>
            </w:r>
            <w:r w:rsidR="007104F5" w:rsidRPr="007104F5">
              <w:rPr>
                <w:rFonts w:eastAsiaTheme="minorEastAsia" w:cs="宋体" w:hint="eastAsia"/>
                <w:color w:val="000000" w:themeColor="text1"/>
                <w:sz w:val="24"/>
                <w:szCs w:val="32"/>
              </w:rPr>
              <w:t>库的设计和合成，拓展成都先导自有特殊</w:t>
            </w:r>
            <w:r w:rsidR="007104F5" w:rsidRPr="007104F5">
              <w:rPr>
                <w:rFonts w:eastAsiaTheme="minorEastAsia" w:cs="宋体" w:hint="eastAsia"/>
                <w:color w:val="000000" w:themeColor="text1"/>
                <w:sz w:val="24"/>
                <w:szCs w:val="32"/>
              </w:rPr>
              <w:t>E3</w:t>
            </w:r>
            <w:r w:rsidR="007104F5" w:rsidRPr="007104F5">
              <w:rPr>
                <w:rFonts w:eastAsiaTheme="minorEastAsia" w:cs="宋体" w:hint="eastAsia"/>
                <w:color w:val="000000" w:themeColor="text1"/>
                <w:sz w:val="24"/>
                <w:szCs w:val="32"/>
              </w:rPr>
              <w:t>配体</w:t>
            </w:r>
            <w:r w:rsidR="007104F5" w:rsidRPr="007104F5">
              <w:rPr>
                <w:rFonts w:eastAsiaTheme="minorEastAsia" w:cs="宋体" w:hint="eastAsia"/>
                <w:color w:val="000000" w:themeColor="text1"/>
                <w:sz w:val="24"/>
                <w:szCs w:val="32"/>
              </w:rPr>
              <w:t>DEL</w:t>
            </w:r>
            <w:r w:rsidR="007104F5" w:rsidRPr="007104F5">
              <w:rPr>
                <w:rFonts w:eastAsiaTheme="minorEastAsia" w:cs="宋体" w:hint="eastAsia"/>
                <w:color w:val="000000" w:themeColor="text1"/>
                <w:sz w:val="24"/>
                <w:szCs w:val="32"/>
              </w:rPr>
              <w:t>库，并新增基于分子胶（</w:t>
            </w:r>
            <w:r w:rsidR="007104F5" w:rsidRPr="007104F5">
              <w:rPr>
                <w:rFonts w:eastAsiaTheme="minorEastAsia" w:cs="宋体" w:hint="eastAsia"/>
                <w:color w:val="000000" w:themeColor="text1"/>
                <w:sz w:val="24"/>
                <w:szCs w:val="32"/>
              </w:rPr>
              <w:t>Molecular Glue</w:t>
            </w:r>
            <w:r w:rsidR="007104F5" w:rsidRPr="007104F5">
              <w:rPr>
                <w:rFonts w:eastAsiaTheme="minorEastAsia" w:cs="宋体" w:hint="eastAsia"/>
                <w:color w:val="000000" w:themeColor="text1"/>
                <w:sz w:val="24"/>
                <w:szCs w:val="32"/>
              </w:rPr>
              <w:t>）技术的筛选项目，进一步拓宽了药物筛选技术的应用场景。同时，报告期内成都先导联合普</w:t>
            </w:r>
            <w:proofErr w:type="gramStart"/>
            <w:r w:rsidR="007104F5" w:rsidRPr="007104F5">
              <w:rPr>
                <w:rFonts w:eastAsiaTheme="minorEastAsia" w:cs="宋体" w:hint="eastAsia"/>
                <w:color w:val="000000" w:themeColor="text1"/>
                <w:sz w:val="24"/>
                <w:szCs w:val="32"/>
              </w:rPr>
              <w:t>渡大学</w:t>
            </w:r>
            <w:proofErr w:type="gramEnd"/>
            <w:r w:rsidR="007104F5" w:rsidRPr="007104F5">
              <w:rPr>
                <w:rFonts w:eastAsiaTheme="minorEastAsia" w:cs="宋体" w:hint="eastAsia"/>
                <w:color w:val="000000" w:themeColor="text1"/>
                <w:sz w:val="24"/>
                <w:szCs w:val="32"/>
              </w:rPr>
              <w:t>在英国皇家化学会出版《</w:t>
            </w:r>
            <w:r w:rsidR="007104F5" w:rsidRPr="007104F5">
              <w:rPr>
                <w:rFonts w:eastAsiaTheme="minorEastAsia" w:cs="宋体" w:hint="eastAsia"/>
                <w:color w:val="000000" w:themeColor="text1"/>
                <w:sz w:val="24"/>
                <w:szCs w:val="32"/>
              </w:rPr>
              <w:t>DNA</w:t>
            </w:r>
            <w:r w:rsidR="007104F5" w:rsidRPr="007104F5">
              <w:rPr>
                <w:rFonts w:eastAsiaTheme="minorEastAsia" w:cs="宋体" w:hint="eastAsia"/>
                <w:color w:val="000000" w:themeColor="text1"/>
                <w:sz w:val="24"/>
                <w:szCs w:val="32"/>
              </w:rPr>
              <w:t>编码化合物库技术用于药物发现》著作。</w:t>
            </w:r>
            <w:r w:rsidR="00224095">
              <w:rPr>
                <w:rFonts w:eastAsiaTheme="minorEastAsia" w:cs="宋体" w:hint="eastAsia"/>
                <w:color w:val="000000" w:themeColor="text1"/>
                <w:sz w:val="24"/>
                <w:szCs w:val="32"/>
              </w:rPr>
              <w:t>2</w:t>
            </w:r>
            <w:r w:rsidR="00224095">
              <w:rPr>
                <w:rFonts w:eastAsiaTheme="minorEastAsia" w:cs="宋体"/>
                <w:color w:val="000000" w:themeColor="text1"/>
                <w:sz w:val="24"/>
                <w:szCs w:val="32"/>
              </w:rPr>
              <w:t>025</w:t>
            </w:r>
            <w:r w:rsidR="00224095">
              <w:rPr>
                <w:rFonts w:eastAsiaTheme="minorEastAsia" w:cs="宋体" w:hint="eastAsia"/>
                <w:color w:val="000000" w:themeColor="text1"/>
                <w:sz w:val="24"/>
                <w:szCs w:val="32"/>
              </w:rPr>
              <w:t>年</w:t>
            </w:r>
            <w:r w:rsidR="007104F5" w:rsidRPr="007104F5">
              <w:rPr>
                <w:rFonts w:eastAsiaTheme="minorEastAsia" w:cs="宋体" w:hint="eastAsia"/>
                <w:color w:val="000000" w:themeColor="text1"/>
                <w:sz w:val="24"/>
                <w:szCs w:val="32"/>
              </w:rPr>
              <w:t>，公司持续与结构基因组学联盟（</w:t>
            </w:r>
            <w:r w:rsidR="007104F5" w:rsidRPr="007104F5">
              <w:rPr>
                <w:rFonts w:eastAsiaTheme="minorEastAsia" w:cs="宋体" w:hint="eastAsia"/>
                <w:color w:val="000000" w:themeColor="text1"/>
                <w:sz w:val="24"/>
                <w:szCs w:val="32"/>
              </w:rPr>
              <w:t>Structural Genomics Consortium</w:t>
            </w:r>
            <w:r w:rsidR="007104F5" w:rsidRPr="007104F5">
              <w:rPr>
                <w:rFonts w:eastAsiaTheme="minorEastAsia" w:cs="宋体" w:hint="eastAsia"/>
                <w:color w:val="000000" w:themeColor="text1"/>
                <w:sz w:val="24"/>
                <w:szCs w:val="32"/>
              </w:rPr>
              <w:t>，以下简称“</w:t>
            </w:r>
            <w:r w:rsidR="007104F5" w:rsidRPr="007104F5">
              <w:rPr>
                <w:rFonts w:eastAsiaTheme="minorEastAsia" w:cs="宋体" w:hint="eastAsia"/>
                <w:color w:val="000000" w:themeColor="text1"/>
                <w:sz w:val="24"/>
                <w:szCs w:val="32"/>
              </w:rPr>
              <w:t>SGC</w:t>
            </w:r>
            <w:r w:rsidR="007104F5" w:rsidRPr="007104F5">
              <w:rPr>
                <w:rFonts w:eastAsiaTheme="minorEastAsia" w:cs="宋体" w:hint="eastAsia"/>
                <w:color w:val="000000" w:themeColor="text1"/>
                <w:sz w:val="24"/>
                <w:szCs w:val="32"/>
              </w:rPr>
              <w:t>”）合作，积极参与“</w:t>
            </w:r>
            <w:r w:rsidR="007104F5" w:rsidRPr="007104F5">
              <w:rPr>
                <w:rFonts w:eastAsiaTheme="minorEastAsia" w:cs="宋体" w:hint="eastAsia"/>
                <w:color w:val="000000" w:themeColor="text1"/>
                <w:sz w:val="24"/>
                <w:szCs w:val="32"/>
              </w:rPr>
              <w:t>Target 2035</w:t>
            </w:r>
            <w:r w:rsidR="007104F5" w:rsidRPr="007104F5">
              <w:rPr>
                <w:rFonts w:eastAsiaTheme="minorEastAsia" w:cs="宋体" w:hint="eastAsia"/>
                <w:color w:val="000000" w:themeColor="text1"/>
                <w:sz w:val="24"/>
                <w:szCs w:val="32"/>
              </w:rPr>
              <w:t>”计划。并且在</w:t>
            </w:r>
            <w:r w:rsidR="007104F5" w:rsidRPr="007104F5">
              <w:rPr>
                <w:rFonts w:eastAsiaTheme="minorEastAsia" w:cs="宋体" w:hint="eastAsia"/>
                <w:color w:val="000000" w:themeColor="text1"/>
                <w:sz w:val="24"/>
                <w:szCs w:val="32"/>
              </w:rPr>
              <w:t>2025</w:t>
            </w:r>
            <w:r w:rsidR="007104F5" w:rsidRPr="007104F5">
              <w:rPr>
                <w:rFonts w:eastAsiaTheme="minorEastAsia" w:cs="宋体" w:hint="eastAsia"/>
                <w:color w:val="000000" w:themeColor="text1"/>
                <w:sz w:val="24"/>
                <w:szCs w:val="32"/>
              </w:rPr>
              <w:t>年</w:t>
            </w:r>
            <w:r w:rsidR="007104F5" w:rsidRPr="007104F5">
              <w:rPr>
                <w:rFonts w:eastAsiaTheme="minorEastAsia" w:cs="宋体" w:hint="eastAsia"/>
                <w:color w:val="000000" w:themeColor="text1"/>
                <w:sz w:val="24"/>
                <w:szCs w:val="32"/>
              </w:rPr>
              <w:t>7</w:t>
            </w:r>
            <w:r w:rsidR="007104F5" w:rsidRPr="007104F5">
              <w:rPr>
                <w:rFonts w:eastAsiaTheme="minorEastAsia" w:cs="宋体" w:hint="eastAsia"/>
                <w:color w:val="000000" w:themeColor="text1"/>
                <w:sz w:val="24"/>
                <w:szCs w:val="32"/>
              </w:rPr>
              <w:t>月，</w:t>
            </w:r>
            <w:r w:rsidR="007104F5" w:rsidRPr="007104F5">
              <w:rPr>
                <w:rFonts w:eastAsiaTheme="minorEastAsia" w:cs="宋体" w:hint="eastAsia"/>
                <w:color w:val="000000" w:themeColor="text1"/>
                <w:sz w:val="24"/>
                <w:szCs w:val="32"/>
              </w:rPr>
              <w:t>SGC</w:t>
            </w:r>
            <w:r w:rsidR="007104F5" w:rsidRPr="007104F5">
              <w:rPr>
                <w:rFonts w:eastAsiaTheme="minorEastAsia" w:cs="宋体" w:hint="eastAsia"/>
                <w:color w:val="000000" w:themeColor="text1"/>
                <w:sz w:val="24"/>
                <w:szCs w:val="32"/>
              </w:rPr>
              <w:t>宣布，成都先导作为核心合作方，参与制定的“</w:t>
            </w:r>
            <w:r w:rsidR="007104F5" w:rsidRPr="007104F5">
              <w:rPr>
                <w:rFonts w:eastAsiaTheme="minorEastAsia" w:cs="宋体" w:hint="eastAsia"/>
                <w:color w:val="000000" w:themeColor="text1"/>
                <w:sz w:val="24"/>
                <w:szCs w:val="32"/>
              </w:rPr>
              <w:t>Target 2035 Phase 2 Roadmap</w:t>
            </w:r>
            <w:r w:rsidR="007104F5" w:rsidRPr="007104F5">
              <w:rPr>
                <w:rFonts w:eastAsiaTheme="minorEastAsia" w:cs="宋体" w:hint="eastAsia"/>
                <w:color w:val="000000" w:themeColor="text1"/>
                <w:sz w:val="24"/>
                <w:szCs w:val="32"/>
              </w:rPr>
              <w:t>”登上《</w:t>
            </w:r>
            <w:r w:rsidR="007104F5" w:rsidRPr="007104F5">
              <w:rPr>
                <w:rFonts w:eastAsiaTheme="minorEastAsia" w:cs="宋体" w:hint="eastAsia"/>
                <w:color w:val="000000" w:themeColor="text1"/>
                <w:sz w:val="24"/>
                <w:szCs w:val="32"/>
              </w:rPr>
              <w:t>Nature Reviews Chemistry</w:t>
            </w:r>
            <w:r w:rsidR="007104F5" w:rsidRPr="007104F5">
              <w:rPr>
                <w:rFonts w:eastAsiaTheme="minorEastAsia" w:cs="宋体" w:hint="eastAsia"/>
                <w:color w:val="000000" w:themeColor="text1"/>
                <w:sz w:val="24"/>
                <w:szCs w:val="32"/>
              </w:rPr>
              <w:t>》，这些均是对成都先导</w:t>
            </w:r>
            <w:r w:rsidR="007104F5" w:rsidRPr="007104F5">
              <w:rPr>
                <w:rFonts w:eastAsiaTheme="minorEastAsia" w:cs="宋体" w:hint="eastAsia"/>
                <w:color w:val="000000" w:themeColor="text1"/>
                <w:sz w:val="24"/>
                <w:szCs w:val="32"/>
              </w:rPr>
              <w:t>DEL</w:t>
            </w:r>
            <w:r w:rsidR="007104F5" w:rsidRPr="007104F5">
              <w:rPr>
                <w:rFonts w:eastAsiaTheme="minorEastAsia" w:cs="宋体" w:hint="eastAsia"/>
                <w:color w:val="000000" w:themeColor="text1"/>
                <w:sz w:val="24"/>
                <w:szCs w:val="32"/>
              </w:rPr>
              <w:t>技术领导地位的认可。此外，报告期内，公司持续深耕递送系统研发，系统梳理核酸及核素递送关键靶点，同步推进靶向递送的</w:t>
            </w:r>
            <w:r w:rsidR="007104F5" w:rsidRPr="007104F5">
              <w:rPr>
                <w:rFonts w:eastAsiaTheme="minorEastAsia" w:cs="宋体" w:hint="eastAsia"/>
                <w:color w:val="000000" w:themeColor="text1"/>
                <w:sz w:val="24"/>
                <w:szCs w:val="32"/>
              </w:rPr>
              <w:t>DEL</w:t>
            </w:r>
            <w:r w:rsidR="007104F5" w:rsidRPr="007104F5">
              <w:rPr>
                <w:rFonts w:eastAsiaTheme="minorEastAsia" w:cs="宋体" w:hint="eastAsia"/>
                <w:color w:val="000000" w:themeColor="text1"/>
                <w:sz w:val="24"/>
                <w:szCs w:val="32"/>
              </w:rPr>
              <w:t>库构建及多个靶点的筛选。再次感谢您的关注！</w:t>
            </w:r>
          </w:p>
          <w:p w14:paraId="4959DB2F" w14:textId="173AA382" w:rsidR="00815AA9" w:rsidRPr="008C60D9" w:rsidRDefault="00815AA9" w:rsidP="00166B2F">
            <w:pPr>
              <w:pStyle w:val="005"/>
              <w:spacing w:before="156" w:line="360" w:lineRule="auto"/>
              <w:ind w:firstLine="482"/>
              <w:rPr>
                <w:rFonts w:eastAsiaTheme="minorEastAsia"/>
                <w:b/>
                <w:bCs/>
                <w:kern w:val="0"/>
                <w:sz w:val="24"/>
                <w:szCs w:val="24"/>
              </w:rPr>
            </w:pPr>
            <w:r w:rsidRPr="008C60D9">
              <w:rPr>
                <w:rFonts w:eastAsiaTheme="minorEastAsia" w:hint="eastAsia"/>
                <w:b/>
                <w:bCs/>
                <w:kern w:val="0"/>
                <w:sz w:val="24"/>
                <w:szCs w:val="24"/>
              </w:rPr>
              <w:t>问题</w:t>
            </w:r>
            <w:r w:rsidR="006841BC">
              <w:rPr>
                <w:rFonts w:eastAsiaTheme="minorEastAsia"/>
                <w:b/>
                <w:bCs/>
                <w:kern w:val="0"/>
                <w:sz w:val="24"/>
                <w:szCs w:val="24"/>
              </w:rPr>
              <w:t>6</w:t>
            </w:r>
            <w:r w:rsidRPr="008C60D9">
              <w:rPr>
                <w:rFonts w:eastAsiaTheme="minorEastAsia" w:hint="eastAsia"/>
                <w:b/>
                <w:bCs/>
                <w:kern w:val="0"/>
                <w:sz w:val="24"/>
                <w:szCs w:val="24"/>
              </w:rPr>
              <w:t>：</w:t>
            </w:r>
            <w:r w:rsidR="007104F5" w:rsidRPr="007104F5">
              <w:rPr>
                <w:rFonts w:eastAsiaTheme="minorEastAsia" w:hint="eastAsia"/>
                <w:b/>
                <w:bCs/>
                <w:kern w:val="0"/>
                <w:sz w:val="24"/>
                <w:szCs w:val="24"/>
              </w:rPr>
              <w:t>自</w:t>
            </w:r>
            <w:proofErr w:type="gramStart"/>
            <w:r w:rsidR="007104F5" w:rsidRPr="007104F5">
              <w:rPr>
                <w:rFonts w:eastAsiaTheme="minorEastAsia" w:hint="eastAsia"/>
                <w:b/>
                <w:bCs/>
                <w:kern w:val="0"/>
                <w:sz w:val="24"/>
                <w:szCs w:val="24"/>
              </w:rPr>
              <w:t>研</w:t>
            </w:r>
            <w:proofErr w:type="gramEnd"/>
            <w:r w:rsidR="007104F5" w:rsidRPr="007104F5">
              <w:rPr>
                <w:rFonts w:eastAsiaTheme="minorEastAsia" w:hint="eastAsia"/>
                <w:b/>
                <w:bCs/>
                <w:kern w:val="0"/>
                <w:sz w:val="24"/>
                <w:szCs w:val="24"/>
              </w:rPr>
              <w:t>管线</w:t>
            </w:r>
            <w:r w:rsidR="007104F5" w:rsidRPr="007104F5">
              <w:rPr>
                <w:rFonts w:eastAsiaTheme="minorEastAsia" w:hint="eastAsia"/>
                <w:b/>
                <w:bCs/>
                <w:kern w:val="0"/>
                <w:sz w:val="24"/>
                <w:szCs w:val="24"/>
              </w:rPr>
              <w:t>HG146</w:t>
            </w:r>
            <w:r w:rsidR="007104F5" w:rsidRPr="007104F5">
              <w:rPr>
                <w:rFonts w:eastAsiaTheme="minorEastAsia" w:hint="eastAsia"/>
                <w:b/>
                <w:bCs/>
                <w:kern w:val="0"/>
                <w:sz w:val="24"/>
                <w:szCs w:val="24"/>
              </w:rPr>
              <w:t>的实体瘤临床</w:t>
            </w:r>
            <w:r w:rsidR="007104F5" w:rsidRPr="007104F5">
              <w:rPr>
                <w:rFonts w:eastAsiaTheme="minorEastAsia" w:hint="eastAsia"/>
                <w:b/>
                <w:bCs/>
                <w:kern w:val="0"/>
                <w:sz w:val="24"/>
                <w:szCs w:val="24"/>
              </w:rPr>
              <w:t>II</w:t>
            </w:r>
            <w:r w:rsidR="007104F5" w:rsidRPr="007104F5">
              <w:rPr>
                <w:rFonts w:eastAsiaTheme="minorEastAsia" w:hint="eastAsia"/>
                <w:b/>
                <w:bCs/>
                <w:kern w:val="0"/>
                <w:sz w:val="24"/>
                <w:szCs w:val="24"/>
              </w:rPr>
              <w:t>期已提前完成入组，计划年底公布</w:t>
            </w:r>
            <w:proofErr w:type="spellStart"/>
            <w:r w:rsidR="007104F5" w:rsidRPr="007104F5">
              <w:rPr>
                <w:rFonts w:eastAsiaTheme="minorEastAsia" w:hint="eastAsia"/>
                <w:b/>
                <w:bCs/>
                <w:kern w:val="0"/>
                <w:sz w:val="24"/>
                <w:szCs w:val="24"/>
              </w:rPr>
              <w:t>IIa</w:t>
            </w:r>
            <w:proofErr w:type="spellEnd"/>
            <w:r w:rsidR="007104F5" w:rsidRPr="007104F5">
              <w:rPr>
                <w:rFonts w:eastAsiaTheme="minorEastAsia" w:hint="eastAsia"/>
                <w:b/>
                <w:bCs/>
                <w:kern w:val="0"/>
                <w:sz w:val="24"/>
                <w:szCs w:val="24"/>
              </w:rPr>
              <w:t>期数据，请问该数据的核心评估指标是什么？</w:t>
            </w:r>
          </w:p>
          <w:p w14:paraId="36C15A7D" w14:textId="6A93C995" w:rsidR="00106A2B" w:rsidRDefault="00815AA9" w:rsidP="00106A2B">
            <w:pPr>
              <w:spacing w:line="360" w:lineRule="auto"/>
              <w:ind w:leftChars="150" w:left="315"/>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7104F5" w:rsidRPr="007104F5">
              <w:rPr>
                <w:rFonts w:eastAsiaTheme="minorEastAsia" w:cs="宋体" w:hint="eastAsia"/>
                <w:color w:val="000000" w:themeColor="text1"/>
                <w:sz w:val="24"/>
                <w:szCs w:val="32"/>
              </w:rPr>
              <w:t>尊敬的投资者，您好！关于</w:t>
            </w:r>
            <w:r w:rsidR="007104F5" w:rsidRPr="007104F5">
              <w:rPr>
                <w:rFonts w:eastAsiaTheme="minorEastAsia" w:cs="宋体" w:hint="eastAsia"/>
                <w:color w:val="000000" w:themeColor="text1"/>
                <w:sz w:val="24"/>
                <w:szCs w:val="32"/>
              </w:rPr>
              <w:t>HG146</w:t>
            </w:r>
            <w:r w:rsidR="007104F5" w:rsidRPr="007104F5">
              <w:rPr>
                <w:rFonts w:eastAsiaTheme="minorEastAsia" w:cs="宋体" w:hint="eastAsia"/>
                <w:color w:val="000000" w:themeColor="text1"/>
                <w:sz w:val="24"/>
                <w:szCs w:val="32"/>
              </w:rPr>
              <w:t>管线在实体瘤</w:t>
            </w:r>
            <w:r w:rsidR="007104F5" w:rsidRPr="007104F5">
              <w:rPr>
                <w:rFonts w:eastAsiaTheme="minorEastAsia" w:cs="宋体" w:hint="eastAsia"/>
                <w:color w:val="000000" w:themeColor="text1"/>
                <w:sz w:val="24"/>
                <w:szCs w:val="32"/>
              </w:rPr>
              <w:t>II</w:t>
            </w:r>
            <w:r w:rsidR="007104F5" w:rsidRPr="007104F5">
              <w:rPr>
                <w:rFonts w:eastAsiaTheme="minorEastAsia" w:cs="宋体" w:hint="eastAsia"/>
                <w:color w:val="000000" w:themeColor="text1"/>
                <w:sz w:val="24"/>
                <w:szCs w:val="32"/>
              </w:rPr>
              <w:t>期临床试验的相关信息，我们将在达到信息披露标准</w:t>
            </w:r>
            <w:r w:rsidR="007104F5" w:rsidRPr="007104F5">
              <w:rPr>
                <w:rFonts w:eastAsiaTheme="minorEastAsia" w:cs="宋体" w:hint="eastAsia"/>
                <w:color w:val="000000" w:themeColor="text1"/>
                <w:sz w:val="24"/>
                <w:szCs w:val="32"/>
              </w:rPr>
              <w:lastRenderedPageBreak/>
              <w:t>后，按照相关监管规定及时对外公布。临床试验数据的评估通常涉及多个科学及临床指标，具体评估标准需基于试验方案设计、适应症特点及监管要求综合确定。我们始终严格遵守信息披露准则，请以公司官方公告及科学会议发表为准。对于在</w:t>
            </w:r>
            <w:proofErr w:type="gramStart"/>
            <w:r w:rsidR="007104F5" w:rsidRPr="007104F5">
              <w:rPr>
                <w:rFonts w:eastAsiaTheme="minorEastAsia" w:cs="宋体" w:hint="eastAsia"/>
                <w:color w:val="000000" w:themeColor="text1"/>
                <w:sz w:val="24"/>
                <w:szCs w:val="32"/>
              </w:rPr>
              <w:t>研</w:t>
            </w:r>
            <w:proofErr w:type="gramEnd"/>
            <w:r w:rsidR="007104F5" w:rsidRPr="007104F5">
              <w:rPr>
                <w:rFonts w:eastAsiaTheme="minorEastAsia" w:cs="宋体" w:hint="eastAsia"/>
                <w:color w:val="000000" w:themeColor="text1"/>
                <w:sz w:val="24"/>
                <w:szCs w:val="32"/>
              </w:rPr>
              <w:t>管线的具体进展，请关注公司法定信息披露平台获取经审核的正式公告，谢谢！</w:t>
            </w:r>
          </w:p>
          <w:p w14:paraId="71CA121B" w14:textId="666F85FE" w:rsidR="007104F5" w:rsidRPr="008C60D9" w:rsidRDefault="007104F5" w:rsidP="007104F5">
            <w:pPr>
              <w:pStyle w:val="005"/>
              <w:spacing w:before="156" w:line="360" w:lineRule="auto"/>
              <w:ind w:firstLine="482"/>
              <w:rPr>
                <w:rFonts w:eastAsiaTheme="minorEastAsia"/>
                <w:b/>
                <w:bCs/>
                <w:kern w:val="0"/>
                <w:sz w:val="24"/>
                <w:szCs w:val="24"/>
              </w:rPr>
            </w:pPr>
            <w:r w:rsidRPr="008C60D9">
              <w:rPr>
                <w:rFonts w:eastAsiaTheme="minorEastAsia" w:hint="eastAsia"/>
                <w:b/>
                <w:bCs/>
                <w:kern w:val="0"/>
                <w:sz w:val="24"/>
                <w:szCs w:val="24"/>
              </w:rPr>
              <w:t>问题</w:t>
            </w:r>
            <w:r>
              <w:rPr>
                <w:rFonts w:eastAsiaTheme="minorEastAsia" w:hint="eastAsia"/>
                <w:b/>
                <w:bCs/>
                <w:kern w:val="0"/>
                <w:sz w:val="24"/>
                <w:szCs w:val="24"/>
              </w:rPr>
              <w:t>7</w:t>
            </w:r>
            <w:r w:rsidRPr="008C60D9">
              <w:rPr>
                <w:rFonts w:eastAsiaTheme="minorEastAsia" w:hint="eastAsia"/>
                <w:b/>
                <w:bCs/>
                <w:kern w:val="0"/>
                <w:sz w:val="24"/>
                <w:szCs w:val="24"/>
              </w:rPr>
              <w:t>：</w:t>
            </w:r>
            <w:r w:rsidRPr="007104F5">
              <w:rPr>
                <w:rFonts w:eastAsiaTheme="minorEastAsia" w:hint="eastAsia"/>
                <w:b/>
                <w:bCs/>
                <w:kern w:val="0"/>
                <w:sz w:val="24"/>
                <w:szCs w:val="24"/>
              </w:rPr>
              <w:t>公司</w:t>
            </w:r>
            <w:r w:rsidRPr="007104F5">
              <w:rPr>
                <w:rFonts w:eastAsiaTheme="minorEastAsia" w:hint="eastAsia"/>
                <w:b/>
                <w:bCs/>
                <w:kern w:val="0"/>
                <w:sz w:val="24"/>
                <w:szCs w:val="24"/>
              </w:rPr>
              <w:t xml:space="preserve">2025 </w:t>
            </w:r>
            <w:r w:rsidRPr="007104F5">
              <w:rPr>
                <w:rFonts w:eastAsiaTheme="minorEastAsia" w:hint="eastAsia"/>
                <w:b/>
                <w:bCs/>
                <w:kern w:val="0"/>
                <w:sz w:val="24"/>
                <w:szCs w:val="24"/>
              </w:rPr>
              <w:t>年三季度营收及利润变动的核心驱动因素是什么？</w:t>
            </w:r>
          </w:p>
          <w:p w14:paraId="42A93E5B" w14:textId="0F1B4190" w:rsidR="007104F5" w:rsidRPr="00106A2B" w:rsidRDefault="007104F5" w:rsidP="007104F5">
            <w:pPr>
              <w:spacing w:line="360" w:lineRule="auto"/>
              <w:ind w:leftChars="150" w:left="315"/>
              <w:rPr>
                <w:rFonts w:eastAsiaTheme="minorEastAsia" w:cs="宋体" w:hint="eastAsia"/>
                <w:color w:val="000000" w:themeColor="text1"/>
                <w:sz w:val="24"/>
                <w:szCs w:val="32"/>
              </w:rPr>
            </w:pPr>
            <w:r w:rsidRPr="006B5A25">
              <w:rPr>
                <w:rFonts w:eastAsiaTheme="minorEastAsia" w:cs="宋体" w:hint="eastAsia"/>
                <w:color w:val="000000" w:themeColor="text1"/>
                <w:sz w:val="24"/>
                <w:szCs w:val="32"/>
              </w:rPr>
              <w:t>回答：</w:t>
            </w:r>
            <w:r w:rsidRPr="007104F5">
              <w:rPr>
                <w:rFonts w:eastAsiaTheme="minorEastAsia" w:cs="宋体" w:hint="eastAsia"/>
                <w:color w:val="000000" w:themeColor="text1"/>
                <w:sz w:val="24"/>
                <w:szCs w:val="32"/>
              </w:rPr>
              <w:t>尊敬的投资者，您好！</w:t>
            </w:r>
            <w:r w:rsidRPr="007104F5">
              <w:rPr>
                <w:rFonts w:eastAsiaTheme="minorEastAsia" w:cs="宋体" w:hint="eastAsia"/>
                <w:color w:val="000000" w:themeColor="text1"/>
                <w:sz w:val="24"/>
                <w:szCs w:val="32"/>
              </w:rPr>
              <w:t xml:space="preserve"> 2025</w:t>
            </w:r>
            <w:r w:rsidRPr="007104F5">
              <w:rPr>
                <w:rFonts w:eastAsiaTheme="minorEastAsia" w:cs="宋体" w:hint="eastAsia"/>
                <w:color w:val="000000" w:themeColor="text1"/>
                <w:sz w:val="24"/>
                <w:szCs w:val="32"/>
              </w:rPr>
              <w:t>年前三季度，公司实现营业收入</w:t>
            </w:r>
            <w:r w:rsidRPr="007104F5">
              <w:rPr>
                <w:rFonts w:eastAsiaTheme="minorEastAsia" w:cs="宋体" w:hint="eastAsia"/>
                <w:color w:val="000000" w:themeColor="text1"/>
                <w:sz w:val="24"/>
                <w:szCs w:val="32"/>
              </w:rPr>
              <w:t>3.70</w:t>
            </w:r>
            <w:r w:rsidRPr="007104F5">
              <w:rPr>
                <w:rFonts w:eastAsiaTheme="minorEastAsia" w:cs="宋体" w:hint="eastAsia"/>
                <w:color w:val="000000" w:themeColor="text1"/>
                <w:sz w:val="24"/>
                <w:szCs w:val="32"/>
              </w:rPr>
              <w:t>亿元，同比增长</w:t>
            </w:r>
            <w:r w:rsidRPr="007104F5">
              <w:rPr>
                <w:rFonts w:eastAsiaTheme="minorEastAsia" w:cs="宋体" w:hint="eastAsia"/>
                <w:color w:val="000000" w:themeColor="text1"/>
                <w:sz w:val="24"/>
                <w:szCs w:val="32"/>
              </w:rPr>
              <w:t>23.98%</w:t>
            </w:r>
            <w:r w:rsidRPr="007104F5">
              <w:rPr>
                <w:rFonts w:eastAsiaTheme="minorEastAsia" w:cs="宋体" w:hint="eastAsia"/>
                <w:color w:val="000000" w:themeColor="text1"/>
                <w:sz w:val="24"/>
                <w:szCs w:val="32"/>
              </w:rPr>
              <w:t>；</w:t>
            </w:r>
            <w:proofErr w:type="gramStart"/>
            <w:r w:rsidRPr="007104F5">
              <w:rPr>
                <w:rFonts w:eastAsiaTheme="minorEastAsia" w:cs="宋体" w:hint="eastAsia"/>
                <w:color w:val="000000" w:themeColor="text1"/>
                <w:sz w:val="24"/>
                <w:szCs w:val="32"/>
              </w:rPr>
              <w:t>归母净利润</w:t>
            </w:r>
            <w:proofErr w:type="gramEnd"/>
            <w:r w:rsidRPr="007104F5">
              <w:rPr>
                <w:rFonts w:eastAsiaTheme="minorEastAsia" w:cs="宋体" w:hint="eastAsia"/>
                <w:color w:val="000000" w:themeColor="text1"/>
                <w:sz w:val="24"/>
                <w:szCs w:val="32"/>
              </w:rPr>
              <w:t>9,287.22</w:t>
            </w:r>
            <w:r w:rsidRPr="007104F5">
              <w:rPr>
                <w:rFonts w:eastAsiaTheme="minorEastAsia" w:cs="宋体" w:hint="eastAsia"/>
                <w:color w:val="000000" w:themeColor="text1"/>
                <w:sz w:val="24"/>
                <w:szCs w:val="32"/>
              </w:rPr>
              <w:t>万元，同比增长</w:t>
            </w:r>
            <w:r w:rsidRPr="007104F5">
              <w:rPr>
                <w:rFonts w:eastAsiaTheme="minorEastAsia" w:cs="宋体" w:hint="eastAsia"/>
                <w:color w:val="000000" w:themeColor="text1"/>
                <w:sz w:val="24"/>
                <w:szCs w:val="32"/>
              </w:rPr>
              <w:t>208.34%</w:t>
            </w:r>
            <w:r w:rsidRPr="007104F5">
              <w:rPr>
                <w:rFonts w:eastAsiaTheme="minorEastAsia" w:cs="宋体" w:hint="eastAsia"/>
                <w:color w:val="000000" w:themeColor="text1"/>
                <w:sz w:val="24"/>
                <w:szCs w:val="32"/>
              </w:rPr>
              <w:t>；</w:t>
            </w:r>
            <w:proofErr w:type="gramStart"/>
            <w:r w:rsidRPr="007104F5">
              <w:rPr>
                <w:rFonts w:eastAsiaTheme="minorEastAsia" w:cs="宋体" w:hint="eastAsia"/>
                <w:color w:val="000000" w:themeColor="text1"/>
                <w:sz w:val="24"/>
                <w:szCs w:val="32"/>
              </w:rPr>
              <w:t>扣非归母净</w:t>
            </w:r>
            <w:proofErr w:type="gramEnd"/>
            <w:r w:rsidRPr="007104F5">
              <w:rPr>
                <w:rFonts w:eastAsiaTheme="minorEastAsia" w:cs="宋体" w:hint="eastAsia"/>
                <w:color w:val="000000" w:themeColor="text1"/>
                <w:sz w:val="24"/>
                <w:szCs w:val="32"/>
              </w:rPr>
              <w:t>利润</w:t>
            </w:r>
            <w:r w:rsidRPr="007104F5">
              <w:rPr>
                <w:rFonts w:eastAsiaTheme="minorEastAsia" w:cs="宋体" w:hint="eastAsia"/>
                <w:color w:val="000000" w:themeColor="text1"/>
                <w:sz w:val="24"/>
                <w:szCs w:val="32"/>
              </w:rPr>
              <w:t>9,007.38</w:t>
            </w:r>
            <w:r w:rsidRPr="007104F5">
              <w:rPr>
                <w:rFonts w:eastAsiaTheme="minorEastAsia" w:cs="宋体" w:hint="eastAsia"/>
                <w:color w:val="000000" w:themeColor="text1"/>
                <w:sz w:val="24"/>
                <w:szCs w:val="32"/>
              </w:rPr>
              <w:t>万元，同比增长</w:t>
            </w:r>
            <w:r w:rsidRPr="007104F5">
              <w:rPr>
                <w:rFonts w:eastAsiaTheme="minorEastAsia" w:cs="宋体" w:hint="eastAsia"/>
                <w:color w:val="000000" w:themeColor="text1"/>
                <w:sz w:val="24"/>
                <w:szCs w:val="32"/>
              </w:rPr>
              <w:t>420.30%</w:t>
            </w:r>
            <w:r w:rsidRPr="007104F5">
              <w:rPr>
                <w:rFonts w:eastAsiaTheme="minorEastAsia" w:cs="宋体" w:hint="eastAsia"/>
                <w:color w:val="000000" w:themeColor="text1"/>
                <w:sz w:val="24"/>
                <w:szCs w:val="32"/>
              </w:rPr>
              <w:t>；经营活动产生的现金流量净额</w:t>
            </w:r>
            <w:r w:rsidRPr="007104F5">
              <w:rPr>
                <w:rFonts w:eastAsiaTheme="minorEastAsia" w:cs="宋体" w:hint="eastAsia"/>
                <w:color w:val="000000" w:themeColor="text1"/>
                <w:sz w:val="24"/>
                <w:szCs w:val="32"/>
              </w:rPr>
              <w:t>1.62</w:t>
            </w:r>
            <w:r w:rsidRPr="007104F5">
              <w:rPr>
                <w:rFonts w:eastAsiaTheme="minorEastAsia" w:cs="宋体" w:hint="eastAsia"/>
                <w:color w:val="000000" w:themeColor="text1"/>
                <w:sz w:val="24"/>
                <w:szCs w:val="32"/>
              </w:rPr>
              <w:t>亿元，同比增长</w:t>
            </w:r>
            <w:r w:rsidRPr="007104F5">
              <w:rPr>
                <w:rFonts w:eastAsiaTheme="minorEastAsia" w:cs="宋体" w:hint="eastAsia"/>
                <w:color w:val="000000" w:themeColor="text1"/>
                <w:sz w:val="24"/>
                <w:szCs w:val="32"/>
              </w:rPr>
              <w:t>63.84%</w:t>
            </w:r>
            <w:r w:rsidRPr="007104F5">
              <w:rPr>
                <w:rFonts w:eastAsiaTheme="minorEastAsia" w:cs="宋体" w:hint="eastAsia"/>
                <w:color w:val="000000" w:themeColor="text1"/>
                <w:sz w:val="24"/>
                <w:szCs w:val="32"/>
              </w:rPr>
              <w:t>，基本每股收益同比增长</w:t>
            </w:r>
            <w:r w:rsidRPr="007104F5">
              <w:rPr>
                <w:rFonts w:eastAsiaTheme="minorEastAsia" w:cs="宋体" w:hint="eastAsia"/>
                <w:color w:val="000000" w:themeColor="text1"/>
                <w:sz w:val="24"/>
                <w:szCs w:val="32"/>
              </w:rPr>
              <w:t>189.73%</w:t>
            </w:r>
            <w:r w:rsidRPr="007104F5">
              <w:rPr>
                <w:rFonts w:eastAsiaTheme="minorEastAsia" w:cs="宋体" w:hint="eastAsia"/>
                <w:color w:val="000000" w:themeColor="text1"/>
                <w:sz w:val="24"/>
                <w:szCs w:val="32"/>
              </w:rPr>
              <w:t>。单三季度来看，公司实现营业收入</w:t>
            </w:r>
            <w:r w:rsidRPr="007104F5">
              <w:rPr>
                <w:rFonts w:eastAsiaTheme="minorEastAsia" w:cs="宋体" w:hint="eastAsia"/>
                <w:color w:val="000000" w:themeColor="text1"/>
                <w:sz w:val="24"/>
                <w:szCs w:val="32"/>
              </w:rPr>
              <w:t>1.43</w:t>
            </w:r>
            <w:r w:rsidRPr="007104F5">
              <w:rPr>
                <w:rFonts w:eastAsiaTheme="minorEastAsia" w:cs="宋体" w:hint="eastAsia"/>
                <w:color w:val="000000" w:themeColor="text1"/>
                <w:sz w:val="24"/>
                <w:szCs w:val="32"/>
              </w:rPr>
              <w:t>亿元，同比增长</w:t>
            </w:r>
            <w:r w:rsidRPr="007104F5">
              <w:rPr>
                <w:rFonts w:eastAsiaTheme="minorEastAsia" w:cs="宋体" w:hint="eastAsia"/>
                <w:color w:val="000000" w:themeColor="text1"/>
                <w:sz w:val="24"/>
                <w:szCs w:val="32"/>
              </w:rPr>
              <w:t>37.89%</w:t>
            </w:r>
            <w:r w:rsidRPr="007104F5">
              <w:rPr>
                <w:rFonts w:eastAsiaTheme="minorEastAsia" w:cs="宋体" w:hint="eastAsia"/>
                <w:color w:val="000000" w:themeColor="text1"/>
                <w:sz w:val="24"/>
                <w:szCs w:val="32"/>
              </w:rPr>
              <w:t>；</w:t>
            </w:r>
            <w:proofErr w:type="gramStart"/>
            <w:r w:rsidRPr="007104F5">
              <w:rPr>
                <w:rFonts w:eastAsiaTheme="minorEastAsia" w:cs="宋体" w:hint="eastAsia"/>
                <w:color w:val="000000" w:themeColor="text1"/>
                <w:sz w:val="24"/>
                <w:szCs w:val="32"/>
              </w:rPr>
              <w:t>归母净利润</w:t>
            </w:r>
            <w:proofErr w:type="gramEnd"/>
            <w:r w:rsidRPr="007104F5">
              <w:rPr>
                <w:rFonts w:eastAsiaTheme="minorEastAsia" w:cs="宋体" w:hint="eastAsia"/>
                <w:color w:val="000000" w:themeColor="text1"/>
                <w:sz w:val="24"/>
                <w:szCs w:val="32"/>
              </w:rPr>
              <w:t>为</w:t>
            </w:r>
            <w:r w:rsidRPr="007104F5">
              <w:rPr>
                <w:rFonts w:eastAsiaTheme="minorEastAsia" w:cs="宋体" w:hint="eastAsia"/>
                <w:color w:val="000000" w:themeColor="text1"/>
                <w:sz w:val="24"/>
                <w:szCs w:val="32"/>
              </w:rPr>
              <w:t>4,283.02</w:t>
            </w:r>
            <w:r w:rsidRPr="007104F5">
              <w:rPr>
                <w:rFonts w:eastAsiaTheme="minorEastAsia" w:cs="宋体" w:hint="eastAsia"/>
                <w:color w:val="000000" w:themeColor="text1"/>
                <w:sz w:val="24"/>
                <w:szCs w:val="32"/>
              </w:rPr>
              <w:t>万元，同比增长</w:t>
            </w:r>
            <w:r w:rsidRPr="007104F5">
              <w:rPr>
                <w:rFonts w:eastAsiaTheme="minorEastAsia" w:cs="宋体" w:hint="eastAsia"/>
                <w:color w:val="000000" w:themeColor="text1"/>
                <w:sz w:val="24"/>
                <w:szCs w:val="32"/>
              </w:rPr>
              <w:t>114.98%</w:t>
            </w:r>
            <w:r w:rsidRPr="007104F5">
              <w:rPr>
                <w:rFonts w:eastAsiaTheme="minorEastAsia" w:cs="宋体" w:hint="eastAsia"/>
                <w:color w:val="000000" w:themeColor="text1"/>
                <w:sz w:val="24"/>
                <w:szCs w:val="32"/>
              </w:rPr>
              <w:t>；经营活动产生的现金流量净额</w:t>
            </w:r>
            <w:r w:rsidRPr="007104F5">
              <w:rPr>
                <w:rFonts w:eastAsiaTheme="minorEastAsia" w:cs="宋体" w:hint="eastAsia"/>
                <w:color w:val="000000" w:themeColor="text1"/>
                <w:sz w:val="24"/>
                <w:szCs w:val="32"/>
              </w:rPr>
              <w:t>5,153.72</w:t>
            </w:r>
            <w:r w:rsidRPr="007104F5">
              <w:rPr>
                <w:rFonts w:eastAsiaTheme="minorEastAsia" w:cs="宋体" w:hint="eastAsia"/>
                <w:color w:val="000000" w:themeColor="text1"/>
                <w:sz w:val="24"/>
                <w:szCs w:val="32"/>
              </w:rPr>
              <w:t>万元，同比增长</w:t>
            </w:r>
            <w:r w:rsidRPr="007104F5">
              <w:rPr>
                <w:rFonts w:eastAsiaTheme="minorEastAsia" w:cs="宋体" w:hint="eastAsia"/>
                <w:color w:val="000000" w:themeColor="text1"/>
                <w:sz w:val="24"/>
                <w:szCs w:val="32"/>
              </w:rPr>
              <w:t>98.64%</w:t>
            </w:r>
            <w:r w:rsidRPr="007104F5">
              <w:rPr>
                <w:rFonts w:eastAsiaTheme="minorEastAsia" w:cs="宋体" w:hint="eastAsia"/>
                <w:color w:val="000000" w:themeColor="text1"/>
                <w:sz w:val="24"/>
                <w:szCs w:val="32"/>
              </w:rPr>
              <w:t>，基本每股收益同比增长</w:t>
            </w:r>
            <w:r w:rsidRPr="007104F5">
              <w:rPr>
                <w:rFonts w:eastAsiaTheme="minorEastAsia" w:cs="宋体" w:hint="eastAsia"/>
                <w:color w:val="000000" w:themeColor="text1"/>
                <w:sz w:val="24"/>
                <w:szCs w:val="32"/>
              </w:rPr>
              <w:t>113.79%</w:t>
            </w:r>
            <w:r w:rsidRPr="007104F5">
              <w:rPr>
                <w:rFonts w:eastAsiaTheme="minorEastAsia" w:cs="宋体" w:hint="eastAsia"/>
                <w:color w:val="000000" w:themeColor="text1"/>
                <w:sz w:val="24"/>
                <w:szCs w:val="32"/>
              </w:rPr>
              <w:t>。主要原因来自两方面：一是核心业务增长，通过与全球合作伙伴建立长期稳定的深度协作，商业项目按计划推进，各业务板块收入实现稳步增长；二是里程碑收入，</w:t>
            </w:r>
            <w:r w:rsidRPr="007104F5">
              <w:rPr>
                <w:rFonts w:eastAsiaTheme="minorEastAsia" w:cs="宋体" w:hint="eastAsia"/>
                <w:color w:val="000000" w:themeColor="text1"/>
                <w:sz w:val="24"/>
                <w:szCs w:val="32"/>
              </w:rPr>
              <w:t>DEL</w:t>
            </w:r>
            <w:r w:rsidRPr="007104F5">
              <w:rPr>
                <w:rFonts w:eastAsiaTheme="minorEastAsia" w:cs="宋体" w:hint="eastAsia"/>
                <w:color w:val="000000" w:themeColor="text1"/>
                <w:sz w:val="24"/>
                <w:szCs w:val="32"/>
              </w:rPr>
              <w:t>和</w:t>
            </w:r>
            <w:r w:rsidRPr="007104F5">
              <w:rPr>
                <w:rFonts w:eastAsiaTheme="minorEastAsia" w:cs="宋体" w:hint="eastAsia"/>
                <w:color w:val="000000" w:themeColor="text1"/>
                <w:sz w:val="24"/>
                <w:szCs w:val="32"/>
              </w:rPr>
              <w:t>FBDD/SBDD</w:t>
            </w:r>
            <w:r w:rsidRPr="007104F5">
              <w:rPr>
                <w:rFonts w:eastAsiaTheme="minorEastAsia" w:cs="宋体" w:hint="eastAsia"/>
                <w:color w:val="000000" w:themeColor="text1"/>
                <w:sz w:val="24"/>
                <w:szCs w:val="32"/>
              </w:rPr>
              <w:t>板块客户项目取得阶段性进展，实现对应项目里程碑收入。再次感谢您的关注！</w:t>
            </w:r>
          </w:p>
          <w:p w14:paraId="53EAB15E" w14:textId="1AD7B2E2" w:rsidR="00426C02" w:rsidRPr="00B27220" w:rsidRDefault="00426C02" w:rsidP="007104F5">
            <w:pPr>
              <w:spacing w:line="360" w:lineRule="auto"/>
              <w:rPr>
                <w:rFonts w:eastAsiaTheme="minorEastAsia" w:cs="宋体"/>
                <w:color w:val="000000" w:themeColor="text1"/>
                <w:sz w:val="24"/>
                <w:szCs w:val="32"/>
              </w:rPr>
            </w:pPr>
          </w:p>
        </w:tc>
      </w:tr>
      <w:tr w:rsidR="00227E7F" w:rsidRPr="006B5A25" w14:paraId="28D1203A" w14:textId="77777777" w:rsidTr="00E56BB9">
        <w:tc>
          <w:tcPr>
            <w:tcW w:w="1980" w:type="dxa"/>
            <w:vAlign w:val="center"/>
          </w:tcPr>
          <w:p w14:paraId="5ADC36E3" w14:textId="21B8FD27" w:rsidR="00227E7F" w:rsidRPr="006B5A25" w:rsidRDefault="00227E7F">
            <w:pPr>
              <w:spacing w:line="360" w:lineRule="auto"/>
              <w:rPr>
                <w:rFonts w:eastAsiaTheme="minorEastAsia"/>
                <w:b/>
                <w:bCs/>
                <w:iCs/>
                <w:color w:val="000000" w:themeColor="text1"/>
                <w:sz w:val="24"/>
                <w:szCs w:val="24"/>
              </w:rPr>
            </w:pPr>
            <w:r w:rsidRPr="00B86C2B">
              <w:rPr>
                <w:rFonts w:eastAsiaTheme="minorEastAsia" w:hint="eastAsia"/>
                <w:b/>
                <w:bCs/>
                <w:iCs/>
                <w:color w:val="000000" w:themeColor="text1"/>
                <w:sz w:val="24"/>
                <w:szCs w:val="24"/>
              </w:rPr>
              <w:lastRenderedPageBreak/>
              <w:t>关于本次活动是否涉及应当披露重大信息的说明</w:t>
            </w:r>
          </w:p>
        </w:tc>
        <w:tc>
          <w:tcPr>
            <w:tcW w:w="6316" w:type="dxa"/>
          </w:tcPr>
          <w:p w14:paraId="4D3296D4" w14:textId="76CB743C" w:rsidR="00227E7F" w:rsidRPr="006B5A25" w:rsidRDefault="00227E7F">
            <w:pPr>
              <w:spacing w:line="360" w:lineRule="auto"/>
              <w:rPr>
                <w:rFonts w:eastAsiaTheme="minorEastAsia"/>
                <w:bCs/>
                <w:iCs/>
                <w:color w:val="000000" w:themeColor="text1"/>
                <w:sz w:val="24"/>
                <w:szCs w:val="24"/>
              </w:rPr>
            </w:pPr>
            <w:r w:rsidRPr="004124DD">
              <w:rPr>
                <w:rFonts w:eastAsiaTheme="minorEastAsia"/>
                <w:bCs/>
                <w:iCs/>
                <w:color w:val="000000" w:themeColor="text1"/>
                <w:sz w:val="24"/>
                <w:szCs w:val="24"/>
              </w:rPr>
              <w:t>否</w:t>
            </w:r>
          </w:p>
        </w:tc>
      </w:tr>
      <w:tr w:rsidR="006B5A25" w:rsidRPr="006B5A25" w14:paraId="48DD6729" w14:textId="77777777" w:rsidTr="00E56BB9">
        <w:tc>
          <w:tcPr>
            <w:tcW w:w="1980" w:type="dxa"/>
            <w:vAlign w:val="center"/>
          </w:tcPr>
          <w:p w14:paraId="29A9D01F" w14:textId="77777777" w:rsidR="0017387D" w:rsidRPr="006B5A25" w:rsidRDefault="0017387D">
            <w:pPr>
              <w:spacing w:line="360" w:lineRule="auto"/>
              <w:rPr>
                <w:rFonts w:eastAsiaTheme="minorEastAsia"/>
                <w:b/>
                <w:bCs/>
                <w:iCs/>
                <w:color w:val="000000" w:themeColor="text1"/>
                <w:sz w:val="24"/>
                <w:szCs w:val="24"/>
              </w:rPr>
            </w:pPr>
            <w:r w:rsidRPr="006B5A25">
              <w:rPr>
                <w:rFonts w:eastAsiaTheme="minorEastAsia" w:hint="eastAsia"/>
                <w:b/>
                <w:bCs/>
                <w:iCs/>
                <w:color w:val="000000" w:themeColor="text1"/>
                <w:sz w:val="24"/>
                <w:szCs w:val="24"/>
              </w:rPr>
              <w:t>附件清单（如有）</w:t>
            </w:r>
          </w:p>
        </w:tc>
        <w:tc>
          <w:tcPr>
            <w:tcW w:w="6316" w:type="dxa"/>
          </w:tcPr>
          <w:p w14:paraId="72A1EBBB" w14:textId="77777777"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无</w:t>
            </w:r>
          </w:p>
        </w:tc>
      </w:tr>
      <w:tr w:rsidR="0017387D" w:rsidRPr="006B5A25" w14:paraId="6EF5D6B0" w14:textId="77777777" w:rsidTr="00E56BB9">
        <w:tc>
          <w:tcPr>
            <w:tcW w:w="1980" w:type="dxa"/>
            <w:vAlign w:val="center"/>
          </w:tcPr>
          <w:p w14:paraId="70CB5E0B" w14:textId="77777777" w:rsidR="0017387D" w:rsidRPr="006B5A25" w:rsidRDefault="0017387D">
            <w:pPr>
              <w:spacing w:line="360" w:lineRule="auto"/>
              <w:rPr>
                <w:rFonts w:eastAsiaTheme="minorEastAsia"/>
                <w:b/>
                <w:bCs/>
                <w:iCs/>
                <w:color w:val="000000" w:themeColor="text1"/>
                <w:sz w:val="24"/>
                <w:szCs w:val="24"/>
              </w:rPr>
            </w:pPr>
            <w:r w:rsidRPr="006B5A25">
              <w:rPr>
                <w:rFonts w:eastAsiaTheme="minorEastAsia" w:hint="eastAsia"/>
                <w:b/>
                <w:bCs/>
                <w:iCs/>
                <w:color w:val="000000" w:themeColor="text1"/>
                <w:sz w:val="24"/>
                <w:szCs w:val="24"/>
              </w:rPr>
              <w:t>日期</w:t>
            </w:r>
          </w:p>
        </w:tc>
        <w:tc>
          <w:tcPr>
            <w:tcW w:w="6316" w:type="dxa"/>
          </w:tcPr>
          <w:p w14:paraId="44E3B725" w14:textId="60B6AC44" w:rsidR="0017387D" w:rsidRPr="006B5A25" w:rsidRDefault="0017387D" w:rsidP="00FB0FA2">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20</w:t>
            </w:r>
            <w:r w:rsidRPr="006B5A25">
              <w:rPr>
                <w:rFonts w:eastAsiaTheme="minorEastAsia"/>
                <w:bCs/>
                <w:iCs/>
                <w:color w:val="000000" w:themeColor="text1"/>
                <w:sz w:val="24"/>
                <w:szCs w:val="24"/>
              </w:rPr>
              <w:t>2</w:t>
            </w:r>
            <w:r w:rsidR="000831A3">
              <w:rPr>
                <w:rFonts w:eastAsiaTheme="minorEastAsia"/>
                <w:bCs/>
                <w:iCs/>
                <w:color w:val="000000" w:themeColor="text1"/>
                <w:sz w:val="24"/>
                <w:szCs w:val="24"/>
              </w:rPr>
              <w:t>5</w:t>
            </w:r>
            <w:r w:rsidRPr="006B5A25">
              <w:rPr>
                <w:rFonts w:eastAsiaTheme="minorEastAsia" w:hint="eastAsia"/>
                <w:bCs/>
                <w:iCs/>
                <w:color w:val="000000" w:themeColor="text1"/>
                <w:sz w:val="24"/>
                <w:szCs w:val="24"/>
              </w:rPr>
              <w:t>年</w:t>
            </w:r>
            <w:r w:rsidR="00CC3509">
              <w:rPr>
                <w:rFonts w:eastAsiaTheme="minorEastAsia" w:hint="eastAsia"/>
                <w:bCs/>
                <w:iCs/>
                <w:color w:val="000000" w:themeColor="text1"/>
                <w:sz w:val="24"/>
                <w:szCs w:val="24"/>
              </w:rPr>
              <w:t>1</w:t>
            </w:r>
            <w:r w:rsidR="00CC3509">
              <w:rPr>
                <w:rFonts w:eastAsiaTheme="minorEastAsia"/>
                <w:bCs/>
                <w:iCs/>
                <w:color w:val="000000" w:themeColor="text1"/>
                <w:sz w:val="24"/>
                <w:szCs w:val="24"/>
              </w:rPr>
              <w:t>1</w:t>
            </w:r>
            <w:r w:rsidRPr="006B5A25">
              <w:rPr>
                <w:rFonts w:eastAsiaTheme="minorEastAsia" w:hint="eastAsia"/>
                <w:bCs/>
                <w:iCs/>
                <w:color w:val="000000" w:themeColor="text1"/>
                <w:sz w:val="24"/>
                <w:szCs w:val="24"/>
              </w:rPr>
              <w:t>月</w:t>
            </w:r>
            <w:r w:rsidR="001D2222">
              <w:rPr>
                <w:rFonts w:eastAsiaTheme="minorEastAsia" w:hint="eastAsia"/>
                <w:bCs/>
                <w:iCs/>
                <w:color w:val="000000" w:themeColor="text1"/>
                <w:sz w:val="24"/>
                <w:szCs w:val="24"/>
              </w:rPr>
              <w:t>2</w:t>
            </w:r>
            <w:r w:rsidR="00CC3509">
              <w:rPr>
                <w:rFonts w:eastAsiaTheme="minorEastAsia"/>
                <w:bCs/>
                <w:iCs/>
                <w:color w:val="000000" w:themeColor="text1"/>
                <w:sz w:val="24"/>
                <w:szCs w:val="24"/>
              </w:rPr>
              <w:t>5</w:t>
            </w:r>
            <w:r w:rsidR="00D62858" w:rsidRPr="006B5A25">
              <w:rPr>
                <w:rFonts w:eastAsiaTheme="minorEastAsia" w:hint="eastAsia"/>
                <w:bCs/>
                <w:iCs/>
                <w:color w:val="000000" w:themeColor="text1"/>
                <w:sz w:val="24"/>
                <w:szCs w:val="24"/>
              </w:rPr>
              <w:t>日</w:t>
            </w:r>
          </w:p>
        </w:tc>
      </w:tr>
    </w:tbl>
    <w:p w14:paraId="683A0C61" w14:textId="77777777" w:rsidR="0017387D" w:rsidRPr="006B5A25" w:rsidRDefault="0017387D" w:rsidP="004145C0">
      <w:pPr>
        <w:spacing w:line="360" w:lineRule="auto"/>
        <w:rPr>
          <w:rFonts w:eastAsiaTheme="minorEastAsia"/>
          <w:color w:val="000000" w:themeColor="text1"/>
          <w:sz w:val="24"/>
          <w:szCs w:val="24"/>
        </w:rPr>
      </w:pPr>
    </w:p>
    <w:sectPr w:rsidR="0017387D" w:rsidRPr="006B5A2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E4FAD" w14:textId="77777777" w:rsidR="00B11793" w:rsidRDefault="00B11793" w:rsidP="00B36AF8">
      <w:r>
        <w:separator/>
      </w:r>
    </w:p>
  </w:endnote>
  <w:endnote w:type="continuationSeparator" w:id="0">
    <w:p w14:paraId="7B2E2489" w14:textId="77777777" w:rsidR="00B11793" w:rsidRDefault="00B11793" w:rsidP="00B3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C9591" w14:textId="77777777" w:rsidR="00B11793" w:rsidRDefault="00B11793" w:rsidP="00B36AF8">
      <w:r>
        <w:separator/>
      </w:r>
    </w:p>
  </w:footnote>
  <w:footnote w:type="continuationSeparator" w:id="0">
    <w:p w14:paraId="769FFF68" w14:textId="77777777" w:rsidR="00B11793" w:rsidRDefault="00B11793" w:rsidP="00B36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751189"/>
    <w:multiLevelType w:val="singleLevel"/>
    <w:tmpl w:val="96751189"/>
    <w:lvl w:ilvl="0">
      <w:start w:val="4"/>
      <w:numFmt w:val="decimal"/>
      <w:suff w:val="nothing"/>
      <w:lvlText w:val="%1、"/>
      <w:lvlJc w:val="left"/>
    </w:lvl>
  </w:abstractNum>
  <w:abstractNum w:abstractNumId="1" w15:restartNumberingAfterBreak="0">
    <w:nsid w:val="024FE31C"/>
    <w:multiLevelType w:val="singleLevel"/>
    <w:tmpl w:val="024FE31C"/>
    <w:lvl w:ilvl="0">
      <w:start w:val="1"/>
      <w:numFmt w:val="chineseCounting"/>
      <w:suff w:val="nothing"/>
      <w:lvlText w:val="%1、"/>
      <w:lvlJc w:val="left"/>
      <w:rPr>
        <w:rFonts w:hint="eastAsia"/>
      </w:rPr>
    </w:lvl>
  </w:abstractNum>
  <w:abstractNum w:abstractNumId="2" w15:restartNumberingAfterBreak="0">
    <w:nsid w:val="04B255D4"/>
    <w:multiLevelType w:val="hybridMultilevel"/>
    <w:tmpl w:val="51B6125A"/>
    <w:lvl w:ilvl="0" w:tplc="CD42EF64">
      <w:start w:val="16"/>
      <w:numFmt w:val="decimal"/>
      <w:lvlText w:val="%1、"/>
      <w:lvlJc w:val="left"/>
      <w:pPr>
        <w:ind w:left="1201" w:hanging="492"/>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3" w15:restartNumberingAfterBreak="0">
    <w:nsid w:val="0F2358BB"/>
    <w:multiLevelType w:val="hybridMultilevel"/>
    <w:tmpl w:val="46B26FCA"/>
    <w:lvl w:ilvl="0" w:tplc="1D9AE8F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15BA2271"/>
    <w:multiLevelType w:val="hybridMultilevel"/>
    <w:tmpl w:val="E7F0601A"/>
    <w:lvl w:ilvl="0" w:tplc="13DC648E">
      <w:start w:val="1"/>
      <w:numFmt w:val="decimalEnclosedCircle"/>
      <w:lvlText w:val="%1"/>
      <w:lvlJc w:val="left"/>
      <w:pPr>
        <w:ind w:left="780" w:hanging="420"/>
      </w:pPr>
      <w:rPr>
        <w:rFonts w:ascii="楷体" w:eastAsia="楷体" w:hAnsi="楷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299F7009"/>
    <w:multiLevelType w:val="hybridMultilevel"/>
    <w:tmpl w:val="38A8E7EC"/>
    <w:lvl w:ilvl="0" w:tplc="760888BC">
      <w:start w:val="1"/>
      <w:numFmt w:val="japaneseCounting"/>
      <w:lvlText w:val="第%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2A9F4BA6"/>
    <w:multiLevelType w:val="hybridMultilevel"/>
    <w:tmpl w:val="288E3464"/>
    <w:lvl w:ilvl="0" w:tplc="D32CEB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701CD2"/>
    <w:multiLevelType w:val="hybridMultilevel"/>
    <w:tmpl w:val="984650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2D46180D"/>
    <w:multiLevelType w:val="hybridMultilevel"/>
    <w:tmpl w:val="8BEC4358"/>
    <w:lvl w:ilvl="0" w:tplc="11265B64">
      <w:start w:val="10"/>
      <w:numFmt w:val="decimal"/>
      <w:lvlText w:val="%1、"/>
      <w:lvlJc w:val="left"/>
      <w:pPr>
        <w:ind w:left="974" w:hanging="492"/>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15:restartNumberingAfterBreak="0">
    <w:nsid w:val="30C9592D"/>
    <w:multiLevelType w:val="hybridMultilevel"/>
    <w:tmpl w:val="AD9CE42C"/>
    <w:lvl w:ilvl="0" w:tplc="13DC648E">
      <w:start w:val="1"/>
      <w:numFmt w:val="decimalEnclosedCircle"/>
      <w:lvlText w:val="%1"/>
      <w:lvlJc w:val="left"/>
      <w:pPr>
        <w:ind w:left="420" w:hanging="420"/>
      </w:pPr>
      <w:rPr>
        <w:rFonts w:ascii="楷体" w:eastAsia="楷体"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BEC018E"/>
    <w:multiLevelType w:val="hybridMultilevel"/>
    <w:tmpl w:val="647C615E"/>
    <w:lvl w:ilvl="0" w:tplc="13DC648E">
      <w:start w:val="1"/>
      <w:numFmt w:val="decimalEnclosedCircle"/>
      <w:lvlText w:val="%1"/>
      <w:lvlJc w:val="left"/>
      <w:pPr>
        <w:ind w:left="420" w:hanging="420"/>
      </w:pPr>
      <w:rPr>
        <w:rFonts w:ascii="楷体" w:eastAsia="楷体"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0076D03"/>
    <w:multiLevelType w:val="hybridMultilevel"/>
    <w:tmpl w:val="F266DBD0"/>
    <w:lvl w:ilvl="0" w:tplc="13DC648E">
      <w:start w:val="1"/>
      <w:numFmt w:val="decimalEnclosedCircle"/>
      <w:lvlText w:val="%1"/>
      <w:lvlJc w:val="left"/>
      <w:pPr>
        <w:ind w:left="720" w:hanging="360"/>
      </w:pPr>
      <w:rPr>
        <w:rFonts w:ascii="楷体" w:eastAsia="楷体" w:hAnsi="楷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5C3659C8"/>
    <w:multiLevelType w:val="hybridMultilevel"/>
    <w:tmpl w:val="FEF47F3E"/>
    <w:lvl w:ilvl="0" w:tplc="12545E6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6A9A66AA"/>
    <w:multiLevelType w:val="hybridMultilevel"/>
    <w:tmpl w:val="C63A535E"/>
    <w:lvl w:ilvl="0" w:tplc="13DC648E">
      <w:start w:val="1"/>
      <w:numFmt w:val="decimalEnclosedCircle"/>
      <w:lvlText w:val="%1"/>
      <w:lvlJc w:val="left"/>
      <w:pPr>
        <w:ind w:left="900" w:hanging="420"/>
      </w:pPr>
      <w:rPr>
        <w:rFonts w:ascii="楷体" w:eastAsia="楷体" w:hAnsi="楷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6C1F2346"/>
    <w:multiLevelType w:val="hybridMultilevel"/>
    <w:tmpl w:val="5F0EF0A0"/>
    <w:lvl w:ilvl="0" w:tplc="EA80B700">
      <w:start w:val="1"/>
      <w:numFmt w:val="decimalEnclosedCircle"/>
      <w:lvlText w:val="%1"/>
      <w:lvlJc w:val="left"/>
      <w:pPr>
        <w:ind w:left="810" w:hanging="360"/>
      </w:pPr>
      <w:rPr>
        <w:rFonts w:hint="default"/>
        <w:sz w:val="21"/>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5" w15:restartNumberingAfterBreak="0">
    <w:nsid w:val="74732C1D"/>
    <w:multiLevelType w:val="hybridMultilevel"/>
    <w:tmpl w:val="54F821BE"/>
    <w:lvl w:ilvl="0" w:tplc="81F41490">
      <w:start w:val="1"/>
      <w:numFmt w:val="decimalEnclosedCircle"/>
      <w:lvlText w:val="%1"/>
      <w:lvlJc w:val="left"/>
      <w:pPr>
        <w:ind w:left="780" w:hanging="36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9C96BFF"/>
    <w:multiLevelType w:val="hybridMultilevel"/>
    <w:tmpl w:val="DAA8F7C6"/>
    <w:lvl w:ilvl="0" w:tplc="96751189">
      <w:start w:val="4"/>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E222B3D"/>
    <w:multiLevelType w:val="hybridMultilevel"/>
    <w:tmpl w:val="2228C662"/>
    <w:lvl w:ilvl="0" w:tplc="C1183C70">
      <w:start w:val="1"/>
      <w:numFmt w:val="decimal"/>
      <w:lvlText w:val="%1、"/>
      <w:lvlJc w:val="left"/>
      <w:pPr>
        <w:ind w:left="3762"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7E280A0C"/>
    <w:multiLevelType w:val="hybridMultilevel"/>
    <w:tmpl w:val="386E6164"/>
    <w:lvl w:ilvl="0" w:tplc="4830B2BA">
      <w:start w:val="5"/>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1"/>
  </w:num>
  <w:num w:numId="2">
    <w:abstractNumId w:val="0"/>
  </w:num>
  <w:num w:numId="3">
    <w:abstractNumId w:val="18"/>
  </w:num>
  <w:num w:numId="4">
    <w:abstractNumId w:val="11"/>
  </w:num>
  <w:num w:numId="5">
    <w:abstractNumId w:val="5"/>
  </w:num>
  <w:num w:numId="6">
    <w:abstractNumId w:val="3"/>
  </w:num>
  <w:num w:numId="7">
    <w:abstractNumId w:val="4"/>
  </w:num>
  <w:num w:numId="8">
    <w:abstractNumId w:val="17"/>
  </w:num>
  <w:num w:numId="9">
    <w:abstractNumId w:val="13"/>
  </w:num>
  <w:num w:numId="10">
    <w:abstractNumId w:val="2"/>
  </w:num>
  <w:num w:numId="11">
    <w:abstractNumId w:val="14"/>
  </w:num>
  <w:num w:numId="12">
    <w:abstractNumId w:val="6"/>
  </w:num>
  <w:num w:numId="13">
    <w:abstractNumId w:val="8"/>
  </w:num>
  <w:num w:numId="14">
    <w:abstractNumId w:val="12"/>
  </w:num>
  <w:num w:numId="15">
    <w:abstractNumId w:val="7"/>
  </w:num>
  <w:num w:numId="16">
    <w:abstractNumId w:val="16"/>
  </w:num>
  <w:num w:numId="17">
    <w:abstractNumId w:val="10"/>
  </w:num>
  <w:num w:numId="18">
    <w:abstractNumId w:val="9"/>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70D"/>
    <w:rsid w:val="0000243E"/>
    <w:rsid w:val="00006085"/>
    <w:rsid w:val="0000631A"/>
    <w:rsid w:val="0000734D"/>
    <w:rsid w:val="00010521"/>
    <w:rsid w:val="00024373"/>
    <w:rsid w:val="00033766"/>
    <w:rsid w:val="00035EE0"/>
    <w:rsid w:val="0003726F"/>
    <w:rsid w:val="00046005"/>
    <w:rsid w:val="0005255C"/>
    <w:rsid w:val="00053977"/>
    <w:rsid w:val="00060F7B"/>
    <w:rsid w:val="00066EBD"/>
    <w:rsid w:val="00071E84"/>
    <w:rsid w:val="000747C2"/>
    <w:rsid w:val="0007633F"/>
    <w:rsid w:val="0008145D"/>
    <w:rsid w:val="000831A3"/>
    <w:rsid w:val="000857DF"/>
    <w:rsid w:val="00093DB4"/>
    <w:rsid w:val="000A22A6"/>
    <w:rsid w:val="000A2F23"/>
    <w:rsid w:val="000D0705"/>
    <w:rsid w:val="000D599E"/>
    <w:rsid w:val="000E3229"/>
    <w:rsid w:val="000E3C48"/>
    <w:rsid w:val="000F40BF"/>
    <w:rsid w:val="000F70C3"/>
    <w:rsid w:val="0010065C"/>
    <w:rsid w:val="0010224E"/>
    <w:rsid w:val="00103C6C"/>
    <w:rsid w:val="00106A2B"/>
    <w:rsid w:val="001156A6"/>
    <w:rsid w:val="0012019F"/>
    <w:rsid w:val="0012105F"/>
    <w:rsid w:val="00124652"/>
    <w:rsid w:val="00125E9F"/>
    <w:rsid w:val="001366C1"/>
    <w:rsid w:val="00142C41"/>
    <w:rsid w:val="00152E53"/>
    <w:rsid w:val="00154CDD"/>
    <w:rsid w:val="0016035E"/>
    <w:rsid w:val="001624C6"/>
    <w:rsid w:val="00162C1E"/>
    <w:rsid w:val="00166B2F"/>
    <w:rsid w:val="0017387D"/>
    <w:rsid w:val="00176AB7"/>
    <w:rsid w:val="0018391B"/>
    <w:rsid w:val="001863AA"/>
    <w:rsid w:val="001924B6"/>
    <w:rsid w:val="001A2286"/>
    <w:rsid w:val="001A463D"/>
    <w:rsid w:val="001A6CCC"/>
    <w:rsid w:val="001A7EC6"/>
    <w:rsid w:val="001B66E1"/>
    <w:rsid w:val="001B6F32"/>
    <w:rsid w:val="001C5112"/>
    <w:rsid w:val="001C5CF9"/>
    <w:rsid w:val="001C70F1"/>
    <w:rsid w:val="001C7913"/>
    <w:rsid w:val="001D2222"/>
    <w:rsid w:val="001D2F95"/>
    <w:rsid w:val="001E36F6"/>
    <w:rsid w:val="001E3B09"/>
    <w:rsid w:val="001E67BF"/>
    <w:rsid w:val="001F009A"/>
    <w:rsid w:val="001F142C"/>
    <w:rsid w:val="001F34C3"/>
    <w:rsid w:val="00224095"/>
    <w:rsid w:val="00227E7F"/>
    <w:rsid w:val="00233006"/>
    <w:rsid w:val="002404A6"/>
    <w:rsid w:val="00241F30"/>
    <w:rsid w:val="00244D92"/>
    <w:rsid w:val="00257028"/>
    <w:rsid w:val="00257A12"/>
    <w:rsid w:val="00266056"/>
    <w:rsid w:val="00273D20"/>
    <w:rsid w:val="002744A5"/>
    <w:rsid w:val="002850D5"/>
    <w:rsid w:val="00287D83"/>
    <w:rsid w:val="00292A76"/>
    <w:rsid w:val="00292F7B"/>
    <w:rsid w:val="00293EFD"/>
    <w:rsid w:val="002A04C9"/>
    <w:rsid w:val="002A7155"/>
    <w:rsid w:val="002A7BB8"/>
    <w:rsid w:val="002A7D82"/>
    <w:rsid w:val="002B2510"/>
    <w:rsid w:val="002B3AA2"/>
    <w:rsid w:val="002B5335"/>
    <w:rsid w:val="002B6905"/>
    <w:rsid w:val="002B6F4E"/>
    <w:rsid w:val="002C0BE5"/>
    <w:rsid w:val="002C190E"/>
    <w:rsid w:val="002C619F"/>
    <w:rsid w:val="002E1136"/>
    <w:rsid w:val="002E2F82"/>
    <w:rsid w:val="00317634"/>
    <w:rsid w:val="003200A9"/>
    <w:rsid w:val="00353DB7"/>
    <w:rsid w:val="00355C7B"/>
    <w:rsid w:val="0035676C"/>
    <w:rsid w:val="00360725"/>
    <w:rsid w:val="003609CC"/>
    <w:rsid w:val="00360D56"/>
    <w:rsid w:val="00374A6C"/>
    <w:rsid w:val="00376030"/>
    <w:rsid w:val="00381BEF"/>
    <w:rsid w:val="003846BF"/>
    <w:rsid w:val="00385F3B"/>
    <w:rsid w:val="0039671D"/>
    <w:rsid w:val="00397F35"/>
    <w:rsid w:val="003A64F9"/>
    <w:rsid w:val="003A73B5"/>
    <w:rsid w:val="003B00D9"/>
    <w:rsid w:val="003B1190"/>
    <w:rsid w:val="003B4833"/>
    <w:rsid w:val="003C4A3D"/>
    <w:rsid w:val="003C6869"/>
    <w:rsid w:val="003D42E7"/>
    <w:rsid w:val="003F242D"/>
    <w:rsid w:val="003F32ED"/>
    <w:rsid w:val="003F6AF1"/>
    <w:rsid w:val="00402F5E"/>
    <w:rsid w:val="004041DC"/>
    <w:rsid w:val="00405516"/>
    <w:rsid w:val="00405966"/>
    <w:rsid w:val="004145C0"/>
    <w:rsid w:val="00415DE3"/>
    <w:rsid w:val="00420303"/>
    <w:rsid w:val="00423436"/>
    <w:rsid w:val="00426C02"/>
    <w:rsid w:val="0043039D"/>
    <w:rsid w:val="00431026"/>
    <w:rsid w:val="00433F5F"/>
    <w:rsid w:val="004340FE"/>
    <w:rsid w:val="0043770D"/>
    <w:rsid w:val="00437F65"/>
    <w:rsid w:val="0044166C"/>
    <w:rsid w:val="00441894"/>
    <w:rsid w:val="00442F6D"/>
    <w:rsid w:val="00444BDC"/>
    <w:rsid w:val="004475D2"/>
    <w:rsid w:val="00452E4F"/>
    <w:rsid w:val="00457311"/>
    <w:rsid w:val="00467218"/>
    <w:rsid w:val="00475976"/>
    <w:rsid w:val="004823C8"/>
    <w:rsid w:val="004932A2"/>
    <w:rsid w:val="00496218"/>
    <w:rsid w:val="00497CC4"/>
    <w:rsid w:val="004A00E0"/>
    <w:rsid w:val="004A162F"/>
    <w:rsid w:val="004A789A"/>
    <w:rsid w:val="004A7F26"/>
    <w:rsid w:val="004B10FE"/>
    <w:rsid w:val="004C49A6"/>
    <w:rsid w:val="004C4D1A"/>
    <w:rsid w:val="004D28FF"/>
    <w:rsid w:val="004D5352"/>
    <w:rsid w:val="004E06F4"/>
    <w:rsid w:val="004E2A23"/>
    <w:rsid w:val="004E3933"/>
    <w:rsid w:val="004F0801"/>
    <w:rsid w:val="004F1A2A"/>
    <w:rsid w:val="004F7631"/>
    <w:rsid w:val="005016B0"/>
    <w:rsid w:val="00502FEC"/>
    <w:rsid w:val="00504A0F"/>
    <w:rsid w:val="00512164"/>
    <w:rsid w:val="00534E7B"/>
    <w:rsid w:val="00535A82"/>
    <w:rsid w:val="005415BB"/>
    <w:rsid w:val="00541F81"/>
    <w:rsid w:val="00544A9B"/>
    <w:rsid w:val="00551604"/>
    <w:rsid w:val="00561404"/>
    <w:rsid w:val="00563993"/>
    <w:rsid w:val="005639D1"/>
    <w:rsid w:val="005705FA"/>
    <w:rsid w:val="00585C5A"/>
    <w:rsid w:val="00586561"/>
    <w:rsid w:val="005938A5"/>
    <w:rsid w:val="005944B2"/>
    <w:rsid w:val="0059772E"/>
    <w:rsid w:val="005A3DD6"/>
    <w:rsid w:val="005A5CEB"/>
    <w:rsid w:val="005C097A"/>
    <w:rsid w:val="005C0A5E"/>
    <w:rsid w:val="005D2F7E"/>
    <w:rsid w:val="005D6CFC"/>
    <w:rsid w:val="005E529E"/>
    <w:rsid w:val="005E6D4E"/>
    <w:rsid w:val="005F2133"/>
    <w:rsid w:val="005F4735"/>
    <w:rsid w:val="005F4CAA"/>
    <w:rsid w:val="005F52C6"/>
    <w:rsid w:val="00603F48"/>
    <w:rsid w:val="00614462"/>
    <w:rsid w:val="00620E02"/>
    <w:rsid w:val="00621B00"/>
    <w:rsid w:val="00630061"/>
    <w:rsid w:val="00634E4D"/>
    <w:rsid w:val="00636599"/>
    <w:rsid w:val="00636D58"/>
    <w:rsid w:val="00640B30"/>
    <w:rsid w:val="006470DB"/>
    <w:rsid w:val="0064735D"/>
    <w:rsid w:val="00650CEF"/>
    <w:rsid w:val="00655A5E"/>
    <w:rsid w:val="006574FC"/>
    <w:rsid w:val="00667A17"/>
    <w:rsid w:val="00672623"/>
    <w:rsid w:val="006739F2"/>
    <w:rsid w:val="006841BC"/>
    <w:rsid w:val="0068563A"/>
    <w:rsid w:val="00685F94"/>
    <w:rsid w:val="00686268"/>
    <w:rsid w:val="0068697B"/>
    <w:rsid w:val="006A757E"/>
    <w:rsid w:val="006A7A22"/>
    <w:rsid w:val="006B5A25"/>
    <w:rsid w:val="006C1742"/>
    <w:rsid w:val="006C2791"/>
    <w:rsid w:val="006C466E"/>
    <w:rsid w:val="006C69D3"/>
    <w:rsid w:val="006D04B0"/>
    <w:rsid w:val="006D0B4B"/>
    <w:rsid w:val="006D4BED"/>
    <w:rsid w:val="006D5014"/>
    <w:rsid w:val="006D744A"/>
    <w:rsid w:val="006E4D25"/>
    <w:rsid w:val="006F0D57"/>
    <w:rsid w:val="006F29F9"/>
    <w:rsid w:val="006F30C7"/>
    <w:rsid w:val="006F5553"/>
    <w:rsid w:val="006F7BD8"/>
    <w:rsid w:val="00700CC4"/>
    <w:rsid w:val="007104F5"/>
    <w:rsid w:val="00724475"/>
    <w:rsid w:val="00731D49"/>
    <w:rsid w:val="00732672"/>
    <w:rsid w:val="007375CE"/>
    <w:rsid w:val="007453DB"/>
    <w:rsid w:val="00747F64"/>
    <w:rsid w:val="007545B0"/>
    <w:rsid w:val="007555C1"/>
    <w:rsid w:val="00755EF5"/>
    <w:rsid w:val="00765098"/>
    <w:rsid w:val="00766CEF"/>
    <w:rsid w:val="00774AF3"/>
    <w:rsid w:val="0078148C"/>
    <w:rsid w:val="00785AA8"/>
    <w:rsid w:val="00787788"/>
    <w:rsid w:val="00794C87"/>
    <w:rsid w:val="007965F2"/>
    <w:rsid w:val="0079768E"/>
    <w:rsid w:val="007A517A"/>
    <w:rsid w:val="007A5A51"/>
    <w:rsid w:val="007A5A54"/>
    <w:rsid w:val="007A72B4"/>
    <w:rsid w:val="007B1957"/>
    <w:rsid w:val="007B1BDF"/>
    <w:rsid w:val="007C249C"/>
    <w:rsid w:val="007C33B8"/>
    <w:rsid w:val="007C4A6D"/>
    <w:rsid w:val="007C5864"/>
    <w:rsid w:val="007C5C76"/>
    <w:rsid w:val="007C7841"/>
    <w:rsid w:val="007D37C5"/>
    <w:rsid w:val="007D4393"/>
    <w:rsid w:val="007D5BDD"/>
    <w:rsid w:val="007D6653"/>
    <w:rsid w:val="007D78DD"/>
    <w:rsid w:val="007E2871"/>
    <w:rsid w:val="007E4867"/>
    <w:rsid w:val="007E56DB"/>
    <w:rsid w:val="007E6323"/>
    <w:rsid w:val="007F09A8"/>
    <w:rsid w:val="00811CD6"/>
    <w:rsid w:val="00815AA9"/>
    <w:rsid w:val="00816DE3"/>
    <w:rsid w:val="00831A6D"/>
    <w:rsid w:val="00837A70"/>
    <w:rsid w:val="00842E63"/>
    <w:rsid w:val="0084640A"/>
    <w:rsid w:val="00853310"/>
    <w:rsid w:val="0086544B"/>
    <w:rsid w:val="00865F26"/>
    <w:rsid w:val="008704EE"/>
    <w:rsid w:val="0087130F"/>
    <w:rsid w:val="00874FF7"/>
    <w:rsid w:val="0087531C"/>
    <w:rsid w:val="00876C39"/>
    <w:rsid w:val="008814ED"/>
    <w:rsid w:val="00881BA2"/>
    <w:rsid w:val="008A0993"/>
    <w:rsid w:val="008A1492"/>
    <w:rsid w:val="008A6270"/>
    <w:rsid w:val="008A7B48"/>
    <w:rsid w:val="008B2691"/>
    <w:rsid w:val="008C2810"/>
    <w:rsid w:val="008C60D9"/>
    <w:rsid w:val="008C7686"/>
    <w:rsid w:val="008E212D"/>
    <w:rsid w:val="008E3A43"/>
    <w:rsid w:val="008F0B29"/>
    <w:rsid w:val="008F1034"/>
    <w:rsid w:val="009025B0"/>
    <w:rsid w:val="00903251"/>
    <w:rsid w:val="00903EF7"/>
    <w:rsid w:val="009142DF"/>
    <w:rsid w:val="0091455E"/>
    <w:rsid w:val="0092751B"/>
    <w:rsid w:val="009314BA"/>
    <w:rsid w:val="00942DE5"/>
    <w:rsid w:val="009458DA"/>
    <w:rsid w:val="009558D8"/>
    <w:rsid w:val="00963094"/>
    <w:rsid w:val="00965966"/>
    <w:rsid w:val="00965D08"/>
    <w:rsid w:val="009742CF"/>
    <w:rsid w:val="0097551D"/>
    <w:rsid w:val="0099022E"/>
    <w:rsid w:val="0099513D"/>
    <w:rsid w:val="009C0FEA"/>
    <w:rsid w:val="009C1AC9"/>
    <w:rsid w:val="009C52D8"/>
    <w:rsid w:val="009D2006"/>
    <w:rsid w:val="009D3C76"/>
    <w:rsid w:val="009E417B"/>
    <w:rsid w:val="009E45D4"/>
    <w:rsid w:val="009E5E7A"/>
    <w:rsid w:val="009F1635"/>
    <w:rsid w:val="009F1AAE"/>
    <w:rsid w:val="009F3230"/>
    <w:rsid w:val="00A00E13"/>
    <w:rsid w:val="00A01507"/>
    <w:rsid w:val="00A01D7C"/>
    <w:rsid w:val="00A154E6"/>
    <w:rsid w:val="00A17247"/>
    <w:rsid w:val="00A218B3"/>
    <w:rsid w:val="00A3135D"/>
    <w:rsid w:val="00A3170D"/>
    <w:rsid w:val="00A356E5"/>
    <w:rsid w:val="00A40788"/>
    <w:rsid w:val="00A40C66"/>
    <w:rsid w:val="00A44E91"/>
    <w:rsid w:val="00A462DA"/>
    <w:rsid w:val="00A51CA0"/>
    <w:rsid w:val="00A559AA"/>
    <w:rsid w:val="00A831C1"/>
    <w:rsid w:val="00A85BF8"/>
    <w:rsid w:val="00A86D4F"/>
    <w:rsid w:val="00A901B2"/>
    <w:rsid w:val="00A93235"/>
    <w:rsid w:val="00A97B49"/>
    <w:rsid w:val="00AA7975"/>
    <w:rsid w:val="00AB13BD"/>
    <w:rsid w:val="00AB5F75"/>
    <w:rsid w:val="00AD2CF4"/>
    <w:rsid w:val="00AD5ABF"/>
    <w:rsid w:val="00AD6BC8"/>
    <w:rsid w:val="00AE1912"/>
    <w:rsid w:val="00AE4D63"/>
    <w:rsid w:val="00AE5976"/>
    <w:rsid w:val="00AF4996"/>
    <w:rsid w:val="00B11793"/>
    <w:rsid w:val="00B11C21"/>
    <w:rsid w:val="00B13EDC"/>
    <w:rsid w:val="00B174B0"/>
    <w:rsid w:val="00B2162D"/>
    <w:rsid w:val="00B23FB8"/>
    <w:rsid w:val="00B24242"/>
    <w:rsid w:val="00B27220"/>
    <w:rsid w:val="00B273E0"/>
    <w:rsid w:val="00B34C7F"/>
    <w:rsid w:val="00B36AF8"/>
    <w:rsid w:val="00B51D86"/>
    <w:rsid w:val="00B51E69"/>
    <w:rsid w:val="00B52056"/>
    <w:rsid w:val="00B66080"/>
    <w:rsid w:val="00B712BE"/>
    <w:rsid w:val="00B717FB"/>
    <w:rsid w:val="00B76913"/>
    <w:rsid w:val="00B76A67"/>
    <w:rsid w:val="00B808E1"/>
    <w:rsid w:val="00B83E1D"/>
    <w:rsid w:val="00B84E88"/>
    <w:rsid w:val="00B9156F"/>
    <w:rsid w:val="00B92AD4"/>
    <w:rsid w:val="00B95B8F"/>
    <w:rsid w:val="00BA1F84"/>
    <w:rsid w:val="00BB1264"/>
    <w:rsid w:val="00BB1369"/>
    <w:rsid w:val="00BB15AB"/>
    <w:rsid w:val="00BB41A4"/>
    <w:rsid w:val="00BB6AEE"/>
    <w:rsid w:val="00BC4050"/>
    <w:rsid w:val="00BC502D"/>
    <w:rsid w:val="00BE3858"/>
    <w:rsid w:val="00BE4EB5"/>
    <w:rsid w:val="00BF02D8"/>
    <w:rsid w:val="00BF759E"/>
    <w:rsid w:val="00C12754"/>
    <w:rsid w:val="00C151B7"/>
    <w:rsid w:val="00C216E6"/>
    <w:rsid w:val="00C25F64"/>
    <w:rsid w:val="00C33795"/>
    <w:rsid w:val="00C437A8"/>
    <w:rsid w:val="00C458BE"/>
    <w:rsid w:val="00C46183"/>
    <w:rsid w:val="00C512A8"/>
    <w:rsid w:val="00C54A1A"/>
    <w:rsid w:val="00C55568"/>
    <w:rsid w:val="00C5596C"/>
    <w:rsid w:val="00C561DA"/>
    <w:rsid w:val="00C60563"/>
    <w:rsid w:val="00C64E40"/>
    <w:rsid w:val="00C6694A"/>
    <w:rsid w:val="00C849EB"/>
    <w:rsid w:val="00C8596C"/>
    <w:rsid w:val="00CA3942"/>
    <w:rsid w:val="00CA5C89"/>
    <w:rsid w:val="00CB0EE8"/>
    <w:rsid w:val="00CB4AA2"/>
    <w:rsid w:val="00CB6B91"/>
    <w:rsid w:val="00CC3509"/>
    <w:rsid w:val="00CD1DBD"/>
    <w:rsid w:val="00CD2B8D"/>
    <w:rsid w:val="00CF58EB"/>
    <w:rsid w:val="00D00550"/>
    <w:rsid w:val="00D05B3D"/>
    <w:rsid w:val="00D05FE0"/>
    <w:rsid w:val="00D106E7"/>
    <w:rsid w:val="00D14BC0"/>
    <w:rsid w:val="00D27BC0"/>
    <w:rsid w:val="00D359B1"/>
    <w:rsid w:val="00D4558C"/>
    <w:rsid w:val="00D4655E"/>
    <w:rsid w:val="00D47263"/>
    <w:rsid w:val="00D56CC8"/>
    <w:rsid w:val="00D57076"/>
    <w:rsid w:val="00D600CA"/>
    <w:rsid w:val="00D60A71"/>
    <w:rsid w:val="00D62858"/>
    <w:rsid w:val="00D70EE4"/>
    <w:rsid w:val="00D83879"/>
    <w:rsid w:val="00D8529F"/>
    <w:rsid w:val="00D87D8E"/>
    <w:rsid w:val="00D942A8"/>
    <w:rsid w:val="00D94BBA"/>
    <w:rsid w:val="00DA6F3D"/>
    <w:rsid w:val="00DA7A84"/>
    <w:rsid w:val="00DB1A0F"/>
    <w:rsid w:val="00DB1B3E"/>
    <w:rsid w:val="00DB719B"/>
    <w:rsid w:val="00DC04B6"/>
    <w:rsid w:val="00DC4ACA"/>
    <w:rsid w:val="00DC733B"/>
    <w:rsid w:val="00DD3BA0"/>
    <w:rsid w:val="00DE4799"/>
    <w:rsid w:val="00DF5F9D"/>
    <w:rsid w:val="00E043F6"/>
    <w:rsid w:val="00E11798"/>
    <w:rsid w:val="00E139E9"/>
    <w:rsid w:val="00E14BF4"/>
    <w:rsid w:val="00E152AC"/>
    <w:rsid w:val="00E17CD0"/>
    <w:rsid w:val="00E21FE6"/>
    <w:rsid w:val="00E30904"/>
    <w:rsid w:val="00E33FEC"/>
    <w:rsid w:val="00E5608E"/>
    <w:rsid w:val="00E56BB9"/>
    <w:rsid w:val="00E60C36"/>
    <w:rsid w:val="00E6520A"/>
    <w:rsid w:val="00E67BED"/>
    <w:rsid w:val="00E825EB"/>
    <w:rsid w:val="00E87C79"/>
    <w:rsid w:val="00E932E0"/>
    <w:rsid w:val="00E970F1"/>
    <w:rsid w:val="00EA42F5"/>
    <w:rsid w:val="00EB105A"/>
    <w:rsid w:val="00EC727C"/>
    <w:rsid w:val="00ED076E"/>
    <w:rsid w:val="00EE29AB"/>
    <w:rsid w:val="00EE3ABE"/>
    <w:rsid w:val="00EE5358"/>
    <w:rsid w:val="00EE7FFA"/>
    <w:rsid w:val="00EF187B"/>
    <w:rsid w:val="00F10A98"/>
    <w:rsid w:val="00F21B72"/>
    <w:rsid w:val="00F3304A"/>
    <w:rsid w:val="00F34C5C"/>
    <w:rsid w:val="00F424BA"/>
    <w:rsid w:val="00F44118"/>
    <w:rsid w:val="00F46A25"/>
    <w:rsid w:val="00F50BF6"/>
    <w:rsid w:val="00F54586"/>
    <w:rsid w:val="00F7330C"/>
    <w:rsid w:val="00F82F1E"/>
    <w:rsid w:val="00F84217"/>
    <w:rsid w:val="00F869B8"/>
    <w:rsid w:val="00FA152A"/>
    <w:rsid w:val="00FA3571"/>
    <w:rsid w:val="00FB0FA2"/>
    <w:rsid w:val="00FC6AC2"/>
    <w:rsid w:val="00FD0C98"/>
    <w:rsid w:val="00FD19D0"/>
    <w:rsid w:val="00FE521A"/>
    <w:rsid w:val="00FF1066"/>
    <w:rsid w:val="00FF4D14"/>
    <w:rsid w:val="01BA7482"/>
    <w:rsid w:val="05C87AEF"/>
    <w:rsid w:val="05EA2972"/>
    <w:rsid w:val="06515CEE"/>
    <w:rsid w:val="0754584B"/>
    <w:rsid w:val="0E5F6013"/>
    <w:rsid w:val="0EA52FD1"/>
    <w:rsid w:val="101F7B31"/>
    <w:rsid w:val="151A2781"/>
    <w:rsid w:val="1C19445D"/>
    <w:rsid w:val="1CED4C0F"/>
    <w:rsid w:val="217F450B"/>
    <w:rsid w:val="23B43D33"/>
    <w:rsid w:val="247C2782"/>
    <w:rsid w:val="266213B5"/>
    <w:rsid w:val="27545C7D"/>
    <w:rsid w:val="27DD4487"/>
    <w:rsid w:val="28C74D37"/>
    <w:rsid w:val="28FB0F32"/>
    <w:rsid w:val="2A9C7A96"/>
    <w:rsid w:val="2E3C429D"/>
    <w:rsid w:val="2EB24533"/>
    <w:rsid w:val="2EB55525"/>
    <w:rsid w:val="300A70AD"/>
    <w:rsid w:val="31A822D5"/>
    <w:rsid w:val="33A64E28"/>
    <w:rsid w:val="344D327A"/>
    <w:rsid w:val="37540F8C"/>
    <w:rsid w:val="3783656B"/>
    <w:rsid w:val="3805700D"/>
    <w:rsid w:val="3A035298"/>
    <w:rsid w:val="3C556053"/>
    <w:rsid w:val="3EDE688C"/>
    <w:rsid w:val="3EDF09D0"/>
    <w:rsid w:val="3F0301F1"/>
    <w:rsid w:val="41435D03"/>
    <w:rsid w:val="42BA4F3E"/>
    <w:rsid w:val="45E47E98"/>
    <w:rsid w:val="45E939C0"/>
    <w:rsid w:val="484B3D3D"/>
    <w:rsid w:val="49213C2C"/>
    <w:rsid w:val="4B901429"/>
    <w:rsid w:val="4D1C216C"/>
    <w:rsid w:val="4D532C86"/>
    <w:rsid w:val="4F0C281A"/>
    <w:rsid w:val="545C4163"/>
    <w:rsid w:val="54F67864"/>
    <w:rsid w:val="559B75F2"/>
    <w:rsid w:val="58CB34EB"/>
    <w:rsid w:val="5B13150C"/>
    <w:rsid w:val="5D66346D"/>
    <w:rsid w:val="5FB6759F"/>
    <w:rsid w:val="60302012"/>
    <w:rsid w:val="60AB2BA3"/>
    <w:rsid w:val="6186544F"/>
    <w:rsid w:val="655F079A"/>
    <w:rsid w:val="6588506F"/>
    <w:rsid w:val="66BE70BE"/>
    <w:rsid w:val="681E6095"/>
    <w:rsid w:val="68482BD8"/>
    <w:rsid w:val="68DF7413"/>
    <w:rsid w:val="6A1A54DE"/>
    <w:rsid w:val="6A21496C"/>
    <w:rsid w:val="6B2E52A8"/>
    <w:rsid w:val="6D88008A"/>
    <w:rsid w:val="6F953AEC"/>
    <w:rsid w:val="7104284F"/>
    <w:rsid w:val="71AB4ABD"/>
    <w:rsid w:val="720E6AB2"/>
    <w:rsid w:val="73CB69DF"/>
    <w:rsid w:val="740452DB"/>
    <w:rsid w:val="75E81088"/>
    <w:rsid w:val="766A238D"/>
    <w:rsid w:val="779C495F"/>
    <w:rsid w:val="78A5458E"/>
    <w:rsid w:val="7A552729"/>
    <w:rsid w:val="7C1A0E9A"/>
    <w:rsid w:val="7C901001"/>
    <w:rsid w:val="7D2A6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2E05A"/>
  <w15:chartTrackingRefBased/>
  <w15:docId w15:val="{3DA3DF17-4A91-43AB-BDEE-9F303F62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1742"/>
    <w:pPr>
      <w:widowControl w:val="0"/>
      <w:jc w:val="both"/>
    </w:pPr>
    <w:rPr>
      <w:kern w:val="2"/>
      <w:sz w:val="21"/>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批注框文本 字符"/>
    <w:link w:val="a4"/>
    <w:uiPriority w:val="99"/>
    <w:semiHidden/>
    <w:rPr>
      <w:rFonts w:ascii="Times New Roman" w:hAnsi="Times New Roman"/>
      <w:kern w:val="2"/>
      <w:sz w:val="18"/>
      <w:szCs w:val="18"/>
    </w:rPr>
  </w:style>
  <w:style w:type="character" w:customStyle="1" w:styleId="a5">
    <w:name w:val="页眉 字符"/>
    <w:link w:val="a6"/>
    <w:uiPriority w:val="99"/>
    <w:rPr>
      <w:sz w:val="18"/>
      <w:szCs w:val="18"/>
    </w:rPr>
  </w:style>
  <w:style w:type="character" w:styleId="a7">
    <w:name w:val="annotation reference"/>
    <w:uiPriority w:val="99"/>
    <w:unhideWhenUsed/>
    <w:rPr>
      <w:sz w:val="21"/>
      <w:szCs w:val="21"/>
    </w:rPr>
  </w:style>
  <w:style w:type="character" w:customStyle="1" w:styleId="a8">
    <w:name w:val="批注主题 字符"/>
    <w:link w:val="a9"/>
    <w:uiPriority w:val="99"/>
    <w:semiHidden/>
    <w:rPr>
      <w:rFonts w:ascii="Times New Roman" w:hAnsi="Times New Roman"/>
      <w:b/>
      <w:bCs/>
      <w:kern w:val="2"/>
      <w:sz w:val="21"/>
    </w:rPr>
  </w:style>
  <w:style w:type="character" w:customStyle="1" w:styleId="20">
    <w:name w:val="标题 2 字符"/>
    <w:link w:val="2"/>
    <w:uiPriority w:val="9"/>
    <w:rPr>
      <w:rFonts w:ascii="Cambria" w:eastAsia="宋体" w:hAnsi="Cambria" w:cs="Times New Roman"/>
      <w:b/>
      <w:bCs/>
      <w:sz w:val="32"/>
      <w:szCs w:val="32"/>
    </w:rPr>
  </w:style>
  <w:style w:type="character" w:customStyle="1" w:styleId="aa">
    <w:name w:val="页脚 字符"/>
    <w:link w:val="ab"/>
    <w:uiPriority w:val="99"/>
    <w:rPr>
      <w:sz w:val="18"/>
      <w:szCs w:val="18"/>
    </w:rPr>
  </w:style>
  <w:style w:type="character" w:customStyle="1" w:styleId="ac">
    <w:name w:val="批注文字 字符"/>
    <w:link w:val="ad"/>
    <w:uiPriority w:val="99"/>
    <w:semiHidden/>
    <w:rPr>
      <w:rFonts w:ascii="Times New Roman" w:hAnsi="Times New Roman"/>
      <w:kern w:val="2"/>
      <w:sz w:val="21"/>
    </w:rPr>
  </w:style>
  <w:style w:type="paragraph" w:styleId="a6">
    <w:name w:val="header"/>
    <w:basedOn w:val="a"/>
    <w:link w:val="a5"/>
    <w:uiPriority w:val="99"/>
    <w:unhideWhenUsed/>
    <w:pPr>
      <w:pBdr>
        <w:bottom w:val="single" w:sz="6" w:space="1" w:color="auto"/>
      </w:pBdr>
      <w:tabs>
        <w:tab w:val="center" w:pos="4153"/>
        <w:tab w:val="right" w:pos="8306"/>
      </w:tabs>
      <w:snapToGrid w:val="0"/>
      <w:jc w:val="center"/>
    </w:pPr>
    <w:rPr>
      <w:sz w:val="18"/>
      <w:szCs w:val="18"/>
    </w:rPr>
  </w:style>
  <w:style w:type="paragraph" w:styleId="ab">
    <w:name w:val="footer"/>
    <w:basedOn w:val="a"/>
    <w:link w:val="aa"/>
    <w:uiPriority w:val="99"/>
    <w:unhideWhenUsed/>
    <w:pPr>
      <w:tabs>
        <w:tab w:val="center" w:pos="4153"/>
        <w:tab w:val="right" w:pos="8306"/>
      </w:tabs>
      <w:snapToGrid w:val="0"/>
      <w:jc w:val="left"/>
    </w:pPr>
    <w:rPr>
      <w:sz w:val="18"/>
      <w:szCs w:val="18"/>
    </w:rPr>
  </w:style>
  <w:style w:type="paragraph" w:styleId="a4">
    <w:name w:val="Balloon Text"/>
    <w:basedOn w:val="a"/>
    <w:link w:val="a3"/>
    <w:uiPriority w:val="99"/>
    <w:unhideWhenUsed/>
    <w:rPr>
      <w:sz w:val="18"/>
      <w:szCs w:val="18"/>
    </w:rPr>
  </w:style>
  <w:style w:type="paragraph" w:styleId="ad">
    <w:name w:val="annotation text"/>
    <w:basedOn w:val="a"/>
    <w:link w:val="ac"/>
    <w:uiPriority w:val="99"/>
    <w:unhideWhenUsed/>
    <w:pPr>
      <w:jc w:val="left"/>
    </w:pPr>
  </w:style>
  <w:style w:type="paragraph" w:styleId="a9">
    <w:name w:val="annotation subject"/>
    <w:basedOn w:val="ad"/>
    <w:next w:val="ad"/>
    <w:link w:val="a8"/>
    <w:uiPriority w:val="99"/>
    <w:unhideWhenUsed/>
    <w:rPr>
      <w:b/>
      <w:bCs/>
    </w:rPr>
  </w:style>
  <w:style w:type="paragraph" w:customStyle="1" w:styleId="005">
    <w:name w:val="005正文"/>
    <w:basedOn w:val="a"/>
    <w:pPr>
      <w:spacing w:beforeLines="50"/>
      <w:ind w:firstLineChars="200" w:firstLine="200"/>
    </w:pPr>
    <w:rPr>
      <w:szCs w:val="22"/>
    </w:rPr>
  </w:style>
  <w:style w:type="paragraph" w:styleId="ae">
    <w:name w:val="List Paragraph"/>
    <w:basedOn w:val="a"/>
    <w:uiPriority w:val="34"/>
    <w:qFormat/>
    <w:rsid w:val="00D106E7"/>
    <w:pPr>
      <w:ind w:firstLineChars="200" w:firstLine="420"/>
    </w:pPr>
  </w:style>
  <w:style w:type="paragraph" w:styleId="af">
    <w:name w:val="Body Text"/>
    <w:aliases w:val="正文文字"/>
    <w:basedOn w:val="a"/>
    <w:link w:val="af0"/>
    <w:unhideWhenUsed/>
    <w:rsid w:val="00D106E7"/>
    <w:pPr>
      <w:widowControl/>
      <w:spacing w:after="120"/>
      <w:jc w:val="left"/>
    </w:pPr>
    <w:rPr>
      <w:rFonts w:ascii="宋体" w:hAnsi="宋体" w:cs="宋体"/>
      <w:kern w:val="0"/>
      <w:sz w:val="24"/>
      <w:szCs w:val="24"/>
    </w:rPr>
  </w:style>
  <w:style w:type="character" w:customStyle="1" w:styleId="af0">
    <w:name w:val="正文文本 字符"/>
    <w:aliases w:val="正文文字 字符"/>
    <w:basedOn w:val="a0"/>
    <w:link w:val="af"/>
    <w:rsid w:val="00D106E7"/>
    <w:rPr>
      <w:rFonts w:ascii="宋体" w:hAnsi="宋体" w:cs="宋体"/>
      <w:sz w:val="24"/>
      <w:szCs w:val="24"/>
    </w:rPr>
  </w:style>
  <w:style w:type="paragraph" w:styleId="af1">
    <w:name w:val="Normal (Web)"/>
    <w:basedOn w:val="a"/>
    <w:uiPriority w:val="99"/>
    <w:semiHidden/>
    <w:unhideWhenUsed/>
    <w:rsid w:val="00B95B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564293">
      <w:bodyDiv w:val="1"/>
      <w:marLeft w:val="0"/>
      <w:marRight w:val="0"/>
      <w:marTop w:val="0"/>
      <w:marBottom w:val="0"/>
      <w:divBdr>
        <w:top w:val="none" w:sz="0" w:space="0" w:color="auto"/>
        <w:left w:val="none" w:sz="0" w:space="0" w:color="auto"/>
        <w:bottom w:val="none" w:sz="0" w:space="0" w:color="auto"/>
        <w:right w:val="none" w:sz="0" w:space="0" w:color="auto"/>
      </w:divBdr>
      <w:divsChild>
        <w:div w:id="248976173">
          <w:marLeft w:val="1166"/>
          <w:marRight w:val="0"/>
          <w:marTop w:val="0"/>
          <w:marBottom w:val="0"/>
          <w:divBdr>
            <w:top w:val="none" w:sz="0" w:space="0" w:color="auto"/>
            <w:left w:val="none" w:sz="0" w:space="0" w:color="auto"/>
            <w:bottom w:val="none" w:sz="0" w:space="0" w:color="auto"/>
            <w:right w:val="none" w:sz="0" w:space="0" w:color="auto"/>
          </w:divBdr>
        </w:div>
      </w:divsChild>
    </w:div>
    <w:div w:id="1205364480">
      <w:bodyDiv w:val="1"/>
      <w:marLeft w:val="0"/>
      <w:marRight w:val="0"/>
      <w:marTop w:val="0"/>
      <w:marBottom w:val="0"/>
      <w:divBdr>
        <w:top w:val="none" w:sz="0" w:space="0" w:color="auto"/>
        <w:left w:val="none" w:sz="0" w:space="0" w:color="auto"/>
        <w:bottom w:val="none" w:sz="0" w:space="0" w:color="auto"/>
        <w:right w:val="none" w:sz="0" w:space="0" w:color="auto"/>
      </w:divBdr>
      <w:divsChild>
        <w:div w:id="279454801">
          <w:marLeft w:val="1166"/>
          <w:marRight w:val="0"/>
          <w:marTop w:val="0"/>
          <w:marBottom w:val="0"/>
          <w:divBdr>
            <w:top w:val="none" w:sz="0" w:space="0" w:color="auto"/>
            <w:left w:val="none" w:sz="0" w:space="0" w:color="auto"/>
            <w:bottom w:val="none" w:sz="0" w:space="0" w:color="auto"/>
            <w:right w:val="none" w:sz="0" w:space="0" w:color="auto"/>
          </w:divBdr>
        </w:div>
      </w:divsChild>
    </w:div>
    <w:div w:id="1952544431">
      <w:bodyDiv w:val="1"/>
      <w:marLeft w:val="0"/>
      <w:marRight w:val="0"/>
      <w:marTop w:val="0"/>
      <w:marBottom w:val="0"/>
      <w:divBdr>
        <w:top w:val="none" w:sz="0" w:space="0" w:color="auto"/>
        <w:left w:val="none" w:sz="0" w:space="0" w:color="auto"/>
        <w:bottom w:val="none" w:sz="0" w:space="0" w:color="auto"/>
        <w:right w:val="none" w:sz="0" w:space="0" w:color="auto"/>
      </w:divBdr>
      <w:divsChild>
        <w:div w:id="1153983972">
          <w:marLeft w:val="274"/>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24C76-847A-4B47-B3C1-4F47ACD92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nzhuo</dc:creator>
  <cp:keywords/>
  <cp:lastModifiedBy>ZhuLei</cp:lastModifiedBy>
  <cp:revision>43</cp:revision>
  <cp:lastPrinted>2023-05-23T07:43:00Z</cp:lastPrinted>
  <dcterms:created xsi:type="dcterms:W3CDTF">2022-05-23T07:58:00Z</dcterms:created>
  <dcterms:modified xsi:type="dcterms:W3CDTF">2025-11-25T04:36:00Z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