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6C19" w14:textId="7ECE1AC5" w:rsidR="00845A20" w:rsidRDefault="006A3FE0">
      <w:pPr>
        <w:jc w:val="left"/>
        <w:rPr>
          <w:rFonts w:ascii="宋体" w:hAnsi="宋体"/>
          <w:sz w:val="24"/>
          <w:szCs w:val="24"/>
        </w:rPr>
      </w:pPr>
      <w:r>
        <w:rPr>
          <w:rFonts w:ascii="宋体" w:hAnsi="宋体" w:hint="eastAsia"/>
          <w:sz w:val="24"/>
          <w:szCs w:val="24"/>
        </w:rPr>
        <w:t>证券代码：</w:t>
      </w:r>
      <w:r>
        <w:rPr>
          <w:rFonts w:ascii="宋体" w:hAnsi="宋体"/>
          <w:sz w:val="24"/>
          <w:szCs w:val="24"/>
        </w:rPr>
        <w:t>688320</w:t>
      </w:r>
      <w:r>
        <w:rPr>
          <w:rFonts w:ascii="宋体" w:hAnsi="宋体" w:hint="eastAsia"/>
          <w:sz w:val="24"/>
          <w:szCs w:val="24"/>
        </w:rPr>
        <w:t xml:space="preserve">                    </w:t>
      </w:r>
      <w:r w:rsidR="000A1A6B">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禾川科技</w:t>
      </w:r>
    </w:p>
    <w:p w14:paraId="7BB28FAA" w14:textId="77777777" w:rsidR="000A1A6B" w:rsidRDefault="000A1A6B">
      <w:pPr>
        <w:jc w:val="center"/>
        <w:rPr>
          <w:rFonts w:ascii="黑体" w:eastAsia="黑体" w:hAnsi="黑体"/>
          <w:sz w:val="36"/>
          <w:szCs w:val="36"/>
        </w:rPr>
      </w:pPr>
    </w:p>
    <w:p w14:paraId="320CF059" w14:textId="2C16A487" w:rsidR="00845A20" w:rsidRDefault="006A3FE0">
      <w:pPr>
        <w:jc w:val="center"/>
        <w:rPr>
          <w:rFonts w:ascii="黑体" w:eastAsia="黑体" w:hAnsi="黑体"/>
          <w:sz w:val="36"/>
          <w:szCs w:val="36"/>
        </w:rPr>
      </w:pPr>
      <w:r>
        <w:rPr>
          <w:rFonts w:ascii="黑体" w:eastAsia="黑体" w:hAnsi="黑体" w:hint="eastAsia"/>
          <w:sz w:val="36"/>
          <w:szCs w:val="36"/>
        </w:rPr>
        <w:t>浙江禾川科技股份有限公司</w:t>
      </w:r>
    </w:p>
    <w:p w14:paraId="356D4426" w14:textId="77777777" w:rsidR="00845A20" w:rsidRDefault="006A3FE0">
      <w:pPr>
        <w:jc w:val="center"/>
        <w:rPr>
          <w:rFonts w:ascii="黑体" w:eastAsia="黑体" w:hAnsi="黑体"/>
          <w:sz w:val="36"/>
          <w:szCs w:val="36"/>
        </w:rPr>
      </w:pPr>
      <w:r>
        <w:rPr>
          <w:rFonts w:ascii="黑体" w:eastAsia="黑体" w:hAnsi="黑体" w:hint="eastAsia"/>
          <w:sz w:val="36"/>
          <w:szCs w:val="36"/>
        </w:rPr>
        <w:t>投资者关系活动记录表</w:t>
      </w:r>
    </w:p>
    <w:p w14:paraId="3BDC3A06" w14:textId="77777777" w:rsidR="00845A20" w:rsidRDefault="00845A20">
      <w:pPr>
        <w:jc w:val="center"/>
        <w:rPr>
          <w:rFonts w:ascii="黑体" w:eastAsia="黑体" w:hAnsi="黑体"/>
          <w:sz w:val="24"/>
          <w:szCs w:val="24"/>
        </w:rPr>
      </w:pPr>
    </w:p>
    <w:p w14:paraId="0AAAD851" w14:textId="18C2FC2D" w:rsidR="00845A20" w:rsidRDefault="007713D7" w:rsidP="007713D7">
      <w:pPr>
        <w:jc w:val="right"/>
        <w:rPr>
          <w:rFonts w:ascii="黑体" w:eastAsia="黑体" w:hAnsi="黑体"/>
          <w:sz w:val="24"/>
          <w:szCs w:val="24"/>
        </w:rPr>
      </w:pPr>
      <w:r>
        <w:rPr>
          <w:rFonts w:ascii="黑体" w:eastAsia="黑体" w:hAnsi="黑体" w:hint="eastAsia"/>
          <w:sz w:val="24"/>
          <w:szCs w:val="24"/>
        </w:rPr>
        <w:t xml:space="preserve"> </w:t>
      </w:r>
      <w:r w:rsidR="006A3FE0">
        <w:rPr>
          <w:rFonts w:ascii="黑体" w:eastAsia="黑体" w:hAnsi="黑体" w:hint="eastAsia"/>
          <w:sz w:val="24"/>
          <w:szCs w:val="24"/>
        </w:rPr>
        <w:t>编号：</w:t>
      </w:r>
      <w:r>
        <w:rPr>
          <w:rFonts w:ascii="黑体" w:eastAsia="黑体" w:hAnsi="黑体" w:hint="eastAsia"/>
          <w:sz w:val="24"/>
          <w:szCs w:val="24"/>
        </w:rPr>
        <w:t>2</w:t>
      </w:r>
      <w:r>
        <w:rPr>
          <w:rFonts w:ascii="黑体" w:eastAsia="黑体" w:hAnsi="黑体"/>
          <w:sz w:val="24"/>
          <w:szCs w:val="24"/>
        </w:rPr>
        <w:t>025-0</w:t>
      </w:r>
      <w:r w:rsidR="000459E8">
        <w:rPr>
          <w:rFonts w:ascii="黑体" w:eastAsia="黑体" w:hAnsi="黑体"/>
          <w:sz w:val="24"/>
          <w:szCs w:val="24"/>
        </w:rPr>
        <w:t>3</w:t>
      </w:r>
    </w:p>
    <w:tbl>
      <w:tblPr>
        <w:tblStyle w:val="a4"/>
        <w:tblW w:w="8717" w:type="dxa"/>
        <w:jc w:val="center"/>
        <w:tblLook w:val="04A0" w:firstRow="1" w:lastRow="0" w:firstColumn="1" w:lastColumn="0" w:noHBand="0" w:noVBand="1"/>
      </w:tblPr>
      <w:tblGrid>
        <w:gridCol w:w="1526"/>
        <w:gridCol w:w="7191"/>
      </w:tblGrid>
      <w:tr w:rsidR="00845A20" w14:paraId="6AC08EBA" w14:textId="77777777" w:rsidTr="007713D7">
        <w:trPr>
          <w:trHeight w:val="838"/>
          <w:jc w:val="center"/>
        </w:trPr>
        <w:tc>
          <w:tcPr>
            <w:tcW w:w="1526" w:type="dxa"/>
            <w:vAlign w:val="center"/>
          </w:tcPr>
          <w:p w14:paraId="573950A0" w14:textId="77777777" w:rsidR="00845A20" w:rsidRDefault="006A3FE0">
            <w:pPr>
              <w:rPr>
                <w:sz w:val="24"/>
                <w:szCs w:val="24"/>
              </w:rPr>
            </w:pPr>
            <w:r>
              <w:rPr>
                <w:rFonts w:hint="eastAsia"/>
                <w:sz w:val="24"/>
                <w:szCs w:val="24"/>
              </w:rPr>
              <w:t>投资者关系活动类别</w:t>
            </w:r>
          </w:p>
        </w:tc>
        <w:tc>
          <w:tcPr>
            <w:tcW w:w="7191" w:type="dxa"/>
            <w:vAlign w:val="center"/>
          </w:tcPr>
          <w:p w14:paraId="4CD6E29D" w14:textId="0E53B472" w:rsidR="00845A20" w:rsidRDefault="006A3FE0">
            <w:pPr>
              <w:spacing w:line="360" w:lineRule="auto"/>
              <w:rPr>
                <w:sz w:val="24"/>
                <w:szCs w:val="24"/>
              </w:rPr>
            </w:pPr>
            <w:r>
              <w:rPr>
                <w:rFonts w:ascii="宋体" w:hAnsi="宋体" w:cs="宋体" w:hint="eastAsia"/>
                <w:sz w:val="24"/>
                <w:szCs w:val="24"/>
              </w:rPr>
              <w:t>业绩说明会</w:t>
            </w:r>
          </w:p>
        </w:tc>
      </w:tr>
      <w:tr w:rsidR="00845A20" w14:paraId="7C8DA7DB" w14:textId="77777777" w:rsidTr="007713D7">
        <w:trPr>
          <w:trHeight w:val="838"/>
          <w:jc w:val="center"/>
        </w:trPr>
        <w:tc>
          <w:tcPr>
            <w:tcW w:w="1526" w:type="dxa"/>
            <w:vAlign w:val="center"/>
          </w:tcPr>
          <w:p w14:paraId="783072C6" w14:textId="77777777" w:rsidR="00845A20" w:rsidRDefault="006A3FE0">
            <w:pPr>
              <w:rPr>
                <w:sz w:val="24"/>
                <w:szCs w:val="24"/>
              </w:rPr>
            </w:pPr>
            <w:r>
              <w:rPr>
                <w:rFonts w:hint="eastAsia"/>
                <w:sz w:val="24"/>
                <w:szCs w:val="24"/>
              </w:rPr>
              <w:t>活动主题</w:t>
            </w:r>
          </w:p>
        </w:tc>
        <w:tc>
          <w:tcPr>
            <w:tcW w:w="7191" w:type="dxa"/>
            <w:vAlign w:val="center"/>
          </w:tcPr>
          <w:p w14:paraId="75B003C6" w14:textId="3DD2D191" w:rsidR="00845A20" w:rsidRDefault="006A3FE0">
            <w:pPr>
              <w:rPr>
                <w:sz w:val="24"/>
                <w:szCs w:val="24"/>
              </w:rPr>
            </w:pPr>
            <w:r>
              <w:rPr>
                <w:rFonts w:ascii="宋体" w:hAnsi="宋体" w:cs="宋体" w:hint="eastAsia"/>
                <w:bCs/>
                <w:iCs/>
                <w:color w:val="000000"/>
                <w:sz w:val="24"/>
                <w:lang w:val="en-GB"/>
              </w:rPr>
              <w:t>禾</w:t>
            </w:r>
            <w:proofErr w:type="gramStart"/>
            <w:r>
              <w:rPr>
                <w:rFonts w:ascii="宋体" w:hAnsi="宋体" w:cs="宋体" w:hint="eastAsia"/>
                <w:bCs/>
                <w:iCs/>
                <w:color w:val="000000"/>
                <w:sz w:val="24"/>
                <w:lang w:val="en-GB"/>
              </w:rPr>
              <w:t>川科技</w:t>
            </w:r>
            <w:proofErr w:type="gramEnd"/>
            <w:r>
              <w:rPr>
                <w:rFonts w:ascii="宋体" w:hAnsi="宋体" w:cs="宋体" w:hint="eastAsia"/>
                <w:bCs/>
                <w:iCs/>
                <w:color w:val="000000"/>
                <w:sz w:val="24"/>
                <w:lang w:val="en-GB"/>
              </w:rPr>
              <w:t>2025年</w:t>
            </w:r>
            <w:r w:rsidR="000459E8">
              <w:rPr>
                <w:rFonts w:ascii="宋体" w:hAnsi="宋体" w:cs="宋体" w:hint="eastAsia"/>
                <w:bCs/>
                <w:iCs/>
                <w:color w:val="000000"/>
                <w:sz w:val="24"/>
                <w:lang w:val="en-GB"/>
              </w:rPr>
              <w:t>第三季度</w:t>
            </w:r>
            <w:r>
              <w:rPr>
                <w:rFonts w:ascii="宋体" w:hAnsi="宋体" w:cs="宋体" w:hint="eastAsia"/>
                <w:bCs/>
                <w:iCs/>
                <w:color w:val="000000"/>
                <w:sz w:val="24"/>
                <w:lang w:val="en-GB"/>
              </w:rPr>
              <w:t>业绩说明会</w:t>
            </w:r>
          </w:p>
        </w:tc>
      </w:tr>
      <w:tr w:rsidR="00845A20" w14:paraId="3031DB38" w14:textId="77777777" w:rsidTr="007713D7">
        <w:trPr>
          <w:trHeight w:val="799"/>
          <w:jc w:val="center"/>
        </w:trPr>
        <w:tc>
          <w:tcPr>
            <w:tcW w:w="1526" w:type="dxa"/>
            <w:vAlign w:val="center"/>
          </w:tcPr>
          <w:p w14:paraId="616D702C" w14:textId="77777777" w:rsidR="00845A20" w:rsidRDefault="006A3FE0">
            <w:pPr>
              <w:rPr>
                <w:sz w:val="24"/>
                <w:szCs w:val="24"/>
              </w:rPr>
            </w:pPr>
            <w:r>
              <w:rPr>
                <w:rFonts w:hint="eastAsia"/>
                <w:sz w:val="24"/>
                <w:szCs w:val="24"/>
              </w:rPr>
              <w:t>时间</w:t>
            </w:r>
          </w:p>
        </w:tc>
        <w:tc>
          <w:tcPr>
            <w:tcW w:w="7191" w:type="dxa"/>
            <w:vAlign w:val="center"/>
          </w:tcPr>
          <w:p w14:paraId="3E752C50" w14:textId="43956975" w:rsidR="00845A20" w:rsidRDefault="006A3FE0">
            <w:pPr>
              <w:rPr>
                <w:sz w:val="24"/>
                <w:szCs w:val="24"/>
              </w:rPr>
            </w:pPr>
            <w:r>
              <w:rPr>
                <w:rFonts w:ascii="宋体" w:hAnsi="宋体" w:cs="宋体" w:hint="eastAsia"/>
                <w:bCs/>
                <w:iCs/>
                <w:color w:val="000000"/>
                <w:sz w:val="24"/>
              </w:rPr>
              <w:t>2025</w:t>
            </w:r>
            <w:r w:rsidR="007713D7">
              <w:rPr>
                <w:rFonts w:ascii="宋体" w:hAnsi="宋体" w:cs="宋体" w:hint="eastAsia"/>
                <w:bCs/>
                <w:iCs/>
                <w:color w:val="000000"/>
                <w:sz w:val="24"/>
              </w:rPr>
              <w:t>年</w:t>
            </w:r>
            <w:r w:rsidR="000459E8">
              <w:rPr>
                <w:rFonts w:ascii="宋体" w:hAnsi="宋体" w:cs="宋体"/>
                <w:bCs/>
                <w:iCs/>
                <w:color w:val="000000"/>
                <w:sz w:val="24"/>
              </w:rPr>
              <w:t>11</w:t>
            </w:r>
            <w:r w:rsidR="007713D7">
              <w:rPr>
                <w:rFonts w:ascii="宋体" w:hAnsi="宋体" w:cs="宋体" w:hint="eastAsia"/>
                <w:bCs/>
                <w:iCs/>
                <w:color w:val="000000"/>
                <w:sz w:val="24"/>
              </w:rPr>
              <w:t>月</w:t>
            </w:r>
            <w:r w:rsidR="000459E8">
              <w:rPr>
                <w:rFonts w:ascii="宋体" w:hAnsi="宋体" w:cs="宋体"/>
                <w:bCs/>
                <w:iCs/>
                <w:color w:val="000000"/>
                <w:sz w:val="24"/>
              </w:rPr>
              <w:t>24</w:t>
            </w:r>
            <w:r w:rsidR="007713D7">
              <w:rPr>
                <w:rFonts w:ascii="宋体" w:hAnsi="宋体" w:cs="宋体" w:hint="eastAsia"/>
                <w:bCs/>
                <w:iCs/>
                <w:color w:val="000000"/>
                <w:sz w:val="24"/>
              </w:rPr>
              <w:t>日</w:t>
            </w:r>
            <w:r>
              <w:rPr>
                <w:rFonts w:ascii="宋体" w:hAnsi="宋体" w:cs="宋体" w:hint="eastAsia"/>
                <w:bCs/>
                <w:iCs/>
                <w:color w:val="000000"/>
                <w:sz w:val="24"/>
              </w:rPr>
              <w:t xml:space="preserve"> </w:t>
            </w:r>
            <w:r w:rsidR="000459E8">
              <w:rPr>
                <w:rFonts w:ascii="宋体" w:hAnsi="宋体" w:cs="宋体"/>
                <w:bCs/>
                <w:iCs/>
                <w:color w:val="000000"/>
                <w:sz w:val="24"/>
              </w:rPr>
              <w:t>11</w:t>
            </w:r>
            <w:r>
              <w:rPr>
                <w:rFonts w:ascii="宋体" w:hAnsi="宋体" w:cs="宋体" w:hint="eastAsia"/>
                <w:bCs/>
                <w:iCs/>
                <w:color w:val="000000"/>
                <w:sz w:val="24"/>
              </w:rPr>
              <w:t>:00-1</w:t>
            </w:r>
            <w:r w:rsidR="000459E8">
              <w:rPr>
                <w:rFonts w:ascii="宋体" w:hAnsi="宋体" w:cs="宋体"/>
                <w:bCs/>
                <w:iCs/>
                <w:color w:val="000000"/>
                <w:sz w:val="24"/>
              </w:rPr>
              <w:t>2</w:t>
            </w:r>
            <w:r>
              <w:rPr>
                <w:rFonts w:ascii="宋体" w:hAnsi="宋体" w:cs="宋体" w:hint="eastAsia"/>
                <w:bCs/>
                <w:iCs/>
                <w:color w:val="000000"/>
                <w:sz w:val="24"/>
              </w:rPr>
              <w:t>:00</w:t>
            </w:r>
          </w:p>
        </w:tc>
      </w:tr>
      <w:tr w:rsidR="00845A20" w14:paraId="5CF9D03F" w14:textId="77777777" w:rsidTr="007713D7">
        <w:trPr>
          <w:trHeight w:val="838"/>
          <w:jc w:val="center"/>
        </w:trPr>
        <w:tc>
          <w:tcPr>
            <w:tcW w:w="1526" w:type="dxa"/>
            <w:vAlign w:val="center"/>
          </w:tcPr>
          <w:p w14:paraId="03B3CB3D" w14:textId="77777777" w:rsidR="00845A20" w:rsidRDefault="006A3FE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14:paraId="2388991C" w14:textId="77777777" w:rsidR="00845A20" w:rsidRDefault="006A3FE0" w:rsidP="007713D7">
            <w:pPr>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4A66989E" w14:textId="77777777" w:rsidR="00845A20" w:rsidRDefault="006A3FE0" w:rsidP="007713D7">
            <w:pPr>
              <w:rPr>
                <w:sz w:val="24"/>
                <w:szCs w:val="24"/>
              </w:rPr>
            </w:pPr>
            <w:r>
              <w:rPr>
                <w:rFonts w:ascii="宋体" w:hAnsi="宋体" w:hint="eastAsia"/>
                <w:bCs/>
                <w:sz w:val="24"/>
              </w:rPr>
              <w:t>网络文字互动</w:t>
            </w:r>
          </w:p>
        </w:tc>
      </w:tr>
      <w:tr w:rsidR="00845A20" w14:paraId="2C67BDD2" w14:textId="77777777" w:rsidTr="007713D7">
        <w:trPr>
          <w:trHeight w:val="838"/>
          <w:jc w:val="center"/>
        </w:trPr>
        <w:tc>
          <w:tcPr>
            <w:tcW w:w="1526" w:type="dxa"/>
            <w:vAlign w:val="center"/>
          </w:tcPr>
          <w:p w14:paraId="76B6DB79" w14:textId="77777777" w:rsidR="00845A20" w:rsidRDefault="006A3FE0">
            <w:pPr>
              <w:rPr>
                <w:sz w:val="24"/>
                <w:szCs w:val="24"/>
              </w:rPr>
            </w:pPr>
            <w:r>
              <w:rPr>
                <w:rFonts w:hint="eastAsia"/>
                <w:sz w:val="24"/>
                <w:szCs w:val="24"/>
              </w:rPr>
              <w:t>参会人员</w:t>
            </w:r>
          </w:p>
        </w:tc>
        <w:tc>
          <w:tcPr>
            <w:tcW w:w="7191" w:type="dxa"/>
            <w:vAlign w:val="center"/>
          </w:tcPr>
          <w:p w14:paraId="64381B50" w14:textId="2F8BB742" w:rsidR="00FA1161" w:rsidRDefault="006A3FE0">
            <w:pPr>
              <w:spacing w:line="360" w:lineRule="auto"/>
              <w:rPr>
                <w:rFonts w:ascii="宋体" w:hAnsi="宋体" w:cs="宋体"/>
                <w:sz w:val="24"/>
                <w:szCs w:val="24"/>
              </w:rPr>
            </w:pPr>
            <w:r>
              <w:rPr>
                <w:rFonts w:ascii="宋体" w:hAnsi="宋体" w:cs="宋体" w:hint="eastAsia"/>
                <w:sz w:val="24"/>
                <w:szCs w:val="24"/>
              </w:rPr>
              <w:t>董事长：王项彬</w:t>
            </w:r>
          </w:p>
          <w:p w14:paraId="298BE638" w14:textId="678D3734" w:rsidR="007713D7" w:rsidRDefault="006A3FE0">
            <w:pPr>
              <w:spacing w:line="360" w:lineRule="auto"/>
              <w:rPr>
                <w:rFonts w:ascii="宋体" w:hAnsi="宋体" w:cs="宋体"/>
                <w:sz w:val="24"/>
                <w:szCs w:val="24"/>
              </w:rPr>
            </w:pPr>
            <w:r>
              <w:rPr>
                <w:rFonts w:ascii="宋体" w:hAnsi="宋体" w:cs="宋体" w:hint="eastAsia"/>
                <w:sz w:val="24"/>
                <w:szCs w:val="24"/>
              </w:rPr>
              <w:t>董事</w:t>
            </w:r>
            <w:r w:rsidR="00FA1161">
              <w:rPr>
                <w:rFonts w:ascii="宋体" w:hAnsi="宋体" w:cs="宋体" w:hint="eastAsia"/>
                <w:sz w:val="24"/>
                <w:szCs w:val="24"/>
              </w:rPr>
              <w:t>、</w:t>
            </w:r>
            <w:r>
              <w:rPr>
                <w:rFonts w:ascii="宋体" w:hAnsi="宋体" w:cs="宋体" w:hint="eastAsia"/>
                <w:sz w:val="24"/>
                <w:szCs w:val="24"/>
              </w:rPr>
              <w:t>总经理：徐晓杰</w:t>
            </w:r>
          </w:p>
          <w:p w14:paraId="2E12F2E3" w14:textId="77777777" w:rsidR="007713D7" w:rsidRDefault="006A3FE0">
            <w:pPr>
              <w:spacing w:line="360" w:lineRule="auto"/>
              <w:rPr>
                <w:rFonts w:ascii="宋体" w:hAnsi="宋体" w:cs="宋体"/>
                <w:sz w:val="24"/>
                <w:szCs w:val="24"/>
              </w:rPr>
            </w:pPr>
            <w:r>
              <w:rPr>
                <w:rFonts w:ascii="宋体" w:hAnsi="宋体" w:cs="宋体" w:hint="eastAsia"/>
                <w:sz w:val="24"/>
                <w:szCs w:val="24"/>
              </w:rPr>
              <w:t>董事会秘书：徐建明</w:t>
            </w:r>
          </w:p>
          <w:p w14:paraId="600EA1F2" w14:textId="79683700" w:rsidR="00845A20" w:rsidRDefault="006A3FE0">
            <w:pPr>
              <w:spacing w:line="360" w:lineRule="auto"/>
              <w:rPr>
                <w:sz w:val="24"/>
                <w:szCs w:val="24"/>
              </w:rPr>
            </w:pPr>
            <w:r>
              <w:rPr>
                <w:rFonts w:ascii="宋体" w:hAnsi="宋体" w:cs="宋体" w:hint="eastAsia"/>
                <w:sz w:val="24"/>
                <w:szCs w:val="24"/>
              </w:rPr>
              <w:t>财务负责人：</w:t>
            </w:r>
            <w:proofErr w:type="gramStart"/>
            <w:r>
              <w:rPr>
                <w:rFonts w:ascii="宋体" w:hAnsi="宋体" w:cs="宋体" w:hint="eastAsia"/>
                <w:sz w:val="24"/>
                <w:szCs w:val="24"/>
              </w:rPr>
              <w:t>叶云青</w:t>
            </w:r>
            <w:proofErr w:type="gramEnd"/>
          </w:p>
        </w:tc>
      </w:tr>
      <w:tr w:rsidR="00845A20" w14:paraId="7E8417D2" w14:textId="77777777" w:rsidTr="007713D7">
        <w:trPr>
          <w:trHeight w:val="557"/>
          <w:jc w:val="center"/>
        </w:trPr>
        <w:tc>
          <w:tcPr>
            <w:tcW w:w="1526" w:type="dxa"/>
            <w:vAlign w:val="center"/>
          </w:tcPr>
          <w:p w14:paraId="22E9F343" w14:textId="77777777" w:rsidR="00845A20" w:rsidRDefault="006A3FE0">
            <w:pPr>
              <w:rPr>
                <w:sz w:val="24"/>
                <w:szCs w:val="24"/>
              </w:rPr>
            </w:pPr>
            <w:r>
              <w:rPr>
                <w:rFonts w:hint="eastAsia"/>
                <w:sz w:val="24"/>
                <w:szCs w:val="24"/>
              </w:rPr>
              <w:t>投资者关系活动主要内容介绍</w:t>
            </w:r>
          </w:p>
        </w:tc>
        <w:tc>
          <w:tcPr>
            <w:tcW w:w="7191" w:type="dxa"/>
          </w:tcPr>
          <w:p w14:paraId="0426203E" w14:textId="77777777" w:rsidR="00845A20" w:rsidRDefault="006A3FE0" w:rsidP="007713D7">
            <w:pPr>
              <w:spacing w:beforeLines="50" w:before="156" w:afterLines="50" w:after="156" w:line="360" w:lineRule="auto"/>
              <w:jc w:val="center"/>
              <w:rPr>
                <w:rFonts w:ascii="宋体" w:hAnsi="宋体"/>
                <w:b/>
                <w:sz w:val="24"/>
              </w:rPr>
            </w:pPr>
            <w:r>
              <w:rPr>
                <w:rFonts w:ascii="宋体" w:hAnsi="宋体" w:hint="eastAsia"/>
                <w:b/>
                <w:sz w:val="24"/>
              </w:rPr>
              <w:t>投资者关系活动主要内容</w:t>
            </w:r>
          </w:p>
          <w:p w14:paraId="0E5D52AD" w14:textId="77777777" w:rsidR="00444544" w:rsidRDefault="00444544" w:rsidP="00444544">
            <w:pPr>
              <w:widowControl/>
              <w:spacing w:line="360" w:lineRule="auto"/>
              <w:ind w:firstLineChars="200" w:firstLine="482"/>
              <w:jc w:val="left"/>
              <w:rPr>
                <w:rFonts w:ascii="宋体" w:hAnsi="宋体" w:cs="宋体"/>
                <w:b/>
                <w:bCs/>
                <w:color w:val="000000"/>
                <w:kern w:val="0"/>
                <w:sz w:val="24"/>
                <w:lang w:bidi="ar"/>
              </w:rPr>
            </w:pPr>
            <w:r>
              <w:rPr>
                <w:rFonts w:ascii="宋体" w:hAnsi="宋体" w:cs="宋体" w:hint="eastAsia"/>
                <w:b/>
                <w:bCs/>
                <w:color w:val="000000"/>
                <w:kern w:val="0"/>
                <w:sz w:val="24"/>
                <w:lang w:bidi="ar"/>
              </w:rPr>
              <w:t>问题1：</w:t>
            </w:r>
            <w:r>
              <w:rPr>
                <w:rFonts w:ascii="宋体" w:hAnsi="宋体" w:cs="宋体"/>
                <w:b/>
                <w:bCs/>
                <w:color w:val="000000"/>
                <w:kern w:val="0"/>
                <w:sz w:val="24"/>
                <w:lang w:bidi="ar"/>
              </w:rPr>
              <w:t xml:space="preserve"> </w:t>
            </w:r>
            <w:r w:rsidRPr="00FF6C6A">
              <w:rPr>
                <w:rFonts w:ascii="宋体" w:hAnsi="宋体" w:cs="宋体" w:hint="eastAsia"/>
                <w:b/>
                <w:bCs/>
                <w:color w:val="000000"/>
                <w:kern w:val="0"/>
                <w:sz w:val="24"/>
                <w:lang w:bidi="ar"/>
              </w:rPr>
              <w:t>王总，你好！近期贵公司股价持续下跌，公司除你以外的其他股东大比例减持，是否考虑过市场的承接性和中小投资者的感受？公司股东的减持是为了引进战略投资者需要还是股东真的缺钱不得不</w:t>
            </w:r>
            <w:proofErr w:type="gramStart"/>
            <w:r w:rsidRPr="00FF6C6A">
              <w:rPr>
                <w:rFonts w:ascii="宋体" w:hAnsi="宋体" w:cs="宋体" w:hint="eastAsia"/>
                <w:b/>
                <w:bCs/>
                <w:color w:val="000000"/>
                <w:kern w:val="0"/>
                <w:sz w:val="24"/>
                <w:lang w:bidi="ar"/>
              </w:rPr>
              <w:t>卖或者</w:t>
            </w:r>
            <w:proofErr w:type="gramEnd"/>
            <w:r w:rsidRPr="00FF6C6A">
              <w:rPr>
                <w:rFonts w:ascii="宋体" w:hAnsi="宋体" w:cs="宋体" w:hint="eastAsia"/>
                <w:b/>
                <w:bCs/>
                <w:color w:val="000000"/>
                <w:kern w:val="0"/>
                <w:sz w:val="24"/>
                <w:lang w:bidi="ar"/>
              </w:rPr>
              <w:t>是公司根本不值现在价格？请你正面认真回答！</w:t>
            </w:r>
          </w:p>
          <w:p w14:paraId="2D396980" w14:textId="77777777" w:rsidR="00444544" w:rsidRPr="00B70BD8" w:rsidRDefault="00444544" w:rsidP="00444544">
            <w:pPr>
              <w:widowControl/>
              <w:spacing w:line="360" w:lineRule="auto"/>
              <w:ind w:firstLineChars="200" w:firstLine="482"/>
              <w:jc w:val="left"/>
              <w:rPr>
                <w:rFonts w:ascii="宋体" w:hAnsi="宋体" w:cs="宋体"/>
                <w:color w:val="000000"/>
                <w:kern w:val="0"/>
                <w:sz w:val="24"/>
                <w:lang w:bidi="ar"/>
              </w:rPr>
            </w:pPr>
            <w:r>
              <w:rPr>
                <w:rFonts w:ascii="宋体" w:hAnsi="宋体" w:cs="宋体" w:hint="eastAsia"/>
                <w:b/>
                <w:bCs/>
                <w:color w:val="000000"/>
                <w:kern w:val="0"/>
                <w:sz w:val="24"/>
                <w:lang w:bidi="ar"/>
              </w:rPr>
              <w:t>回答：</w:t>
            </w:r>
            <w:r w:rsidRPr="00B70BD8">
              <w:rPr>
                <w:rFonts w:ascii="宋体" w:hAnsi="宋体" w:cs="宋体" w:hint="eastAsia"/>
                <w:color w:val="000000"/>
                <w:kern w:val="0"/>
                <w:sz w:val="24"/>
                <w:lang w:bidi="ar"/>
              </w:rPr>
              <w:t>尊敬的投资者，您好！ 公司本次减</w:t>
            </w:r>
            <w:proofErr w:type="gramStart"/>
            <w:r w:rsidRPr="00B70BD8">
              <w:rPr>
                <w:rFonts w:ascii="宋体" w:hAnsi="宋体" w:cs="宋体" w:hint="eastAsia"/>
                <w:color w:val="000000"/>
                <w:kern w:val="0"/>
                <w:sz w:val="24"/>
                <w:lang w:bidi="ar"/>
              </w:rPr>
              <w:t>持计划</w:t>
            </w:r>
            <w:proofErr w:type="gramEnd"/>
            <w:r w:rsidRPr="00B70BD8">
              <w:rPr>
                <w:rFonts w:ascii="宋体" w:hAnsi="宋体" w:cs="宋体" w:hint="eastAsia"/>
                <w:color w:val="000000"/>
                <w:kern w:val="0"/>
                <w:sz w:val="24"/>
                <w:lang w:bidi="ar"/>
              </w:rPr>
              <w:t>中，3个合伙企业主要为员工持股平台，上市以来平台未曾减持，此次解禁后，公司本着负责任的态度，需为员工提供减持通道。其他股东因个人资金需求，遵照其意愿，自主选择减持计划。</w:t>
            </w:r>
          </w:p>
          <w:p w14:paraId="0E912540" w14:textId="77777777" w:rsidR="00444544" w:rsidRPr="00B70BD8" w:rsidRDefault="00444544" w:rsidP="00444544">
            <w:pPr>
              <w:widowControl/>
              <w:spacing w:line="360" w:lineRule="auto"/>
              <w:ind w:firstLineChars="200" w:firstLine="480"/>
              <w:jc w:val="left"/>
              <w:rPr>
                <w:rFonts w:ascii="宋体" w:hAnsi="宋体" w:cs="宋体"/>
                <w:color w:val="000000"/>
                <w:kern w:val="0"/>
                <w:sz w:val="24"/>
                <w:lang w:bidi="ar"/>
              </w:rPr>
            </w:pPr>
            <w:r w:rsidRPr="00B70BD8">
              <w:rPr>
                <w:rFonts w:ascii="宋体" w:hAnsi="宋体" w:cs="宋体" w:hint="eastAsia"/>
                <w:color w:val="000000"/>
                <w:kern w:val="0"/>
                <w:sz w:val="24"/>
                <w:lang w:bidi="ar"/>
              </w:rPr>
              <w:lastRenderedPageBreak/>
              <w:t>考虑到市场行情及流动性，公司会合理安排3个持股平台的减持计划，尽量减少对公司股价的冲击。</w:t>
            </w:r>
          </w:p>
          <w:p w14:paraId="714EC23E" w14:textId="77777777" w:rsidR="00444544" w:rsidRDefault="00444544" w:rsidP="00444544">
            <w:pPr>
              <w:widowControl/>
              <w:spacing w:line="360" w:lineRule="auto"/>
              <w:ind w:firstLineChars="200" w:firstLine="480"/>
              <w:jc w:val="left"/>
              <w:rPr>
                <w:rFonts w:ascii="宋体" w:hAnsi="宋体" w:cs="宋体"/>
                <w:color w:val="000000"/>
                <w:kern w:val="0"/>
                <w:sz w:val="24"/>
                <w:lang w:bidi="ar"/>
              </w:rPr>
            </w:pPr>
            <w:proofErr w:type="gramStart"/>
            <w:r w:rsidRPr="00B70BD8">
              <w:rPr>
                <w:rFonts w:ascii="宋体" w:hAnsi="宋体" w:cs="宋体" w:hint="eastAsia"/>
                <w:color w:val="000000"/>
                <w:kern w:val="0"/>
                <w:sz w:val="24"/>
                <w:lang w:bidi="ar"/>
              </w:rPr>
              <w:t>股价受</w:t>
            </w:r>
            <w:proofErr w:type="gramEnd"/>
            <w:r w:rsidRPr="00B70BD8">
              <w:rPr>
                <w:rFonts w:ascii="宋体" w:hAnsi="宋体" w:cs="宋体" w:hint="eastAsia"/>
                <w:color w:val="000000"/>
                <w:kern w:val="0"/>
                <w:sz w:val="24"/>
                <w:lang w:bidi="ar"/>
              </w:rPr>
              <w:t>多种因素影响，公司会积极改善经营情况，提升业绩，</w:t>
            </w:r>
            <w:r>
              <w:rPr>
                <w:rFonts w:ascii="宋体" w:hAnsi="宋体" w:cs="宋体" w:hint="eastAsia"/>
                <w:color w:val="000000"/>
                <w:kern w:val="0"/>
                <w:sz w:val="24"/>
                <w:lang w:bidi="ar"/>
              </w:rPr>
              <w:t>促进</w:t>
            </w:r>
            <w:r w:rsidRPr="00B70BD8">
              <w:rPr>
                <w:rFonts w:ascii="宋体" w:hAnsi="宋体" w:cs="宋体" w:hint="eastAsia"/>
                <w:color w:val="000000"/>
                <w:kern w:val="0"/>
                <w:sz w:val="24"/>
                <w:lang w:bidi="ar"/>
              </w:rPr>
              <w:t>公司基本面对股价的</w:t>
            </w:r>
            <w:r>
              <w:rPr>
                <w:rFonts w:ascii="宋体" w:hAnsi="宋体" w:cs="宋体" w:hint="eastAsia"/>
                <w:color w:val="000000"/>
                <w:kern w:val="0"/>
                <w:sz w:val="24"/>
                <w:lang w:bidi="ar"/>
              </w:rPr>
              <w:t>正面</w:t>
            </w:r>
            <w:r w:rsidRPr="00B70BD8">
              <w:rPr>
                <w:rFonts w:ascii="宋体" w:hAnsi="宋体" w:cs="宋体" w:hint="eastAsia"/>
                <w:color w:val="000000"/>
                <w:kern w:val="0"/>
                <w:sz w:val="24"/>
                <w:lang w:bidi="ar"/>
              </w:rPr>
              <w:t>影响。</w:t>
            </w:r>
          </w:p>
          <w:p w14:paraId="757EB4FD" w14:textId="77777777" w:rsidR="00444544" w:rsidRDefault="00444544" w:rsidP="00444544">
            <w:pPr>
              <w:widowControl/>
              <w:spacing w:line="360" w:lineRule="auto"/>
              <w:ind w:firstLineChars="200" w:firstLine="480"/>
              <w:jc w:val="left"/>
              <w:rPr>
                <w:rFonts w:ascii="宋体" w:hAnsi="宋体" w:cs="宋体"/>
                <w:color w:val="000000"/>
                <w:kern w:val="0"/>
                <w:sz w:val="24"/>
                <w:lang w:bidi="ar"/>
              </w:rPr>
            </w:pPr>
          </w:p>
          <w:p w14:paraId="73DBCF27" w14:textId="77777777" w:rsidR="00444544" w:rsidRDefault="00444544" w:rsidP="00444544">
            <w:pPr>
              <w:widowControl/>
              <w:spacing w:line="360" w:lineRule="auto"/>
              <w:ind w:firstLineChars="200" w:firstLine="482"/>
              <w:jc w:val="left"/>
              <w:rPr>
                <w:rFonts w:ascii="宋体" w:hAnsi="宋体" w:cs="宋体"/>
                <w:b/>
                <w:bCs/>
                <w:color w:val="000000"/>
                <w:kern w:val="0"/>
                <w:sz w:val="24"/>
                <w:lang w:bidi="ar"/>
              </w:rPr>
            </w:pPr>
            <w:r>
              <w:rPr>
                <w:rFonts w:ascii="宋体" w:hAnsi="宋体" w:cs="宋体" w:hint="eastAsia"/>
                <w:b/>
                <w:bCs/>
                <w:color w:val="000000"/>
                <w:kern w:val="0"/>
                <w:sz w:val="24"/>
                <w:lang w:bidi="ar"/>
              </w:rPr>
              <w:t>问题2：</w:t>
            </w:r>
            <w:r>
              <w:rPr>
                <w:rFonts w:ascii="宋体" w:hAnsi="宋体" w:cs="宋体"/>
                <w:b/>
                <w:bCs/>
                <w:color w:val="000000"/>
                <w:kern w:val="0"/>
                <w:sz w:val="24"/>
                <w:lang w:bidi="ar"/>
              </w:rPr>
              <w:t xml:space="preserve"> </w:t>
            </w:r>
            <w:r w:rsidRPr="009F286D">
              <w:rPr>
                <w:rFonts w:ascii="宋体" w:hAnsi="宋体" w:cs="宋体" w:hint="eastAsia"/>
                <w:b/>
                <w:bCs/>
                <w:color w:val="000000"/>
                <w:kern w:val="0"/>
                <w:sz w:val="24"/>
                <w:lang w:bidi="ar"/>
              </w:rPr>
              <w:t>请解析一下三季度业绩情况</w:t>
            </w:r>
          </w:p>
          <w:p w14:paraId="52A6F26B" w14:textId="77777777" w:rsidR="00444544" w:rsidRPr="009F286D" w:rsidRDefault="00444544" w:rsidP="00444544">
            <w:pPr>
              <w:widowControl/>
              <w:spacing w:line="360" w:lineRule="auto"/>
              <w:ind w:firstLineChars="200" w:firstLine="482"/>
              <w:jc w:val="left"/>
              <w:rPr>
                <w:rFonts w:ascii="宋体" w:hAnsi="宋体" w:cs="宋体"/>
                <w:color w:val="000000"/>
                <w:kern w:val="0"/>
                <w:sz w:val="24"/>
                <w:lang w:bidi="ar"/>
              </w:rPr>
            </w:pPr>
            <w:r>
              <w:rPr>
                <w:rFonts w:ascii="宋体" w:hAnsi="宋体" w:cs="宋体" w:hint="eastAsia"/>
                <w:b/>
                <w:bCs/>
                <w:color w:val="000000"/>
                <w:kern w:val="0"/>
                <w:sz w:val="24"/>
                <w:lang w:bidi="ar"/>
              </w:rPr>
              <w:t>回答：</w:t>
            </w:r>
            <w:r>
              <w:rPr>
                <w:rFonts w:ascii="宋体" w:hAnsi="宋体" w:cs="宋体" w:hint="eastAsia"/>
                <w:color w:val="000000"/>
                <w:kern w:val="0"/>
                <w:sz w:val="24"/>
                <w:lang w:bidi="ar"/>
              </w:rPr>
              <w:t>尊敬的投资者，您好！</w:t>
            </w:r>
            <w:r>
              <w:rPr>
                <w:rFonts w:ascii="宋体" w:hAnsi="宋体" w:cs="宋体"/>
                <w:color w:val="000000"/>
                <w:kern w:val="0"/>
                <w:sz w:val="24"/>
                <w:lang w:bidi="ar"/>
              </w:rPr>
              <w:t xml:space="preserve"> </w:t>
            </w:r>
            <w:r w:rsidRPr="009F286D">
              <w:rPr>
                <w:rFonts w:ascii="宋体" w:hAnsi="宋体" w:cs="宋体" w:hint="eastAsia"/>
                <w:color w:val="000000"/>
                <w:kern w:val="0"/>
                <w:sz w:val="24"/>
                <w:lang w:bidi="ar"/>
              </w:rPr>
              <w:t>2025年</w:t>
            </w:r>
            <w:r>
              <w:rPr>
                <w:rFonts w:ascii="宋体" w:hAnsi="宋体" w:cs="宋体" w:hint="eastAsia"/>
                <w:color w:val="000000"/>
                <w:kern w:val="0"/>
                <w:sz w:val="24"/>
                <w:lang w:bidi="ar"/>
              </w:rPr>
              <w:t>前</w:t>
            </w:r>
            <w:r w:rsidRPr="009F286D">
              <w:rPr>
                <w:rFonts w:ascii="宋体" w:hAnsi="宋体" w:cs="宋体" w:hint="eastAsia"/>
                <w:color w:val="000000"/>
                <w:kern w:val="0"/>
                <w:sz w:val="24"/>
                <w:lang w:bidi="ar"/>
              </w:rPr>
              <w:t>三季度，公司营业收入7.3亿元，主要系</w:t>
            </w:r>
            <w:r>
              <w:rPr>
                <w:rFonts w:ascii="宋体" w:hAnsi="宋体" w:cs="宋体" w:hint="eastAsia"/>
                <w:color w:val="000000"/>
                <w:kern w:val="0"/>
                <w:sz w:val="24"/>
                <w:lang w:bidi="ar"/>
              </w:rPr>
              <w:t>公司加大对各细分行业的布局，规避了</w:t>
            </w:r>
            <w:proofErr w:type="gramStart"/>
            <w:r>
              <w:rPr>
                <w:rFonts w:ascii="宋体" w:hAnsi="宋体" w:cs="宋体" w:hint="eastAsia"/>
                <w:color w:val="000000"/>
                <w:kern w:val="0"/>
                <w:sz w:val="24"/>
                <w:lang w:bidi="ar"/>
              </w:rPr>
              <w:t>单行业</w:t>
            </w:r>
            <w:proofErr w:type="gramEnd"/>
            <w:r>
              <w:rPr>
                <w:rFonts w:ascii="宋体" w:hAnsi="宋体" w:cs="宋体" w:hint="eastAsia"/>
                <w:color w:val="000000"/>
                <w:kern w:val="0"/>
                <w:sz w:val="24"/>
                <w:lang w:bidi="ar"/>
              </w:rPr>
              <w:t>周期波动对公司收入造成的重大影响，</w:t>
            </w:r>
            <w:r w:rsidRPr="009F286D">
              <w:rPr>
                <w:rFonts w:ascii="宋体" w:hAnsi="宋体" w:cs="宋体" w:hint="eastAsia"/>
                <w:color w:val="000000"/>
                <w:kern w:val="0"/>
                <w:sz w:val="24"/>
                <w:lang w:bidi="ar"/>
              </w:rPr>
              <w:t>本报告</w:t>
            </w:r>
            <w:proofErr w:type="gramStart"/>
            <w:r w:rsidRPr="009F286D">
              <w:rPr>
                <w:rFonts w:ascii="宋体" w:hAnsi="宋体" w:cs="宋体" w:hint="eastAsia"/>
                <w:color w:val="000000"/>
                <w:kern w:val="0"/>
                <w:sz w:val="24"/>
                <w:lang w:bidi="ar"/>
              </w:rPr>
              <w:t>期销售</w:t>
            </w:r>
            <w:r>
              <w:rPr>
                <w:rFonts w:ascii="宋体" w:hAnsi="宋体" w:cs="宋体" w:hint="eastAsia"/>
                <w:color w:val="000000"/>
                <w:kern w:val="0"/>
                <w:sz w:val="24"/>
                <w:lang w:bidi="ar"/>
              </w:rPr>
              <w:t>企</w:t>
            </w:r>
            <w:proofErr w:type="gramEnd"/>
            <w:r>
              <w:rPr>
                <w:rFonts w:ascii="宋体" w:hAnsi="宋体" w:cs="宋体" w:hint="eastAsia"/>
                <w:color w:val="000000"/>
                <w:kern w:val="0"/>
                <w:sz w:val="24"/>
                <w:lang w:bidi="ar"/>
              </w:rPr>
              <w:t>稳回升，</w:t>
            </w:r>
            <w:r w:rsidRPr="009F286D">
              <w:rPr>
                <w:rFonts w:ascii="宋体" w:hAnsi="宋体" w:cs="宋体" w:hint="eastAsia"/>
                <w:color w:val="000000"/>
                <w:kern w:val="0"/>
                <w:sz w:val="24"/>
                <w:lang w:bidi="ar"/>
              </w:rPr>
              <w:t>收入同比增长13.83%。</w:t>
            </w:r>
          </w:p>
          <w:p w14:paraId="69AED866" w14:textId="77777777" w:rsidR="00444544" w:rsidRPr="009F286D" w:rsidRDefault="00444544" w:rsidP="00444544">
            <w:pPr>
              <w:widowControl/>
              <w:spacing w:line="360" w:lineRule="auto"/>
              <w:ind w:firstLineChars="200" w:firstLine="480"/>
              <w:jc w:val="left"/>
              <w:rPr>
                <w:rFonts w:ascii="宋体" w:hAnsi="宋体" w:cs="宋体"/>
                <w:color w:val="000000"/>
                <w:kern w:val="0"/>
                <w:sz w:val="24"/>
                <w:lang w:bidi="ar"/>
              </w:rPr>
            </w:pPr>
            <w:r w:rsidRPr="009F286D">
              <w:rPr>
                <w:rFonts w:ascii="宋体" w:hAnsi="宋体" w:cs="宋体" w:hint="eastAsia"/>
                <w:color w:val="000000"/>
                <w:kern w:val="0"/>
                <w:sz w:val="24"/>
                <w:lang w:bidi="ar"/>
              </w:rPr>
              <w:t>归属于母公司所有者的净利润-0.9亿元和归属于母公司所有者的扣除非经常性损益的净利润-1.17亿元，主要基于以下原因：</w:t>
            </w:r>
          </w:p>
          <w:p w14:paraId="73B09F9D" w14:textId="77777777" w:rsidR="00444544" w:rsidRPr="009F286D" w:rsidRDefault="00444544" w:rsidP="00444544">
            <w:pPr>
              <w:widowControl/>
              <w:spacing w:line="360" w:lineRule="auto"/>
              <w:ind w:firstLineChars="200" w:firstLine="480"/>
              <w:jc w:val="left"/>
              <w:rPr>
                <w:rFonts w:ascii="宋体" w:hAnsi="宋体" w:cs="宋体"/>
                <w:color w:val="000000"/>
                <w:kern w:val="0"/>
                <w:sz w:val="24"/>
                <w:lang w:bidi="ar"/>
              </w:rPr>
            </w:pPr>
            <w:r w:rsidRPr="009F286D">
              <w:rPr>
                <w:rFonts w:ascii="宋体" w:hAnsi="宋体" w:cs="宋体" w:hint="eastAsia"/>
                <w:color w:val="000000"/>
                <w:kern w:val="0"/>
                <w:sz w:val="24"/>
                <w:lang w:bidi="ar"/>
              </w:rPr>
              <w:t>1、光伏、锂</w:t>
            </w:r>
            <w:proofErr w:type="gramStart"/>
            <w:r w:rsidRPr="009F286D">
              <w:rPr>
                <w:rFonts w:ascii="宋体" w:hAnsi="宋体" w:cs="宋体" w:hint="eastAsia"/>
                <w:color w:val="000000"/>
                <w:kern w:val="0"/>
                <w:sz w:val="24"/>
                <w:lang w:bidi="ar"/>
              </w:rPr>
              <w:t>电客户</w:t>
            </w:r>
            <w:proofErr w:type="gramEnd"/>
            <w:r w:rsidRPr="009F286D">
              <w:rPr>
                <w:rFonts w:ascii="宋体" w:hAnsi="宋体" w:cs="宋体" w:hint="eastAsia"/>
                <w:color w:val="000000"/>
                <w:kern w:val="0"/>
                <w:sz w:val="24"/>
                <w:lang w:bidi="ar"/>
              </w:rPr>
              <w:t>应收账款账龄拉长，导致信用减值同比增加</w:t>
            </w:r>
            <w:r>
              <w:rPr>
                <w:rFonts w:ascii="宋体" w:hAnsi="宋体" w:cs="宋体" w:hint="eastAsia"/>
                <w:color w:val="000000"/>
                <w:kern w:val="0"/>
                <w:sz w:val="24"/>
                <w:lang w:bidi="ar"/>
              </w:rPr>
              <w:t>约</w:t>
            </w:r>
            <w:r w:rsidRPr="009F286D">
              <w:rPr>
                <w:rFonts w:ascii="宋体" w:hAnsi="宋体" w:cs="宋体" w:hint="eastAsia"/>
                <w:color w:val="000000"/>
                <w:kern w:val="0"/>
                <w:sz w:val="24"/>
                <w:lang w:bidi="ar"/>
              </w:rPr>
              <w:t>2,3</w:t>
            </w:r>
            <w:r>
              <w:rPr>
                <w:rFonts w:ascii="宋体" w:hAnsi="宋体" w:cs="宋体"/>
                <w:color w:val="000000"/>
                <w:kern w:val="0"/>
                <w:sz w:val="24"/>
                <w:lang w:bidi="ar"/>
              </w:rPr>
              <w:t>00</w:t>
            </w:r>
            <w:r w:rsidRPr="009F286D">
              <w:rPr>
                <w:rFonts w:ascii="宋体" w:hAnsi="宋体" w:cs="宋体" w:hint="eastAsia"/>
                <w:color w:val="000000"/>
                <w:kern w:val="0"/>
                <w:sz w:val="24"/>
                <w:lang w:bidi="ar"/>
              </w:rPr>
              <w:t>万元；公司产品更新换代、迭代升级，以前年度存货消耗速度下降、</w:t>
            </w:r>
            <w:proofErr w:type="gramStart"/>
            <w:r w:rsidRPr="009F286D">
              <w:rPr>
                <w:rFonts w:ascii="宋体" w:hAnsi="宋体" w:cs="宋体" w:hint="eastAsia"/>
                <w:color w:val="000000"/>
                <w:kern w:val="0"/>
                <w:sz w:val="24"/>
                <w:lang w:bidi="ar"/>
              </w:rPr>
              <w:t>库龄增加</w:t>
            </w:r>
            <w:proofErr w:type="gramEnd"/>
            <w:r w:rsidRPr="009F286D">
              <w:rPr>
                <w:rFonts w:ascii="宋体" w:hAnsi="宋体" w:cs="宋体" w:hint="eastAsia"/>
                <w:color w:val="000000"/>
                <w:kern w:val="0"/>
                <w:sz w:val="24"/>
                <w:lang w:bidi="ar"/>
              </w:rPr>
              <w:t>导致资产减值同比增加</w:t>
            </w:r>
            <w:r>
              <w:rPr>
                <w:rFonts w:ascii="宋体" w:hAnsi="宋体" w:cs="宋体" w:hint="eastAsia"/>
                <w:color w:val="000000"/>
                <w:kern w:val="0"/>
                <w:sz w:val="24"/>
                <w:lang w:bidi="ar"/>
              </w:rPr>
              <w:t>约</w:t>
            </w:r>
            <w:r w:rsidRPr="009F286D">
              <w:rPr>
                <w:rFonts w:ascii="宋体" w:hAnsi="宋体" w:cs="宋体" w:hint="eastAsia"/>
                <w:color w:val="000000"/>
                <w:kern w:val="0"/>
                <w:sz w:val="24"/>
                <w:lang w:bidi="ar"/>
              </w:rPr>
              <w:t>1,</w:t>
            </w:r>
            <w:r>
              <w:rPr>
                <w:rFonts w:ascii="宋体" w:hAnsi="宋体" w:cs="宋体"/>
                <w:color w:val="000000"/>
                <w:kern w:val="0"/>
                <w:sz w:val="24"/>
                <w:lang w:bidi="ar"/>
              </w:rPr>
              <w:t>400</w:t>
            </w:r>
            <w:r w:rsidRPr="009F286D">
              <w:rPr>
                <w:rFonts w:ascii="宋体" w:hAnsi="宋体" w:cs="宋体" w:hint="eastAsia"/>
                <w:color w:val="000000"/>
                <w:kern w:val="0"/>
                <w:sz w:val="24"/>
                <w:lang w:bidi="ar"/>
              </w:rPr>
              <w:t>万元。</w:t>
            </w:r>
          </w:p>
          <w:p w14:paraId="59E82CB7" w14:textId="77777777" w:rsidR="00444544" w:rsidRDefault="00444544" w:rsidP="00444544">
            <w:pPr>
              <w:widowControl/>
              <w:spacing w:line="360" w:lineRule="auto"/>
              <w:ind w:firstLineChars="200" w:firstLine="480"/>
              <w:jc w:val="left"/>
              <w:rPr>
                <w:rFonts w:ascii="宋体" w:hAnsi="宋体" w:cs="宋体"/>
                <w:color w:val="000000"/>
                <w:kern w:val="0"/>
                <w:sz w:val="24"/>
                <w:lang w:bidi="ar"/>
              </w:rPr>
            </w:pPr>
            <w:r w:rsidRPr="009F286D">
              <w:rPr>
                <w:rFonts w:ascii="宋体" w:hAnsi="宋体" w:cs="宋体" w:hint="eastAsia"/>
                <w:color w:val="000000"/>
                <w:kern w:val="0"/>
                <w:sz w:val="24"/>
                <w:lang w:bidi="ar"/>
              </w:rPr>
              <w:t>2、公司2025年实施了股权激励计划，股份支付费用同比增加</w:t>
            </w:r>
            <w:r>
              <w:rPr>
                <w:rFonts w:ascii="宋体" w:hAnsi="宋体" w:cs="宋体" w:hint="eastAsia"/>
                <w:color w:val="000000"/>
                <w:kern w:val="0"/>
                <w:sz w:val="24"/>
                <w:lang w:bidi="ar"/>
              </w:rPr>
              <w:t>约</w:t>
            </w:r>
            <w:r w:rsidRPr="009F286D">
              <w:rPr>
                <w:rFonts w:ascii="宋体" w:hAnsi="宋体" w:cs="宋体" w:hint="eastAsia"/>
                <w:color w:val="000000"/>
                <w:kern w:val="0"/>
                <w:sz w:val="24"/>
                <w:lang w:bidi="ar"/>
              </w:rPr>
              <w:t>1,</w:t>
            </w:r>
            <w:r>
              <w:rPr>
                <w:rFonts w:ascii="宋体" w:hAnsi="宋体" w:cs="宋体"/>
                <w:color w:val="000000"/>
                <w:kern w:val="0"/>
                <w:sz w:val="24"/>
                <w:lang w:bidi="ar"/>
              </w:rPr>
              <w:t>500</w:t>
            </w:r>
            <w:r w:rsidRPr="009F286D">
              <w:rPr>
                <w:rFonts w:ascii="宋体" w:hAnsi="宋体" w:cs="宋体" w:hint="eastAsia"/>
                <w:color w:val="000000"/>
                <w:kern w:val="0"/>
                <w:sz w:val="24"/>
                <w:lang w:bidi="ar"/>
              </w:rPr>
              <w:t>万元。</w:t>
            </w:r>
          </w:p>
          <w:p w14:paraId="3B084ADD" w14:textId="77777777" w:rsidR="00444544" w:rsidRPr="009F286D" w:rsidRDefault="00444544" w:rsidP="00444544">
            <w:pPr>
              <w:widowControl/>
              <w:spacing w:line="360" w:lineRule="auto"/>
              <w:ind w:firstLineChars="200" w:firstLine="480"/>
              <w:jc w:val="left"/>
              <w:rPr>
                <w:rFonts w:ascii="宋体" w:hAnsi="宋体" w:cs="宋体"/>
                <w:color w:val="000000"/>
                <w:kern w:val="0"/>
                <w:sz w:val="24"/>
                <w:lang w:bidi="ar"/>
              </w:rPr>
            </w:pPr>
          </w:p>
          <w:p w14:paraId="482CC6B8" w14:textId="77777777" w:rsidR="00444544" w:rsidRDefault="00444544" w:rsidP="00444544">
            <w:pPr>
              <w:widowControl/>
              <w:spacing w:line="360" w:lineRule="auto"/>
              <w:ind w:firstLineChars="200" w:firstLine="482"/>
              <w:rPr>
                <w:rFonts w:ascii="宋体" w:hAnsi="宋体" w:cs="宋体"/>
                <w:b/>
                <w:bCs/>
                <w:color w:val="000000"/>
                <w:kern w:val="0"/>
                <w:sz w:val="24"/>
                <w:lang w:bidi="ar"/>
              </w:rPr>
            </w:pPr>
            <w:r>
              <w:rPr>
                <w:rFonts w:ascii="宋体" w:hAnsi="宋体" w:cs="宋体" w:hint="eastAsia"/>
                <w:b/>
                <w:bCs/>
                <w:color w:val="000000"/>
                <w:kern w:val="0"/>
                <w:sz w:val="24"/>
                <w:lang w:bidi="ar"/>
              </w:rPr>
              <w:t>问题3：</w:t>
            </w:r>
            <w:r>
              <w:rPr>
                <w:rFonts w:ascii="宋体" w:hAnsi="宋体" w:cs="宋体"/>
                <w:b/>
                <w:bCs/>
                <w:color w:val="000000"/>
                <w:kern w:val="0"/>
                <w:sz w:val="24"/>
                <w:lang w:bidi="ar"/>
              </w:rPr>
              <w:t xml:space="preserve"> </w:t>
            </w:r>
            <w:r w:rsidRPr="00712A14">
              <w:rPr>
                <w:rFonts w:ascii="宋体" w:hAnsi="宋体" w:cs="宋体" w:hint="eastAsia"/>
                <w:b/>
                <w:bCs/>
                <w:color w:val="000000"/>
                <w:kern w:val="0"/>
                <w:sz w:val="24"/>
                <w:lang w:bidi="ar"/>
              </w:rPr>
              <w:t>机器人业务到底进展怎么样？销售收入多少？产品进入哪些机器人企业？</w:t>
            </w:r>
          </w:p>
          <w:p w14:paraId="78D050CA" w14:textId="1A7BF957" w:rsidR="00444544" w:rsidRDefault="00444544" w:rsidP="00444544">
            <w:pPr>
              <w:widowControl/>
              <w:spacing w:line="360" w:lineRule="auto"/>
              <w:ind w:firstLineChars="200" w:firstLine="482"/>
              <w:jc w:val="left"/>
              <w:rPr>
                <w:rFonts w:ascii="宋体" w:hAnsi="宋体" w:cs="宋体"/>
                <w:color w:val="000000"/>
                <w:kern w:val="0"/>
                <w:sz w:val="24"/>
                <w:lang w:bidi="ar"/>
              </w:rPr>
            </w:pPr>
            <w:r>
              <w:rPr>
                <w:rFonts w:ascii="宋体" w:hAnsi="宋体" w:cs="宋体" w:hint="eastAsia"/>
                <w:b/>
                <w:bCs/>
                <w:color w:val="000000"/>
                <w:kern w:val="0"/>
                <w:sz w:val="24"/>
                <w:lang w:bidi="ar"/>
              </w:rPr>
              <w:t>回答：</w:t>
            </w:r>
            <w:r>
              <w:rPr>
                <w:rFonts w:ascii="宋体" w:hAnsi="宋体" w:cs="宋体" w:hint="eastAsia"/>
                <w:color w:val="000000"/>
                <w:kern w:val="0"/>
                <w:sz w:val="24"/>
                <w:lang w:bidi="ar"/>
              </w:rPr>
              <w:t>尊敬的投资者，您好！</w:t>
            </w:r>
            <w:r>
              <w:rPr>
                <w:rFonts w:ascii="宋体" w:hAnsi="宋体" w:cs="宋体"/>
                <w:color w:val="000000"/>
                <w:kern w:val="0"/>
                <w:sz w:val="24"/>
                <w:lang w:bidi="ar"/>
              </w:rPr>
              <w:t xml:space="preserve"> </w:t>
            </w:r>
            <w:r w:rsidRPr="00712A14">
              <w:rPr>
                <w:rFonts w:ascii="宋体" w:hAnsi="宋体" w:cs="宋体" w:hint="eastAsia"/>
                <w:color w:val="000000"/>
                <w:kern w:val="0"/>
                <w:sz w:val="24"/>
                <w:lang w:bidi="ar"/>
              </w:rPr>
              <w:t>公司自布局人形机器人领域以来，推出了</w:t>
            </w:r>
            <w:r>
              <w:rPr>
                <w:rFonts w:ascii="宋体" w:hAnsi="宋体" w:cs="宋体" w:hint="eastAsia"/>
                <w:color w:val="000000"/>
                <w:kern w:val="0"/>
                <w:sz w:val="24"/>
                <w:lang w:bidi="ar"/>
              </w:rPr>
              <w:t>2款本体及关键</w:t>
            </w:r>
            <w:r w:rsidRPr="00712A14">
              <w:rPr>
                <w:rFonts w:ascii="宋体" w:hAnsi="宋体" w:cs="宋体" w:hint="eastAsia"/>
                <w:color w:val="000000"/>
                <w:kern w:val="0"/>
                <w:sz w:val="24"/>
                <w:lang w:bidi="ar"/>
              </w:rPr>
              <w:t>核心零部件产品，包括旋转关节模组、线性执行器、灵巧手</w:t>
            </w:r>
            <w:r>
              <w:rPr>
                <w:rFonts w:ascii="宋体" w:hAnsi="宋体" w:cs="宋体" w:hint="eastAsia"/>
                <w:color w:val="000000"/>
                <w:kern w:val="0"/>
                <w:sz w:val="24"/>
                <w:lang w:bidi="ar"/>
              </w:rPr>
              <w:t>、</w:t>
            </w:r>
            <w:r w:rsidRPr="00712A14">
              <w:rPr>
                <w:rFonts w:ascii="宋体" w:hAnsi="宋体" w:cs="宋体" w:hint="eastAsia"/>
                <w:color w:val="000000"/>
                <w:kern w:val="0"/>
                <w:sz w:val="24"/>
                <w:lang w:bidi="ar"/>
              </w:rPr>
              <w:t>空心杯电机、无框力矩电机、</w:t>
            </w:r>
            <w:r>
              <w:rPr>
                <w:rFonts w:ascii="宋体" w:hAnsi="宋体" w:cs="宋体" w:hint="eastAsia"/>
                <w:color w:val="000000"/>
                <w:kern w:val="0"/>
                <w:sz w:val="24"/>
                <w:lang w:bidi="ar"/>
              </w:rPr>
              <w:t>编码器</w:t>
            </w:r>
            <w:r w:rsidRPr="00712A14">
              <w:rPr>
                <w:rFonts w:ascii="宋体" w:hAnsi="宋体" w:cs="宋体" w:hint="eastAsia"/>
                <w:color w:val="000000"/>
                <w:kern w:val="0"/>
                <w:sz w:val="24"/>
                <w:lang w:bidi="ar"/>
              </w:rPr>
              <w:t>等，目前已有订单，但规模不大；公司</w:t>
            </w:r>
            <w:r>
              <w:rPr>
                <w:rFonts w:ascii="宋体" w:hAnsi="宋体" w:cs="宋体" w:hint="eastAsia"/>
                <w:color w:val="000000"/>
                <w:kern w:val="0"/>
                <w:sz w:val="24"/>
                <w:lang w:bidi="ar"/>
              </w:rPr>
              <w:t>正</w:t>
            </w:r>
            <w:r w:rsidRPr="00712A14">
              <w:rPr>
                <w:rFonts w:ascii="宋体" w:hAnsi="宋体" w:cs="宋体" w:hint="eastAsia"/>
                <w:color w:val="000000"/>
                <w:kern w:val="0"/>
                <w:sz w:val="24"/>
                <w:lang w:bidi="ar"/>
              </w:rPr>
              <w:t>积极推动与市场主流人形机器人公司的合作。</w:t>
            </w:r>
          </w:p>
          <w:p w14:paraId="20D22EEC" w14:textId="3A5EC81C" w:rsidR="000459E8" w:rsidRDefault="000459E8">
            <w:pPr>
              <w:spacing w:line="460" w:lineRule="auto"/>
              <w:rPr>
                <w:rFonts w:ascii="宋体" w:hAnsi="宋体" w:cs="宋体"/>
                <w:b/>
                <w:bCs/>
                <w:color w:val="000000"/>
                <w:sz w:val="24"/>
                <w:lang w:bidi="ar"/>
              </w:rPr>
            </w:pPr>
          </w:p>
          <w:p w14:paraId="4D7E3A01" w14:textId="219D56C6" w:rsidR="00845A20" w:rsidRPr="000A1A6B" w:rsidRDefault="000A1A6B" w:rsidP="000A1A6B">
            <w:pPr>
              <w:pStyle w:val="Style6"/>
              <w:spacing w:line="460" w:lineRule="exact"/>
              <w:ind w:firstLine="480"/>
              <w:rPr>
                <w:rFonts w:ascii="楷体" w:eastAsia="楷体" w:hAnsi="楷体"/>
                <w:sz w:val="24"/>
                <w:szCs w:val="24"/>
              </w:rPr>
            </w:pPr>
            <w:r w:rsidRPr="000A1A6B">
              <w:rPr>
                <w:rFonts w:ascii="楷体" w:eastAsia="楷体" w:hAnsi="楷体" w:hint="eastAsia"/>
                <w:sz w:val="24"/>
                <w:szCs w:val="24"/>
              </w:rPr>
              <w:t>接待过程中，公司与投资者进行了充分的交流与沟通，并严格按照公司《信息披露管理制度》等规定，保证信息披露的真实、准确、完整、及时、公平。没有出现未公开重大信息泄露等情况，投</w:t>
            </w:r>
            <w:r w:rsidRPr="000A1A6B">
              <w:rPr>
                <w:rFonts w:ascii="楷体" w:eastAsia="楷体" w:hAnsi="楷体" w:hint="eastAsia"/>
                <w:sz w:val="24"/>
                <w:szCs w:val="24"/>
              </w:rPr>
              <w:lastRenderedPageBreak/>
              <w:t>资者自己注意控制风险。</w:t>
            </w:r>
          </w:p>
        </w:tc>
      </w:tr>
    </w:tbl>
    <w:p w14:paraId="14644194" w14:textId="77777777" w:rsidR="00845A20" w:rsidRDefault="00845A20"/>
    <w:sectPr w:rsidR="00845A2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0D48" w14:textId="77777777" w:rsidR="009E580F" w:rsidRDefault="009E580F">
      <w:r>
        <w:separator/>
      </w:r>
    </w:p>
  </w:endnote>
  <w:endnote w:type="continuationSeparator" w:id="0">
    <w:p w14:paraId="3A109384" w14:textId="77777777" w:rsidR="009E580F" w:rsidRDefault="009E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114E" w14:textId="77777777" w:rsidR="009E580F" w:rsidRDefault="009E580F">
      <w:r>
        <w:separator/>
      </w:r>
    </w:p>
  </w:footnote>
  <w:footnote w:type="continuationSeparator" w:id="0">
    <w:p w14:paraId="66CC1022" w14:textId="77777777" w:rsidR="009E580F" w:rsidRDefault="009E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024" w14:textId="77777777" w:rsidR="00845A20" w:rsidRDefault="006A3FE0">
    <w:pPr>
      <w:pStyle w:val="a3"/>
      <w:tabs>
        <w:tab w:val="clear" w:pos="4153"/>
      </w:tabs>
      <w:jc w:val="right"/>
    </w:pPr>
    <w:r>
      <w:rPr>
        <w:rFonts w:hint="eastAsia"/>
      </w:rPr>
      <w:t>浙江禾川科技股份有限公司投资者关系活动记录表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845A20"/>
    <w:rsid w:val="000459E8"/>
    <w:rsid w:val="0009699E"/>
    <w:rsid w:val="000A1A6B"/>
    <w:rsid w:val="00444544"/>
    <w:rsid w:val="005F274C"/>
    <w:rsid w:val="00626610"/>
    <w:rsid w:val="006A3FE0"/>
    <w:rsid w:val="007713D7"/>
    <w:rsid w:val="00845A20"/>
    <w:rsid w:val="008649A6"/>
    <w:rsid w:val="00947CB8"/>
    <w:rsid w:val="009E580F"/>
    <w:rsid w:val="00D92CDE"/>
    <w:rsid w:val="00DB4382"/>
    <w:rsid w:val="00FA1161"/>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6199E"/>
  <w15:docId w15:val="{4941F795-4559-43AC-AA91-80DC248B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婷楠 吴</cp:lastModifiedBy>
  <cp:revision>18</cp:revision>
  <dcterms:created xsi:type="dcterms:W3CDTF">2025-10-17T03:42:00Z</dcterms:created>
  <dcterms:modified xsi:type="dcterms:W3CDTF">2025-11-24T08:07:00Z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