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2044" w14:textId="77777777" w:rsidR="00A77A9D" w:rsidRDefault="003754D5">
      <w:pPr>
        <w:spacing w:line="360" w:lineRule="auto"/>
        <w:rPr>
          <w:rFonts w:ascii="Times New Roman" w:eastAsia="宋体" w:hAnsi="Times New Roman" w:cs="宋体"/>
          <w:b/>
          <w:sz w:val="28"/>
          <w:szCs w:val="28"/>
        </w:rPr>
      </w:pPr>
      <w:r>
        <w:rPr>
          <w:rFonts w:ascii="Times New Roman" w:eastAsia="宋体" w:hAnsi="Times New Roman" w:hint="eastAsia"/>
          <w:bCs/>
          <w:sz w:val="24"/>
          <w:szCs w:val="24"/>
        </w:rPr>
        <w:t>证券代码：</w:t>
      </w:r>
      <w:r>
        <w:rPr>
          <w:rFonts w:ascii="Times New Roman" w:eastAsia="宋体" w:hAnsi="Times New Roman"/>
          <w:bCs/>
          <w:sz w:val="24"/>
          <w:szCs w:val="24"/>
        </w:rPr>
        <w:t xml:space="preserve">601567                                   </w:t>
      </w:r>
      <w:r>
        <w:rPr>
          <w:rFonts w:ascii="Times New Roman" w:eastAsia="宋体" w:hAnsi="Times New Roman" w:hint="eastAsia"/>
          <w:bCs/>
          <w:sz w:val="24"/>
          <w:szCs w:val="24"/>
        </w:rPr>
        <w:t>证券简称：三星医疗</w:t>
      </w:r>
    </w:p>
    <w:p w14:paraId="4B35A167" w14:textId="77777777" w:rsidR="00A77A9D" w:rsidRDefault="003754D5">
      <w:pPr>
        <w:spacing w:afterLines="50" w:after="156" w:line="360" w:lineRule="auto"/>
        <w:jc w:val="center"/>
        <w:rPr>
          <w:rFonts w:ascii="Times New Roman" w:eastAsia="宋体" w:hAnsi="Times New Roman" w:cs="宋体"/>
          <w:b/>
          <w:color w:val="FF0000"/>
          <w:sz w:val="32"/>
          <w:szCs w:val="32"/>
        </w:rPr>
      </w:pPr>
      <w:r>
        <w:rPr>
          <w:rFonts w:ascii="Times New Roman" w:eastAsia="宋体" w:hAnsi="Times New Roman" w:cs="宋体" w:hint="eastAsia"/>
          <w:b/>
          <w:color w:val="FF0000"/>
          <w:sz w:val="32"/>
          <w:szCs w:val="32"/>
        </w:rPr>
        <w:t>宁波三星医疗电气股份有限公司</w:t>
      </w:r>
      <w:r>
        <w:rPr>
          <w:rFonts w:ascii="Times New Roman" w:eastAsia="宋体" w:hAnsi="Times New Roman" w:cs="宋体"/>
          <w:b/>
          <w:color w:val="FF0000"/>
          <w:sz w:val="32"/>
          <w:szCs w:val="32"/>
        </w:rPr>
        <w:br/>
      </w:r>
      <w:r>
        <w:rPr>
          <w:rFonts w:ascii="Times New Roman" w:eastAsia="宋体" w:hAnsi="Times New Roman" w:cs="宋体" w:hint="eastAsia"/>
          <w:b/>
          <w:color w:val="FF0000"/>
          <w:sz w:val="32"/>
          <w:szCs w:val="32"/>
        </w:rPr>
        <w:t>投资者关系活动记录表</w:t>
      </w:r>
    </w:p>
    <w:tbl>
      <w:tblPr>
        <w:tblStyle w:val="aa"/>
        <w:tblW w:w="4999" w:type="pct"/>
        <w:tblLook w:val="04A0" w:firstRow="1" w:lastRow="0" w:firstColumn="1" w:lastColumn="0" w:noHBand="0" w:noVBand="1"/>
      </w:tblPr>
      <w:tblGrid>
        <w:gridCol w:w="1951"/>
        <w:gridCol w:w="6569"/>
      </w:tblGrid>
      <w:tr w:rsidR="00A77A9D" w14:paraId="54F50CFA" w14:textId="77777777">
        <w:trPr>
          <w:trHeight w:val="1871"/>
        </w:trPr>
        <w:tc>
          <w:tcPr>
            <w:tcW w:w="1145" w:type="pct"/>
            <w:vAlign w:val="center"/>
          </w:tcPr>
          <w:p w14:paraId="637DB7F2" w14:textId="77777777" w:rsidR="00A77A9D" w:rsidRDefault="003754D5">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投资者关系</w:t>
            </w:r>
            <w:r>
              <w:rPr>
                <w:rFonts w:ascii="Times New Roman" w:eastAsia="宋体" w:hAnsi="Times New Roman" w:cs="宋体"/>
                <w:b/>
                <w:bCs/>
                <w:szCs w:val="21"/>
              </w:rPr>
              <w:br/>
            </w:r>
            <w:r>
              <w:rPr>
                <w:rFonts w:ascii="Times New Roman" w:eastAsia="宋体" w:hAnsi="Times New Roman" w:cs="宋体" w:hint="eastAsia"/>
                <w:b/>
                <w:bCs/>
                <w:szCs w:val="21"/>
              </w:rPr>
              <w:t>活动类别</w:t>
            </w:r>
          </w:p>
        </w:tc>
        <w:tc>
          <w:tcPr>
            <w:tcW w:w="3855" w:type="pct"/>
            <w:vAlign w:val="center"/>
          </w:tcPr>
          <w:p w14:paraId="69069C59" w14:textId="77777777" w:rsidR="00A77A9D" w:rsidRDefault="003754D5">
            <w:pPr>
              <w:spacing w:line="360" w:lineRule="auto"/>
              <w:jc w:val="left"/>
              <w:rPr>
                <w:rFonts w:ascii="Times New Roman" w:eastAsia="宋体" w:hAnsi="Times New Roman" w:cs="宋体"/>
                <w:szCs w:val="21"/>
              </w:rPr>
            </w:pPr>
            <w:r>
              <w:rPr>
                <w:rFonts w:ascii="Times New Roman" w:eastAsia="宋体" w:hAnsi="Times New Roman" w:cs="宋体"/>
                <w:szCs w:val="21"/>
              </w:rPr>
              <w:sym w:font="Wingdings 2" w:char="0052"/>
            </w:r>
            <w:r>
              <w:rPr>
                <w:rFonts w:ascii="Times New Roman" w:eastAsia="宋体" w:hAnsi="Times New Roman" w:cs="宋体" w:hint="eastAsia"/>
                <w:szCs w:val="21"/>
              </w:rPr>
              <w:t>特定对象调研</w:t>
            </w:r>
            <w:r>
              <w:rPr>
                <w:rFonts w:ascii="Times New Roman" w:eastAsia="宋体" w:hAnsi="Times New Roman" w:cs="宋体"/>
                <w:szCs w:val="21"/>
              </w:rPr>
              <w:t xml:space="preserve">    </w:t>
            </w:r>
            <w:r>
              <w:rPr>
                <w:rFonts w:ascii="Times New Roman" w:eastAsia="宋体" w:hAnsi="Times New Roman" w:cs="宋体"/>
                <w:szCs w:val="21"/>
              </w:rPr>
              <w:sym w:font="Wingdings 2" w:char="00A3"/>
            </w:r>
            <w:r>
              <w:rPr>
                <w:rFonts w:ascii="Times New Roman" w:eastAsia="宋体" w:hAnsi="Times New Roman" w:cs="宋体" w:hint="eastAsia"/>
                <w:szCs w:val="21"/>
              </w:rPr>
              <w:t>分析师会议</w:t>
            </w:r>
          </w:p>
          <w:p w14:paraId="3DA8EF94" w14:textId="77777777" w:rsidR="00A77A9D" w:rsidRDefault="003754D5">
            <w:pPr>
              <w:spacing w:line="360" w:lineRule="auto"/>
              <w:jc w:val="left"/>
              <w:rPr>
                <w:rFonts w:ascii="Times New Roman" w:eastAsia="宋体" w:hAnsi="Times New Roman" w:cs="宋体"/>
                <w:szCs w:val="21"/>
              </w:rPr>
            </w:pPr>
            <w:r>
              <w:rPr>
                <w:rFonts w:ascii="Times New Roman" w:eastAsia="宋体" w:hAnsi="Times New Roman" w:cs="宋体"/>
                <w:szCs w:val="21"/>
              </w:rPr>
              <w:sym w:font="Wingdings 2" w:char="00A3"/>
            </w:r>
            <w:r>
              <w:rPr>
                <w:rFonts w:ascii="Times New Roman" w:eastAsia="宋体" w:hAnsi="Times New Roman" w:cs="宋体" w:hint="eastAsia"/>
                <w:szCs w:val="21"/>
              </w:rPr>
              <w:t>媒体采访</w:t>
            </w:r>
            <w:r>
              <w:rPr>
                <w:rFonts w:ascii="Times New Roman" w:eastAsia="宋体" w:hAnsi="Times New Roman" w:cs="宋体"/>
                <w:szCs w:val="21"/>
              </w:rPr>
              <w:t xml:space="preserve">         </w:t>
            </w:r>
            <w:r w:rsidR="0098506A">
              <w:rPr>
                <w:rFonts w:ascii="Times New Roman" w:eastAsia="宋体" w:hAnsi="Times New Roman" w:cs="宋体"/>
                <w:szCs w:val="21"/>
              </w:rPr>
              <w:sym w:font="Wingdings 2" w:char="0052"/>
            </w:r>
            <w:r>
              <w:rPr>
                <w:rFonts w:ascii="Times New Roman" w:eastAsia="宋体" w:hAnsi="Times New Roman" w:cs="宋体" w:hint="eastAsia"/>
                <w:szCs w:val="21"/>
              </w:rPr>
              <w:t>业绩说明会</w:t>
            </w:r>
          </w:p>
          <w:p w14:paraId="14FBD42A" w14:textId="77777777" w:rsidR="00A77A9D" w:rsidRDefault="003754D5">
            <w:pPr>
              <w:spacing w:line="360" w:lineRule="auto"/>
              <w:jc w:val="left"/>
              <w:rPr>
                <w:rFonts w:ascii="Times New Roman" w:eastAsia="宋体" w:hAnsi="Times New Roman" w:cs="宋体"/>
                <w:szCs w:val="21"/>
              </w:rPr>
            </w:pPr>
            <w:r>
              <w:rPr>
                <w:rFonts w:ascii="Times New Roman" w:eastAsia="宋体" w:hAnsi="Times New Roman" w:cs="宋体"/>
                <w:szCs w:val="21"/>
              </w:rPr>
              <w:sym w:font="Wingdings 2" w:char="00A3"/>
            </w:r>
            <w:r>
              <w:rPr>
                <w:rFonts w:ascii="Times New Roman" w:eastAsia="宋体" w:hAnsi="Times New Roman" w:cs="宋体" w:hint="eastAsia"/>
                <w:szCs w:val="21"/>
              </w:rPr>
              <w:t>新闻发布会</w:t>
            </w:r>
            <w:r>
              <w:rPr>
                <w:rFonts w:ascii="Times New Roman" w:eastAsia="宋体" w:hAnsi="Times New Roman" w:cs="宋体"/>
                <w:szCs w:val="21"/>
              </w:rPr>
              <w:t xml:space="preserve">       </w:t>
            </w:r>
            <w:r>
              <w:rPr>
                <w:rFonts w:ascii="Times New Roman" w:eastAsia="宋体" w:hAnsi="Times New Roman" w:cs="宋体"/>
                <w:szCs w:val="21"/>
              </w:rPr>
              <w:sym w:font="Wingdings 2" w:char="0052"/>
            </w:r>
            <w:r>
              <w:rPr>
                <w:rFonts w:ascii="Times New Roman" w:eastAsia="宋体" w:hAnsi="Times New Roman" w:cs="宋体" w:hint="eastAsia"/>
                <w:szCs w:val="21"/>
              </w:rPr>
              <w:t>路演活动</w:t>
            </w:r>
          </w:p>
          <w:p w14:paraId="1C07091B" w14:textId="77777777" w:rsidR="00A77A9D" w:rsidRDefault="003754D5">
            <w:pPr>
              <w:spacing w:line="360" w:lineRule="auto"/>
              <w:jc w:val="left"/>
              <w:rPr>
                <w:rFonts w:ascii="Times New Roman" w:eastAsia="宋体" w:hAnsi="Times New Roman" w:cs="宋体"/>
                <w:szCs w:val="21"/>
              </w:rPr>
            </w:pPr>
            <w:r>
              <w:rPr>
                <w:rFonts w:ascii="Times New Roman" w:eastAsia="宋体" w:hAnsi="Times New Roman" w:cs="宋体"/>
                <w:szCs w:val="21"/>
              </w:rPr>
              <w:sym w:font="Wingdings 2" w:char="00A3"/>
            </w:r>
            <w:r>
              <w:rPr>
                <w:rFonts w:ascii="Times New Roman" w:eastAsia="宋体" w:hAnsi="Times New Roman" w:cs="宋体" w:hint="eastAsia"/>
                <w:szCs w:val="21"/>
              </w:rPr>
              <w:t>现场参观</w:t>
            </w:r>
            <w:r>
              <w:rPr>
                <w:rFonts w:ascii="Times New Roman" w:eastAsia="宋体" w:hAnsi="Times New Roman" w:cs="宋体"/>
                <w:szCs w:val="21"/>
              </w:rPr>
              <w:t xml:space="preserve">    </w:t>
            </w:r>
            <w:r>
              <w:rPr>
                <w:rFonts w:ascii="Times New Roman" w:eastAsia="宋体" w:hAnsi="Times New Roman" w:cs="宋体" w:hint="eastAsia"/>
                <w:szCs w:val="21"/>
              </w:rPr>
              <w:t xml:space="preserve"> </w:t>
            </w:r>
            <w:r>
              <w:rPr>
                <w:rFonts w:ascii="Times New Roman" w:eastAsia="宋体" w:hAnsi="Times New Roman" w:cs="宋体"/>
                <w:szCs w:val="21"/>
              </w:rPr>
              <w:t xml:space="preserve">    </w:t>
            </w:r>
            <w:r>
              <w:rPr>
                <w:rFonts w:ascii="Times New Roman" w:eastAsia="宋体" w:hAnsi="Times New Roman" w:cs="宋体"/>
                <w:szCs w:val="21"/>
              </w:rPr>
              <w:sym w:font="Wingdings 2" w:char="0052"/>
            </w:r>
            <w:r>
              <w:rPr>
                <w:rFonts w:ascii="Times New Roman" w:eastAsia="宋体" w:hAnsi="Times New Roman" w:cs="宋体" w:hint="eastAsia"/>
                <w:szCs w:val="21"/>
              </w:rPr>
              <w:t>电话会议</w:t>
            </w:r>
          </w:p>
        </w:tc>
      </w:tr>
      <w:tr w:rsidR="00A77A9D" w14:paraId="5D0EB08C" w14:textId="77777777">
        <w:trPr>
          <w:trHeight w:val="1155"/>
        </w:trPr>
        <w:tc>
          <w:tcPr>
            <w:tcW w:w="1145" w:type="pct"/>
            <w:vAlign w:val="center"/>
          </w:tcPr>
          <w:p w14:paraId="57FFA730" w14:textId="77777777" w:rsidR="00A77A9D" w:rsidRDefault="003754D5">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参与单位名称</w:t>
            </w:r>
            <w:r>
              <w:rPr>
                <w:rFonts w:ascii="Times New Roman" w:eastAsia="宋体" w:hAnsi="Times New Roman" w:cs="宋体"/>
                <w:b/>
                <w:bCs/>
                <w:szCs w:val="21"/>
              </w:rPr>
              <w:br/>
            </w:r>
            <w:r>
              <w:rPr>
                <w:rFonts w:ascii="Times New Roman" w:eastAsia="宋体" w:hAnsi="Times New Roman" w:cs="宋体" w:hint="eastAsia"/>
                <w:b/>
                <w:bCs/>
                <w:szCs w:val="21"/>
              </w:rPr>
              <w:t>（排名不分先后）</w:t>
            </w:r>
          </w:p>
        </w:tc>
        <w:tc>
          <w:tcPr>
            <w:tcW w:w="3855" w:type="pct"/>
            <w:vAlign w:val="center"/>
          </w:tcPr>
          <w:p w14:paraId="05BDCA83" w14:textId="4321A613" w:rsidR="00A77A9D" w:rsidRPr="00D131BB" w:rsidRDefault="00D131BB" w:rsidP="00D131BB">
            <w:pPr>
              <w:spacing w:line="360" w:lineRule="auto"/>
              <w:jc w:val="left"/>
              <w:rPr>
                <w:rFonts w:ascii="Times New Roman" w:eastAsia="宋体" w:hAnsi="Times New Roman" w:cs="宋体"/>
                <w:szCs w:val="21"/>
              </w:rPr>
            </w:pPr>
            <w:r w:rsidRPr="004E11AC">
              <w:rPr>
                <w:rStyle w:val="ae"/>
                <w:rFonts w:ascii="Times New Roman" w:hAnsi="Times New Roman" w:cs="Times New Roman"/>
                <w:i w:val="0"/>
                <w:iCs w:val="0"/>
                <w:sz w:val="20"/>
                <w:szCs w:val="20"/>
                <w:shd w:val="clear" w:color="auto" w:fill="FFFFFF"/>
              </w:rPr>
              <w:t>M&amp;G</w:t>
            </w:r>
            <w:r w:rsidRPr="004E11AC">
              <w:rPr>
                <w:rFonts w:ascii="Times New Roman" w:hAnsi="Times New Roman" w:cs="Times New Roman"/>
                <w:sz w:val="20"/>
                <w:szCs w:val="20"/>
                <w:shd w:val="clear" w:color="auto" w:fill="FFFFFF"/>
              </w:rPr>
              <w:t> Investment</w:t>
            </w:r>
            <w:r w:rsidRPr="00D131BB">
              <w:rPr>
                <w:rFonts w:ascii="Arial" w:hAnsi="Arial" w:cs="Arial" w:hint="eastAsia"/>
                <w:sz w:val="20"/>
                <w:szCs w:val="20"/>
                <w:shd w:val="clear" w:color="auto" w:fill="FFFFFF"/>
              </w:rPr>
              <w:t>、</w:t>
            </w:r>
            <w:r w:rsidR="0098506A" w:rsidRPr="00D131BB">
              <w:rPr>
                <w:rFonts w:ascii="Times New Roman" w:eastAsia="宋体" w:hAnsi="Times New Roman" w:cs="宋体" w:hint="eastAsia"/>
                <w:szCs w:val="21"/>
              </w:rPr>
              <w:t>新华资产、南方基金、淡水泉、华安基金、</w:t>
            </w:r>
            <w:proofErr w:type="gramStart"/>
            <w:r w:rsidR="0098506A" w:rsidRPr="00D131BB">
              <w:rPr>
                <w:rFonts w:ascii="Times New Roman" w:eastAsia="宋体" w:hAnsi="Times New Roman" w:cs="宋体" w:hint="eastAsia"/>
                <w:szCs w:val="21"/>
              </w:rPr>
              <w:t>禾永投资</w:t>
            </w:r>
            <w:proofErr w:type="gramEnd"/>
            <w:r w:rsidR="0098506A" w:rsidRPr="00D131BB">
              <w:rPr>
                <w:rFonts w:ascii="Times New Roman" w:eastAsia="宋体" w:hAnsi="Times New Roman" w:cs="宋体" w:hint="eastAsia"/>
                <w:szCs w:val="21"/>
              </w:rPr>
              <w:t>、中欧基金、博时基金、</w:t>
            </w:r>
            <w:proofErr w:type="gramStart"/>
            <w:r w:rsidR="0098506A" w:rsidRPr="00D131BB">
              <w:rPr>
                <w:rFonts w:ascii="Times New Roman" w:eastAsia="宋体" w:hAnsi="Times New Roman" w:cs="宋体" w:hint="eastAsia"/>
                <w:szCs w:val="21"/>
              </w:rPr>
              <w:t>海创基金</w:t>
            </w:r>
            <w:proofErr w:type="gramEnd"/>
            <w:r w:rsidR="0098506A" w:rsidRPr="00D131BB">
              <w:rPr>
                <w:rFonts w:ascii="Times New Roman" w:eastAsia="宋体" w:hAnsi="Times New Roman" w:cs="宋体" w:hint="eastAsia"/>
                <w:szCs w:val="21"/>
              </w:rPr>
              <w:t>、大成基金、</w:t>
            </w:r>
            <w:r w:rsidR="0098506A" w:rsidRPr="00D131BB">
              <w:rPr>
                <w:rFonts w:ascii="Times New Roman" w:eastAsia="宋体" w:hAnsi="Times New Roman" w:cs="宋体" w:hint="eastAsia"/>
                <w:szCs w:val="21"/>
              </w:rPr>
              <w:t>Pzena</w:t>
            </w:r>
            <w:r w:rsidR="0098506A" w:rsidRPr="00D131BB">
              <w:rPr>
                <w:rFonts w:ascii="Times New Roman" w:eastAsia="宋体" w:hAnsi="Times New Roman" w:cs="宋体" w:hint="eastAsia"/>
                <w:szCs w:val="21"/>
              </w:rPr>
              <w:t>、华泰柏瑞、交银基金、华宝基金、</w:t>
            </w:r>
            <w:proofErr w:type="gramStart"/>
            <w:r w:rsidR="0098506A" w:rsidRPr="00D131BB">
              <w:rPr>
                <w:rFonts w:ascii="Times New Roman" w:eastAsia="宋体" w:hAnsi="Times New Roman" w:cs="宋体" w:hint="eastAsia"/>
                <w:szCs w:val="21"/>
              </w:rPr>
              <w:t>国投瑞银</w:t>
            </w:r>
            <w:proofErr w:type="gramEnd"/>
            <w:r w:rsidR="0098506A" w:rsidRPr="00D131BB">
              <w:rPr>
                <w:rFonts w:ascii="Times New Roman" w:eastAsia="宋体" w:hAnsi="Times New Roman" w:cs="宋体" w:hint="eastAsia"/>
                <w:szCs w:val="21"/>
              </w:rPr>
              <w:t>、易方达基金、民生证券、</w:t>
            </w:r>
            <w:r w:rsidR="00FA38C4">
              <w:rPr>
                <w:rFonts w:ascii="Times New Roman" w:eastAsia="宋体" w:hAnsi="Times New Roman" w:cs="宋体" w:hint="eastAsia"/>
                <w:szCs w:val="21"/>
              </w:rPr>
              <w:t>国盛证券、</w:t>
            </w:r>
            <w:r w:rsidR="0098506A" w:rsidRPr="00D131BB">
              <w:rPr>
                <w:rFonts w:ascii="Times New Roman" w:eastAsia="宋体" w:hAnsi="Times New Roman" w:cs="宋体"/>
                <w:szCs w:val="21"/>
              </w:rPr>
              <w:t>P</w:t>
            </w:r>
            <w:r w:rsidRPr="00D131BB">
              <w:rPr>
                <w:rFonts w:ascii="Times New Roman" w:eastAsia="宋体" w:hAnsi="Times New Roman" w:cs="宋体"/>
                <w:szCs w:val="21"/>
              </w:rPr>
              <w:t>SP</w:t>
            </w:r>
            <w:r w:rsidR="0098506A" w:rsidRPr="00D131BB">
              <w:rPr>
                <w:rFonts w:ascii="Times New Roman" w:eastAsia="宋体" w:hAnsi="Times New Roman" w:cs="宋体"/>
                <w:szCs w:val="21"/>
              </w:rPr>
              <w:t xml:space="preserve"> Investment</w:t>
            </w:r>
            <w:r w:rsidR="0098506A" w:rsidRPr="00D131BB">
              <w:rPr>
                <w:rFonts w:ascii="Times New Roman" w:eastAsia="宋体" w:hAnsi="Times New Roman" w:cs="宋体" w:hint="eastAsia"/>
                <w:szCs w:val="21"/>
              </w:rPr>
              <w:t>、鹏华基金</w:t>
            </w:r>
            <w:r w:rsidR="003754D5" w:rsidRPr="00D131BB">
              <w:rPr>
                <w:rFonts w:ascii="Times New Roman" w:eastAsia="宋体" w:hAnsi="Times New Roman" w:cs="宋体" w:hint="eastAsia"/>
                <w:szCs w:val="21"/>
              </w:rPr>
              <w:t>等</w:t>
            </w:r>
          </w:p>
        </w:tc>
      </w:tr>
      <w:tr w:rsidR="00A77A9D" w14:paraId="368FD54B" w14:textId="77777777">
        <w:tc>
          <w:tcPr>
            <w:tcW w:w="1145" w:type="pct"/>
            <w:vAlign w:val="center"/>
          </w:tcPr>
          <w:p w14:paraId="1797C41A" w14:textId="77777777" w:rsidR="00A77A9D" w:rsidRDefault="003754D5">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时间</w:t>
            </w:r>
          </w:p>
        </w:tc>
        <w:tc>
          <w:tcPr>
            <w:tcW w:w="3855" w:type="pct"/>
            <w:vAlign w:val="center"/>
          </w:tcPr>
          <w:p w14:paraId="344AD9BC" w14:textId="77777777" w:rsidR="00A77A9D" w:rsidRDefault="00D131BB" w:rsidP="004E11AC">
            <w:pPr>
              <w:spacing w:line="360" w:lineRule="auto"/>
              <w:ind w:leftChars="-50" w:left="-105" w:rightChars="-30" w:right="-63"/>
              <w:jc w:val="left"/>
              <w:rPr>
                <w:rFonts w:ascii="Times New Roman" w:eastAsia="宋体" w:hAnsi="Times New Roman" w:cs="宋体"/>
                <w:szCs w:val="21"/>
              </w:rPr>
            </w:pPr>
            <w:r>
              <w:rPr>
                <w:rFonts w:ascii="Times New Roman" w:eastAsia="宋体" w:hAnsi="Times New Roman" w:cs="宋体"/>
                <w:szCs w:val="21"/>
              </w:rPr>
              <w:t>11</w:t>
            </w:r>
            <w:r w:rsidR="003754D5">
              <w:rPr>
                <w:rFonts w:ascii="Times New Roman" w:eastAsia="宋体" w:hAnsi="Times New Roman" w:cs="宋体" w:hint="eastAsia"/>
                <w:szCs w:val="21"/>
              </w:rPr>
              <w:t>月</w:t>
            </w:r>
            <w:r>
              <w:rPr>
                <w:rFonts w:ascii="Times New Roman" w:eastAsia="宋体" w:hAnsi="Times New Roman" w:cs="宋体"/>
                <w:szCs w:val="21"/>
              </w:rPr>
              <w:t>3</w:t>
            </w:r>
            <w:r w:rsidR="003754D5">
              <w:rPr>
                <w:rFonts w:ascii="Times New Roman" w:eastAsia="宋体" w:hAnsi="Times New Roman" w:cs="宋体" w:hint="eastAsia"/>
                <w:szCs w:val="21"/>
              </w:rPr>
              <w:t>日、</w:t>
            </w:r>
            <w:r w:rsidR="003754D5">
              <w:rPr>
                <w:rFonts w:ascii="Times New Roman" w:eastAsia="宋体" w:hAnsi="Times New Roman" w:cs="宋体" w:hint="eastAsia"/>
                <w:szCs w:val="21"/>
              </w:rPr>
              <w:t>1</w:t>
            </w:r>
            <w:r>
              <w:rPr>
                <w:rFonts w:ascii="Times New Roman" w:eastAsia="宋体" w:hAnsi="Times New Roman" w:cs="宋体"/>
                <w:szCs w:val="21"/>
              </w:rPr>
              <w:t>1</w:t>
            </w:r>
            <w:r w:rsidR="003754D5">
              <w:rPr>
                <w:rFonts w:ascii="Times New Roman" w:eastAsia="宋体" w:hAnsi="Times New Roman" w:cs="宋体" w:hint="eastAsia"/>
                <w:szCs w:val="21"/>
              </w:rPr>
              <w:t>月</w:t>
            </w:r>
            <w:r>
              <w:rPr>
                <w:rFonts w:ascii="Times New Roman" w:eastAsia="宋体" w:hAnsi="Times New Roman" w:cs="宋体"/>
                <w:szCs w:val="21"/>
              </w:rPr>
              <w:t>10</w:t>
            </w:r>
            <w:r w:rsidR="003754D5">
              <w:rPr>
                <w:rFonts w:ascii="Times New Roman" w:eastAsia="宋体" w:hAnsi="Times New Roman" w:cs="宋体" w:hint="eastAsia"/>
                <w:szCs w:val="21"/>
              </w:rPr>
              <w:t>日、</w:t>
            </w:r>
            <w:r w:rsidR="003754D5">
              <w:rPr>
                <w:rFonts w:ascii="Times New Roman" w:eastAsia="宋体" w:hAnsi="Times New Roman" w:cs="宋体" w:hint="eastAsia"/>
                <w:szCs w:val="21"/>
              </w:rPr>
              <w:t>1</w:t>
            </w:r>
            <w:r>
              <w:rPr>
                <w:rFonts w:ascii="Times New Roman" w:eastAsia="宋体" w:hAnsi="Times New Roman" w:cs="宋体"/>
                <w:szCs w:val="21"/>
              </w:rPr>
              <w:t>1</w:t>
            </w:r>
            <w:r w:rsidR="003754D5">
              <w:rPr>
                <w:rFonts w:ascii="Times New Roman" w:eastAsia="宋体" w:hAnsi="Times New Roman" w:cs="宋体" w:hint="eastAsia"/>
                <w:szCs w:val="21"/>
              </w:rPr>
              <w:t>月</w:t>
            </w:r>
            <w:r>
              <w:rPr>
                <w:rFonts w:ascii="Times New Roman" w:eastAsia="宋体" w:hAnsi="Times New Roman" w:cs="宋体"/>
                <w:szCs w:val="21"/>
              </w:rPr>
              <w:t>13-14</w:t>
            </w:r>
            <w:r w:rsidR="003754D5">
              <w:rPr>
                <w:rFonts w:ascii="Times New Roman" w:eastAsia="宋体" w:hAnsi="Times New Roman" w:cs="宋体" w:hint="eastAsia"/>
                <w:szCs w:val="21"/>
              </w:rPr>
              <w:t>日</w:t>
            </w:r>
            <w:r>
              <w:rPr>
                <w:rFonts w:ascii="Times New Roman" w:eastAsia="宋体" w:hAnsi="Times New Roman" w:cs="宋体" w:hint="eastAsia"/>
                <w:szCs w:val="21"/>
              </w:rPr>
              <w:t>、</w:t>
            </w:r>
            <w:r>
              <w:rPr>
                <w:rFonts w:ascii="Times New Roman" w:eastAsia="宋体" w:hAnsi="Times New Roman" w:cs="宋体" w:hint="eastAsia"/>
                <w:szCs w:val="21"/>
              </w:rPr>
              <w:t>1</w:t>
            </w:r>
            <w:r>
              <w:rPr>
                <w:rFonts w:ascii="Times New Roman" w:eastAsia="宋体" w:hAnsi="Times New Roman" w:cs="宋体"/>
                <w:szCs w:val="21"/>
              </w:rPr>
              <w:t>1</w:t>
            </w:r>
            <w:r>
              <w:rPr>
                <w:rFonts w:ascii="Times New Roman" w:eastAsia="宋体" w:hAnsi="Times New Roman" w:cs="宋体" w:hint="eastAsia"/>
                <w:szCs w:val="21"/>
              </w:rPr>
              <w:t>月</w:t>
            </w:r>
            <w:r>
              <w:rPr>
                <w:rFonts w:ascii="Times New Roman" w:eastAsia="宋体" w:hAnsi="Times New Roman" w:cs="宋体" w:hint="eastAsia"/>
                <w:szCs w:val="21"/>
              </w:rPr>
              <w:t>1</w:t>
            </w:r>
            <w:r>
              <w:rPr>
                <w:rFonts w:ascii="Times New Roman" w:eastAsia="宋体" w:hAnsi="Times New Roman" w:cs="宋体"/>
                <w:szCs w:val="21"/>
              </w:rPr>
              <w:t>7-21</w:t>
            </w:r>
            <w:r>
              <w:rPr>
                <w:rFonts w:ascii="Times New Roman" w:eastAsia="宋体" w:hAnsi="Times New Roman" w:cs="宋体" w:hint="eastAsia"/>
                <w:szCs w:val="21"/>
              </w:rPr>
              <w:t>日、</w:t>
            </w:r>
            <w:r>
              <w:rPr>
                <w:rFonts w:ascii="Times New Roman" w:eastAsia="宋体" w:hAnsi="Times New Roman" w:cs="宋体" w:hint="eastAsia"/>
                <w:szCs w:val="21"/>
              </w:rPr>
              <w:t>1</w:t>
            </w:r>
            <w:r>
              <w:rPr>
                <w:rFonts w:ascii="Times New Roman" w:eastAsia="宋体" w:hAnsi="Times New Roman" w:cs="宋体"/>
                <w:szCs w:val="21"/>
              </w:rPr>
              <w:t>1</w:t>
            </w:r>
            <w:r>
              <w:rPr>
                <w:rFonts w:ascii="Times New Roman" w:eastAsia="宋体" w:hAnsi="Times New Roman" w:cs="宋体" w:hint="eastAsia"/>
                <w:szCs w:val="21"/>
              </w:rPr>
              <w:t>月</w:t>
            </w:r>
            <w:r>
              <w:rPr>
                <w:rFonts w:ascii="Times New Roman" w:eastAsia="宋体" w:hAnsi="Times New Roman" w:cs="宋体" w:hint="eastAsia"/>
                <w:szCs w:val="21"/>
              </w:rPr>
              <w:t>2</w:t>
            </w:r>
            <w:r>
              <w:rPr>
                <w:rFonts w:ascii="Times New Roman" w:eastAsia="宋体" w:hAnsi="Times New Roman" w:cs="宋体"/>
                <w:szCs w:val="21"/>
              </w:rPr>
              <w:t>5-27</w:t>
            </w:r>
            <w:r>
              <w:rPr>
                <w:rFonts w:ascii="Times New Roman" w:eastAsia="宋体" w:hAnsi="Times New Roman" w:cs="宋体" w:hint="eastAsia"/>
                <w:szCs w:val="21"/>
              </w:rPr>
              <w:t>日</w:t>
            </w:r>
          </w:p>
        </w:tc>
      </w:tr>
      <w:tr w:rsidR="00A77A9D" w14:paraId="0AC86B79" w14:textId="77777777">
        <w:tc>
          <w:tcPr>
            <w:tcW w:w="1145" w:type="pct"/>
            <w:vAlign w:val="center"/>
          </w:tcPr>
          <w:p w14:paraId="46F66979" w14:textId="77777777" w:rsidR="00A77A9D" w:rsidRDefault="003754D5">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地点</w:t>
            </w:r>
          </w:p>
        </w:tc>
        <w:tc>
          <w:tcPr>
            <w:tcW w:w="3855" w:type="pct"/>
            <w:vAlign w:val="center"/>
          </w:tcPr>
          <w:p w14:paraId="76392EE1" w14:textId="77777777" w:rsidR="00A77A9D" w:rsidRDefault="003754D5">
            <w:pPr>
              <w:spacing w:line="360" w:lineRule="auto"/>
              <w:jc w:val="left"/>
              <w:rPr>
                <w:rFonts w:ascii="Times New Roman" w:eastAsia="宋体" w:hAnsi="Times New Roman" w:cs="宋体"/>
                <w:szCs w:val="21"/>
              </w:rPr>
            </w:pPr>
            <w:r>
              <w:rPr>
                <w:rFonts w:ascii="Times New Roman" w:eastAsia="宋体" w:hAnsi="Times New Roman" w:cs="宋体" w:hint="eastAsia"/>
                <w:szCs w:val="21"/>
              </w:rPr>
              <w:t>公司会议室</w:t>
            </w:r>
            <w:r>
              <w:rPr>
                <w:rFonts w:ascii="Times New Roman" w:eastAsia="宋体" w:hAnsi="Times New Roman" w:cs="宋体" w:hint="eastAsia"/>
                <w:szCs w:val="21"/>
              </w:rPr>
              <w:t>/</w:t>
            </w:r>
            <w:r>
              <w:rPr>
                <w:rFonts w:ascii="Times New Roman" w:eastAsia="宋体" w:hAnsi="Times New Roman" w:cs="宋体" w:hint="eastAsia"/>
                <w:szCs w:val="21"/>
              </w:rPr>
              <w:t>线上</w:t>
            </w:r>
          </w:p>
        </w:tc>
      </w:tr>
      <w:tr w:rsidR="00A77A9D" w14:paraId="700E557E" w14:textId="77777777">
        <w:trPr>
          <w:trHeight w:val="1051"/>
        </w:trPr>
        <w:tc>
          <w:tcPr>
            <w:tcW w:w="1145" w:type="pct"/>
            <w:vAlign w:val="center"/>
          </w:tcPr>
          <w:p w14:paraId="45CFACA4" w14:textId="77777777" w:rsidR="00A77A9D" w:rsidRDefault="003754D5">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上市公司</w:t>
            </w:r>
            <w:r>
              <w:rPr>
                <w:rFonts w:ascii="Times New Roman" w:eastAsia="宋体" w:hAnsi="Times New Roman" w:cs="宋体"/>
                <w:b/>
                <w:bCs/>
                <w:szCs w:val="21"/>
              </w:rPr>
              <w:br/>
            </w:r>
            <w:r>
              <w:rPr>
                <w:rFonts w:ascii="Times New Roman" w:eastAsia="宋体" w:hAnsi="Times New Roman" w:cs="宋体" w:hint="eastAsia"/>
                <w:b/>
                <w:bCs/>
                <w:szCs w:val="21"/>
              </w:rPr>
              <w:t>接待人员</w:t>
            </w:r>
          </w:p>
        </w:tc>
        <w:tc>
          <w:tcPr>
            <w:tcW w:w="3855" w:type="pct"/>
            <w:vAlign w:val="center"/>
          </w:tcPr>
          <w:p w14:paraId="4B1EE572" w14:textId="77777777" w:rsidR="00FA38C4" w:rsidRDefault="00FA38C4">
            <w:pPr>
              <w:spacing w:line="360" w:lineRule="auto"/>
              <w:jc w:val="left"/>
              <w:rPr>
                <w:rFonts w:ascii="Times New Roman" w:eastAsia="宋体" w:hAnsi="Times New Roman" w:cs="宋体"/>
                <w:szCs w:val="21"/>
              </w:rPr>
            </w:pPr>
            <w:r>
              <w:rPr>
                <w:rFonts w:ascii="Times New Roman" w:eastAsia="宋体" w:hAnsi="Times New Roman" w:cs="宋体" w:hint="eastAsia"/>
                <w:szCs w:val="21"/>
              </w:rPr>
              <w:t>董事长沈国英女士</w:t>
            </w:r>
          </w:p>
          <w:p w14:paraId="7B552665" w14:textId="77777777" w:rsidR="00A77A9D" w:rsidRDefault="003754D5">
            <w:pPr>
              <w:spacing w:line="360" w:lineRule="auto"/>
              <w:jc w:val="left"/>
              <w:rPr>
                <w:rFonts w:ascii="Times New Roman" w:eastAsia="宋体" w:hAnsi="Times New Roman" w:cs="宋体"/>
                <w:szCs w:val="21"/>
              </w:rPr>
            </w:pPr>
            <w:r>
              <w:rPr>
                <w:rFonts w:ascii="Times New Roman" w:eastAsia="宋体" w:hAnsi="Times New Roman" w:cs="宋体" w:hint="eastAsia"/>
                <w:szCs w:val="21"/>
              </w:rPr>
              <w:t>董事会秘书郭粟女士</w:t>
            </w:r>
          </w:p>
          <w:p w14:paraId="0CAEE4AF" w14:textId="77777777" w:rsidR="00A77A9D" w:rsidRDefault="003754D5">
            <w:pPr>
              <w:spacing w:line="360" w:lineRule="auto"/>
              <w:jc w:val="left"/>
              <w:rPr>
                <w:rFonts w:ascii="Times New Roman" w:eastAsia="宋体" w:hAnsi="Times New Roman" w:cs="宋体"/>
                <w:szCs w:val="21"/>
              </w:rPr>
            </w:pPr>
            <w:r>
              <w:rPr>
                <w:rFonts w:ascii="Times New Roman" w:eastAsia="宋体" w:hAnsi="Times New Roman" w:cs="宋体" w:hint="eastAsia"/>
                <w:szCs w:val="21"/>
              </w:rPr>
              <w:t>财务负责人葛瑜斌先生</w:t>
            </w:r>
          </w:p>
          <w:p w14:paraId="2C87C7F2" w14:textId="77777777" w:rsidR="00FA38C4" w:rsidRDefault="00FA38C4">
            <w:pPr>
              <w:spacing w:line="360" w:lineRule="auto"/>
              <w:jc w:val="left"/>
              <w:rPr>
                <w:rFonts w:ascii="Times New Roman" w:eastAsia="宋体" w:hAnsi="Times New Roman" w:cs="宋体"/>
                <w:szCs w:val="21"/>
              </w:rPr>
            </w:pPr>
            <w:r>
              <w:rPr>
                <w:rFonts w:ascii="Times New Roman" w:eastAsia="宋体" w:hAnsi="Times New Roman" w:cs="宋体" w:hint="eastAsia"/>
                <w:szCs w:val="21"/>
              </w:rPr>
              <w:t>独立董事段逸超先生</w:t>
            </w:r>
          </w:p>
        </w:tc>
      </w:tr>
      <w:tr w:rsidR="00A77A9D" w14:paraId="752B96C7" w14:textId="77777777">
        <w:trPr>
          <w:trHeight w:val="841"/>
        </w:trPr>
        <w:tc>
          <w:tcPr>
            <w:tcW w:w="1145" w:type="pct"/>
            <w:vAlign w:val="center"/>
          </w:tcPr>
          <w:p w14:paraId="70F2C705" w14:textId="2C606CA9" w:rsidR="00A77A9D" w:rsidRDefault="006D07F0">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投资者关系</w:t>
            </w:r>
            <w:r w:rsidR="003754D5">
              <w:rPr>
                <w:rFonts w:ascii="Times New Roman" w:eastAsia="宋体" w:hAnsi="Times New Roman" w:cs="宋体" w:hint="eastAsia"/>
                <w:b/>
                <w:bCs/>
                <w:szCs w:val="21"/>
              </w:rPr>
              <w:t>活动</w:t>
            </w:r>
          </w:p>
          <w:p w14:paraId="2CC9FB96" w14:textId="77777777" w:rsidR="00A77A9D" w:rsidRDefault="003754D5">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t>主要内容介绍</w:t>
            </w:r>
          </w:p>
        </w:tc>
        <w:tc>
          <w:tcPr>
            <w:tcW w:w="3855" w:type="pct"/>
            <w:vAlign w:val="center"/>
          </w:tcPr>
          <w:p w14:paraId="5BC56B34" w14:textId="0A35547B" w:rsidR="004E11AC" w:rsidRDefault="003754D5" w:rsidP="004E11AC">
            <w:pPr>
              <w:spacing w:line="360" w:lineRule="auto"/>
              <w:ind w:firstLineChars="200" w:firstLine="422"/>
              <w:rPr>
                <w:rFonts w:ascii="Times New Roman" w:eastAsia="宋体" w:hAnsi="Times New Roman" w:cs="宋体"/>
                <w:b/>
                <w:szCs w:val="21"/>
              </w:rPr>
            </w:pPr>
            <w:r>
              <w:rPr>
                <w:rFonts w:ascii="Times New Roman" w:eastAsia="宋体" w:hAnsi="Times New Roman" w:cs="宋体"/>
                <w:b/>
                <w:szCs w:val="21"/>
              </w:rPr>
              <w:t>1</w:t>
            </w:r>
            <w:r>
              <w:rPr>
                <w:rFonts w:ascii="Times New Roman" w:eastAsia="宋体" w:hAnsi="Times New Roman" w:cs="宋体"/>
                <w:b/>
                <w:szCs w:val="21"/>
              </w:rPr>
              <w:t>、</w:t>
            </w:r>
            <w:r w:rsidR="004E11AC" w:rsidRPr="00D131BB">
              <w:rPr>
                <w:rFonts w:ascii="Times New Roman" w:eastAsia="宋体" w:hAnsi="Times New Roman" w:cs="宋体" w:hint="eastAsia"/>
                <w:b/>
                <w:szCs w:val="21"/>
              </w:rPr>
              <w:t>财报中提到净利润下滑主要受国内配电招标价格波动和</w:t>
            </w:r>
            <w:proofErr w:type="gramStart"/>
            <w:r w:rsidR="004E11AC" w:rsidRPr="00D131BB">
              <w:rPr>
                <w:rFonts w:ascii="Times New Roman" w:eastAsia="宋体" w:hAnsi="Times New Roman" w:cs="宋体" w:hint="eastAsia"/>
                <w:b/>
                <w:szCs w:val="21"/>
              </w:rPr>
              <w:t>医保</w:t>
            </w:r>
            <w:proofErr w:type="gramEnd"/>
            <w:r w:rsidR="004E11AC" w:rsidRPr="00D131BB">
              <w:rPr>
                <w:rFonts w:ascii="Times New Roman" w:eastAsia="宋体" w:hAnsi="Times New Roman" w:cs="宋体" w:hint="eastAsia"/>
                <w:b/>
                <w:szCs w:val="21"/>
              </w:rPr>
              <w:t>政策深化影响。面对行业政策不确定性，公司是否已制定应对策略？例如，在智能配用电领域，是否</w:t>
            </w:r>
            <w:r w:rsidR="00257910">
              <w:rPr>
                <w:rFonts w:ascii="Times New Roman" w:eastAsia="宋体" w:hAnsi="Times New Roman" w:cs="宋体" w:hint="eastAsia"/>
                <w:b/>
                <w:szCs w:val="21"/>
              </w:rPr>
              <w:t>通过新市场、新模式等策略进一步谋求发展</w:t>
            </w:r>
            <w:r w:rsidR="004E11AC" w:rsidRPr="00D131BB">
              <w:rPr>
                <w:rFonts w:ascii="Times New Roman" w:eastAsia="宋体" w:hAnsi="Times New Roman" w:cs="宋体" w:hint="eastAsia"/>
                <w:b/>
                <w:szCs w:val="21"/>
              </w:rPr>
              <w:t>？在医疗服务板块，是否考虑拓展非</w:t>
            </w:r>
            <w:proofErr w:type="gramStart"/>
            <w:r w:rsidR="004E11AC" w:rsidRPr="00D131BB">
              <w:rPr>
                <w:rFonts w:ascii="Times New Roman" w:eastAsia="宋体" w:hAnsi="Times New Roman" w:cs="宋体" w:hint="eastAsia"/>
                <w:b/>
                <w:szCs w:val="21"/>
              </w:rPr>
              <w:t>医</w:t>
            </w:r>
            <w:proofErr w:type="gramEnd"/>
            <w:r w:rsidR="004E11AC" w:rsidRPr="00D131BB">
              <w:rPr>
                <w:rFonts w:ascii="Times New Roman" w:eastAsia="宋体" w:hAnsi="Times New Roman" w:cs="宋体" w:hint="eastAsia"/>
                <w:b/>
                <w:szCs w:val="21"/>
              </w:rPr>
              <w:t>保依赖的业务（如高端体检、健康管理）以降低政策风险？</w:t>
            </w:r>
          </w:p>
          <w:p w14:paraId="3FAE8F32" w14:textId="7D09BE9D" w:rsidR="004E11AC" w:rsidRPr="00D131BB" w:rsidRDefault="004E11AC" w:rsidP="004E11AC">
            <w:pPr>
              <w:spacing w:line="360" w:lineRule="auto"/>
              <w:ind w:firstLineChars="200" w:firstLine="420"/>
              <w:rPr>
                <w:rFonts w:ascii="Times New Roman" w:eastAsia="宋体" w:hAnsi="Times New Roman"/>
              </w:rPr>
            </w:pPr>
            <w:r>
              <w:rPr>
                <w:rFonts w:ascii="Times New Roman" w:eastAsia="宋体" w:hAnsi="Times New Roman" w:hint="eastAsia"/>
              </w:rPr>
              <w:t>答：</w:t>
            </w:r>
            <w:r w:rsidRPr="00D131BB">
              <w:rPr>
                <w:rFonts w:ascii="Times New Roman" w:eastAsia="宋体" w:hAnsi="Times New Roman" w:hint="eastAsia"/>
              </w:rPr>
              <w:t>公司密切关注国内行业变化，积极落实国家各项政策要求，同步建立健全政策预判与应对机制，主动防范潜在政策风险。同时，</w:t>
            </w:r>
            <w:r w:rsidR="00257910">
              <w:rPr>
                <w:rFonts w:ascii="Times New Roman" w:eastAsia="宋体" w:hAnsi="Times New Roman" w:hint="eastAsia"/>
              </w:rPr>
              <w:t>重点</w:t>
            </w:r>
            <w:r w:rsidRPr="00D131BB">
              <w:rPr>
                <w:rFonts w:ascii="Times New Roman" w:eastAsia="宋体" w:hAnsi="Times New Roman" w:hint="eastAsia"/>
              </w:rPr>
              <w:t>围绕海外战略，积极开拓全球市场。</w:t>
            </w:r>
          </w:p>
          <w:p w14:paraId="26B83AD2" w14:textId="2CBD5379" w:rsidR="004E11AC" w:rsidRPr="00D131BB" w:rsidRDefault="004E11AC" w:rsidP="004E11AC">
            <w:pPr>
              <w:spacing w:line="360" w:lineRule="auto"/>
              <w:ind w:firstLineChars="200" w:firstLine="420"/>
              <w:rPr>
                <w:rFonts w:ascii="Times New Roman" w:eastAsia="宋体" w:hAnsi="Times New Roman"/>
              </w:rPr>
            </w:pPr>
            <w:r w:rsidRPr="00D131BB">
              <w:rPr>
                <w:rFonts w:ascii="Times New Roman" w:eastAsia="宋体" w:hAnsi="Times New Roman" w:hint="eastAsia"/>
              </w:rPr>
              <w:t>在智能配用电板块，</w:t>
            </w:r>
            <w:r w:rsidR="00BA792C">
              <w:rPr>
                <w:rFonts w:ascii="Times New Roman" w:eastAsia="宋体" w:hAnsi="Times New Roman" w:hint="eastAsia"/>
              </w:rPr>
              <w:t>公司持续聚焦全球化战略，深耕海外市场。今年以来，公司</w:t>
            </w:r>
            <w:r w:rsidR="00BA792C" w:rsidRPr="00896848">
              <w:rPr>
                <w:rFonts w:ascii="Times New Roman" w:eastAsia="宋体" w:hAnsi="Times New Roman" w:hint="eastAsia"/>
              </w:rPr>
              <w:t>海外配电重点突破欧洲、中东、拉美优势市场，继前期在沙特、墨西哥、希腊、巴西</w:t>
            </w:r>
            <w:proofErr w:type="gramStart"/>
            <w:r w:rsidR="00BA792C" w:rsidRPr="00896848">
              <w:rPr>
                <w:rFonts w:ascii="Times New Roman" w:eastAsia="宋体" w:hAnsi="Times New Roman" w:hint="eastAsia"/>
              </w:rPr>
              <w:t>取得首单后</w:t>
            </w:r>
            <w:proofErr w:type="gramEnd"/>
            <w:r w:rsidR="00BA792C" w:rsidRPr="00896848">
              <w:rPr>
                <w:rFonts w:ascii="Times New Roman" w:eastAsia="宋体" w:hAnsi="Times New Roman" w:hint="eastAsia"/>
              </w:rPr>
              <w:t>，上半年又在匈牙利、罗</w:t>
            </w:r>
            <w:r w:rsidR="00BA792C" w:rsidRPr="00896848">
              <w:rPr>
                <w:rFonts w:ascii="Times New Roman" w:eastAsia="宋体" w:hAnsi="Times New Roman" w:hint="eastAsia"/>
              </w:rPr>
              <w:lastRenderedPageBreak/>
              <w:t>马尼亚、吉尔吉斯斯坦</w:t>
            </w:r>
            <w:proofErr w:type="gramStart"/>
            <w:r w:rsidR="00BA792C" w:rsidRPr="00896848">
              <w:rPr>
                <w:rFonts w:ascii="Times New Roman" w:eastAsia="宋体" w:hAnsi="Times New Roman" w:hint="eastAsia"/>
              </w:rPr>
              <w:t>取得首单突破</w:t>
            </w:r>
            <w:proofErr w:type="gramEnd"/>
            <w:r w:rsidR="00BA792C" w:rsidRPr="00896848">
              <w:rPr>
                <w:rFonts w:ascii="Times New Roman" w:eastAsia="宋体" w:hAnsi="Times New Roman" w:hint="eastAsia"/>
              </w:rPr>
              <w:t>；海外用电深耕高端、发力新兴，加强布局北美、非洲潜力市场。</w:t>
            </w:r>
            <w:r w:rsidR="00BA792C">
              <w:rPr>
                <w:rFonts w:ascii="Times New Roman" w:eastAsia="宋体" w:hAnsi="Times New Roman" w:hint="eastAsia"/>
              </w:rPr>
              <w:t>同时，公司</w:t>
            </w:r>
            <w:r w:rsidRPr="00D131BB">
              <w:rPr>
                <w:rFonts w:ascii="Times New Roman" w:eastAsia="宋体" w:hAnsi="Times New Roman" w:hint="eastAsia"/>
              </w:rPr>
              <w:t>持续深耕本地化经营，继上半年新设匈牙利销司后，</w:t>
            </w:r>
            <w:r w:rsidRPr="00D131BB">
              <w:rPr>
                <w:rFonts w:ascii="Times New Roman" w:eastAsia="宋体" w:hAnsi="Times New Roman" w:hint="eastAsia"/>
              </w:rPr>
              <w:t>7</w:t>
            </w:r>
            <w:r w:rsidRPr="00D131BB">
              <w:rPr>
                <w:rFonts w:ascii="Times New Roman" w:eastAsia="宋体" w:hAnsi="Times New Roman" w:hint="eastAsia"/>
              </w:rPr>
              <w:t>月</w:t>
            </w:r>
            <w:r w:rsidR="00BA792C">
              <w:rPr>
                <w:rFonts w:ascii="Times New Roman" w:eastAsia="宋体" w:hAnsi="Times New Roman" w:hint="eastAsia"/>
              </w:rPr>
              <w:t>又</w:t>
            </w:r>
            <w:r w:rsidRPr="00D131BB">
              <w:rPr>
                <w:rFonts w:ascii="Times New Roman" w:eastAsia="宋体" w:hAnsi="Times New Roman" w:hint="eastAsia"/>
              </w:rPr>
              <w:t>新设肯尼亚生产基地，进一步布局支撑海外业务拓展。</w:t>
            </w:r>
          </w:p>
          <w:p w14:paraId="01D7071E" w14:textId="77777777" w:rsidR="00B97F61" w:rsidRDefault="004E11AC" w:rsidP="009939B9">
            <w:pPr>
              <w:spacing w:line="360" w:lineRule="auto"/>
              <w:ind w:firstLineChars="200" w:firstLine="420"/>
              <w:rPr>
                <w:rFonts w:ascii="Times New Roman" w:eastAsia="宋体" w:hAnsi="Times New Roman"/>
              </w:rPr>
            </w:pPr>
            <w:r w:rsidRPr="00D131BB">
              <w:rPr>
                <w:rFonts w:ascii="Times New Roman" w:eastAsia="宋体" w:hAnsi="Times New Roman" w:hint="eastAsia"/>
              </w:rPr>
              <w:t>在医疗服务板块，</w:t>
            </w:r>
            <w:r w:rsidR="00257910">
              <w:rPr>
                <w:rFonts w:ascii="Times New Roman" w:eastAsia="宋体" w:hAnsi="Times New Roman" w:hint="eastAsia"/>
              </w:rPr>
              <w:t>公司积极通过新技术、新诊疗等方式丰富诊疗手段</w:t>
            </w:r>
            <w:r w:rsidRPr="00D131BB">
              <w:rPr>
                <w:rFonts w:ascii="Times New Roman" w:eastAsia="宋体" w:hAnsi="Times New Roman" w:hint="eastAsia"/>
              </w:rPr>
              <w:t>满足患者更加多样化的康复需求；提供多样服务，如设置</w:t>
            </w:r>
            <w:r w:rsidRPr="00D131BB">
              <w:rPr>
                <w:rFonts w:ascii="Times New Roman" w:eastAsia="宋体" w:hAnsi="Times New Roman" w:hint="eastAsia"/>
              </w:rPr>
              <w:t>VIP</w:t>
            </w:r>
            <w:r w:rsidRPr="00D131BB">
              <w:rPr>
                <w:rFonts w:ascii="Times New Roman" w:eastAsia="宋体" w:hAnsi="Times New Roman" w:hint="eastAsia"/>
              </w:rPr>
              <w:t>病房、改善软硬件设施，增加高质量特需医疗服务，为患者提供多层次、个性化、差异化的服务</w:t>
            </w:r>
            <w:r w:rsidR="00257910">
              <w:rPr>
                <w:rFonts w:ascii="Times New Roman" w:eastAsia="宋体" w:hAnsi="Times New Roman" w:hint="eastAsia"/>
              </w:rPr>
              <w:t>。同时，在支付方式上寻求多元化，</w:t>
            </w:r>
            <w:r w:rsidRPr="00D131BB">
              <w:rPr>
                <w:rFonts w:ascii="Times New Roman" w:eastAsia="宋体" w:hAnsi="Times New Roman" w:hint="eastAsia"/>
              </w:rPr>
              <w:t>扩大</w:t>
            </w:r>
            <w:r w:rsidR="00257910">
              <w:rPr>
                <w:rFonts w:ascii="Times New Roman" w:eastAsia="宋体" w:hAnsi="Times New Roman" w:hint="eastAsia"/>
              </w:rPr>
              <w:t>可</w:t>
            </w:r>
            <w:r w:rsidRPr="00D131BB">
              <w:rPr>
                <w:rFonts w:ascii="Times New Roman" w:eastAsia="宋体" w:hAnsi="Times New Roman" w:hint="eastAsia"/>
              </w:rPr>
              <w:t>服务人群，</w:t>
            </w:r>
            <w:r w:rsidR="00257910">
              <w:rPr>
                <w:rFonts w:ascii="Times New Roman" w:eastAsia="宋体" w:hAnsi="Times New Roman" w:hint="eastAsia"/>
              </w:rPr>
              <w:t>如</w:t>
            </w:r>
            <w:r w:rsidRPr="00D131BB">
              <w:rPr>
                <w:rFonts w:ascii="Times New Roman" w:eastAsia="宋体" w:hAnsi="Times New Roman" w:hint="eastAsia"/>
              </w:rPr>
              <w:t>公司下属部分医院，已申报为工伤、商业保险、长期护理保险等定点单位。</w:t>
            </w:r>
          </w:p>
          <w:p w14:paraId="3B3CD547" w14:textId="03D447E6" w:rsidR="00A77A9D" w:rsidRDefault="003754D5" w:rsidP="009939B9">
            <w:pPr>
              <w:spacing w:line="360" w:lineRule="auto"/>
              <w:ind w:firstLineChars="200" w:firstLine="422"/>
              <w:rPr>
                <w:rFonts w:ascii="Times New Roman" w:eastAsia="宋体" w:hAnsi="Times New Roman" w:cs="宋体"/>
                <w:b/>
                <w:szCs w:val="21"/>
              </w:rPr>
            </w:pPr>
            <w:r>
              <w:rPr>
                <w:rFonts w:ascii="Times New Roman" w:eastAsia="宋体" w:hAnsi="Times New Roman" w:cs="宋体"/>
                <w:b/>
                <w:szCs w:val="21"/>
              </w:rPr>
              <w:t>2</w:t>
            </w:r>
            <w:r>
              <w:rPr>
                <w:rFonts w:ascii="Times New Roman" w:eastAsia="宋体" w:hAnsi="Times New Roman" w:cs="宋体" w:hint="eastAsia"/>
                <w:b/>
                <w:szCs w:val="21"/>
              </w:rPr>
              <w:t>、</w:t>
            </w:r>
            <w:r w:rsidR="00D131BB" w:rsidRPr="00D131BB">
              <w:rPr>
                <w:rFonts w:ascii="Times New Roman" w:eastAsia="宋体" w:hAnsi="Times New Roman" w:cs="宋体" w:hint="eastAsia"/>
                <w:b/>
                <w:szCs w:val="21"/>
              </w:rPr>
              <w:t>经营活动现金流净额同比下降</w:t>
            </w:r>
            <w:r w:rsidR="00D131BB" w:rsidRPr="00D131BB">
              <w:rPr>
                <w:rFonts w:ascii="Times New Roman" w:eastAsia="宋体" w:hAnsi="Times New Roman" w:cs="宋体" w:hint="eastAsia"/>
                <w:b/>
                <w:szCs w:val="21"/>
              </w:rPr>
              <w:t>55.50%</w:t>
            </w:r>
            <w:r w:rsidR="00D131BB" w:rsidRPr="00D131BB">
              <w:rPr>
                <w:rFonts w:ascii="Times New Roman" w:eastAsia="宋体" w:hAnsi="Times New Roman" w:cs="宋体" w:hint="eastAsia"/>
                <w:b/>
                <w:szCs w:val="21"/>
              </w:rPr>
              <w:t>，主要因应收账款增加。公司如何加强应收账款管</w:t>
            </w:r>
            <w:r w:rsidR="00D131BB">
              <w:rPr>
                <w:rFonts w:ascii="Times New Roman" w:eastAsia="宋体" w:hAnsi="Times New Roman" w:cs="宋体" w:hint="eastAsia"/>
                <w:b/>
                <w:szCs w:val="21"/>
              </w:rPr>
              <w:t>理？例如，是否与客户协商缩短账期，或</w:t>
            </w:r>
            <w:proofErr w:type="gramStart"/>
            <w:r w:rsidR="00D131BB">
              <w:rPr>
                <w:rFonts w:ascii="Times New Roman" w:eastAsia="宋体" w:hAnsi="Times New Roman" w:cs="宋体" w:hint="eastAsia"/>
                <w:b/>
                <w:szCs w:val="21"/>
              </w:rPr>
              <w:t>采用保理等</w:t>
            </w:r>
            <w:proofErr w:type="gramEnd"/>
            <w:r w:rsidR="00D131BB">
              <w:rPr>
                <w:rFonts w:ascii="Times New Roman" w:eastAsia="宋体" w:hAnsi="Times New Roman" w:cs="宋体" w:hint="eastAsia"/>
                <w:b/>
                <w:szCs w:val="21"/>
              </w:rPr>
              <w:t>金融工具加速回款</w:t>
            </w:r>
            <w:r>
              <w:rPr>
                <w:rFonts w:ascii="Times New Roman" w:eastAsia="宋体" w:hAnsi="Times New Roman" w:cs="宋体" w:hint="eastAsia"/>
                <w:b/>
                <w:szCs w:val="21"/>
              </w:rPr>
              <w:t>？</w:t>
            </w:r>
          </w:p>
          <w:p w14:paraId="27CECED3" w14:textId="2B7D05F4" w:rsidR="00A77A9D" w:rsidRDefault="003754D5" w:rsidP="009939B9">
            <w:pPr>
              <w:spacing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答</w:t>
            </w:r>
            <w:r>
              <w:rPr>
                <w:rFonts w:ascii="Times New Roman" w:eastAsia="宋体" w:hAnsi="Times New Roman" w:cs="宋体"/>
                <w:bCs/>
                <w:szCs w:val="21"/>
              </w:rPr>
              <w:t>：</w:t>
            </w:r>
            <w:r w:rsidR="00D131BB" w:rsidRPr="00D131BB">
              <w:rPr>
                <w:rFonts w:ascii="Times New Roman" w:eastAsia="宋体" w:hAnsi="Times New Roman" w:cs="宋体" w:hint="eastAsia"/>
                <w:bCs/>
                <w:szCs w:val="21"/>
              </w:rPr>
              <w:t>截至</w:t>
            </w:r>
            <w:r w:rsidR="00D131BB" w:rsidRPr="00D131BB">
              <w:rPr>
                <w:rFonts w:ascii="Times New Roman" w:eastAsia="宋体" w:hAnsi="Times New Roman" w:cs="宋体" w:hint="eastAsia"/>
                <w:bCs/>
                <w:szCs w:val="21"/>
              </w:rPr>
              <w:t>25</w:t>
            </w:r>
            <w:r w:rsidR="00D131BB" w:rsidRPr="00D131BB">
              <w:rPr>
                <w:rFonts w:ascii="Times New Roman" w:eastAsia="宋体" w:hAnsi="Times New Roman" w:cs="宋体" w:hint="eastAsia"/>
                <w:bCs/>
                <w:szCs w:val="21"/>
              </w:rPr>
              <w:t>年三季度末，公司应收账款</w:t>
            </w:r>
            <w:r w:rsidR="007A18F4">
              <w:rPr>
                <w:rFonts w:ascii="Times New Roman" w:eastAsia="宋体" w:hAnsi="Times New Roman" w:cs="宋体" w:hint="eastAsia"/>
                <w:bCs/>
                <w:szCs w:val="21"/>
              </w:rPr>
              <w:t>增加主要系</w:t>
            </w:r>
            <w:r w:rsidR="00D131BB" w:rsidRPr="00D131BB">
              <w:rPr>
                <w:rFonts w:ascii="Times New Roman" w:eastAsia="宋体" w:hAnsi="Times New Roman" w:cs="宋体" w:hint="eastAsia"/>
                <w:bCs/>
                <w:szCs w:val="21"/>
              </w:rPr>
              <w:t>客户、产品及项目</w:t>
            </w:r>
            <w:r w:rsidR="007A18F4">
              <w:rPr>
                <w:rFonts w:ascii="Times New Roman" w:eastAsia="宋体" w:hAnsi="Times New Roman" w:cs="宋体" w:hint="eastAsia"/>
                <w:bCs/>
                <w:szCs w:val="21"/>
              </w:rPr>
              <w:t>结构有所</w:t>
            </w:r>
            <w:r w:rsidR="00D131BB" w:rsidRPr="00D131BB">
              <w:rPr>
                <w:rFonts w:ascii="Times New Roman" w:eastAsia="宋体" w:hAnsi="Times New Roman" w:cs="宋体" w:hint="eastAsia"/>
                <w:bCs/>
                <w:szCs w:val="21"/>
              </w:rPr>
              <w:t>不同，合同约定的履约周期及</w:t>
            </w:r>
            <w:proofErr w:type="gramStart"/>
            <w:r w:rsidR="00D131BB" w:rsidRPr="00D131BB">
              <w:rPr>
                <w:rFonts w:ascii="Times New Roman" w:eastAsia="宋体" w:hAnsi="Times New Roman" w:cs="宋体" w:hint="eastAsia"/>
                <w:bCs/>
                <w:szCs w:val="21"/>
              </w:rPr>
              <w:t>回款账期亦</w:t>
            </w:r>
            <w:proofErr w:type="gramEnd"/>
            <w:r w:rsidR="00D131BB" w:rsidRPr="00D131BB">
              <w:rPr>
                <w:rFonts w:ascii="Times New Roman" w:eastAsia="宋体" w:hAnsi="Times New Roman" w:cs="宋体" w:hint="eastAsia"/>
                <w:bCs/>
                <w:szCs w:val="21"/>
              </w:rPr>
              <w:t>存在一定差异，季度间</w:t>
            </w:r>
            <w:r w:rsidR="00980341">
              <w:rPr>
                <w:rFonts w:ascii="Times New Roman" w:eastAsia="宋体" w:hAnsi="Times New Roman" w:cs="宋体" w:hint="eastAsia"/>
                <w:bCs/>
                <w:szCs w:val="21"/>
              </w:rPr>
              <w:t>会</w:t>
            </w:r>
            <w:r w:rsidR="007A18F4">
              <w:rPr>
                <w:rFonts w:ascii="Times New Roman" w:eastAsia="宋体" w:hAnsi="Times New Roman" w:cs="宋体" w:hint="eastAsia"/>
                <w:bCs/>
                <w:szCs w:val="21"/>
              </w:rPr>
              <w:t>存在</w:t>
            </w:r>
            <w:r w:rsidR="00D131BB" w:rsidRPr="00D131BB">
              <w:rPr>
                <w:rFonts w:ascii="Times New Roman" w:eastAsia="宋体" w:hAnsi="Times New Roman" w:cs="宋体" w:hint="eastAsia"/>
                <w:bCs/>
                <w:szCs w:val="21"/>
              </w:rPr>
              <w:t>一定</w:t>
            </w:r>
            <w:r w:rsidR="00980341">
              <w:rPr>
                <w:rFonts w:ascii="Times New Roman" w:eastAsia="宋体" w:hAnsi="Times New Roman" w:cs="宋体" w:hint="eastAsia"/>
                <w:bCs/>
                <w:szCs w:val="21"/>
              </w:rPr>
              <w:t>正常</w:t>
            </w:r>
            <w:r w:rsidR="00D131BB" w:rsidRPr="00D131BB">
              <w:rPr>
                <w:rFonts w:ascii="Times New Roman" w:eastAsia="宋体" w:hAnsi="Times New Roman" w:cs="宋体" w:hint="eastAsia"/>
                <w:bCs/>
                <w:szCs w:val="21"/>
              </w:rPr>
              <w:t>波动。公司</w:t>
            </w:r>
            <w:r w:rsidR="00980341">
              <w:rPr>
                <w:rFonts w:ascii="Times New Roman" w:eastAsia="宋体" w:hAnsi="Times New Roman" w:cs="宋体" w:hint="eastAsia"/>
                <w:bCs/>
                <w:szCs w:val="21"/>
              </w:rPr>
              <w:t>一贯重视应收账款管理，</w:t>
            </w:r>
            <w:r w:rsidR="00D131BB" w:rsidRPr="00D131BB">
              <w:rPr>
                <w:rFonts w:ascii="Times New Roman" w:eastAsia="宋体" w:hAnsi="Times New Roman" w:cs="宋体" w:hint="eastAsia"/>
                <w:bCs/>
                <w:szCs w:val="21"/>
              </w:rPr>
              <w:t>针对客户授信、应收账款的回款等均有管理制度，严格管控货款回收风险。</w:t>
            </w:r>
          </w:p>
          <w:p w14:paraId="1AC609FC" w14:textId="765A18C9" w:rsidR="00A77A9D" w:rsidRDefault="00251C88">
            <w:pPr>
              <w:spacing w:line="360" w:lineRule="auto"/>
              <w:ind w:firstLineChars="200" w:firstLine="422"/>
              <w:rPr>
                <w:rFonts w:ascii="Times New Roman" w:eastAsia="宋体" w:hAnsi="Times New Roman" w:cs="宋体"/>
                <w:b/>
                <w:szCs w:val="21"/>
              </w:rPr>
            </w:pPr>
            <w:r>
              <w:rPr>
                <w:rFonts w:ascii="Times New Roman" w:eastAsia="宋体" w:hAnsi="Times New Roman" w:cs="宋体" w:hint="eastAsia"/>
                <w:b/>
                <w:szCs w:val="21"/>
              </w:rPr>
              <w:t>3</w:t>
            </w:r>
            <w:r w:rsidR="003754D5">
              <w:rPr>
                <w:rFonts w:ascii="Times New Roman" w:eastAsia="宋体" w:hAnsi="Times New Roman" w:cs="宋体" w:hint="eastAsia"/>
                <w:b/>
                <w:szCs w:val="21"/>
              </w:rPr>
              <w:t>、</w:t>
            </w:r>
            <w:r w:rsidR="00D131BB" w:rsidRPr="00D131BB">
              <w:rPr>
                <w:rFonts w:ascii="Times New Roman" w:eastAsia="宋体" w:hAnsi="Times New Roman" w:cs="宋体" w:hint="eastAsia"/>
                <w:b/>
                <w:szCs w:val="21"/>
              </w:rPr>
              <w:t>如何看待公司海外</w:t>
            </w:r>
            <w:r w:rsidR="007A18F4">
              <w:rPr>
                <w:rFonts w:ascii="Times New Roman" w:eastAsia="宋体" w:hAnsi="Times New Roman" w:cs="宋体" w:hint="eastAsia"/>
                <w:b/>
                <w:szCs w:val="21"/>
              </w:rPr>
              <w:t>市场的战略机遇和</w:t>
            </w:r>
            <w:r w:rsidR="00D131BB" w:rsidRPr="00D131BB">
              <w:rPr>
                <w:rFonts w:ascii="Times New Roman" w:eastAsia="宋体" w:hAnsi="Times New Roman" w:cs="宋体" w:hint="eastAsia"/>
                <w:b/>
                <w:szCs w:val="21"/>
              </w:rPr>
              <w:t>扩张</w:t>
            </w:r>
            <w:r w:rsidR="007A18F4">
              <w:rPr>
                <w:rFonts w:ascii="Times New Roman" w:eastAsia="宋体" w:hAnsi="Times New Roman" w:cs="宋体" w:hint="eastAsia"/>
                <w:b/>
                <w:szCs w:val="21"/>
              </w:rPr>
              <w:t>带来</w:t>
            </w:r>
            <w:r w:rsidR="00D131BB" w:rsidRPr="00D131BB">
              <w:rPr>
                <w:rFonts w:ascii="Times New Roman" w:eastAsia="宋体" w:hAnsi="Times New Roman" w:cs="宋体" w:hint="eastAsia"/>
                <w:b/>
                <w:szCs w:val="21"/>
              </w:rPr>
              <w:t>的</w:t>
            </w:r>
            <w:r w:rsidR="007A18F4">
              <w:rPr>
                <w:rFonts w:ascii="Times New Roman" w:eastAsia="宋体" w:hAnsi="Times New Roman" w:cs="宋体" w:hint="eastAsia"/>
                <w:b/>
                <w:szCs w:val="21"/>
              </w:rPr>
              <w:t>潜在</w:t>
            </w:r>
            <w:r w:rsidR="00D131BB" w:rsidRPr="00D131BB">
              <w:rPr>
                <w:rFonts w:ascii="Times New Roman" w:eastAsia="宋体" w:hAnsi="Times New Roman" w:cs="宋体" w:hint="eastAsia"/>
                <w:b/>
                <w:szCs w:val="21"/>
              </w:rPr>
              <w:t>风险？是否建议公司增加风险对冲工具（如外汇套期保值）？此外，前</w:t>
            </w:r>
            <w:proofErr w:type="gramStart"/>
            <w:r w:rsidR="00D131BB" w:rsidRPr="00D131BB">
              <w:rPr>
                <w:rFonts w:ascii="Times New Roman" w:eastAsia="宋体" w:hAnsi="Times New Roman" w:cs="宋体" w:hint="eastAsia"/>
                <w:b/>
                <w:szCs w:val="21"/>
              </w:rPr>
              <w:t>湾基地</w:t>
            </w:r>
            <w:proofErr w:type="gramEnd"/>
            <w:r w:rsidR="00D131BB" w:rsidRPr="00D131BB">
              <w:rPr>
                <w:rFonts w:ascii="Times New Roman" w:eastAsia="宋体" w:hAnsi="Times New Roman" w:cs="宋体" w:hint="eastAsia"/>
                <w:b/>
                <w:szCs w:val="21"/>
              </w:rPr>
              <w:t>产能投产后，若市场需</w:t>
            </w:r>
            <w:r w:rsidR="00D131BB">
              <w:rPr>
                <w:rFonts w:ascii="Times New Roman" w:eastAsia="宋体" w:hAnsi="Times New Roman" w:cs="宋体" w:hint="eastAsia"/>
                <w:b/>
                <w:szCs w:val="21"/>
              </w:rPr>
              <w:t>求不及预期，是否存在产能过剩风险？公司如何评估并应对</w:t>
            </w:r>
            <w:r w:rsidR="003754D5">
              <w:rPr>
                <w:rFonts w:ascii="Times New Roman" w:eastAsia="宋体" w:hAnsi="Times New Roman" w:cs="宋体" w:hint="eastAsia"/>
                <w:b/>
                <w:szCs w:val="21"/>
              </w:rPr>
              <w:t>？</w:t>
            </w:r>
          </w:p>
          <w:p w14:paraId="3A79BC19" w14:textId="77777777" w:rsidR="00D131BB" w:rsidRPr="00D131BB" w:rsidRDefault="003754D5" w:rsidP="00D131BB">
            <w:pPr>
              <w:spacing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答：</w:t>
            </w:r>
            <w:r w:rsidR="00D131BB" w:rsidRPr="00D131BB">
              <w:rPr>
                <w:rFonts w:ascii="Times New Roman" w:eastAsia="宋体" w:hAnsi="Times New Roman" w:cs="宋体" w:hint="eastAsia"/>
                <w:bCs/>
                <w:szCs w:val="21"/>
              </w:rPr>
              <w:t>根据行业</w:t>
            </w:r>
            <w:proofErr w:type="gramStart"/>
            <w:r w:rsidR="00D131BB" w:rsidRPr="00D131BB">
              <w:rPr>
                <w:rFonts w:ascii="Times New Roman" w:eastAsia="宋体" w:hAnsi="Times New Roman" w:cs="宋体" w:hint="eastAsia"/>
                <w:bCs/>
                <w:szCs w:val="21"/>
              </w:rPr>
              <w:t>研</w:t>
            </w:r>
            <w:proofErr w:type="gramEnd"/>
            <w:r w:rsidR="00D131BB" w:rsidRPr="00D131BB">
              <w:rPr>
                <w:rFonts w:ascii="Times New Roman" w:eastAsia="宋体" w:hAnsi="Times New Roman" w:cs="宋体" w:hint="eastAsia"/>
                <w:bCs/>
                <w:szCs w:val="21"/>
              </w:rPr>
              <w:t>报，受新能源消纳压力、用电负荷激增以及老旧电网改造需求驱动，全球电网投资规模持续增长。同时，海外数据中心带动用能质量要求显著提升，叠加海外制造业投资回暖，拉动配用电投资需求增长。多个国家和地区均出台了相关政策，推动智能配用电产品的应用和普及，加快电网智能化改造，以适应多场景应用的电网运行环境。据</w:t>
            </w:r>
            <w:r w:rsidR="00D131BB" w:rsidRPr="00D131BB">
              <w:rPr>
                <w:rFonts w:ascii="Times New Roman" w:eastAsia="宋体" w:hAnsi="Times New Roman" w:cs="宋体" w:hint="eastAsia"/>
                <w:bCs/>
                <w:szCs w:val="21"/>
              </w:rPr>
              <w:t>IEA</w:t>
            </w:r>
            <w:r w:rsidR="00D131BB" w:rsidRPr="00D131BB">
              <w:rPr>
                <w:rFonts w:ascii="Times New Roman" w:eastAsia="宋体" w:hAnsi="Times New Roman" w:cs="宋体" w:hint="eastAsia"/>
                <w:bCs/>
                <w:szCs w:val="21"/>
              </w:rPr>
              <w:t>测算，</w:t>
            </w:r>
            <w:r w:rsidR="00D131BB" w:rsidRPr="00D131BB">
              <w:rPr>
                <w:rFonts w:ascii="Times New Roman" w:eastAsia="宋体" w:hAnsi="Times New Roman" w:cs="宋体" w:hint="eastAsia"/>
                <w:bCs/>
                <w:szCs w:val="21"/>
              </w:rPr>
              <w:t>2025</w:t>
            </w:r>
            <w:r w:rsidR="00D131BB" w:rsidRPr="00D131BB">
              <w:rPr>
                <w:rFonts w:ascii="Times New Roman" w:eastAsia="宋体" w:hAnsi="Times New Roman" w:cs="宋体" w:hint="eastAsia"/>
                <w:bCs/>
                <w:szCs w:val="21"/>
              </w:rPr>
              <w:t>年全球电网投资将首次超过</w:t>
            </w:r>
            <w:r w:rsidR="00D131BB" w:rsidRPr="00D131BB">
              <w:rPr>
                <w:rFonts w:ascii="Times New Roman" w:eastAsia="宋体" w:hAnsi="Times New Roman" w:cs="宋体" w:hint="eastAsia"/>
                <w:bCs/>
                <w:szCs w:val="21"/>
              </w:rPr>
              <w:t>4000</w:t>
            </w:r>
            <w:r w:rsidR="00D131BB" w:rsidRPr="00D131BB">
              <w:rPr>
                <w:rFonts w:ascii="Times New Roman" w:eastAsia="宋体" w:hAnsi="Times New Roman" w:cs="宋体" w:hint="eastAsia"/>
                <w:bCs/>
                <w:szCs w:val="21"/>
              </w:rPr>
              <w:t>亿美元。</w:t>
            </w:r>
          </w:p>
          <w:p w14:paraId="6B31E3B8" w14:textId="6549270E" w:rsidR="00D131BB" w:rsidRPr="00D131BB" w:rsidRDefault="00D131BB" w:rsidP="00D131BB">
            <w:pPr>
              <w:spacing w:line="360" w:lineRule="auto"/>
              <w:ind w:firstLineChars="200" w:firstLine="420"/>
              <w:rPr>
                <w:rFonts w:ascii="Times New Roman" w:eastAsia="宋体" w:hAnsi="Times New Roman" w:cs="宋体"/>
                <w:bCs/>
                <w:szCs w:val="21"/>
              </w:rPr>
            </w:pPr>
            <w:r w:rsidRPr="00D131BB">
              <w:rPr>
                <w:rFonts w:ascii="Times New Roman" w:eastAsia="宋体" w:hAnsi="Times New Roman" w:cs="宋体" w:hint="eastAsia"/>
                <w:bCs/>
                <w:szCs w:val="21"/>
              </w:rPr>
              <w:t>海外拓展方面，公司经过多年布局，在海外已建立起较为成熟的</w:t>
            </w:r>
            <w:r w:rsidRPr="00D131BB">
              <w:rPr>
                <w:rFonts w:ascii="Times New Roman" w:eastAsia="宋体" w:hAnsi="Times New Roman" w:cs="宋体" w:hint="eastAsia"/>
                <w:bCs/>
                <w:szCs w:val="21"/>
              </w:rPr>
              <w:lastRenderedPageBreak/>
              <w:t>销售体系和丰富的客户资源，海外已拥有巴西、印尼、波兰、德国、墨西哥</w:t>
            </w:r>
            <w:r w:rsidRPr="00D131BB">
              <w:rPr>
                <w:rFonts w:ascii="Times New Roman" w:eastAsia="宋体" w:hAnsi="Times New Roman" w:cs="宋体" w:hint="eastAsia"/>
                <w:bCs/>
                <w:szCs w:val="21"/>
              </w:rPr>
              <w:t>5</w:t>
            </w:r>
            <w:r w:rsidRPr="00D131BB">
              <w:rPr>
                <w:rFonts w:ascii="Times New Roman" w:eastAsia="宋体" w:hAnsi="Times New Roman" w:cs="宋体" w:hint="eastAsia"/>
                <w:bCs/>
                <w:szCs w:val="21"/>
              </w:rPr>
              <w:t>大生产基地，</w:t>
            </w:r>
            <w:r w:rsidRPr="00D131BB">
              <w:rPr>
                <w:rFonts w:ascii="Times New Roman" w:eastAsia="宋体" w:hAnsi="Times New Roman" w:cs="宋体" w:hint="eastAsia"/>
                <w:bCs/>
                <w:szCs w:val="21"/>
              </w:rPr>
              <w:t>25</w:t>
            </w:r>
            <w:r w:rsidRPr="00D131BB">
              <w:rPr>
                <w:rFonts w:ascii="Times New Roman" w:eastAsia="宋体" w:hAnsi="Times New Roman" w:cs="宋体" w:hint="eastAsia"/>
                <w:bCs/>
                <w:szCs w:val="21"/>
              </w:rPr>
              <w:t>年新建肯尼亚生产基地，为海外业务拓展提供支撑。</w:t>
            </w:r>
            <w:r w:rsidR="007A18F4">
              <w:rPr>
                <w:rFonts w:ascii="Times New Roman" w:eastAsia="宋体" w:hAnsi="Times New Roman" w:cs="宋体" w:hint="eastAsia"/>
                <w:bCs/>
                <w:szCs w:val="21"/>
              </w:rPr>
              <w:t>在全球化布局过程中，</w:t>
            </w:r>
            <w:r w:rsidRPr="00D131BB">
              <w:rPr>
                <w:rFonts w:ascii="Times New Roman" w:eastAsia="宋体" w:hAnsi="Times New Roman" w:cs="宋体" w:hint="eastAsia"/>
                <w:bCs/>
                <w:szCs w:val="21"/>
              </w:rPr>
              <w:t>公司通过</w:t>
            </w:r>
            <w:r w:rsidR="007A18F4">
              <w:rPr>
                <w:rFonts w:ascii="Times New Roman" w:eastAsia="宋体" w:hAnsi="Times New Roman" w:cs="宋体" w:hint="eastAsia"/>
                <w:bCs/>
                <w:szCs w:val="21"/>
              </w:rPr>
              <w:t>标准化的流程</w:t>
            </w:r>
            <w:r w:rsidRPr="00D131BB">
              <w:rPr>
                <w:rFonts w:ascii="Times New Roman" w:eastAsia="宋体" w:hAnsi="Times New Roman" w:cs="宋体" w:hint="eastAsia"/>
                <w:bCs/>
                <w:szCs w:val="21"/>
              </w:rPr>
              <w:t>建设、</w:t>
            </w:r>
            <w:r w:rsidR="007A18F4">
              <w:rPr>
                <w:rFonts w:ascii="Times New Roman" w:eastAsia="宋体" w:hAnsi="Times New Roman" w:cs="宋体" w:hint="eastAsia"/>
                <w:bCs/>
                <w:szCs w:val="21"/>
              </w:rPr>
              <w:t>数字化的体系支撑</w:t>
            </w:r>
            <w:r w:rsidRPr="00D131BB">
              <w:rPr>
                <w:rFonts w:ascii="Times New Roman" w:eastAsia="宋体" w:hAnsi="Times New Roman" w:cs="宋体" w:hint="eastAsia"/>
                <w:bCs/>
                <w:szCs w:val="21"/>
              </w:rPr>
              <w:t>，</w:t>
            </w:r>
            <w:r w:rsidR="007A18F4">
              <w:rPr>
                <w:rFonts w:ascii="Times New Roman" w:eastAsia="宋体" w:hAnsi="Times New Roman" w:cs="宋体" w:hint="eastAsia"/>
                <w:bCs/>
                <w:szCs w:val="21"/>
              </w:rPr>
              <w:t>有效防范海外扩张带来的潜在不确定性，持续支撑</w:t>
            </w:r>
            <w:r w:rsidRPr="00D131BB">
              <w:rPr>
                <w:rFonts w:ascii="Times New Roman" w:eastAsia="宋体" w:hAnsi="Times New Roman" w:cs="宋体" w:hint="eastAsia"/>
                <w:bCs/>
                <w:szCs w:val="21"/>
              </w:rPr>
              <w:t>海外业务更</w:t>
            </w:r>
            <w:r w:rsidR="007A18F4">
              <w:rPr>
                <w:rFonts w:ascii="Times New Roman" w:eastAsia="宋体" w:hAnsi="Times New Roman" w:cs="宋体" w:hint="eastAsia"/>
                <w:bCs/>
                <w:szCs w:val="21"/>
              </w:rPr>
              <w:t>加扎实稳健</w:t>
            </w:r>
            <w:r w:rsidRPr="00D131BB">
              <w:rPr>
                <w:rFonts w:ascii="Times New Roman" w:eastAsia="宋体" w:hAnsi="Times New Roman" w:cs="宋体" w:hint="eastAsia"/>
                <w:bCs/>
                <w:szCs w:val="21"/>
              </w:rPr>
              <w:t>落地。</w:t>
            </w:r>
          </w:p>
          <w:p w14:paraId="73FA0579" w14:textId="77777777" w:rsidR="00D131BB" w:rsidRPr="00D131BB" w:rsidRDefault="00D131BB" w:rsidP="00D131BB">
            <w:pPr>
              <w:spacing w:line="360" w:lineRule="auto"/>
              <w:ind w:firstLineChars="200" w:firstLine="420"/>
              <w:rPr>
                <w:rFonts w:ascii="Times New Roman" w:eastAsia="宋体" w:hAnsi="Times New Roman" w:cs="宋体"/>
                <w:bCs/>
                <w:szCs w:val="21"/>
              </w:rPr>
            </w:pPr>
            <w:r w:rsidRPr="00D131BB">
              <w:rPr>
                <w:rFonts w:ascii="Times New Roman" w:eastAsia="宋体" w:hAnsi="Times New Roman" w:cs="宋体" w:hint="eastAsia"/>
                <w:bCs/>
                <w:szCs w:val="21"/>
              </w:rPr>
              <w:t>汇率风险应对方面，公司于</w:t>
            </w:r>
            <w:r w:rsidRPr="00D131BB">
              <w:rPr>
                <w:rFonts w:ascii="Times New Roman" w:eastAsia="宋体" w:hAnsi="Times New Roman" w:cs="宋体" w:hint="eastAsia"/>
                <w:bCs/>
                <w:szCs w:val="21"/>
              </w:rPr>
              <w:t>2025</w:t>
            </w:r>
            <w:r w:rsidRPr="00D131BB">
              <w:rPr>
                <w:rFonts w:ascii="Times New Roman" w:eastAsia="宋体" w:hAnsi="Times New Roman" w:cs="宋体" w:hint="eastAsia"/>
                <w:bCs/>
                <w:szCs w:val="21"/>
              </w:rPr>
              <w:t>年</w:t>
            </w:r>
            <w:r w:rsidRPr="00D131BB">
              <w:rPr>
                <w:rFonts w:ascii="Times New Roman" w:eastAsia="宋体" w:hAnsi="Times New Roman" w:cs="宋体" w:hint="eastAsia"/>
                <w:bCs/>
                <w:szCs w:val="21"/>
              </w:rPr>
              <w:t>4</w:t>
            </w:r>
            <w:r w:rsidRPr="00D131BB">
              <w:rPr>
                <w:rFonts w:ascii="Times New Roman" w:eastAsia="宋体" w:hAnsi="Times New Roman" w:cs="宋体" w:hint="eastAsia"/>
                <w:bCs/>
                <w:szCs w:val="21"/>
              </w:rPr>
              <w:t>月审议通过了《关于</w:t>
            </w:r>
            <w:r w:rsidRPr="00D131BB">
              <w:rPr>
                <w:rFonts w:ascii="Times New Roman" w:eastAsia="宋体" w:hAnsi="Times New Roman" w:cs="宋体" w:hint="eastAsia"/>
                <w:bCs/>
                <w:szCs w:val="21"/>
              </w:rPr>
              <w:t>2025</w:t>
            </w:r>
            <w:r w:rsidRPr="00D131BB">
              <w:rPr>
                <w:rFonts w:ascii="Times New Roman" w:eastAsia="宋体" w:hAnsi="Times New Roman" w:cs="宋体" w:hint="eastAsia"/>
                <w:bCs/>
                <w:szCs w:val="21"/>
              </w:rPr>
              <w:t>年度期货与衍生品业务额度预计的议案》。报告期内，公司严格根据年度预计实施期货与衍生品的套期保值业务。</w:t>
            </w:r>
          </w:p>
          <w:p w14:paraId="59B0E812" w14:textId="26B14203" w:rsidR="00A77A9D" w:rsidRDefault="00D131BB" w:rsidP="00D131BB">
            <w:pPr>
              <w:spacing w:line="360" w:lineRule="auto"/>
              <w:ind w:firstLineChars="200" w:firstLine="420"/>
              <w:rPr>
                <w:rFonts w:ascii="Times New Roman" w:eastAsia="宋体" w:hAnsi="Times New Roman" w:cs="宋体"/>
                <w:bCs/>
                <w:szCs w:val="21"/>
              </w:rPr>
            </w:pPr>
            <w:r w:rsidRPr="00D131BB">
              <w:rPr>
                <w:rFonts w:ascii="Times New Roman" w:eastAsia="宋体" w:hAnsi="Times New Roman" w:cs="宋体" w:hint="eastAsia"/>
                <w:bCs/>
                <w:szCs w:val="21"/>
              </w:rPr>
              <w:t>产能方面，</w:t>
            </w:r>
            <w:r w:rsidR="007A18F4">
              <w:rPr>
                <w:rFonts w:ascii="Times New Roman" w:eastAsia="宋体" w:hAnsi="Times New Roman" w:cs="宋体" w:hint="eastAsia"/>
                <w:bCs/>
                <w:szCs w:val="21"/>
              </w:rPr>
              <w:t>基于公司海外配电业务的快速发展，</w:t>
            </w:r>
            <w:r w:rsidRPr="00D131BB">
              <w:rPr>
                <w:rFonts w:ascii="Times New Roman" w:eastAsia="宋体" w:hAnsi="Times New Roman" w:cs="宋体" w:hint="eastAsia"/>
                <w:bCs/>
                <w:szCs w:val="21"/>
              </w:rPr>
              <w:t>宁波前</w:t>
            </w:r>
            <w:proofErr w:type="gramStart"/>
            <w:r w:rsidRPr="00D131BB">
              <w:rPr>
                <w:rFonts w:ascii="Times New Roman" w:eastAsia="宋体" w:hAnsi="Times New Roman" w:cs="宋体" w:hint="eastAsia"/>
                <w:bCs/>
                <w:szCs w:val="21"/>
              </w:rPr>
              <w:t>湾基地</w:t>
            </w:r>
            <w:proofErr w:type="gramEnd"/>
            <w:r w:rsidRPr="00D131BB">
              <w:rPr>
                <w:rFonts w:ascii="Times New Roman" w:eastAsia="宋体" w:hAnsi="Times New Roman" w:cs="宋体" w:hint="eastAsia"/>
                <w:bCs/>
                <w:szCs w:val="21"/>
              </w:rPr>
              <w:t>已于</w:t>
            </w:r>
            <w:r w:rsidRPr="00D131BB">
              <w:rPr>
                <w:rFonts w:ascii="Times New Roman" w:eastAsia="宋体" w:hAnsi="Times New Roman" w:cs="宋体" w:hint="eastAsia"/>
                <w:bCs/>
                <w:szCs w:val="21"/>
              </w:rPr>
              <w:t>2025</w:t>
            </w:r>
            <w:r w:rsidRPr="00D131BB">
              <w:rPr>
                <w:rFonts w:ascii="Times New Roman" w:eastAsia="宋体" w:hAnsi="Times New Roman" w:cs="宋体" w:hint="eastAsia"/>
                <w:bCs/>
                <w:szCs w:val="21"/>
              </w:rPr>
              <w:t>年</w:t>
            </w:r>
            <w:r w:rsidRPr="00D131BB">
              <w:rPr>
                <w:rFonts w:ascii="Times New Roman" w:eastAsia="宋体" w:hAnsi="Times New Roman" w:cs="宋体" w:hint="eastAsia"/>
                <w:bCs/>
                <w:szCs w:val="21"/>
              </w:rPr>
              <w:t>3</w:t>
            </w:r>
            <w:r w:rsidRPr="00D131BB">
              <w:rPr>
                <w:rFonts w:ascii="Times New Roman" w:eastAsia="宋体" w:hAnsi="Times New Roman" w:cs="宋体" w:hint="eastAsia"/>
                <w:bCs/>
                <w:szCs w:val="21"/>
              </w:rPr>
              <w:t>月竣工，并逐步投入使用</w:t>
            </w:r>
            <w:r w:rsidR="00F4399A">
              <w:rPr>
                <w:rFonts w:ascii="Times New Roman" w:eastAsia="宋体" w:hAnsi="Times New Roman" w:cs="宋体" w:hint="eastAsia"/>
                <w:bCs/>
                <w:szCs w:val="21"/>
              </w:rPr>
              <w:t>，</w:t>
            </w:r>
            <w:r w:rsidR="00F4399A" w:rsidRPr="00D131BB">
              <w:rPr>
                <w:rFonts w:ascii="Times New Roman" w:eastAsia="宋体" w:hAnsi="Times New Roman" w:cs="宋体" w:hint="eastAsia"/>
                <w:bCs/>
                <w:szCs w:val="21"/>
              </w:rPr>
              <w:t>该</w:t>
            </w:r>
            <w:r w:rsidR="00F4399A">
              <w:rPr>
                <w:rFonts w:ascii="Times New Roman" w:eastAsia="宋体" w:hAnsi="Times New Roman" w:cs="宋体" w:hint="eastAsia"/>
                <w:bCs/>
                <w:szCs w:val="21"/>
              </w:rPr>
              <w:t>基地主要生产研发配电新能源产品，可以有效缓解目前公司配电新能源业务产能紧缺的瓶颈问题</w:t>
            </w:r>
            <w:r w:rsidRPr="00D131BB">
              <w:rPr>
                <w:rFonts w:ascii="Times New Roman" w:eastAsia="宋体" w:hAnsi="Times New Roman" w:cs="宋体" w:hint="eastAsia"/>
                <w:bCs/>
                <w:szCs w:val="21"/>
              </w:rPr>
              <w:t>。该园区自动化率</w:t>
            </w:r>
            <w:r w:rsidR="00F4399A">
              <w:rPr>
                <w:rFonts w:ascii="Times New Roman" w:eastAsia="宋体" w:hAnsi="Times New Roman" w:cs="宋体" w:hint="eastAsia"/>
                <w:bCs/>
                <w:szCs w:val="21"/>
              </w:rPr>
              <w:t>可</w:t>
            </w:r>
            <w:r w:rsidR="007A18F4">
              <w:rPr>
                <w:rFonts w:ascii="Times New Roman" w:eastAsia="宋体" w:hAnsi="Times New Roman" w:cs="宋体" w:hint="eastAsia"/>
                <w:bCs/>
                <w:szCs w:val="21"/>
              </w:rPr>
              <w:t>达</w:t>
            </w:r>
            <w:r w:rsidRPr="00D131BB">
              <w:rPr>
                <w:rFonts w:ascii="Times New Roman" w:eastAsia="宋体" w:hAnsi="Times New Roman" w:cs="宋体" w:hint="eastAsia"/>
                <w:bCs/>
                <w:szCs w:val="21"/>
              </w:rPr>
              <w:t>80%</w:t>
            </w:r>
            <w:r w:rsidRPr="00D131BB">
              <w:rPr>
                <w:rFonts w:ascii="Times New Roman" w:eastAsia="宋体" w:hAnsi="Times New Roman" w:cs="宋体" w:hint="eastAsia"/>
                <w:bCs/>
                <w:szCs w:val="21"/>
              </w:rPr>
              <w:t>以上，通过数字化、智能化管理，</w:t>
            </w:r>
            <w:r w:rsidR="00F4399A">
              <w:rPr>
                <w:rFonts w:ascii="Times New Roman" w:eastAsia="宋体" w:hAnsi="Times New Roman" w:cs="宋体" w:hint="eastAsia"/>
                <w:bCs/>
                <w:szCs w:val="21"/>
              </w:rPr>
              <w:t>持续提升园区的智能制造水平及生产效率。</w:t>
            </w:r>
          </w:p>
          <w:p w14:paraId="0B95DF82" w14:textId="44C55102" w:rsidR="00D131BB" w:rsidRPr="00D131BB" w:rsidRDefault="00251C88" w:rsidP="00D131BB">
            <w:pPr>
              <w:spacing w:line="360" w:lineRule="auto"/>
              <w:ind w:firstLineChars="200" w:firstLine="422"/>
              <w:rPr>
                <w:rFonts w:ascii="Times New Roman" w:eastAsia="宋体" w:hAnsi="Times New Roman"/>
                <w:b/>
              </w:rPr>
            </w:pPr>
            <w:r>
              <w:rPr>
                <w:rFonts w:ascii="Times New Roman" w:eastAsia="宋体" w:hAnsi="Times New Roman" w:hint="eastAsia"/>
                <w:b/>
              </w:rPr>
              <w:t>4</w:t>
            </w:r>
            <w:r w:rsidR="00D131BB" w:rsidRPr="00D131BB">
              <w:rPr>
                <w:rFonts w:ascii="Times New Roman" w:eastAsia="宋体" w:hAnsi="Times New Roman" w:hint="eastAsia"/>
                <w:b/>
              </w:rPr>
              <w:t>、中小股东关注公司的分红政策。</w:t>
            </w:r>
            <w:r w:rsidR="00D131BB" w:rsidRPr="00D131BB">
              <w:rPr>
                <w:rFonts w:ascii="Times New Roman" w:eastAsia="宋体" w:hAnsi="Times New Roman" w:hint="eastAsia"/>
                <w:b/>
              </w:rPr>
              <w:t>2025</w:t>
            </w:r>
            <w:r w:rsidR="00D131BB" w:rsidRPr="00D131BB">
              <w:rPr>
                <w:rFonts w:ascii="Times New Roman" w:eastAsia="宋体" w:hAnsi="Times New Roman" w:hint="eastAsia"/>
                <w:b/>
              </w:rPr>
              <w:t>年前三季度经营现金流净额仅</w:t>
            </w:r>
            <w:r w:rsidR="00D131BB" w:rsidRPr="00D131BB">
              <w:rPr>
                <w:rFonts w:ascii="Times New Roman" w:eastAsia="宋体" w:hAnsi="Times New Roman" w:hint="eastAsia"/>
                <w:b/>
              </w:rPr>
              <w:t>4.58</w:t>
            </w:r>
            <w:r w:rsidR="00D131BB" w:rsidRPr="00D131BB">
              <w:rPr>
                <w:rFonts w:ascii="Times New Roman" w:eastAsia="宋体" w:hAnsi="Times New Roman" w:hint="eastAsia"/>
                <w:b/>
              </w:rPr>
              <w:t>亿元且同比下降</w:t>
            </w:r>
            <w:r w:rsidR="00D131BB" w:rsidRPr="00D131BB">
              <w:rPr>
                <w:rFonts w:ascii="Times New Roman" w:eastAsia="宋体" w:hAnsi="Times New Roman" w:hint="eastAsia"/>
                <w:b/>
              </w:rPr>
              <w:t>55.50%</w:t>
            </w:r>
            <w:r w:rsidR="00D131BB" w:rsidRPr="00D131BB">
              <w:rPr>
                <w:rFonts w:ascii="Times New Roman" w:eastAsia="宋体" w:hAnsi="Times New Roman" w:hint="eastAsia"/>
                <w:b/>
              </w:rPr>
              <w:t>，若未来分红比例维持现状，是否会影响股东回报？公司如何平衡现金储备、资本支出与分红政策？</w:t>
            </w:r>
          </w:p>
          <w:p w14:paraId="0FAC2AF6" w14:textId="77777777" w:rsidR="00D131BB" w:rsidRDefault="00D131BB" w:rsidP="00F4399A">
            <w:pPr>
              <w:spacing w:line="360" w:lineRule="auto"/>
              <w:ind w:firstLineChars="200" w:firstLine="420"/>
              <w:rPr>
                <w:rFonts w:ascii="Times New Roman" w:eastAsia="宋体" w:hAnsi="Times New Roman"/>
              </w:rPr>
            </w:pPr>
            <w:r>
              <w:rPr>
                <w:rFonts w:ascii="Times New Roman" w:eastAsia="宋体" w:hAnsi="Times New Roman" w:hint="eastAsia"/>
              </w:rPr>
              <w:t>答：</w:t>
            </w:r>
            <w:r w:rsidRPr="00D131BB">
              <w:rPr>
                <w:rFonts w:ascii="Times New Roman" w:eastAsia="宋体" w:hAnsi="Times New Roman" w:hint="eastAsia"/>
              </w:rPr>
              <w:t>公司始终将股东利益与长期发展相结合，持续提升经营管理水平与核心竞争力，致力于为股东创造稳定、可持续的投资回报。公司积极响应监管部门倡导，于</w:t>
            </w:r>
            <w:r w:rsidRPr="00D131BB">
              <w:rPr>
                <w:rFonts w:ascii="Times New Roman" w:eastAsia="宋体" w:hAnsi="Times New Roman" w:hint="eastAsia"/>
              </w:rPr>
              <w:t>2024</w:t>
            </w:r>
            <w:r w:rsidRPr="00D131BB">
              <w:rPr>
                <w:rFonts w:ascii="Times New Roman" w:eastAsia="宋体" w:hAnsi="Times New Roman" w:hint="eastAsia"/>
              </w:rPr>
              <w:t>年年度股东会审议通过了《宁波三星医疗电气股份有限公司未来三年股东分红回报规划（</w:t>
            </w:r>
            <w:r w:rsidRPr="00D131BB">
              <w:rPr>
                <w:rFonts w:ascii="Times New Roman" w:eastAsia="宋体" w:hAnsi="Times New Roman" w:hint="eastAsia"/>
              </w:rPr>
              <w:t>2025-2027</w:t>
            </w:r>
            <w:r w:rsidRPr="00D131BB">
              <w:rPr>
                <w:rFonts w:ascii="Times New Roman" w:eastAsia="宋体" w:hAnsi="Times New Roman" w:hint="eastAsia"/>
              </w:rPr>
              <w:t>年度）》，在综合考虑行业发展、自身经营模式、盈利水平以及重大资金支出安排等因素的基础上，公司</w:t>
            </w:r>
            <w:r w:rsidRPr="00D131BB">
              <w:rPr>
                <w:rFonts w:ascii="Times New Roman" w:eastAsia="宋体" w:hAnsi="Times New Roman" w:hint="eastAsia"/>
              </w:rPr>
              <w:t>2025-2027</w:t>
            </w:r>
            <w:r w:rsidRPr="00D131BB">
              <w:rPr>
                <w:rFonts w:ascii="Times New Roman" w:eastAsia="宋体" w:hAnsi="Times New Roman" w:hint="eastAsia"/>
              </w:rPr>
              <w:t>年每年现金分红比例拟不低于</w:t>
            </w:r>
            <w:r w:rsidRPr="00D131BB">
              <w:rPr>
                <w:rFonts w:ascii="Times New Roman" w:eastAsia="宋体" w:hAnsi="Times New Roman" w:hint="eastAsia"/>
              </w:rPr>
              <w:t>45%</w:t>
            </w:r>
            <w:r w:rsidRPr="00D131BB">
              <w:rPr>
                <w:rFonts w:ascii="Times New Roman" w:eastAsia="宋体" w:hAnsi="Times New Roman" w:hint="eastAsia"/>
              </w:rPr>
              <w:t>，与股东共享公司发展成果。</w:t>
            </w:r>
          </w:p>
          <w:p w14:paraId="5CAAA310" w14:textId="76AA2B19" w:rsidR="00D131BB" w:rsidRPr="00D131BB" w:rsidRDefault="00F4399A" w:rsidP="00D131BB">
            <w:pPr>
              <w:spacing w:line="360" w:lineRule="auto"/>
              <w:ind w:firstLineChars="200" w:firstLine="422"/>
              <w:rPr>
                <w:rFonts w:ascii="Times New Roman" w:eastAsia="宋体" w:hAnsi="Times New Roman"/>
                <w:b/>
              </w:rPr>
            </w:pPr>
            <w:r>
              <w:rPr>
                <w:rFonts w:ascii="Times New Roman" w:eastAsia="宋体" w:hAnsi="Times New Roman"/>
                <w:b/>
              </w:rPr>
              <w:t>5</w:t>
            </w:r>
            <w:r w:rsidR="00D131BB" w:rsidRPr="00D131BB">
              <w:rPr>
                <w:rFonts w:ascii="Times New Roman" w:eastAsia="宋体" w:hAnsi="Times New Roman" w:hint="eastAsia"/>
                <w:b/>
              </w:rPr>
              <w:t>、公司如何看待当前智能配用电与医疗服务两大主业的</w:t>
            </w:r>
            <w:r>
              <w:rPr>
                <w:rFonts w:ascii="Times New Roman" w:eastAsia="宋体" w:hAnsi="Times New Roman" w:hint="eastAsia"/>
                <w:b/>
              </w:rPr>
              <w:t>定位，未来会如何通过数字化智能化持续提升主业的行业竞争力及抗风险能力？</w:t>
            </w:r>
            <w:r w:rsidRPr="00D131BB" w:rsidDel="00F4399A">
              <w:rPr>
                <w:rFonts w:ascii="Times New Roman" w:eastAsia="宋体" w:hAnsi="Times New Roman" w:hint="eastAsia"/>
                <w:b/>
              </w:rPr>
              <w:t xml:space="preserve"> </w:t>
            </w:r>
          </w:p>
          <w:p w14:paraId="193E94ED" w14:textId="77777777" w:rsidR="00D131BB" w:rsidRPr="00D131BB" w:rsidRDefault="00D131BB" w:rsidP="00F4399A">
            <w:pPr>
              <w:spacing w:line="360" w:lineRule="auto"/>
              <w:ind w:firstLineChars="200" w:firstLine="420"/>
              <w:rPr>
                <w:rFonts w:ascii="Times New Roman" w:eastAsia="宋体" w:hAnsi="Times New Roman"/>
              </w:rPr>
            </w:pPr>
            <w:r>
              <w:rPr>
                <w:rFonts w:ascii="Times New Roman" w:eastAsia="宋体" w:hAnsi="Times New Roman" w:hint="eastAsia"/>
              </w:rPr>
              <w:t>答：</w:t>
            </w:r>
            <w:r w:rsidRPr="00D131BB">
              <w:rPr>
                <w:rFonts w:ascii="Times New Roman" w:eastAsia="宋体" w:hAnsi="Times New Roman" w:hint="eastAsia"/>
              </w:rPr>
              <w:t>基于公司发展战略的要求，公司于</w:t>
            </w:r>
            <w:r w:rsidRPr="00D131BB">
              <w:rPr>
                <w:rFonts w:ascii="Times New Roman" w:eastAsia="宋体" w:hAnsi="Times New Roman" w:hint="eastAsia"/>
              </w:rPr>
              <w:t>2015</w:t>
            </w:r>
            <w:r w:rsidRPr="00D131BB">
              <w:rPr>
                <w:rFonts w:ascii="Times New Roman" w:eastAsia="宋体" w:hAnsi="Times New Roman" w:hint="eastAsia"/>
              </w:rPr>
              <w:t>年进入医疗服务领域，目前已形成智能配用电、医疗服务两大业务板块。</w:t>
            </w:r>
          </w:p>
          <w:p w14:paraId="2AA5CEA4" w14:textId="794449AD" w:rsidR="00F4399A" w:rsidRDefault="00D131BB" w:rsidP="00D131BB">
            <w:pPr>
              <w:spacing w:line="360" w:lineRule="auto"/>
              <w:ind w:firstLineChars="200" w:firstLine="420"/>
              <w:rPr>
                <w:rFonts w:ascii="Times New Roman" w:eastAsia="宋体" w:hAnsi="Times New Roman"/>
              </w:rPr>
            </w:pPr>
            <w:r w:rsidRPr="00D131BB">
              <w:rPr>
                <w:rFonts w:ascii="Times New Roman" w:eastAsia="宋体" w:hAnsi="Times New Roman" w:hint="eastAsia"/>
              </w:rPr>
              <w:t>在智能配用电领域，近年来，全球电网投资规模持续增长，一方</w:t>
            </w:r>
            <w:r w:rsidRPr="00D131BB">
              <w:rPr>
                <w:rFonts w:ascii="Times New Roman" w:eastAsia="宋体" w:hAnsi="Times New Roman" w:hint="eastAsia"/>
              </w:rPr>
              <w:lastRenderedPageBreak/>
              <w:t>面，全球新能源装机规模持续攀升，新能源并网项目积累；另一方面，多数国家电网基础设施面临智能化水平不足，设备老化的问题，老旧电网改造需求迫切；同时，海外的数据中心带动用能质量要求显著提升，拉动配用电投资需求高增。</w:t>
            </w:r>
          </w:p>
          <w:p w14:paraId="10E40218" w14:textId="4BCB6BC1" w:rsidR="00D131BB" w:rsidRPr="00D131BB" w:rsidRDefault="00D131BB" w:rsidP="00D131BB">
            <w:pPr>
              <w:spacing w:line="360" w:lineRule="auto"/>
              <w:ind w:firstLineChars="200" w:firstLine="420"/>
              <w:rPr>
                <w:rFonts w:ascii="Times New Roman" w:eastAsia="宋体" w:hAnsi="Times New Roman"/>
              </w:rPr>
            </w:pPr>
            <w:r w:rsidRPr="00D131BB">
              <w:rPr>
                <w:rFonts w:ascii="Times New Roman" w:eastAsia="宋体" w:hAnsi="Times New Roman" w:hint="eastAsia"/>
              </w:rPr>
              <w:t>在医疗服务领域，在国内老龄化趋势下，从长远看康复行业仍存在较大需求缺口，我国康复行业尚处于发展早期，未被满足的康复需求依然较大，公司是国内较早进入康复医疗领域的医疗集团，在康复医疗连锁专科布局上已形成了一定的先发优势与规模效应。</w:t>
            </w:r>
          </w:p>
          <w:p w14:paraId="16311CD3" w14:textId="0C55B775" w:rsidR="00D131BB" w:rsidRDefault="00F4399A" w:rsidP="005869FB">
            <w:pPr>
              <w:spacing w:line="360" w:lineRule="auto"/>
              <w:ind w:firstLineChars="200" w:firstLine="420"/>
              <w:rPr>
                <w:rFonts w:ascii="Times New Roman" w:eastAsia="宋体" w:hAnsi="Times New Roman"/>
              </w:rPr>
            </w:pPr>
            <w:r>
              <w:rPr>
                <w:rFonts w:ascii="Times New Roman" w:eastAsia="宋体" w:hAnsi="Times New Roman" w:hint="eastAsia"/>
              </w:rPr>
              <w:t>公司目前聚焦上述两主业进行深耕，同时持续通过</w:t>
            </w:r>
            <w:r w:rsidR="00D131BB" w:rsidRPr="00D131BB">
              <w:rPr>
                <w:rFonts w:ascii="Times New Roman" w:eastAsia="宋体" w:hAnsi="Times New Roman" w:hint="eastAsia"/>
              </w:rPr>
              <w:t>数字化管理升级</w:t>
            </w:r>
            <w:r>
              <w:rPr>
                <w:rFonts w:ascii="Times New Roman" w:eastAsia="宋体" w:hAnsi="Times New Roman" w:hint="eastAsia"/>
              </w:rPr>
              <w:t>和</w:t>
            </w:r>
            <w:r w:rsidR="00D131BB" w:rsidRPr="00D131BB">
              <w:rPr>
                <w:rFonts w:ascii="Times New Roman" w:eastAsia="宋体" w:hAnsi="Times New Roman" w:hint="eastAsia"/>
              </w:rPr>
              <w:t>标准化体系建设</w:t>
            </w:r>
            <w:r>
              <w:rPr>
                <w:rFonts w:ascii="Times New Roman" w:eastAsia="宋体" w:hAnsi="Times New Roman" w:hint="eastAsia"/>
              </w:rPr>
              <w:t>，不断提升公司的竞争力</w:t>
            </w:r>
            <w:r w:rsidR="00D131BB" w:rsidRPr="00D131BB">
              <w:rPr>
                <w:rFonts w:ascii="Times New Roman" w:eastAsia="宋体" w:hAnsi="Times New Roman" w:hint="eastAsia"/>
              </w:rPr>
              <w:t>。如智能配用电板块，公司持续推进“智能制造”战略。公司拥有业内首个数字化工厂，申请专利</w:t>
            </w:r>
            <w:r w:rsidR="00D131BB" w:rsidRPr="00D131BB">
              <w:rPr>
                <w:rFonts w:ascii="Times New Roman" w:eastAsia="宋体" w:hAnsi="Times New Roman" w:hint="eastAsia"/>
              </w:rPr>
              <w:t>14</w:t>
            </w:r>
            <w:r w:rsidR="00D131BB" w:rsidRPr="00D131BB">
              <w:rPr>
                <w:rFonts w:ascii="Times New Roman" w:eastAsia="宋体" w:hAnsi="Times New Roman" w:hint="eastAsia"/>
              </w:rPr>
              <w:t>项，近</w:t>
            </w:r>
            <w:r w:rsidR="00D131BB" w:rsidRPr="00D131BB">
              <w:rPr>
                <w:rFonts w:ascii="Times New Roman" w:eastAsia="宋体" w:hAnsi="Times New Roman" w:hint="eastAsia"/>
              </w:rPr>
              <w:t>3</w:t>
            </w:r>
            <w:r w:rsidR="00D131BB" w:rsidRPr="00D131BB">
              <w:rPr>
                <w:rFonts w:ascii="Times New Roman" w:eastAsia="宋体" w:hAnsi="Times New Roman" w:hint="eastAsia"/>
              </w:rPr>
              <w:t>年荣获省智能工厂、数字化示范工厂荣誉，工信部新一代信息技术与制造业融合发展试点示范；同样，在医疗服务板块，公司坚定不移地推进数字化转型战略，以“病案质控系统”、“康复治疗系统”、“临床路径系统”、“互联网医疗服务”为基础，重点落地就诊全流程</w:t>
            </w:r>
            <w:r w:rsidR="00D131BB" w:rsidRPr="00D131BB">
              <w:rPr>
                <w:rFonts w:ascii="Times New Roman" w:eastAsia="宋体" w:hAnsi="Times New Roman" w:hint="eastAsia"/>
              </w:rPr>
              <w:t>AI</w:t>
            </w:r>
            <w:r w:rsidR="00D131BB" w:rsidRPr="00D131BB">
              <w:rPr>
                <w:rFonts w:ascii="Times New Roman" w:eastAsia="宋体" w:hAnsi="Times New Roman" w:hint="eastAsia"/>
              </w:rPr>
              <w:t>应用，规划打造一体化患者服务小程序，推动院内诊疗服务智能化升级和等级评审信息化建设，全面构建智慧、高效、安全的医疗服务新生态。</w:t>
            </w:r>
          </w:p>
        </w:tc>
      </w:tr>
      <w:tr w:rsidR="00A77A9D" w14:paraId="58D96CD3" w14:textId="77777777">
        <w:trPr>
          <w:trHeight w:val="549"/>
        </w:trPr>
        <w:tc>
          <w:tcPr>
            <w:tcW w:w="1145" w:type="pct"/>
            <w:vAlign w:val="center"/>
          </w:tcPr>
          <w:p w14:paraId="24443F1D" w14:textId="77777777" w:rsidR="00A77A9D" w:rsidRDefault="003754D5">
            <w:pPr>
              <w:spacing w:line="360" w:lineRule="auto"/>
              <w:jc w:val="center"/>
              <w:rPr>
                <w:rFonts w:ascii="Times New Roman" w:eastAsia="宋体" w:hAnsi="Times New Roman" w:cs="宋体"/>
                <w:b/>
                <w:bCs/>
                <w:szCs w:val="21"/>
              </w:rPr>
            </w:pPr>
            <w:r>
              <w:rPr>
                <w:rFonts w:ascii="Times New Roman" w:eastAsia="宋体" w:hAnsi="Times New Roman" w:cs="宋体" w:hint="eastAsia"/>
                <w:b/>
                <w:bCs/>
                <w:szCs w:val="21"/>
              </w:rPr>
              <w:lastRenderedPageBreak/>
              <w:t>附件清单（如有）</w:t>
            </w:r>
          </w:p>
        </w:tc>
        <w:tc>
          <w:tcPr>
            <w:tcW w:w="3855" w:type="pct"/>
            <w:vAlign w:val="center"/>
          </w:tcPr>
          <w:p w14:paraId="693607E3" w14:textId="77777777" w:rsidR="00A77A9D" w:rsidRDefault="003754D5">
            <w:pPr>
              <w:spacing w:line="360" w:lineRule="auto"/>
              <w:jc w:val="left"/>
              <w:rPr>
                <w:rFonts w:ascii="Times New Roman" w:eastAsia="宋体" w:hAnsi="Times New Roman" w:cs="宋体"/>
                <w:szCs w:val="21"/>
              </w:rPr>
            </w:pPr>
            <w:r>
              <w:rPr>
                <w:rFonts w:ascii="Times New Roman" w:eastAsia="宋体" w:hAnsi="Times New Roman" w:cs="宋体" w:hint="eastAsia"/>
                <w:szCs w:val="21"/>
              </w:rPr>
              <w:t>无</w:t>
            </w:r>
          </w:p>
        </w:tc>
      </w:tr>
    </w:tbl>
    <w:p w14:paraId="2830C0EE" w14:textId="77777777" w:rsidR="00A77A9D" w:rsidRDefault="00A77A9D">
      <w:pPr>
        <w:spacing w:line="360" w:lineRule="auto"/>
        <w:rPr>
          <w:rFonts w:ascii="Times New Roman" w:eastAsia="宋体" w:hAnsi="Times New Roman" w:cs="宋体"/>
        </w:rPr>
      </w:pPr>
    </w:p>
    <w:sectPr w:rsidR="00A77A9D">
      <w:footerReference w:type="default" r:id="rId8"/>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B3C3B" w14:textId="77777777" w:rsidR="003754D5" w:rsidRDefault="003754D5">
      <w:r>
        <w:separator/>
      </w:r>
    </w:p>
  </w:endnote>
  <w:endnote w:type="continuationSeparator" w:id="0">
    <w:p w14:paraId="5B9B6E79" w14:textId="77777777" w:rsidR="003754D5" w:rsidRDefault="00375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215258"/>
    </w:sdtPr>
    <w:sdtEndPr/>
    <w:sdtContent>
      <w:sdt>
        <w:sdtPr>
          <w:id w:val="1728636285"/>
        </w:sdtPr>
        <w:sdtEndPr/>
        <w:sdtContent>
          <w:p w14:paraId="51382AE3" w14:textId="404EA3E4" w:rsidR="00A77A9D" w:rsidRDefault="003754D5">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D07F0">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D07F0">
              <w:rPr>
                <w:b/>
                <w:bCs/>
                <w:noProof/>
              </w:rPr>
              <w:t>4</w:t>
            </w:r>
            <w:r>
              <w:rPr>
                <w:b/>
                <w:bCs/>
                <w:sz w:val="24"/>
                <w:szCs w:val="24"/>
              </w:rPr>
              <w:fldChar w:fldCharType="end"/>
            </w:r>
          </w:p>
        </w:sdtContent>
      </w:sdt>
    </w:sdtContent>
  </w:sdt>
  <w:p w14:paraId="72D23415" w14:textId="77777777" w:rsidR="00A77A9D" w:rsidRDefault="00A77A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DF3A6" w14:textId="77777777" w:rsidR="003754D5" w:rsidRDefault="003754D5">
      <w:r>
        <w:separator/>
      </w:r>
    </w:p>
  </w:footnote>
  <w:footnote w:type="continuationSeparator" w:id="0">
    <w:p w14:paraId="73C4E2C3" w14:textId="77777777" w:rsidR="003754D5" w:rsidRDefault="00375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2EEA2A"/>
    <w:multiLevelType w:val="singleLevel"/>
    <w:tmpl w:val="A62EEA2A"/>
    <w:lvl w:ilvl="0">
      <w:start w:val="1"/>
      <w:numFmt w:val="decimal"/>
      <w:suff w:val="nothing"/>
      <w:lvlText w:val="%1、"/>
      <w:lvlJc w:val="left"/>
    </w:lvl>
  </w:abstractNum>
  <w:num w:numId="1" w16cid:durableId="444692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RlMTgwNWQ5ZjEwNmM2NjA5YTUwMzk2NWFjM2Y2OWQifQ=="/>
  </w:docVars>
  <w:rsids>
    <w:rsidRoot w:val="00EE6814"/>
    <w:rsid w:val="89FFCBDE"/>
    <w:rsid w:val="9F2F23A9"/>
    <w:rsid w:val="9F6F091B"/>
    <w:rsid w:val="AFEE982E"/>
    <w:rsid w:val="B5DC1994"/>
    <w:rsid w:val="C9FD5BCB"/>
    <w:rsid w:val="CEDDD326"/>
    <w:rsid w:val="CFB9F942"/>
    <w:rsid w:val="D0FF21D6"/>
    <w:rsid w:val="D6FDF6DE"/>
    <w:rsid w:val="D74F529C"/>
    <w:rsid w:val="DEBFDFDB"/>
    <w:rsid w:val="DFBF0E32"/>
    <w:rsid w:val="E2D40BC2"/>
    <w:rsid w:val="EDFE788B"/>
    <w:rsid w:val="EFFB051B"/>
    <w:rsid w:val="F79E0176"/>
    <w:rsid w:val="F7DEAF10"/>
    <w:rsid w:val="F8DB25B7"/>
    <w:rsid w:val="F9FD3E7C"/>
    <w:rsid w:val="FBB7EA15"/>
    <w:rsid w:val="FDDA7738"/>
    <w:rsid w:val="FDEF4FB5"/>
    <w:rsid w:val="FDFF8F41"/>
    <w:rsid w:val="FE7C8228"/>
    <w:rsid w:val="FEBE5BFE"/>
    <w:rsid w:val="FECF666B"/>
    <w:rsid w:val="FEEB25F8"/>
    <w:rsid w:val="FF08282C"/>
    <w:rsid w:val="FFFF7CD3"/>
    <w:rsid w:val="0000145B"/>
    <w:rsid w:val="00003D6D"/>
    <w:rsid w:val="000107D8"/>
    <w:rsid w:val="00012466"/>
    <w:rsid w:val="00012974"/>
    <w:rsid w:val="000136F4"/>
    <w:rsid w:val="00015A78"/>
    <w:rsid w:val="00020ECF"/>
    <w:rsid w:val="0002295D"/>
    <w:rsid w:val="00024851"/>
    <w:rsid w:val="00024A0F"/>
    <w:rsid w:val="00025C9E"/>
    <w:rsid w:val="00025D03"/>
    <w:rsid w:val="00026FDD"/>
    <w:rsid w:val="000275F0"/>
    <w:rsid w:val="00030760"/>
    <w:rsid w:val="00030915"/>
    <w:rsid w:val="00030C6C"/>
    <w:rsid w:val="00032062"/>
    <w:rsid w:val="00033BA5"/>
    <w:rsid w:val="00035075"/>
    <w:rsid w:val="000372FF"/>
    <w:rsid w:val="00037642"/>
    <w:rsid w:val="00042BEB"/>
    <w:rsid w:val="00044214"/>
    <w:rsid w:val="00046547"/>
    <w:rsid w:val="0004700E"/>
    <w:rsid w:val="00051C9D"/>
    <w:rsid w:val="00051F1F"/>
    <w:rsid w:val="00051F96"/>
    <w:rsid w:val="000523ED"/>
    <w:rsid w:val="000524B9"/>
    <w:rsid w:val="00052AC7"/>
    <w:rsid w:val="00052CED"/>
    <w:rsid w:val="00055045"/>
    <w:rsid w:val="00056B81"/>
    <w:rsid w:val="000603E7"/>
    <w:rsid w:val="00062F13"/>
    <w:rsid w:val="00062F60"/>
    <w:rsid w:val="00064750"/>
    <w:rsid w:val="000657B9"/>
    <w:rsid w:val="00070455"/>
    <w:rsid w:val="00070C60"/>
    <w:rsid w:val="0007202E"/>
    <w:rsid w:val="0007572B"/>
    <w:rsid w:val="00075ED5"/>
    <w:rsid w:val="00076EEF"/>
    <w:rsid w:val="00080728"/>
    <w:rsid w:val="000821A4"/>
    <w:rsid w:val="00083E2D"/>
    <w:rsid w:val="00085DBE"/>
    <w:rsid w:val="00090420"/>
    <w:rsid w:val="00095D64"/>
    <w:rsid w:val="000A1964"/>
    <w:rsid w:val="000A3D76"/>
    <w:rsid w:val="000A5169"/>
    <w:rsid w:val="000A5B69"/>
    <w:rsid w:val="000A6202"/>
    <w:rsid w:val="000A749B"/>
    <w:rsid w:val="000B0688"/>
    <w:rsid w:val="000B29EC"/>
    <w:rsid w:val="000B301B"/>
    <w:rsid w:val="000B4EC7"/>
    <w:rsid w:val="000C000A"/>
    <w:rsid w:val="000C30AF"/>
    <w:rsid w:val="000C5F3F"/>
    <w:rsid w:val="000C6C0F"/>
    <w:rsid w:val="000C6C73"/>
    <w:rsid w:val="000C7AC1"/>
    <w:rsid w:val="000D2EA4"/>
    <w:rsid w:val="000D4549"/>
    <w:rsid w:val="000D4595"/>
    <w:rsid w:val="000D5847"/>
    <w:rsid w:val="000D656E"/>
    <w:rsid w:val="000D66E4"/>
    <w:rsid w:val="000D7D1F"/>
    <w:rsid w:val="000E1861"/>
    <w:rsid w:val="000E43B2"/>
    <w:rsid w:val="000F097F"/>
    <w:rsid w:val="000F2825"/>
    <w:rsid w:val="000F2963"/>
    <w:rsid w:val="000F3050"/>
    <w:rsid w:val="000F5AC9"/>
    <w:rsid w:val="000F703E"/>
    <w:rsid w:val="001009FC"/>
    <w:rsid w:val="00101AB4"/>
    <w:rsid w:val="001022A2"/>
    <w:rsid w:val="001037A5"/>
    <w:rsid w:val="00103E04"/>
    <w:rsid w:val="00111D34"/>
    <w:rsid w:val="0011312C"/>
    <w:rsid w:val="00113C33"/>
    <w:rsid w:val="00117436"/>
    <w:rsid w:val="00120D27"/>
    <w:rsid w:val="00125EE8"/>
    <w:rsid w:val="00126B23"/>
    <w:rsid w:val="00127571"/>
    <w:rsid w:val="00127C9D"/>
    <w:rsid w:val="001331CE"/>
    <w:rsid w:val="0013748E"/>
    <w:rsid w:val="00137BF7"/>
    <w:rsid w:val="0014326A"/>
    <w:rsid w:val="001460A4"/>
    <w:rsid w:val="00147978"/>
    <w:rsid w:val="00151175"/>
    <w:rsid w:val="00152313"/>
    <w:rsid w:val="0015476C"/>
    <w:rsid w:val="00156398"/>
    <w:rsid w:val="00160338"/>
    <w:rsid w:val="001628BB"/>
    <w:rsid w:val="00164714"/>
    <w:rsid w:val="00164B2E"/>
    <w:rsid w:val="001656AC"/>
    <w:rsid w:val="00166A19"/>
    <w:rsid w:val="00170088"/>
    <w:rsid w:val="001714B0"/>
    <w:rsid w:val="00171E98"/>
    <w:rsid w:val="00172855"/>
    <w:rsid w:val="00173477"/>
    <w:rsid w:val="00173774"/>
    <w:rsid w:val="001743D4"/>
    <w:rsid w:val="00175079"/>
    <w:rsid w:val="0017797F"/>
    <w:rsid w:val="0018157E"/>
    <w:rsid w:val="00182FA0"/>
    <w:rsid w:val="0018492E"/>
    <w:rsid w:val="00190478"/>
    <w:rsid w:val="00190BC4"/>
    <w:rsid w:val="00191B01"/>
    <w:rsid w:val="00191BCE"/>
    <w:rsid w:val="001951C6"/>
    <w:rsid w:val="0019638C"/>
    <w:rsid w:val="0019687C"/>
    <w:rsid w:val="001A2484"/>
    <w:rsid w:val="001A2A9E"/>
    <w:rsid w:val="001A2C16"/>
    <w:rsid w:val="001A3530"/>
    <w:rsid w:val="001A7912"/>
    <w:rsid w:val="001B20C2"/>
    <w:rsid w:val="001B3AE7"/>
    <w:rsid w:val="001B403B"/>
    <w:rsid w:val="001C0437"/>
    <w:rsid w:val="001C3043"/>
    <w:rsid w:val="001C7C5C"/>
    <w:rsid w:val="001D10D0"/>
    <w:rsid w:val="001D299C"/>
    <w:rsid w:val="001D3723"/>
    <w:rsid w:val="001D373D"/>
    <w:rsid w:val="001D3C8D"/>
    <w:rsid w:val="001D4F23"/>
    <w:rsid w:val="001D6095"/>
    <w:rsid w:val="001D692D"/>
    <w:rsid w:val="001D7361"/>
    <w:rsid w:val="001E459A"/>
    <w:rsid w:val="001E4F16"/>
    <w:rsid w:val="001E59CC"/>
    <w:rsid w:val="001E749B"/>
    <w:rsid w:val="001F0884"/>
    <w:rsid w:val="001F2837"/>
    <w:rsid w:val="001F301F"/>
    <w:rsid w:val="001F5089"/>
    <w:rsid w:val="00200918"/>
    <w:rsid w:val="00201C18"/>
    <w:rsid w:val="00201E76"/>
    <w:rsid w:val="00202985"/>
    <w:rsid w:val="0020308A"/>
    <w:rsid w:val="0020319E"/>
    <w:rsid w:val="00203AB7"/>
    <w:rsid w:val="00203C14"/>
    <w:rsid w:val="00204672"/>
    <w:rsid w:val="002046C2"/>
    <w:rsid w:val="00204846"/>
    <w:rsid w:val="002053E8"/>
    <w:rsid w:val="00206FE5"/>
    <w:rsid w:val="00207288"/>
    <w:rsid w:val="002100AF"/>
    <w:rsid w:val="00217648"/>
    <w:rsid w:val="00220A35"/>
    <w:rsid w:val="00221119"/>
    <w:rsid w:val="00222F5E"/>
    <w:rsid w:val="00223AA3"/>
    <w:rsid w:val="00223C91"/>
    <w:rsid w:val="00226C91"/>
    <w:rsid w:val="00227039"/>
    <w:rsid w:val="00230DDC"/>
    <w:rsid w:val="002316D6"/>
    <w:rsid w:val="002330D6"/>
    <w:rsid w:val="00233375"/>
    <w:rsid w:val="0023361E"/>
    <w:rsid w:val="00233E87"/>
    <w:rsid w:val="00234DAB"/>
    <w:rsid w:val="00235644"/>
    <w:rsid w:val="002364D7"/>
    <w:rsid w:val="00236956"/>
    <w:rsid w:val="00236B3B"/>
    <w:rsid w:val="002425FB"/>
    <w:rsid w:val="00242709"/>
    <w:rsid w:val="00247387"/>
    <w:rsid w:val="002476E0"/>
    <w:rsid w:val="00250789"/>
    <w:rsid w:val="002518D0"/>
    <w:rsid w:val="00251C88"/>
    <w:rsid w:val="002521DD"/>
    <w:rsid w:val="00253726"/>
    <w:rsid w:val="0025383E"/>
    <w:rsid w:val="00254D26"/>
    <w:rsid w:val="002556E3"/>
    <w:rsid w:val="0025659B"/>
    <w:rsid w:val="00257910"/>
    <w:rsid w:val="002605A8"/>
    <w:rsid w:val="00262C1A"/>
    <w:rsid w:val="002638CF"/>
    <w:rsid w:val="00266CF7"/>
    <w:rsid w:val="00272658"/>
    <w:rsid w:val="00272AED"/>
    <w:rsid w:val="00273169"/>
    <w:rsid w:val="00274910"/>
    <w:rsid w:val="00274B34"/>
    <w:rsid w:val="0027593E"/>
    <w:rsid w:val="00277759"/>
    <w:rsid w:val="00281E4D"/>
    <w:rsid w:val="00282115"/>
    <w:rsid w:val="002823C6"/>
    <w:rsid w:val="00283693"/>
    <w:rsid w:val="00283749"/>
    <w:rsid w:val="00284696"/>
    <w:rsid w:val="00286807"/>
    <w:rsid w:val="00287CB5"/>
    <w:rsid w:val="00287E74"/>
    <w:rsid w:val="002915B6"/>
    <w:rsid w:val="00291EEF"/>
    <w:rsid w:val="00293990"/>
    <w:rsid w:val="00294A14"/>
    <w:rsid w:val="00297059"/>
    <w:rsid w:val="002A19EC"/>
    <w:rsid w:val="002A1E09"/>
    <w:rsid w:val="002A1FD1"/>
    <w:rsid w:val="002A2774"/>
    <w:rsid w:val="002A2A31"/>
    <w:rsid w:val="002A5658"/>
    <w:rsid w:val="002A57DE"/>
    <w:rsid w:val="002A673D"/>
    <w:rsid w:val="002A7C17"/>
    <w:rsid w:val="002B19E5"/>
    <w:rsid w:val="002B2F53"/>
    <w:rsid w:val="002B41E6"/>
    <w:rsid w:val="002B46AA"/>
    <w:rsid w:val="002B47C8"/>
    <w:rsid w:val="002B664A"/>
    <w:rsid w:val="002B6B48"/>
    <w:rsid w:val="002C1266"/>
    <w:rsid w:val="002C391E"/>
    <w:rsid w:val="002C5904"/>
    <w:rsid w:val="002C7061"/>
    <w:rsid w:val="002D0AA0"/>
    <w:rsid w:val="002D3869"/>
    <w:rsid w:val="002D4DFC"/>
    <w:rsid w:val="002D5968"/>
    <w:rsid w:val="002D5AB5"/>
    <w:rsid w:val="002D5B14"/>
    <w:rsid w:val="002D7382"/>
    <w:rsid w:val="002D792C"/>
    <w:rsid w:val="002E0E9E"/>
    <w:rsid w:val="002E1491"/>
    <w:rsid w:val="002E5261"/>
    <w:rsid w:val="002E634C"/>
    <w:rsid w:val="002E6599"/>
    <w:rsid w:val="002E7ADE"/>
    <w:rsid w:val="002F0B49"/>
    <w:rsid w:val="002F15C0"/>
    <w:rsid w:val="002F2626"/>
    <w:rsid w:val="002F60FE"/>
    <w:rsid w:val="00303A1A"/>
    <w:rsid w:val="003078A0"/>
    <w:rsid w:val="00310091"/>
    <w:rsid w:val="003108ED"/>
    <w:rsid w:val="003115E0"/>
    <w:rsid w:val="003128B3"/>
    <w:rsid w:val="00313027"/>
    <w:rsid w:val="00314106"/>
    <w:rsid w:val="0031556E"/>
    <w:rsid w:val="003158A1"/>
    <w:rsid w:val="003164BC"/>
    <w:rsid w:val="00316F6F"/>
    <w:rsid w:val="00317710"/>
    <w:rsid w:val="00317F43"/>
    <w:rsid w:val="00320FBA"/>
    <w:rsid w:val="00321C8B"/>
    <w:rsid w:val="00321FEC"/>
    <w:rsid w:val="003235A2"/>
    <w:rsid w:val="00325236"/>
    <w:rsid w:val="00326415"/>
    <w:rsid w:val="00326B90"/>
    <w:rsid w:val="00330FC9"/>
    <w:rsid w:val="003312F4"/>
    <w:rsid w:val="00333B38"/>
    <w:rsid w:val="003343C9"/>
    <w:rsid w:val="003344EB"/>
    <w:rsid w:val="00334E05"/>
    <w:rsid w:val="003352AB"/>
    <w:rsid w:val="003403E6"/>
    <w:rsid w:val="00343B61"/>
    <w:rsid w:val="00345221"/>
    <w:rsid w:val="003500EC"/>
    <w:rsid w:val="0035054A"/>
    <w:rsid w:val="00353722"/>
    <w:rsid w:val="0035530C"/>
    <w:rsid w:val="0035717B"/>
    <w:rsid w:val="00357953"/>
    <w:rsid w:val="00363B1A"/>
    <w:rsid w:val="003647E7"/>
    <w:rsid w:val="00365C6A"/>
    <w:rsid w:val="003664D4"/>
    <w:rsid w:val="00370147"/>
    <w:rsid w:val="00374A18"/>
    <w:rsid w:val="00374EA0"/>
    <w:rsid w:val="003754D5"/>
    <w:rsid w:val="00377273"/>
    <w:rsid w:val="00377328"/>
    <w:rsid w:val="003814E0"/>
    <w:rsid w:val="00382090"/>
    <w:rsid w:val="003821C2"/>
    <w:rsid w:val="003869C4"/>
    <w:rsid w:val="00386FB0"/>
    <w:rsid w:val="00393AF2"/>
    <w:rsid w:val="00394F1B"/>
    <w:rsid w:val="003956AD"/>
    <w:rsid w:val="00395960"/>
    <w:rsid w:val="00395BBD"/>
    <w:rsid w:val="003A18E3"/>
    <w:rsid w:val="003A1BF4"/>
    <w:rsid w:val="003A2705"/>
    <w:rsid w:val="003A66DA"/>
    <w:rsid w:val="003A758B"/>
    <w:rsid w:val="003B08DA"/>
    <w:rsid w:val="003B1F58"/>
    <w:rsid w:val="003B2B65"/>
    <w:rsid w:val="003B3C32"/>
    <w:rsid w:val="003B671C"/>
    <w:rsid w:val="003B6824"/>
    <w:rsid w:val="003C1439"/>
    <w:rsid w:val="003C2C6C"/>
    <w:rsid w:val="003C2FFA"/>
    <w:rsid w:val="003C351C"/>
    <w:rsid w:val="003D3741"/>
    <w:rsid w:val="003D42AF"/>
    <w:rsid w:val="003D533A"/>
    <w:rsid w:val="003D7B80"/>
    <w:rsid w:val="003E2764"/>
    <w:rsid w:val="003E50D2"/>
    <w:rsid w:val="003E5141"/>
    <w:rsid w:val="003E5AC1"/>
    <w:rsid w:val="003E5C83"/>
    <w:rsid w:val="003E7D45"/>
    <w:rsid w:val="003F2491"/>
    <w:rsid w:val="003F43BE"/>
    <w:rsid w:val="003F468D"/>
    <w:rsid w:val="003F5B13"/>
    <w:rsid w:val="003F7331"/>
    <w:rsid w:val="004013A8"/>
    <w:rsid w:val="0040141F"/>
    <w:rsid w:val="00402840"/>
    <w:rsid w:val="00403090"/>
    <w:rsid w:val="00405CF1"/>
    <w:rsid w:val="00406847"/>
    <w:rsid w:val="00410495"/>
    <w:rsid w:val="00411C71"/>
    <w:rsid w:val="00412769"/>
    <w:rsid w:val="00416653"/>
    <w:rsid w:val="004171E8"/>
    <w:rsid w:val="00417DE1"/>
    <w:rsid w:val="00421303"/>
    <w:rsid w:val="004224C0"/>
    <w:rsid w:val="00425075"/>
    <w:rsid w:val="00425925"/>
    <w:rsid w:val="004260DC"/>
    <w:rsid w:val="00426ADA"/>
    <w:rsid w:val="004324E0"/>
    <w:rsid w:val="004326D1"/>
    <w:rsid w:val="004336C2"/>
    <w:rsid w:val="00441BC7"/>
    <w:rsid w:val="004423B8"/>
    <w:rsid w:val="0044254B"/>
    <w:rsid w:val="00443DC3"/>
    <w:rsid w:val="00444988"/>
    <w:rsid w:val="004449CD"/>
    <w:rsid w:val="00444C36"/>
    <w:rsid w:val="00444E93"/>
    <w:rsid w:val="00447184"/>
    <w:rsid w:val="00447DCD"/>
    <w:rsid w:val="00450453"/>
    <w:rsid w:val="004507F4"/>
    <w:rsid w:val="00450A74"/>
    <w:rsid w:val="00450F15"/>
    <w:rsid w:val="004528B9"/>
    <w:rsid w:val="00463AFE"/>
    <w:rsid w:val="004642BD"/>
    <w:rsid w:val="00465A69"/>
    <w:rsid w:val="00466708"/>
    <w:rsid w:val="004731EF"/>
    <w:rsid w:val="00473E5F"/>
    <w:rsid w:val="004757E4"/>
    <w:rsid w:val="00477E25"/>
    <w:rsid w:val="004816E0"/>
    <w:rsid w:val="004823DA"/>
    <w:rsid w:val="00483437"/>
    <w:rsid w:val="00483C49"/>
    <w:rsid w:val="00483C54"/>
    <w:rsid w:val="00484AB3"/>
    <w:rsid w:val="00485890"/>
    <w:rsid w:val="004863D9"/>
    <w:rsid w:val="00486AB1"/>
    <w:rsid w:val="00490D7C"/>
    <w:rsid w:val="0049522E"/>
    <w:rsid w:val="00495FFC"/>
    <w:rsid w:val="00497994"/>
    <w:rsid w:val="004A03D1"/>
    <w:rsid w:val="004A0E23"/>
    <w:rsid w:val="004A10E0"/>
    <w:rsid w:val="004A5C69"/>
    <w:rsid w:val="004A6A66"/>
    <w:rsid w:val="004A6E88"/>
    <w:rsid w:val="004A7D4E"/>
    <w:rsid w:val="004B105A"/>
    <w:rsid w:val="004B6A87"/>
    <w:rsid w:val="004B7BB2"/>
    <w:rsid w:val="004C1385"/>
    <w:rsid w:val="004C2B0D"/>
    <w:rsid w:val="004C38FA"/>
    <w:rsid w:val="004C3C76"/>
    <w:rsid w:val="004C40EE"/>
    <w:rsid w:val="004D29EB"/>
    <w:rsid w:val="004D2A5B"/>
    <w:rsid w:val="004D3324"/>
    <w:rsid w:val="004D3CE7"/>
    <w:rsid w:val="004D497C"/>
    <w:rsid w:val="004D4A98"/>
    <w:rsid w:val="004E11AC"/>
    <w:rsid w:val="004E1FCE"/>
    <w:rsid w:val="004E2E6B"/>
    <w:rsid w:val="004E3C4F"/>
    <w:rsid w:val="004E3C6B"/>
    <w:rsid w:val="004E4AE0"/>
    <w:rsid w:val="004E63F2"/>
    <w:rsid w:val="004E711F"/>
    <w:rsid w:val="004E71CD"/>
    <w:rsid w:val="004F010E"/>
    <w:rsid w:val="004F0887"/>
    <w:rsid w:val="004F5412"/>
    <w:rsid w:val="004F7C0A"/>
    <w:rsid w:val="00501F98"/>
    <w:rsid w:val="0050349D"/>
    <w:rsid w:val="0050565C"/>
    <w:rsid w:val="00505BE4"/>
    <w:rsid w:val="00513543"/>
    <w:rsid w:val="005144F6"/>
    <w:rsid w:val="00514909"/>
    <w:rsid w:val="00520D1E"/>
    <w:rsid w:val="00520F8F"/>
    <w:rsid w:val="00522036"/>
    <w:rsid w:val="00522A17"/>
    <w:rsid w:val="005256FA"/>
    <w:rsid w:val="00525770"/>
    <w:rsid w:val="005262E1"/>
    <w:rsid w:val="00527745"/>
    <w:rsid w:val="005308C8"/>
    <w:rsid w:val="00531D52"/>
    <w:rsid w:val="00532C83"/>
    <w:rsid w:val="005347F9"/>
    <w:rsid w:val="005349C3"/>
    <w:rsid w:val="0053693D"/>
    <w:rsid w:val="00537707"/>
    <w:rsid w:val="0054070F"/>
    <w:rsid w:val="00540A34"/>
    <w:rsid w:val="005413DB"/>
    <w:rsid w:val="00544068"/>
    <w:rsid w:val="00544BAE"/>
    <w:rsid w:val="00545470"/>
    <w:rsid w:val="00545A1C"/>
    <w:rsid w:val="0054678A"/>
    <w:rsid w:val="005467C3"/>
    <w:rsid w:val="005472CC"/>
    <w:rsid w:val="0054733D"/>
    <w:rsid w:val="00547D24"/>
    <w:rsid w:val="0055119E"/>
    <w:rsid w:val="00551CBF"/>
    <w:rsid w:val="005548D6"/>
    <w:rsid w:val="00555BA1"/>
    <w:rsid w:val="0055714F"/>
    <w:rsid w:val="00557204"/>
    <w:rsid w:val="005664D2"/>
    <w:rsid w:val="005678D7"/>
    <w:rsid w:val="00567F04"/>
    <w:rsid w:val="005746DE"/>
    <w:rsid w:val="00575137"/>
    <w:rsid w:val="00576B85"/>
    <w:rsid w:val="005772ED"/>
    <w:rsid w:val="005777DC"/>
    <w:rsid w:val="0058015B"/>
    <w:rsid w:val="00582868"/>
    <w:rsid w:val="00584053"/>
    <w:rsid w:val="005849C6"/>
    <w:rsid w:val="00586987"/>
    <w:rsid w:val="005869FB"/>
    <w:rsid w:val="00587DDA"/>
    <w:rsid w:val="00590F11"/>
    <w:rsid w:val="0059179E"/>
    <w:rsid w:val="00591ED4"/>
    <w:rsid w:val="00592389"/>
    <w:rsid w:val="00592788"/>
    <w:rsid w:val="0059447D"/>
    <w:rsid w:val="00595871"/>
    <w:rsid w:val="005978EE"/>
    <w:rsid w:val="0059796E"/>
    <w:rsid w:val="005A0726"/>
    <w:rsid w:val="005A3CEC"/>
    <w:rsid w:val="005A470E"/>
    <w:rsid w:val="005A6DCF"/>
    <w:rsid w:val="005B38A7"/>
    <w:rsid w:val="005B4171"/>
    <w:rsid w:val="005B4657"/>
    <w:rsid w:val="005B7352"/>
    <w:rsid w:val="005B77C4"/>
    <w:rsid w:val="005B7F69"/>
    <w:rsid w:val="005C0753"/>
    <w:rsid w:val="005C0F56"/>
    <w:rsid w:val="005C1A4E"/>
    <w:rsid w:val="005C591A"/>
    <w:rsid w:val="005C5DD7"/>
    <w:rsid w:val="005D3557"/>
    <w:rsid w:val="005D4B07"/>
    <w:rsid w:val="005D5462"/>
    <w:rsid w:val="005E1BBC"/>
    <w:rsid w:val="005E2239"/>
    <w:rsid w:val="005E31AA"/>
    <w:rsid w:val="005E45C7"/>
    <w:rsid w:val="005F0367"/>
    <w:rsid w:val="005F161B"/>
    <w:rsid w:val="005F3433"/>
    <w:rsid w:val="005F37A4"/>
    <w:rsid w:val="005F4088"/>
    <w:rsid w:val="005F44A1"/>
    <w:rsid w:val="005F4CB5"/>
    <w:rsid w:val="005F5A81"/>
    <w:rsid w:val="005F7F32"/>
    <w:rsid w:val="00605F47"/>
    <w:rsid w:val="0060671D"/>
    <w:rsid w:val="0060688C"/>
    <w:rsid w:val="006107BD"/>
    <w:rsid w:val="00612E01"/>
    <w:rsid w:val="00613B7F"/>
    <w:rsid w:val="00614095"/>
    <w:rsid w:val="006169F1"/>
    <w:rsid w:val="00616A56"/>
    <w:rsid w:val="00617B85"/>
    <w:rsid w:val="00620A3E"/>
    <w:rsid w:val="006213C0"/>
    <w:rsid w:val="00621925"/>
    <w:rsid w:val="00621BA8"/>
    <w:rsid w:val="00622580"/>
    <w:rsid w:val="00623749"/>
    <w:rsid w:val="006238F9"/>
    <w:rsid w:val="00625264"/>
    <w:rsid w:val="00630DE7"/>
    <w:rsid w:val="006313A0"/>
    <w:rsid w:val="00631E58"/>
    <w:rsid w:val="00632C2D"/>
    <w:rsid w:val="006342EA"/>
    <w:rsid w:val="006351D0"/>
    <w:rsid w:val="0063758E"/>
    <w:rsid w:val="00642A0C"/>
    <w:rsid w:val="00643CF4"/>
    <w:rsid w:val="006457E8"/>
    <w:rsid w:val="00645F9A"/>
    <w:rsid w:val="00647146"/>
    <w:rsid w:val="0065242C"/>
    <w:rsid w:val="00653EDE"/>
    <w:rsid w:val="006572FB"/>
    <w:rsid w:val="0066077F"/>
    <w:rsid w:val="00661280"/>
    <w:rsid w:val="00661722"/>
    <w:rsid w:val="00661803"/>
    <w:rsid w:val="00662810"/>
    <w:rsid w:val="00665174"/>
    <w:rsid w:val="00666547"/>
    <w:rsid w:val="00671243"/>
    <w:rsid w:val="0067127A"/>
    <w:rsid w:val="006714EC"/>
    <w:rsid w:val="00676718"/>
    <w:rsid w:val="006809D6"/>
    <w:rsid w:val="00681985"/>
    <w:rsid w:val="0068407F"/>
    <w:rsid w:val="00685536"/>
    <w:rsid w:val="006855EB"/>
    <w:rsid w:val="0068728F"/>
    <w:rsid w:val="006956C9"/>
    <w:rsid w:val="00696D1A"/>
    <w:rsid w:val="006A047A"/>
    <w:rsid w:val="006A17AF"/>
    <w:rsid w:val="006A5945"/>
    <w:rsid w:val="006A6E5F"/>
    <w:rsid w:val="006B0B1E"/>
    <w:rsid w:val="006B1920"/>
    <w:rsid w:val="006B2044"/>
    <w:rsid w:val="006B4361"/>
    <w:rsid w:val="006B69F0"/>
    <w:rsid w:val="006B7BE4"/>
    <w:rsid w:val="006C19AD"/>
    <w:rsid w:val="006C238B"/>
    <w:rsid w:val="006C26C1"/>
    <w:rsid w:val="006C35A1"/>
    <w:rsid w:val="006C542C"/>
    <w:rsid w:val="006D0214"/>
    <w:rsid w:val="006D03B8"/>
    <w:rsid w:val="006D07F0"/>
    <w:rsid w:val="006D1E62"/>
    <w:rsid w:val="006D30E9"/>
    <w:rsid w:val="006D3A0A"/>
    <w:rsid w:val="006D3DBF"/>
    <w:rsid w:val="006D5F9C"/>
    <w:rsid w:val="006D60D9"/>
    <w:rsid w:val="006D6A34"/>
    <w:rsid w:val="006E12E7"/>
    <w:rsid w:val="006E177C"/>
    <w:rsid w:val="006E1861"/>
    <w:rsid w:val="006E22E6"/>
    <w:rsid w:val="006E5602"/>
    <w:rsid w:val="006E7F34"/>
    <w:rsid w:val="006F0E35"/>
    <w:rsid w:val="006F1875"/>
    <w:rsid w:val="006F210E"/>
    <w:rsid w:val="006F26ED"/>
    <w:rsid w:val="006F2A94"/>
    <w:rsid w:val="006F622F"/>
    <w:rsid w:val="006F6B84"/>
    <w:rsid w:val="007009D1"/>
    <w:rsid w:val="00702383"/>
    <w:rsid w:val="00703B1C"/>
    <w:rsid w:val="00703DBE"/>
    <w:rsid w:val="00705906"/>
    <w:rsid w:val="00711D38"/>
    <w:rsid w:val="00712AD2"/>
    <w:rsid w:val="007130B2"/>
    <w:rsid w:val="0071390A"/>
    <w:rsid w:val="00720703"/>
    <w:rsid w:val="0072402A"/>
    <w:rsid w:val="00724373"/>
    <w:rsid w:val="007267FD"/>
    <w:rsid w:val="007301ED"/>
    <w:rsid w:val="00730E00"/>
    <w:rsid w:val="00733A35"/>
    <w:rsid w:val="0073461C"/>
    <w:rsid w:val="00734643"/>
    <w:rsid w:val="00736589"/>
    <w:rsid w:val="00740B59"/>
    <w:rsid w:val="00741641"/>
    <w:rsid w:val="007426F1"/>
    <w:rsid w:val="00742F36"/>
    <w:rsid w:val="00743A3B"/>
    <w:rsid w:val="00744D65"/>
    <w:rsid w:val="007466E4"/>
    <w:rsid w:val="00747BD8"/>
    <w:rsid w:val="00750538"/>
    <w:rsid w:val="0075141F"/>
    <w:rsid w:val="007553C3"/>
    <w:rsid w:val="007564E7"/>
    <w:rsid w:val="00756822"/>
    <w:rsid w:val="00757EBA"/>
    <w:rsid w:val="00760082"/>
    <w:rsid w:val="00761C1F"/>
    <w:rsid w:val="0076302D"/>
    <w:rsid w:val="007631E3"/>
    <w:rsid w:val="0076379E"/>
    <w:rsid w:val="007637A1"/>
    <w:rsid w:val="00764420"/>
    <w:rsid w:val="007665AF"/>
    <w:rsid w:val="00770162"/>
    <w:rsid w:val="00774FAA"/>
    <w:rsid w:val="00775258"/>
    <w:rsid w:val="00777F48"/>
    <w:rsid w:val="00782936"/>
    <w:rsid w:val="00782AC1"/>
    <w:rsid w:val="0078607B"/>
    <w:rsid w:val="0079099A"/>
    <w:rsid w:val="007935F0"/>
    <w:rsid w:val="007943B3"/>
    <w:rsid w:val="00794B39"/>
    <w:rsid w:val="00797420"/>
    <w:rsid w:val="00797C88"/>
    <w:rsid w:val="007A18F4"/>
    <w:rsid w:val="007A1918"/>
    <w:rsid w:val="007A2F73"/>
    <w:rsid w:val="007A322F"/>
    <w:rsid w:val="007A5825"/>
    <w:rsid w:val="007A68FC"/>
    <w:rsid w:val="007A784A"/>
    <w:rsid w:val="007B2D85"/>
    <w:rsid w:val="007B41CD"/>
    <w:rsid w:val="007B76A7"/>
    <w:rsid w:val="007C058D"/>
    <w:rsid w:val="007C0827"/>
    <w:rsid w:val="007C1F34"/>
    <w:rsid w:val="007C2397"/>
    <w:rsid w:val="007C3CE7"/>
    <w:rsid w:val="007C5FA2"/>
    <w:rsid w:val="007C6712"/>
    <w:rsid w:val="007D137E"/>
    <w:rsid w:val="007D2B7C"/>
    <w:rsid w:val="007D32A2"/>
    <w:rsid w:val="007D38BF"/>
    <w:rsid w:val="007D58B0"/>
    <w:rsid w:val="007E07C4"/>
    <w:rsid w:val="007E20C6"/>
    <w:rsid w:val="007E22FA"/>
    <w:rsid w:val="007E580F"/>
    <w:rsid w:val="007E5AF6"/>
    <w:rsid w:val="007F29E4"/>
    <w:rsid w:val="007F3188"/>
    <w:rsid w:val="007F3E52"/>
    <w:rsid w:val="007F4054"/>
    <w:rsid w:val="007F51E8"/>
    <w:rsid w:val="00802563"/>
    <w:rsid w:val="0080489F"/>
    <w:rsid w:val="00805E35"/>
    <w:rsid w:val="008075CF"/>
    <w:rsid w:val="008076E0"/>
    <w:rsid w:val="00812556"/>
    <w:rsid w:val="008137BD"/>
    <w:rsid w:val="00813B35"/>
    <w:rsid w:val="00813E01"/>
    <w:rsid w:val="00814856"/>
    <w:rsid w:val="00814B31"/>
    <w:rsid w:val="00815A09"/>
    <w:rsid w:val="00817B9E"/>
    <w:rsid w:val="00821771"/>
    <w:rsid w:val="00822C89"/>
    <w:rsid w:val="00827DA1"/>
    <w:rsid w:val="00830EAD"/>
    <w:rsid w:val="00831C6B"/>
    <w:rsid w:val="0084005B"/>
    <w:rsid w:val="00842222"/>
    <w:rsid w:val="008433EC"/>
    <w:rsid w:val="008439DB"/>
    <w:rsid w:val="008439E9"/>
    <w:rsid w:val="00844D74"/>
    <w:rsid w:val="00845C43"/>
    <w:rsid w:val="00846B8D"/>
    <w:rsid w:val="00852394"/>
    <w:rsid w:val="0085259C"/>
    <w:rsid w:val="0085271D"/>
    <w:rsid w:val="00852E03"/>
    <w:rsid w:val="00853424"/>
    <w:rsid w:val="00853463"/>
    <w:rsid w:val="0085406D"/>
    <w:rsid w:val="00860BE3"/>
    <w:rsid w:val="00860E1F"/>
    <w:rsid w:val="00861CA3"/>
    <w:rsid w:val="00862152"/>
    <w:rsid w:val="008644D0"/>
    <w:rsid w:val="00870B36"/>
    <w:rsid w:val="00871602"/>
    <w:rsid w:val="0087447E"/>
    <w:rsid w:val="00874545"/>
    <w:rsid w:val="00877629"/>
    <w:rsid w:val="008814B7"/>
    <w:rsid w:val="0088360B"/>
    <w:rsid w:val="008836FC"/>
    <w:rsid w:val="00885DB4"/>
    <w:rsid w:val="00885EAB"/>
    <w:rsid w:val="00892BA8"/>
    <w:rsid w:val="00895F67"/>
    <w:rsid w:val="0089627B"/>
    <w:rsid w:val="00896701"/>
    <w:rsid w:val="00896848"/>
    <w:rsid w:val="00896962"/>
    <w:rsid w:val="008A0102"/>
    <w:rsid w:val="008A053B"/>
    <w:rsid w:val="008A0AEF"/>
    <w:rsid w:val="008A3B76"/>
    <w:rsid w:val="008A3F0A"/>
    <w:rsid w:val="008A41D2"/>
    <w:rsid w:val="008A541F"/>
    <w:rsid w:val="008A550F"/>
    <w:rsid w:val="008A55B2"/>
    <w:rsid w:val="008A71A0"/>
    <w:rsid w:val="008A75E0"/>
    <w:rsid w:val="008A7AA8"/>
    <w:rsid w:val="008B1139"/>
    <w:rsid w:val="008B300B"/>
    <w:rsid w:val="008B697E"/>
    <w:rsid w:val="008B7AE2"/>
    <w:rsid w:val="008C1A1F"/>
    <w:rsid w:val="008C30C3"/>
    <w:rsid w:val="008C37FC"/>
    <w:rsid w:val="008C3A0E"/>
    <w:rsid w:val="008C7241"/>
    <w:rsid w:val="008C7E27"/>
    <w:rsid w:val="008D1C85"/>
    <w:rsid w:val="008D55BF"/>
    <w:rsid w:val="008D771F"/>
    <w:rsid w:val="008E29AA"/>
    <w:rsid w:val="008E2F5F"/>
    <w:rsid w:val="008E443E"/>
    <w:rsid w:val="008E5AD8"/>
    <w:rsid w:val="008E7217"/>
    <w:rsid w:val="008F0883"/>
    <w:rsid w:val="008F11D7"/>
    <w:rsid w:val="008F166E"/>
    <w:rsid w:val="008F18AE"/>
    <w:rsid w:val="008F24C6"/>
    <w:rsid w:val="008F3534"/>
    <w:rsid w:val="008F4E07"/>
    <w:rsid w:val="008F7A4F"/>
    <w:rsid w:val="009011EF"/>
    <w:rsid w:val="00902388"/>
    <w:rsid w:val="00907DD8"/>
    <w:rsid w:val="00907F4E"/>
    <w:rsid w:val="009107E6"/>
    <w:rsid w:val="009119A0"/>
    <w:rsid w:val="00912880"/>
    <w:rsid w:val="00913536"/>
    <w:rsid w:val="00913F6E"/>
    <w:rsid w:val="00914144"/>
    <w:rsid w:val="00920069"/>
    <w:rsid w:val="0092095A"/>
    <w:rsid w:val="00920AA3"/>
    <w:rsid w:val="00920AC7"/>
    <w:rsid w:val="00921B0D"/>
    <w:rsid w:val="009236D5"/>
    <w:rsid w:val="00923A13"/>
    <w:rsid w:val="00925E55"/>
    <w:rsid w:val="0092658D"/>
    <w:rsid w:val="00927A57"/>
    <w:rsid w:val="00930795"/>
    <w:rsid w:val="0093189E"/>
    <w:rsid w:val="00933A61"/>
    <w:rsid w:val="00934B10"/>
    <w:rsid w:val="00940D5B"/>
    <w:rsid w:val="00941268"/>
    <w:rsid w:val="00942BF7"/>
    <w:rsid w:val="009446B0"/>
    <w:rsid w:val="00944742"/>
    <w:rsid w:val="009531BF"/>
    <w:rsid w:val="00954171"/>
    <w:rsid w:val="009578E9"/>
    <w:rsid w:val="009632DE"/>
    <w:rsid w:val="009635E5"/>
    <w:rsid w:val="009665FB"/>
    <w:rsid w:val="0097020B"/>
    <w:rsid w:val="009714A5"/>
    <w:rsid w:val="00971625"/>
    <w:rsid w:val="009737C0"/>
    <w:rsid w:val="0097542F"/>
    <w:rsid w:val="00980341"/>
    <w:rsid w:val="009803AE"/>
    <w:rsid w:val="00980F8D"/>
    <w:rsid w:val="0098232D"/>
    <w:rsid w:val="00983037"/>
    <w:rsid w:val="00984CAC"/>
    <w:rsid w:val="0098506A"/>
    <w:rsid w:val="00986EB6"/>
    <w:rsid w:val="00991B58"/>
    <w:rsid w:val="00991C53"/>
    <w:rsid w:val="00991E65"/>
    <w:rsid w:val="009927CA"/>
    <w:rsid w:val="009939B9"/>
    <w:rsid w:val="00994314"/>
    <w:rsid w:val="0099587F"/>
    <w:rsid w:val="009966DD"/>
    <w:rsid w:val="00997235"/>
    <w:rsid w:val="009A0E41"/>
    <w:rsid w:val="009A14A7"/>
    <w:rsid w:val="009A384D"/>
    <w:rsid w:val="009A7505"/>
    <w:rsid w:val="009A7E4A"/>
    <w:rsid w:val="009B2943"/>
    <w:rsid w:val="009B62A6"/>
    <w:rsid w:val="009B6ABD"/>
    <w:rsid w:val="009C3CBB"/>
    <w:rsid w:val="009C3D7B"/>
    <w:rsid w:val="009C666C"/>
    <w:rsid w:val="009C6BF8"/>
    <w:rsid w:val="009C7402"/>
    <w:rsid w:val="009C7827"/>
    <w:rsid w:val="009C7CF5"/>
    <w:rsid w:val="009D1098"/>
    <w:rsid w:val="009D1719"/>
    <w:rsid w:val="009D25EB"/>
    <w:rsid w:val="009D281A"/>
    <w:rsid w:val="009D5150"/>
    <w:rsid w:val="009D622F"/>
    <w:rsid w:val="009D7CC1"/>
    <w:rsid w:val="009E2561"/>
    <w:rsid w:val="009F0EF2"/>
    <w:rsid w:val="009F0F58"/>
    <w:rsid w:val="009F51FF"/>
    <w:rsid w:val="009F616C"/>
    <w:rsid w:val="009F663C"/>
    <w:rsid w:val="009F6685"/>
    <w:rsid w:val="009F77F6"/>
    <w:rsid w:val="00A03525"/>
    <w:rsid w:val="00A03E78"/>
    <w:rsid w:val="00A0661B"/>
    <w:rsid w:val="00A06B26"/>
    <w:rsid w:val="00A11811"/>
    <w:rsid w:val="00A15BC4"/>
    <w:rsid w:val="00A163A4"/>
    <w:rsid w:val="00A16A60"/>
    <w:rsid w:val="00A17127"/>
    <w:rsid w:val="00A17FBD"/>
    <w:rsid w:val="00A20E83"/>
    <w:rsid w:val="00A21604"/>
    <w:rsid w:val="00A2264F"/>
    <w:rsid w:val="00A22FAC"/>
    <w:rsid w:val="00A23AF3"/>
    <w:rsid w:val="00A2531D"/>
    <w:rsid w:val="00A271F5"/>
    <w:rsid w:val="00A32888"/>
    <w:rsid w:val="00A33D66"/>
    <w:rsid w:val="00A363ED"/>
    <w:rsid w:val="00A4381A"/>
    <w:rsid w:val="00A4432A"/>
    <w:rsid w:val="00A459F1"/>
    <w:rsid w:val="00A4657B"/>
    <w:rsid w:val="00A50218"/>
    <w:rsid w:val="00A51AD8"/>
    <w:rsid w:val="00A51ECE"/>
    <w:rsid w:val="00A529ED"/>
    <w:rsid w:val="00A52CD5"/>
    <w:rsid w:val="00A53D46"/>
    <w:rsid w:val="00A564BE"/>
    <w:rsid w:val="00A57F55"/>
    <w:rsid w:val="00A61B7C"/>
    <w:rsid w:val="00A644FA"/>
    <w:rsid w:val="00A64816"/>
    <w:rsid w:val="00A64D12"/>
    <w:rsid w:val="00A715FC"/>
    <w:rsid w:val="00A725E7"/>
    <w:rsid w:val="00A72E03"/>
    <w:rsid w:val="00A74AD9"/>
    <w:rsid w:val="00A75D92"/>
    <w:rsid w:val="00A76679"/>
    <w:rsid w:val="00A77A9D"/>
    <w:rsid w:val="00A8003A"/>
    <w:rsid w:val="00A808FF"/>
    <w:rsid w:val="00A80AB2"/>
    <w:rsid w:val="00A81A46"/>
    <w:rsid w:val="00A8388F"/>
    <w:rsid w:val="00A85140"/>
    <w:rsid w:val="00A85BDD"/>
    <w:rsid w:val="00A85DD0"/>
    <w:rsid w:val="00A85DDF"/>
    <w:rsid w:val="00A86603"/>
    <w:rsid w:val="00A90642"/>
    <w:rsid w:val="00A9249C"/>
    <w:rsid w:val="00A932D9"/>
    <w:rsid w:val="00AA18E8"/>
    <w:rsid w:val="00AA3181"/>
    <w:rsid w:val="00AA3CE7"/>
    <w:rsid w:val="00AA481B"/>
    <w:rsid w:val="00AA5151"/>
    <w:rsid w:val="00AA5EBE"/>
    <w:rsid w:val="00AA6C1D"/>
    <w:rsid w:val="00AB2AAC"/>
    <w:rsid w:val="00AB3DC3"/>
    <w:rsid w:val="00AB724D"/>
    <w:rsid w:val="00AB7D5B"/>
    <w:rsid w:val="00AC0E69"/>
    <w:rsid w:val="00AC2B26"/>
    <w:rsid w:val="00AC2BA8"/>
    <w:rsid w:val="00AC4130"/>
    <w:rsid w:val="00AC4ADA"/>
    <w:rsid w:val="00AC4F54"/>
    <w:rsid w:val="00AC52D5"/>
    <w:rsid w:val="00AC6310"/>
    <w:rsid w:val="00AD1861"/>
    <w:rsid w:val="00AD5CF9"/>
    <w:rsid w:val="00AD65A3"/>
    <w:rsid w:val="00AE1D67"/>
    <w:rsid w:val="00AE2A05"/>
    <w:rsid w:val="00AE5097"/>
    <w:rsid w:val="00AE5478"/>
    <w:rsid w:val="00AE79D5"/>
    <w:rsid w:val="00AE7F7F"/>
    <w:rsid w:val="00AF23F8"/>
    <w:rsid w:val="00AF565C"/>
    <w:rsid w:val="00AF6A20"/>
    <w:rsid w:val="00AF7962"/>
    <w:rsid w:val="00B00F0B"/>
    <w:rsid w:val="00B03CCB"/>
    <w:rsid w:val="00B04739"/>
    <w:rsid w:val="00B0770B"/>
    <w:rsid w:val="00B07DEC"/>
    <w:rsid w:val="00B1129B"/>
    <w:rsid w:val="00B118F0"/>
    <w:rsid w:val="00B12E02"/>
    <w:rsid w:val="00B1368F"/>
    <w:rsid w:val="00B13BD5"/>
    <w:rsid w:val="00B14783"/>
    <w:rsid w:val="00B1768B"/>
    <w:rsid w:val="00B176C5"/>
    <w:rsid w:val="00B219E4"/>
    <w:rsid w:val="00B252C5"/>
    <w:rsid w:val="00B2668F"/>
    <w:rsid w:val="00B26D93"/>
    <w:rsid w:val="00B30338"/>
    <w:rsid w:val="00B31AEC"/>
    <w:rsid w:val="00B32286"/>
    <w:rsid w:val="00B337E4"/>
    <w:rsid w:val="00B35AF9"/>
    <w:rsid w:val="00B370A6"/>
    <w:rsid w:val="00B3795C"/>
    <w:rsid w:val="00B412A3"/>
    <w:rsid w:val="00B42983"/>
    <w:rsid w:val="00B43F91"/>
    <w:rsid w:val="00B45D27"/>
    <w:rsid w:val="00B4760E"/>
    <w:rsid w:val="00B477D6"/>
    <w:rsid w:val="00B5044A"/>
    <w:rsid w:val="00B50CFC"/>
    <w:rsid w:val="00B51249"/>
    <w:rsid w:val="00B52F3E"/>
    <w:rsid w:val="00B5376E"/>
    <w:rsid w:val="00B54DD7"/>
    <w:rsid w:val="00B55E0F"/>
    <w:rsid w:val="00B56D35"/>
    <w:rsid w:val="00B5729B"/>
    <w:rsid w:val="00B60481"/>
    <w:rsid w:val="00B626EC"/>
    <w:rsid w:val="00B62AD0"/>
    <w:rsid w:val="00B632F4"/>
    <w:rsid w:val="00B64533"/>
    <w:rsid w:val="00B648FE"/>
    <w:rsid w:val="00B65211"/>
    <w:rsid w:val="00B653CF"/>
    <w:rsid w:val="00B66A3C"/>
    <w:rsid w:val="00B71BA5"/>
    <w:rsid w:val="00B73034"/>
    <w:rsid w:val="00B731EA"/>
    <w:rsid w:val="00B77597"/>
    <w:rsid w:val="00B77BB7"/>
    <w:rsid w:val="00B80831"/>
    <w:rsid w:val="00B81FB1"/>
    <w:rsid w:val="00B83506"/>
    <w:rsid w:val="00B85EA5"/>
    <w:rsid w:val="00B86107"/>
    <w:rsid w:val="00B90519"/>
    <w:rsid w:val="00B96D47"/>
    <w:rsid w:val="00B97E46"/>
    <w:rsid w:val="00B97F61"/>
    <w:rsid w:val="00BA05C4"/>
    <w:rsid w:val="00BA1A0D"/>
    <w:rsid w:val="00BA7685"/>
    <w:rsid w:val="00BA792C"/>
    <w:rsid w:val="00BB1205"/>
    <w:rsid w:val="00BB18BA"/>
    <w:rsid w:val="00BB27DF"/>
    <w:rsid w:val="00BB37BC"/>
    <w:rsid w:val="00BB40AD"/>
    <w:rsid w:val="00BB7FAF"/>
    <w:rsid w:val="00BC5D62"/>
    <w:rsid w:val="00BC6DAF"/>
    <w:rsid w:val="00BD0B44"/>
    <w:rsid w:val="00BD3198"/>
    <w:rsid w:val="00BD319A"/>
    <w:rsid w:val="00BD4A53"/>
    <w:rsid w:val="00BD5F5F"/>
    <w:rsid w:val="00BD6C77"/>
    <w:rsid w:val="00BE03BF"/>
    <w:rsid w:val="00BE1ACA"/>
    <w:rsid w:val="00BE1DC7"/>
    <w:rsid w:val="00BE36E9"/>
    <w:rsid w:val="00BE3BF1"/>
    <w:rsid w:val="00BE63CD"/>
    <w:rsid w:val="00BE6B5E"/>
    <w:rsid w:val="00BE7F6B"/>
    <w:rsid w:val="00BF06EF"/>
    <w:rsid w:val="00BF0E6A"/>
    <w:rsid w:val="00BF1B0E"/>
    <w:rsid w:val="00BF28D2"/>
    <w:rsid w:val="00BF2FF8"/>
    <w:rsid w:val="00BF6E05"/>
    <w:rsid w:val="00BF6E55"/>
    <w:rsid w:val="00BF7A95"/>
    <w:rsid w:val="00BF7E32"/>
    <w:rsid w:val="00C01287"/>
    <w:rsid w:val="00C03BB5"/>
    <w:rsid w:val="00C0793C"/>
    <w:rsid w:val="00C15DF2"/>
    <w:rsid w:val="00C16B99"/>
    <w:rsid w:val="00C20EFB"/>
    <w:rsid w:val="00C2187D"/>
    <w:rsid w:val="00C223A1"/>
    <w:rsid w:val="00C239CA"/>
    <w:rsid w:val="00C2427C"/>
    <w:rsid w:val="00C2432F"/>
    <w:rsid w:val="00C26C54"/>
    <w:rsid w:val="00C26E40"/>
    <w:rsid w:val="00C3200C"/>
    <w:rsid w:val="00C326AB"/>
    <w:rsid w:val="00C34C9C"/>
    <w:rsid w:val="00C34CC2"/>
    <w:rsid w:val="00C34CD5"/>
    <w:rsid w:val="00C35E90"/>
    <w:rsid w:val="00C36235"/>
    <w:rsid w:val="00C3648C"/>
    <w:rsid w:val="00C4201E"/>
    <w:rsid w:val="00C4228C"/>
    <w:rsid w:val="00C42A85"/>
    <w:rsid w:val="00C42CFA"/>
    <w:rsid w:val="00C43622"/>
    <w:rsid w:val="00C43C2D"/>
    <w:rsid w:val="00C450FB"/>
    <w:rsid w:val="00C45C6F"/>
    <w:rsid w:val="00C57E85"/>
    <w:rsid w:val="00C6090E"/>
    <w:rsid w:val="00C61CAA"/>
    <w:rsid w:val="00C64462"/>
    <w:rsid w:val="00C65661"/>
    <w:rsid w:val="00C66CA1"/>
    <w:rsid w:val="00C67D15"/>
    <w:rsid w:val="00C67ED7"/>
    <w:rsid w:val="00C70C65"/>
    <w:rsid w:val="00C71787"/>
    <w:rsid w:val="00C71899"/>
    <w:rsid w:val="00C72839"/>
    <w:rsid w:val="00C734BF"/>
    <w:rsid w:val="00C74F35"/>
    <w:rsid w:val="00C7532F"/>
    <w:rsid w:val="00C813FF"/>
    <w:rsid w:val="00C81823"/>
    <w:rsid w:val="00C872A7"/>
    <w:rsid w:val="00C9304C"/>
    <w:rsid w:val="00C94488"/>
    <w:rsid w:val="00C96738"/>
    <w:rsid w:val="00C97BC6"/>
    <w:rsid w:val="00CA0717"/>
    <w:rsid w:val="00CA0C74"/>
    <w:rsid w:val="00CA1179"/>
    <w:rsid w:val="00CA11F2"/>
    <w:rsid w:val="00CA125A"/>
    <w:rsid w:val="00CA1352"/>
    <w:rsid w:val="00CA29B9"/>
    <w:rsid w:val="00CA4820"/>
    <w:rsid w:val="00CA486D"/>
    <w:rsid w:val="00CA48BE"/>
    <w:rsid w:val="00CA5036"/>
    <w:rsid w:val="00CA7509"/>
    <w:rsid w:val="00CB0C90"/>
    <w:rsid w:val="00CB4EB4"/>
    <w:rsid w:val="00CB6001"/>
    <w:rsid w:val="00CB692D"/>
    <w:rsid w:val="00CC0784"/>
    <w:rsid w:val="00CC0F01"/>
    <w:rsid w:val="00CC38EB"/>
    <w:rsid w:val="00CC45F4"/>
    <w:rsid w:val="00CD17D6"/>
    <w:rsid w:val="00CD187A"/>
    <w:rsid w:val="00CD1943"/>
    <w:rsid w:val="00CD36CA"/>
    <w:rsid w:val="00CD541C"/>
    <w:rsid w:val="00CE0112"/>
    <w:rsid w:val="00CE0D2D"/>
    <w:rsid w:val="00CE6B5E"/>
    <w:rsid w:val="00CE6BB6"/>
    <w:rsid w:val="00CF04D2"/>
    <w:rsid w:val="00CF2739"/>
    <w:rsid w:val="00CF2844"/>
    <w:rsid w:val="00CF474E"/>
    <w:rsid w:val="00CF47F2"/>
    <w:rsid w:val="00D02D30"/>
    <w:rsid w:val="00D032A7"/>
    <w:rsid w:val="00D0348E"/>
    <w:rsid w:val="00D046B0"/>
    <w:rsid w:val="00D04CAC"/>
    <w:rsid w:val="00D05EC7"/>
    <w:rsid w:val="00D0659D"/>
    <w:rsid w:val="00D06D07"/>
    <w:rsid w:val="00D10DA0"/>
    <w:rsid w:val="00D1210A"/>
    <w:rsid w:val="00D131BB"/>
    <w:rsid w:val="00D13CA1"/>
    <w:rsid w:val="00D175DB"/>
    <w:rsid w:val="00D17D55"/>
    <w:rsid w:val="00D201DE"/>
    <w:rsid w:val="00D23211"/>
    <w:rsid w:val="00D23A7D"/>
    <w:rsid w:val="00D253AB"/>
    <w:rsid w:val="00D25683"/>
    <w:rsid w:val="00D262E6"/>
    <w:rsid w:val="00D27A73"/>
    <w:rsid w:val="00D27D93"/>
    <w:rsid w:val="00D30250"/>
    <w:rsid w:val="00D31490"/>
    <w:rsid w:val="00D32607"/>
    <w:rsid w:val="00D3300F"/>
    <w:rsid w:val="00D335A9"/>
    <w:rsid w:val="00D34970"/>
    <w:rsid w:val="00D34CAA"/>
    <w:rsid w:val="00D35693"/>
    <w:rsid w:val="00D40730"/>
    <w:rsid w:val="00D44C2F"/>
    <w:rsid w:val="00D47508"/>
    <w:rsid w:val="00D5036F"/>
    <w:rsid w:val="00D50EFD"/>
    <w:rsid w:val="00D527E4"/>
    <w:rsid w:val="00D533DC"/>
    <w:rsid w:val="00D538CC"/>
    <w:rsid w:val="00D5459B"/>
    <w:rsid w:val="00D548FC"/>
    <w:rsid w:val="00D56A2D"/>
    <w:rsid w:val="00D571F3"/>
    <w:rsid w:val="00D607AE"/>
    <w:rsid w:val="00D60DC5"/>
    <w:rsid w:val="00D614DE"/>
    <w:rsid w:val="00D6232B"/>
    <w:rsid w:val="00D62339"/>
    <w:rsid w:val="00D6300D"/>
    <w:rsid w:val="00D639E3"/>
    <w:rsid w:val="00D66B56"/>
    <w:rsid w:val="00D6787E"/>
    <w:rsid w:val="00D721C6"/>
    <w:rsid w:val="00D73C2F"/>
    <w:rsid w:val="00D752FF"/>
    <w:rsid w:val="00D81012"/>
    <w:rsid w:val="00D81C6A"/>
    <w:rsid w:val="00D859F2"/>
    <w:rsid w:val="00D87450"/>
    <w:rsid w:val="00D87C50"/>
    <w:rsid w:val="00D92B69"/>
    <w:rsid w:val="00D93516"/>
    <w:rsid w:val="00D9371B"/>
    <w:rsid w:val="00D9466D"/>
    <w:rsid w:val="00D953B2"/>
    <w:rsid w:val="00D96A00"/>
    <w:rsid w:val="00D971D6"/>
    <w:rsid w:val="00DA0917"/>
    <w:rsid w:val="00DA12E3"/>
    <w:rsid w:val="00DA4334"/>
    <w:rsid w:val="00DA511D"/>
    <w:rsid w:val="00DA7E93"/>
    <w:rsid w:val="00DB4AD6"/>
    <w:rsid w:val="00DB4E4C"/>
    <w:rsid w:val="00DB506F"/>
    <w:rsid w:val="00DB5AFD"/>
    <w:rsid w:val="00DB5BE4"/>
    <w:rsid w:val="00DB6568"/>
    <w:rsid w:val="00DB77FB"/>
    <w:rsid w:val="00DC0462"/>
    <w:rsid w:val="00DC2CA6"/>
    <w:rsid w:val="00DC334E"/>
    <w:rsid w:val="00DC41C8"/>
    <w:rsid w:val="00DC43B1"/>
    <w:rsid w:val="00DC53E0"/>
    <w:rsid w:val="00DC5CB5"/>
    <w:rsid w:val="00DC6424"/>
    <w:rsid w:val="00DC70C6"/>
    <w:rsid w:val="00DC7370"/>
    <w:rsid w:val="00DD02B7"/>
    <w:rsid w:val="00DD381D"/>
    <w:rsid w:val="00DD47AA"/>
    <w:rsid w:val="00DD4FC2"/>
    <w:rsid w:val="00DD6391"/>
    <w:rsid w:val="00DE0173"/>
    <w:rsid w:val="00DE0922"/>
    <w:rsid w:val="00DE3625"/>
    <w:rsid w:val="00DE5038"/>
    <w:rsid w:val="00DE698D"/>
    <w:rsid w:val="00DE6CF9"/>
    <w:rsid w:val="00DE6E69"/>
    <w:rsid w:val="00DF242E"/>
    <w:rsid w:val="00DF5480"/>
    <w:rsid w:val="00DF608A"/>
    <w:rsid w:val="00DF78C2"/>
    <w:rsid w:val="00DF7A04"/>
    <w:rsid w:val="00E058C0"/>
    <w:rsid w:val="00E05F4A"/>
    <w:rsid w:val="00E070B7"/>
    <w:rsid w:val="00E0786D"/>
    <w:rsid w:val="00E07F00"/>
    <w:rsid w:val="00E11E98"/>
    <w:rsid w:val="00E13D0B"/>
    <w:rsid w:val="00E13F68"/>
    <w:rsid w:val="00E145E9"/>
    <w:rsid w:val="00E15829"/>
    <w:rsid w:val="00E167BD"/>
    <w:rsid w:val="00E206B2"/>
    <w:rsid w:val="00E22B43"/>
    <w:rsid w:val="00E235D2"/>
    <w:rsid w:val="00E31300"/>
    <w:rsid w:val="00E34420"/>
    <w:rsid w:val="00E34824"/>
    <w:rsid w:val="00E3548C"/>
    <w:rsid w:val="00E3619E"/>
    <w:rsid w:val="00E3639A"/>
    <w:rsid w:val="00E40900"/>
    <w:rsid w:val="00E428FE"/>
    <w:rsid w:val="00E43A0F"/>
    <w:rsid w:val="00E4558A"/>
    <w:rsid w:val="00E5129F"/>
    <w:rsid w:val="00E6582E"/>
    <w:rsid w:val="00E664D3"/>
    <w:rsid w:val="00E668FE"/>
    <w:rsid w:val="00E67148"/>
    <w:rsid w:val="00E70123"/>
    <w:rsid w:val="00E752C5"/>
    <w:rsid w:val="00E76431"/>
    <w:rsid w:val="00E769D3"/>
    <w:rsid w:val="00E76F09"/>
    <w:rsid w:val="00E81EDF"/>
    <w:rsid w:val="00E82CE4"/>
    <w:rsid w:val="00E846C3"/>
    <w:rsid w:val="00E85A04"/>
    <w:rsid w:val="00E86BB4"/>
    <w:rsid w:val="00E87A7C"/>
    <w:rsid w:val="00E87D16"/>
    <w:rsid w:val="00E923D4"/>
    <w:rsid w:val="00E92F6F"/>
    <w:rsid w:val="00E9392F"/>
    <w:rsid w:val="00E9407F"/>
    <w:rsid w:val="00E94FA1"/>
    <w:rsid w:val="00E97A0A"/>
    <w:rsid w:val="00EA1781"/>
    <w:rsid w:val="00EA2191"/>
    <w:rsid w:val="00EA3AB8"/>
    <w:rsid w:val="00EA4336"/>
    <w:rsid w:val="00EA627B"/>
    <w:rsid w:val="00EA6A59"/>
    <w:rsid w:val="00EB03F0"/>
    <w:rsid w:val="00EB0C02"/>
    <w:rsid w:val="00EB1D3D"/>
    <w:rsid w:val="00EB1D66"/>
    <w:rsid w:val="00EB2335"/>
    <w:rsid w:val="00EB2926"/>
    <w:rsid w:val="00EB632D"/>
    <w:rsid w:val="00EB77C7"/>
    <w:rsid w:val="00EB7C69"/>
    <w:rsid w:val="00EC23E4"/>
    <w:rsid w:val="00EC38AB"/>
    <w:rsid w:val="00EC4080"/>
    <w:rsid w:val="00EC56AC"/>
    <w:rsid w:val="00EC73E8"/>
    <w:rsid w:val="00ED38A9"/>
    <w:rsid w:val="00ED53DC"/>
    <w:rsid w:val="00ED61A9"/>
    <w:rsid w:val="00ED62E8"/>
    <w:rsid w:val="00ED6327"/>
    <w:rsid w:val="00ED790B"/>
    <w:rsid w:val="00ED7FF1"/>
    <w:rsid w:val="00EE03A1"/>
    <w:rsid w:val="00EE0BE8"/>
    <w:rsid w:val="00EE1132"/>
    <w:rsid w:val="00EE12C6"/>
    <w:rsid w:val="00EE219B"/>
    <w:rsid w:val="00EE4E47"/>
    <w:rsid w:val="00EE50F8"/>
    <w:rsid w:val="00EE6814"/>
    <w:rsid w:val="00EF0963"/>
    <w:rsid w:val="00EF0EEB"/>
    <w:rsid w:val="00EF51FB"/>
    <w:rsid w:val="00EF6504"/>
    <w:rsid w:val="00EF7734"/>
    <w:rsid w:val="00EF7846"/>
    <w:rsid w:val="00F00BFE"/>
    <w:rsid w:val="00F018AD"/>
    <w:rsid w:val="00F03101"/>
    <w:rsid w:val="00F04556"/>
    <w:rsid w:val="00F0456D"/>
    <w:rsid w:val="00F058CB"/>
    <w:rsid w:val="00F078D9"/>
    <w:rsid w:val="00F07991"/>
    <w:rsid w:val="00F1001F"/>
    <w:rsid w:val="00F11274"/>
    <w:rsid w:val="00F1293F"/>
    <w:rsid w:val="00F1348D"/>
    <w:rsid w:val="00F145EC"/>
    <w:rsid w:val="00F14E4C"/>
    <w:rsid w:val="00F24071"/>
    <w:rsid w:val="00F24AE2"/>
    <w:rsid w:val="00F24BF1"/>
    <w:rsid w:val="00F273E6"/>
    <w:rsid w:val="00F27831"/>
    <w:rsid w:val="00F3600F"/>
    <w:rsid w:val="00F40760"/>
    <w:rsid w:val="00F40B1D"/>
    <w:rsid w:val="00F40C9F"/>
    <w:rsid w:val="00F421F7"/>
    <w:rsid w:val="00F42AC1"/>
    <w:rsid w:val="00F43113"/>
    <w:rsid w:val="00F437F5"/>
    <w:rsid w:val="00F4399A"/>
    <w:rsid w:val="00F43F85"/>
    <w:rsid w:val="00F4401E"/>
    <w:rsid w:val="00F44305"/>
    <w:rsid w:val="00F45141"/>
    <w:rsid w:val="00F46106"/>
    <w:rsid w:val="00F46ABB"/>
    <w:rsid w:val="00F5054D"/>
    <w:rsid w:val="00F51CC6"/>
    <w:rsid w:val="00F52305"/>
    <w:rsid w:val="00F52789"/>
    <w:rsid w:val="00F5326B"/>
    <w:rsid w:val="00F54EDC"/>
    <w:rsid w:val="00F610D1"/>
    <w:rsid w:val="00F61BF8"/>
    <w:rsid w:val="00F621F8"/>
    <w:rsid w:val="00F629AE"/>
    <w:rsid w:val="00F62F14"/>
    <w:rsid w:val="00F62FF9"/>
    <w:rsid w:val="00F647C3"/>
    <w:rsid w:val="00F649FC"/>
    <w:rsid w:val="00F66161"/>
    <w:rsid w:val="00F66F5C"/>
    <w:rsid w:val="00F671F0"/>
    <w:rsid w:val="00F706F2"/>
    <w:rsid w:val="00F73765"/>
    <w:rsid w:val="00F748E8"/>
    <w:rsid w:val="00F74FD9"/>
    <w:rsid w:val="00F750F5"/>
    <w:rsid w:val="00F76689"/>
    <w:rsid w:val="00F815F8"/>
    <w:rsid w:val="00F81B69"/>
    <w:rsid w:val="00F82915"/>
    <w:rsid w:val="00F8469B"/>
    <w:rsid w:val="00F92098"/>
    <w:rsid w:val="00F935BF"/>
    <w:rsid w:val="00F94D6E"/>
    <w:rsid w:val="00F95356"/>
    <w:rsid w:val="00F95C0A"/>
    <w:rsid w:val="00F9625A"/>
    <w:rsid w:val="00F96B90"/>
    <w:rsid w:val="00FA19C8"/>
    <w:rsid w:val="00FA2447"/>
    <w:rsid w:val="00FA3765"/>
    <w:rsid w:val="00FA38C4"/>
    <w:rsid w:val="00FA4887"/>
    <w:rsid w:val="00FA5797"/>
    <w:rsid w:val="00FA5F9A"/>
    <w:rsid w:val="00FA77FF"/>
    <w:rsid w:val="00FB1CA6"/>
    <w:rsid w:val="00FB29DA"/>
    <w:rsid w:val="00FB2FAE"/>
    <w:rsid w:val="00FB7EC1"/>
    <w:rsid w:val="00FC1BA0"/>
    <w:rsid w:val="00FC5FE5"/>
    <w:rsid w:val="00FC6CF0"/>
    <w:rsid w:val="00FC7879"/>
    <w:rsid w:val="00FD1732"/>
    <w:rsid w:val="00FD1BE5"/>
    <w:rsid w:val="00FD2CF6"/>
    <w:rsid w:val="00FD5D76"/>
    <w:rsid w:val="00FE379D"/>
    <w:rsid w:val="00FE6175"/>
    <w:rsid w:val="00FE6978"/>
    <w:rsid w:val="00FF0487"/>
    <w:rsid w:val="00FF138A"/>
    <w:rsid w:val="00FF251D"/>
    <w:rsid w:val="00FF340F"/>
    <w:rsid w:val="00FF60CA"/>
    <w:rsid w:val="00FF6F63"/>
    <w:rsid w:val="00FF7754"/>
    <w:rsid w:val="013C690E"/>
    <w:rsid w:val="05CD3FD8"/>
    <w:rsid w:val="07370BBC"/>
    <w:rsid w:val="100E314C"/>
    <w:rsid w:val="12AD53E4"/>
    <w:rsid w:val="171E20CD"/>
    <w:rsid w:val="17BD181A"/>
    <w:rsid w:val="18ED0F01"/>
    <w:rsid w:val="198B232B"/>
    <w:rsid w:val="1A2A0944"/>
    <w:rsid w:val="1C496AFA"/>
    <w:rsid w:val="1D5F7DEB"/>
    <w:rsid w:val="1EC31AFD"/>
    <w:rsid w:val="249F3410"/>
    <w:rsid w:val="2745370E"/>
    <w:rsid w:val="2AC2108A"/>
    <w:rsid w:val="2C3A51FC"/>
    <w:rsid w:val="2E15050D"/>
    <w:rsid w:val="2EC64D52"/>
    <w:rsid w:val="30032A14"/>
    <w:rsid w:val="3379946D"/>
    <w:rsid w:val="37F742B0"/>
    <w:rsid w:val="39CF1391"/>
    <w:rsid w:val="39EFAD3F"/>
    <w:rsid w:val="3B227D26"/>
    <w:rsid w:val="3C1A6CD0"/>
    <w:rsid w:val="3E9DACD2"/>
    <w:rsid w:val="3FBECAA9"/>
    <w:rsid w:val="4034372C"/>
    <w:rsid w:val="41994793"/>
    <w:rsid w:val="431F4CA5"/>
    <w:rsid w:val="43264826"/>
    <w:rsid w:val="442273B7"/>
    <w:rsid w:val="47FC3C76"/>
    <w:rsid w:val="48EA11AB"/>
    <w:rsid w:val="490C419D"/>
    <w:rsid w:val="499804E8"/>
    <w:rsid w:val="49AF3992"/>
    <w:rsid w:val="4CBE5EFB"/>
    <w:rsid w:val="4DEA3E03"/>
    <w:rsid w:val="4FB50323"/>
    <w:rsid w:val="502145D3"/>
    <w:rsid w:val="50BB7EDF"/>
    <w:rsid w:val="511431BE"/>
    <w:rsid w:val="52847FBA"/>
    <w:rsid w:val="53E5091E"/>
    <w:rsid w:val="53E9A8F8"/>
    <w:rsid w:val="54495628"/>
    <w:rsid w:val="568261D7"/>
    <w:rsid w:val="599C52A8"/>
    <w:rsid w:val="5B8F75B4"/>
    <w:rsid w:val="5CBFF15A"/>
    <w:rsid w:val="5D0B5652"/>
    <w:rsid w:val="5EC63535"/>
    <w:rsid w:val="5F737DDD"/>
    <w:rsid w:val="5FC174B7"/>
    <w:rsid w:val="62593585"/>
    <w:rsid w:val="631F326A"/>
    <w:rsid w:val="66393109"/>
    <w:rsid w:val="6DEBBD2C"/>
    <w:rsid w:val="73EF14D0"/>
    <w:rsid w:val="76DF633B"/>
    <w:rsid w:val="77953458"/>
    <w:rsid w:val="77FF2B13"/>
    <w:rsid w:val="78FA6785"/>
    <w:rsid w:val="7B264EC3"/>
    <w:rsid w:val="7B5365BC"/>
    <w:rsid w:val="7D7E1C27"/>
    <w:rsid w:val="7DDB11B2"/>
    <w:rsid w:val="7EDD428D"/>
    <w:rsid w:val="7EFC8748"/>
    <w:rsid w:val="7FD33266"/>
    <w:rsid w:val="7FF56FBE"/>
    <w:rsid w:val="7FFE8172"/>
    <w:rsid w:val="7FFF3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C0AFDBA"/>
  <w15:docId w15:val="{28864AA9-D30E-415F-8956-FB98F1F0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annotation reference"/>
    <w:basedOn w:val="a0"/>
    <w:uiPriority w:val="99"/>
    <w:semiHidden/>
    <w:unhideWhenUsed/>
    <w:qFormat/>
    <w:rPr>
      <w:sz w:val="21"/>
      <w:szCs w:val="21"/>
    </w:rPr>
  </w:style>
  <w:style w:type="paragraph" w:customStyle="1" w:styleId="005">
    <w:name w:val="005 文"/>
    <w:qFormat/>
    <w:pPr>
      <w:widowControl w:val="0"/>
      <w:spacing w:beforeLines="50" w:line="360" w:lineRule="auto"/>
      <w:ind w:firstLineChars="200" w:firstLine="200"/>
      <w:jc w:val="both"/>
    </w:pPr>
    <w:rPr>
      <w:kern w:val="2"/>
      <w:sz w:val="24"/>
      <w:szCs w:val="22"/>
    </w:rPr>
  </w:style>
  <w:style w:type="paragraph" w:styleId="ac">
    <w:name w:val="List Paragraph"/>
    <w:basedOn w:val="a"/>
    <w:uiPriority w:val="34"/>
    <w:qFormat/>
    <w:pPr>
      <w:ind w:firstLineChars="200" w:firstLine="420"/>
    </w:p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5">
    <w:name w:val="批注框文本 字符"/>
    <w:basedOn w:val="a0"/>
    <w:link w:val="a4"/>
    <w:uiPriority w:val="99"/>
    <w:semiHidden/>
    <w:qFormat/>
    <w:rPr>
      <w:rFonts w:asciiTheme="minorHAnsi" w:eastAsiaTheme="minorEastAsia" w:hAnsiTheme="minorHAnsi" w:cstheme="minorBidi"/>
      <w:kern w:val="2"/>
      <w:sz w:val="18"/>
      <w:szCs w:val="18"/>
    </w:rPr>
  </w:style>
  <w:style w:type="character" w:customStyle="1" w:styleId="a9">
    <w:name w:val="页眉 字符"/>
    <w:basedOn w:val="a0"/>
    <w:link w:val="a8"/>
    <w:uiPriority w:val="99"/>
    <w:qFormat/>
    <w:rPr>
      <w:rFonts w:asciiTheme="minorHAnsi" w:eastAsiaTheme="minorEastAsia" w:hAnsiTheme="minorHAnsi" w:cstheme="minorBidi"/>
      <w:kern w:val="2"/>
      <w:sz w:val="18"/>
      <w:szCs w:val="18"/>
    </w:rPr>
  </w:style>
  <w:style w:type="character" w:customStyle="1" w:styleId="a7">
    <w:name w:val="页脚 字符"/>
    <w:basedOn w:val="a0"/>
    <w:link w:val="a6"/>
    <w:uiPriority w:val="99"/>
    <w:qFormat/>
    <w:rPr>
      <w:rFonts w:asciiTheme="minorHAnsi" w:eastAsiaTheme="minorEastAsia" w:hAnsiTheme="minorHAnsi" w:cstheme="minorBidi"/>
      <w:kern w:val="2"/>
      <w:sz w:val="18"/>
      <w:szCs w:val="18"/>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styleId="ad">
    <w:name w:val="No Spacing"/>
    <w:uiPriority w:val="1"/>
    <w:qFormat/>
    <w:pPr>
      <w:widowControl w:val="0"/>
      <w:jc w:val="both"/>
    </w:pPr>
    <w:rPr>
      <w:rFonts w:ascii="Calibri" w:hAnsi="Calibri"/>
      <w:kern w:val="2"/>
      <w:sz w:val="21"/>
      <w:szCs w:val="22"/>
    </w:rPr>
  </w:style>
  <w:style w:type="paragraph" w:customStyle="1" w:styleId="7">
    <w:name w:val="修订7"/>
    <w:hidden/>
    <w:uiPriority w:val="99"/>
    <w:semiHidden/>
    <w:rPr>
      <w:rFonts w:asciiTheme="minorHAnsi" w:eastAsiaTheme="minorEastAsia" w:hAnsiTheme="minorHAnsi" w:cstheme="minorBidi"/>
      <w:kern w:val="2"/>
      <w:sz w:val="21"/>
      <w:szCs w:val="22"/>
    </w:rPr>
  </w:style>
  <w:style w:type="paragraph" w:customStyle="1" w:styleId="8">
    <w:name w:val="修订8"/>
    <w:hidden/>
    <w:uiPriority w:val="99"/>
    <w:semiHidden/>
    <w:rPr>
      <w:rFonts w:asciiTheme="minorHAnsi" w:eastAsiaTheme="minorEastAsia" w:hAnsiTheme="minorHAnsi" w:cstheme="minorBidi"/>
      <w:kern w:val="2"/>
      <w:sz w:val="21"/>
      <w:szCs w:val="22"/>
    </w:rPr>
  </w:style>
  <w:style w:type="paragraph" w:customStyle="1" w:styleId="9">
    <w:name w:val="修订9"/>
    <w:hidden/>
    <w:uiPriority w:val="99"/>
    <w:unhideWhenUsed/>
    <w:rPr>
      <w:rFonts w:asciiTheme="minorHAnsi" w:eastAsiaTheme="minorEastAsia" w:hAnsiTheme="minorHAnsi" w:cstheme="minorBidi"/>
      <w:kern w:val="2"/>
      <w:sz w:val="21"/>
      <w:szCs w:val="22"/>
    </w:rPr>
  </w:style>
  <w:style w:type="character" w:styleId="ae">
    <w:name w:val="Emphasis"/>
    <w:basedOn w:val="a0"/>
    <w:uiPriority w:val="20"/>
    <w:qFormat/>
    <w:rsid w:val="00D131BB"/>
    <w:rPr>
      <w:i/>
      <w:iCs/>
    </w:rPr>
  </w:style>
  <w:style w:type="paragraph" w:styleId="af">
    <w:name w:val="Revision"/>
    <w:hidden/>
    <w:uiPriority w:val="99"/>
    <w:semiHidden/>
    <w:rsid w:val="0089684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C34A-6369-438B-881A-EA39F44E1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421</Words>
  <Characters>2401</Characters>
  <Application>Microsoft Office Word</Application>
  <DocSecurity>0</DocSecurity>
  <Lines>20</Lines>
  <Paragraphs>5</Paragraphs>
  <ScaleCrop>false</ScaleCrop>
  <Company>AUX</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霍晓炜</dc:creator>
  <cp:lastModifiedBy>贾雪莲</cp:lastModifiedBy>
  <cp:revision>12</cp:revision>
  <cp:lastPrinted>2025-08-02T22:50:00Z</cp:lastPrinted>
  <dcterms:created xsi:type="dcterms:W3CDTF">2024-02-05T00:09:00Z</dcterms:created>
  <dcterms:modified xsi:type="dcterms:W3CDTF">2025-12-01T10:46:00Z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7141361812AF46C28E340C80EB4EE1C6_12</vt:lpwstr>
  </property>
  <property fmtid="{D5CDD505-2E9C-101B-9397-08002B2CF9AE}" pid="4" name="KSOTemplateDocerSaveRecord">
    <vt:lpwstr>eyJoZGlkIjoiZjZjMzg3Mzc3NTc3NTg3NjA0MGYxZGE1YTVhNDdiNTEiLCJ1c2VySWQiOiI2NTI2NTM4NDYifQ==</vt:lpwstr>
  </property>
</Properties>
</file>