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49F8">
      <w:pPr>
        <w:ind w:right="84" w:rightChars="4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688716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中研股份</w:t>
      </w:r>
    </w:p>
    <w:p w14:paraId="0751D362">
      <w:pPr>
        <w:ind w:right="84" w:rightChars="40"/>
        <w:jc w:val="left"/>
        <w:rPr>
          <w:rFonts w:hint="eastAsia" w:ascii="宋体" w:hAnsi="宋体"/>
          <w:sz w:val="24"/>
          <w:szCs w:val="24"/>
        </w:rPr>
      </w:pPr>
    </w:p>
    <w:p w14:paraId="3CDE5FB9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吉林省中研高分子材料股份有限公司</w:t>
      </w:r>
    </w:p>
    <w:p w14:paraId="3A0B1FFE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投资者关系活动记录表</w:t>
      </w:r>
    </w:p>
    <w:p w14:paraId="57D732E1">
      <w:pPr>
        <w:jc w:val="center"/>
        <w:rPr>
          <w:rFonts w:hint="eastAsia" w:ascii="宋体" w:hAnsi="宋体"/>
          <w:sz w:val="24"/>
          <w:szCs w:val="24"/>
        </w:rPr>
      </w:pPr>
    </w:p>
    <w:p w14:paraId="75C7D93F">
      <w:pPr>
        <w:ind w:right="72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编号：2025-002</w:t>
      </w:r>
    </w:p>
    <w:tbl>
      <w:tblPr>
        <w:tblStyle w:val="3"/>
        <w:tblW w:w="8295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735"/>
      </w:tblGrid>
      <w:tr w14:paraId="52AD5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60" w:type="dxa"/>
            <w:vAlign w:val="center"/>
          </w:tcPr>
          <w:p w14:paraId="0EE63B3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投资者关系活动类别</w:t>
            </w:r>
          </w:p>
        </w:tc>
        <w:tc>
          <w:tcPr>
            <w:tcW w:w="6735" w:type="dxa"/>
            <w:vAlign w:val="center"/>
          </w:tcPr>
          <w:p w14:paraId="317AE4EE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业绩说明会</w:t>
            </w:r>
          </w:p>
        </w:tc>
      </w:tr>
      <w:tr w14:paraId="49FB8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60" w:type="dxa"/>
            <w:vAlign w:val="center"/>
          </w:tcPr>
          <w:p w14:paraId="5EB6F86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活动主题</w:t>
            </w:r>
          </w:p>
        </w:tc>
        <w:tc>
          <w:tcPr>
            <w:tcW w:w="6735" w:type="dxa"/>
            <w:vAlign w:val="center"/>
          </w:tcPr>
          <w:p w14:paraId="2C656C6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中研股份2025年半年度业绩说明会</w:t>
            </w:r>
          </w:p>
        </w:tc>
      </w:tr>
      <w:tr w14:paraId="08807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60" w:type="dxa"/>
            <w:vAlign w:val="center"/>
          </w:tcPr>
          <w:p w14:paraId="51413FE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6735" w:type="dxa"/>
            <w:vAlign w:val="center"/>
          </w:tcPr>
          <w:p w14:paraId="4F3D94C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2025年10月15日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14:00-15:00</w:t>
            </w:r>
          </w:p>
        </w:tc>
      </w:tr>
      <w:tr w14:paraId="1ED9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60" w:type="dxa"/>
            <w:vAlign w:val="center"/>
          </w:tcPr>
          <w:p w14:paraId="42A4309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地点/方式</w:t>
            </w:r>
          </w:p>
        </w:tc>
        <w:tc>
          <w:tcPr>
            <w:tcW w:w="6735" w:type="dxa"/>
            <w:vAlign w:val="center"/>
          </w:tcPr>
          <w:p w14:paraId="747A9CAE">
            <w:pPr>
              <w:pStyle w:val="7"/>
              <w:spacing w:line="460" w:lineRule="exact"/>
              <w:ind w:firstLine="0" w:firstLine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上证路演中心 https://roadshow.sseinfo.com网络文字互动。</w:t>
            </w:r>
          </w:p>
        </w:tc>
      </w:tr>
      <w:tr w14:paraId="3C854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60" w:type="dxa"/>
            <w:vAlign w:val="center"/>
          </w:tcPr>
          <w:p w14:paraId="22157CB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参会人员</w:t>
            </w:r>
          </w:p>
        </w:tc>
        <w:tc>
          <w:tcPr>
            <w:tcW w:w="6735" w:type="dxa"/>
            <w:vAlign w:val="center"/>
          </w:tcPr>
          <w:p w14:paraId="67BFB83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董事长、总经理：谢怀杰</w:t>
            </w:r>
          </w:p>
          <w:p w14:paraId="446DC8D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财务总监：刘赟</w:t>
            </w:r>
          </w:p>
          <w:p w14:paraId="6431B37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独立董事：安亚人</w:t>
            </w:r>
          </w:p>
          <w:p w14:paraId="2D5F4FCE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董事、董事会秘书：高芳</w:t>
            </w:r>
          </w:p>
        </w:tc>
      </w:tr>
      <w:tr w14:paraId="5DB77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0" w:type="dxa"/>
            <w:vAlign w:val="center"/>
          </w:tcPr>
          <w:p w14:paraId="61590D5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735" w:type="dxa"/>
          </w:tcPr>
          <w:p w14:paraId="3062C529">
            <w:pPr>
              <w:pStyle w:val="7"/>
              <w:spacing w:line="46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投资者关系活动主要内容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583292F4">
            <w:pPr>
              <w:pStyle w:val="7"/>
              <w:spacing w:line="460" w:lineRule="exact"/>
              <w:ind w:firstLine="482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提问一：在业绩波动下，公司如何维持稳定分红的信心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？</w:t>
            </w:r>
          </w:p>
          <w:p w14:paraId="557AC251">
            <w:pPr>
              <w:pStyle w:val="7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尊敬的投资者，您好！公司高度重视股东回报，自科创板上市以来累计分红4,867.20万元，现金分红比例97.51%。未来，公司将继续坚定落实现金分红政策，持续回馈股东。感谢您的关注！</w:t>
            </w:r>
          </w:p>
          <w:p w14:paraId="58BCFCC8">
            <w:pPr>
              <w:pStyle w:val="7"/>
              <w:spacing w:line="460" w:lineRule="exact"/>
              <w:ind w:firstLine="482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提问二：公司同比净利润下降有哪些原因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？</w:t>
            </w:r>
          </w:p>
          <w:p w14:paraId="653A62FD">
            <w:pPr>
              <w:pStyle w:val="7"/>
              <w:spacing w:line="460" w:lineRule="exact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尊敬的投资者，您好！公司2025年上半年实现营业收入约1.31亿元，同比下降2.10%；归属于上市公司股东的净利润约703万元，同比下降59.89%。业绩变动主要受销售产品品类结构及销量轻微变化影响，同时公司为推进募投项目、区域产业布局及技术研发，导致期间费用增加 。公司始终注重技术创新与精细化管理，持续优化产品结构以应对市场环境变化。感谢您的关注！</w:t>
            </w:r>
          </w:p>
          <w:p w14:paraId="0BF4780D">
            <w:pPr>
              <w:pStyle w:val="7"/>
              <w:spacing w:line="460" w:lineRule="exact"/>
              <w:ind w:firstLine="482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提问三：公司在半导体领域的进展如何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？</w:t>
            </w:r>
          </w:p>
          <w:p w14:paraId="3CAE5307">
            <w:pPr>
              <w:pStyle w:val="7"/>
              <w:spacing w:line="460" w:lineRule="exact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尊敬的投资者，您好！PEEK材料在半导体领域应用较广，公司坚持PEEK挤出注塑研究，在抗静电PEEK应用场景，有效解决晶圆传输过程中的静电损伤难题，在半导体治具方面，公司的PEEK晶圆载具专用产品已有少量对外销售。具体情况请关注公司披露的定期报告和临时公告。感谢您的关注！</w:t>
            </w:r>
          </w:p>
          <w:p w14:paraId="06B41840">
            <w:pPr>
              <w:pStyle w:val="7"/>
              <w:spacing w:line="460" w:lineRule="exact"/>
              <w:ind w:firstLine="482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预征集提问：1.一季度报好而半年报变脸，股东抢着减持，财务总监离职，这些现象对股票价格产生了负面影响。请问:中研股份是怎么做价值管理的？ 2.PEEK是热点，也是中研股份的技术优势、产能优势。但面临更多的企业切入PEEK赛道，价格下跌、销售不畅，中研股份的应对策略是什么？是否考虑主动与下游机器人企业重组或相互参股，或签合作框架协议？</w:t>
            </w:r>
          </w:p>
          <w:p w14:paraId="60F2CD36">
            <w:pPr>
              <w:pStyle w:val="7"/>
              <w:spacing w:line="460" w:lineRule="exact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尊敬的投资者： 您好，公司自创立以来便将技术研发作为企业发展的基石，认清企业发展的基石并始终坚定的围绕其开展经营方能穿越周期。企业内部的技术提升及精益管理、外部的客户需求变化和竞争态势演化均为持续不断的动态过程，凭借着公司长期积累的技术研发优势、产品优势、管理团队优势、品牌声誉优势，公司有足够的能力在任何市场环境下持续性的为客户提供高品质、高性价比的PEEK产品。公司财务总监更换是管理团队新老交替的正常行为，原财务总监仍在公司担任职务。感谢您的关注！</w:t>
            </w:r>
          </w:p>
        </w:tc>
      </w:tr>
    </w:tbl>
    <w:p w14:paraId="624207BE">
      <w:pPr>
        <w:rPr>
          <w:rFonts w:hint="eastAsia" w:ascii="宋体" w:hAnsi="宋体"/>
        </w:rPr>
      </w:pPr>
    </w:p>
    <w:p w14:paraId="1A2FDE77">
      <w:pPr>
        <w:rPr>
          <w:rFonts w:hint="eastAsia" w:ascii="宋体" w:hAnsi="宋体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D29CE">
    <w:pPr>
      <w:pStyle w:val="2"/>
      <w:tabs>
        <w:tab w:val="clear" w:pos="4153"/>
      </w:tabs>
      <w:jc w:val="right"/>
    </w:pPr>
    <w:r>
      <w:rPr>
        <w:rFonts w:hint="eastAsia"/>
      </w:rPr>
      <w:t>吉林省中研高分子材料股份有限公司投资者关系活动记录表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827CD8"/>
    <w:rsid w:val="0005475B"/>
    <w:rsid w:val="001128A0"/>
    <w:rsid w:val="0018399B"/>
    <w:rsid w:val="001D2CE5"/>
    <w:rsid w:val="003B2B1B"/>
    <w:rsid w:val="00436024"/>
    <w:rsid w:val="005E0063"/>
    <w:rsid w:val="006A27B7"/>
    <w:rsid w:val="007B70BC"/>
    <w:rsid w:val="00827CD8"/>
    <w:rsid w:val="00847FD6"/>
    <w:rsid w:val="00AE7FCC"/>
    <w:rsid w:val="00C34A07"/>
    <w:rsid w:val="00DB10E6"/>
    <w:rsid w:val="1CB2496B"/>
    <w:rsid w:val="55536E60"/>
    <w:rsid w:val="61B42C51"/>
    <w:rsid w:val="670E1BEF"/>
    <w:rsid w:val="792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1083</Characters>
  <Lines>8</Lines>
  <Paragraphs>2</Paragraphs>
  <TotalTime>4</TotalTime>
  <ScaleCrop>false</ScaleCrop>
  <LinksUpToDate>false</LinksUpToDate>
  <CharactersWithSpaces>1100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2025-10-15T07:18:00Z</dcterms:created>
  <dc:creator>刘旺</dc:creator>
  <cp:lastModifiedBy>张静怡</cp:lastModifiedBy>
  <dcterms:modified xsi:type="dcterms:W3CDTF">2025-12-02T06:30:07Z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209E8F5F19474D9B86DA58D8A53133EF</vt:lpwstr>
  </property>
  <property fmtid="{D5CDD505-2E9C-101B-9397-08002B2CF9AE}" pid="4" name="KSOTemplateDocerSaveRecord">
    <vt:lpwstr>eyJoZGlkIjoiMDg0YmRhNWNhNzUzOGVjZDA0N2FiNzQzOGUyNGZlOGYiLCJ1c2VySWQiOiIxNjE2NTE5OTIyIn0=</vt:lpwstr>
  </property>
</Properties>
</file>