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C4" w:rsidRDefault="00BF5AA2">
      <w:pPr>
        <w:spacing w:beforeLines="50" w:before="156" w:afterLines="50" w:after="156" w:line="400" w:lineRule="exact"/>
        <w:rPr>
          <w:rFonts w:ascii="宋体" w:hAnsi="宋体"/>
          <w:color w:val="000000"/>
          <w:sz w:val="24"/>
        </w:rPr>
      </w:pPr>
      <w:r w:rsidRPr="009A65C9">
        <w:rPr>
          <w:rFonts w:ascii="宋体" w:hAnsi="宋体"/>
          <w:bCs/>
          <w:iCs/>
          <w:color w:val="000000"/>
          <w:sz w:val="24"/>
        </w:rPr>
        <w:t xml:space="preserve">证券代码： </w:t>
      </w:r>
      <w:r w:rsidRPr="009A65C9">
        <w:rPr>
          <w:rFonts w:ascii="宋体" w:hAnsi="宋体"/>
          <w:color w:val="000000"/>
          <w:sz w:val="24"/>
        </w:rPr>
        <w:t xml:space="preserve">601555                         </w:t>
      </w:r>
      <w:r w:rsidR="009A65C9">
        <w:rPr>
          <w:rFonts w:ascii="宋体" w:hAnsi="宋体"/>
          <w:color w:val="000000"/>
          <w:sz w:val="24"/>
        </w:rPr>
        <w:t xml:space="preserve">    </w:t>
      </w:r>
      <w:r w:rsidRPr="009A65C9">
        <w:rPr>
          <w:rFonts w:ascii="宋体" w:hAnsi="宋体"/>
          <w:color w:val="000000"/>
          <w:sz w:val="24"/>
        </w:rPr>
        <w:t xml:space="preserve">    </w:t>
      </w:r>
      <w:r w:rsidRPr="009A65C9">
        <w:rPr>
          <w:rFonts w:ascii="宋体" w:hAnsi="宋体"/>
          <w:bCs/>
          <w:iCs/>
          <w:color w:val="000000"/>
          <w:sz w:val="24"/>
        </w:rPr>
        <w:t>证券简称：</w:t>
      </w:r>
      <w:r w:rsidRPr="009A65C9">
        <w:rPr>
          <w:rFonts w:ascii="宋体" w:hAnsi="宋体"/>
          <w:color w:val="000000"/>
          <w:sz w:val="24"/>
        </w:rPr>
        <w:t>东吴证券</w:t>
      </w:r>
    </w:p>
    <w:p w:rsidR="009A65C9" w:rsidRPr="009A65C9" w:rsidRDefault="009A65C9" w:rsidP="009A65C9">
      <w:pPr>
        <w:rPr>
          <w:rFonts w:ascii="宋体" w:hAnsi="宋体"/>
          <w:bCs/>
          <w:iCs/>
          <w:color w:val="000000"/>
          <w:sz w:val="24"/>
        </w:rPr>
      </w:pPr>
    </w:p>
    <w:p w:rsidR="009A65C9" w:rsidRPr="00EB3EE6" w:rsidRDefault="00BF5AA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bookmarkStart w:id="0" w:name="_GoBack"/>
      <w:r w:rsidRPr="00EB3EE6">
        <w:rPr>
          <w:rFonts w:ascii="黑体" w:eastAsia="黑体" w:hAnsi="黑体"/>
          <w:b/>
          <w:bCs/>
          <w:iCs/>
          <w:color w:val="000000"/>
          <w:sz w:val="32"/>
          <w:szCs w:val="32"/>
        </w:rPr>
        <w:t>东吴证券股份有限公司</w:t>
      </w:r>
    </w:p>
    <w:p w:rsidR="00DE72C4" w:rsidRPr="00EB3EE6" w:rsidRDefault="00BF5AA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EB3EE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:rsidR="00DE72C4" w:rsidRPr="009A65C9" w:rsidRDefault="00BF5AA2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9A65C9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E72C4" w:rsidRPr="009A65C9" w:rsidTr="009A65C9">
        <w:trPr>
          <w:trHeight w:val="22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/>
                <w:kern w:val="0"/>
                <w:sz w:val="24"/>
              </w:rPr>
              <w:t xml:space="preserve">特定对象调研       </w:t>
            </w:r>
            <w:r w:rsidRPr="009A65C9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9A65C9"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DE72C4" w:rsidRPr="009A65C9" w:rsidRDefault="00BF5AA2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9A65C9">
              <w:rPr>
                <w:rFonts w:ascii="宋体" w:hAnsi="宋体"/>
                <w:kern w:val="0"/>
                <w:sz w:val="24"/>
              </w:rPr>
              <w:t>现场参观</w:t>
            </w: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DE72C4" w:rsidRPr="009A65C9" w:rsidRDefault="009A65C9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 w:rsidR="00BF5AA2" w:rsidRPr="009A65C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F5AA2" w:rsidRPr="009A65C9">
              <w:rPr>
                <w:rFonts w:ascii="宋体" w:hAnsi="宋体"/>
                <w:kern w:val="0"/>
                <w:sz w:val="24"/>
              </w:rPr>
              <w:t>其他 （</w:t>
            </w:r>
            <w:r w:rsidRPr="00EE4DFA">
              <w:rPr>
                <w:rFonts w:hint="eastAsia"/>
                <w:kern w:val="0"/>
                <w:sz w:val="24"/>
              </w:rPr>
              <w:t>2</w:t>
            </w:r>
            <w:r w:rsidRPr="00EE4DFA">
              <w:rPr>
                <w:kern w:val="0"/>
                <w:sz w:val="24"/>
              </w:rPr>
              <w:t>025</w:t>
            </w:r>
            <w:r>
              <w:rPr>
                <w:rFonts w:hAnsi="宋体" w:hint="eastAsia"/>
                <w:kern w:val="0"/>
                <w:sz w:val="24"/>
              </w:rPr>
              <w:t>苏州</w:t>
            </w:r>
            <w:r w:rsidRPr="00914085">
              <w:rPr>
                <w:rFonts w:hAnsi="宋体" w:hint="eastAsia"/>
                <w:kern w:val="0"/>
                <w:sz w:val="24"/>
              </w:rPr>
              <w:t>上市公司投资者集体接待日活动</w:t>
            </w:r>
            <w:r w:rsidR="00BF5AA2" w:rsidRPr="001A5375">
              <w:rPr>
                <w:rFonts w:ascii="宋体" w:hAnsi="宋体"/>
                <w:kern w:val="0"/>
                <w:sz w:val="24"/>
              </w:rPr>
              <w:t>）</w:t>
            </w:r>
          </w:p>
        </w:tc>
      </w:tr>
      <w:tr w:rsidR="00DE72C4" w:rsidRPr="009A65C9" w:rsidTr="00F830EF">
        <w:trPr>
          <w:trHeight w:val="9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 w:rsidRPr="009A65C9">
              <w:rPr>
                <w:rFonts w:ascii="宋体" w:hAnsi="宋体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E72C4" w:rsidRPr="009A65C9" w:rsidTr="00F830EF">
        <w:trPr>
          <w:trHeight w:val="5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2025年12月2日 (周二) 下午 1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:30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-</w:t>
            </w: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17:0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</w:p>
        </w:tc>
      </w:tr>
      <w:tr w:rsidR="00DE72C4" w:rsidRPr="009A65C9" w:rsidTr="00F830EF">
        <w:trPr>
          <w:trHeight w:val="11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sz w:val="24"/>
              </w:rPr>
              <w:t>公司通过</w:t>
            </w:r>
            <w:r w:rsidRPr="009A65C9">
              <w:rPr>
                <w:rFonts w:ascii="宋体" w:hAnsi="宋体" w:hint="eastAsia"/>
                <w:bCs/>
                <w:sz w:val="24"/>
              </w:rPr>
              <w:t>全景网“</w:t>
            </w:r>
            <w:r w:rsidRPr="009A65C9">
              <w:rPr>
                <w:rFonts w:ascii="宋体" w:hAnsi="宋体" w:cs="宋体"/>
                <w:sz w:val="24"/>
              </w:rPr>
              <w:t>投资者关系互动平台</w:t>
            </w:r>
            <w:r w:rsidRPr="009A65C9">
              <w:rPr>
                <w:rFonts w:ascii="宋体" w:hAnsi="宋体" w:hint="eastAsia"/>
                <w:bCs/>
                <w:sz w:val="24"/>
              </w:rPr>
              <w:t>”（http</w:t>
            </w:r>
            <w:r w:rsidRPr="009A65C9">
              <w:rPr>
                <w:rFonts w:ascii="宋体" w:hAnsi="宋体"/>
                <w:bCs/>
                <w:sz w:val="24"/>
              </w:rPr>
              <w:t>s</w:t>
            </w:r>
            <w:r w:rsidRPr="009A65C9"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 w:rsidR="009A65C9">
              <w:rPr>
                <w:rFonts w:ascii="宋体" w:hAnsi="宋体" w:hint="eastAsia"/>
                <w:bCs/>
                <w:sz w:val="24"/>
              </w:rPr>
              <w:t>交流</w:t>
            </w:r>
          </w:p>
        </w:tc>
      </w:tr>
      <w:tr w:rsidR="00DE72C4" w:rsidRPr="009A65C9" w:rsidTr="00F830EF">
        <w:trPr>
          <w:trHeight w:val="11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9A65C9">
              <w:rPr>
                <w:rFonts w:ascii="宋体" w:hAnsi="宋体"/>
                <w:bCs/>
                <w:sz w:val="24"/>
              </w:rPr>
              <w:t>1、副总裁、董事会秘书郭家安</w:t>
            </w:r>
            <w:r w:rsidR="009A65C9">
              <w:rPr>
                <w:rFonts w:ascii="宋体" w:hAnsi="宋体"/>
                <w:bCs/>
                <w:sz w:val="24"/>
              </w:rPr>
              <w:t>先生</w:t>
            </w:r>
          </w:p>
          <w:p w:rsidR="00DE72C4" w:rsidRPr="009A65C9" w:rsidRDefault="00BF5AA2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9A65C9">
              <w:rPr>
                <w:rFonts w:ascii="宋体" w:hAnsi="宋体"/>
                <w:bCs/>
                <w:sz w:val="24"/>
              </w:rPr>
              <w:t>2、证券事务代表丁嘉</w:t>
            </w:r>
            <w:proofErr w:type="gramStart"/>
            <w:r w:rsidRPr="009A65C9">
              <w:rPr>
                <w:rFonts w:ascii="宋体" w:hAnsi="宋体"/>
                <w:bCs/>
                <w:sz w:val="24"/>
              </w:rPr>
              <w:t>一</w:t>
            </w:r>
            <w:proofErr w:type="gramEnd"/>
            <w:r w:rsidR="009A65C9">
              <w:rPr>
                <w:rFonts w:ascii="宋体" w:hAnsi="宋体"/>
                <w:bCs/>
                <w:sz w:val="24"/>
              </w:rPr>
              <w:t>先生</w:t>
            </w:r>
          </w:p>
        </w:tc>
      </w:tr>
      <w:tr w:rsidR="00DE72C4" w:rsidRPr="009A65C9" w:rsidTr="00E01C03">
        <w:trPr>
          <w:trHeight w:val="381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A11CB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C4" w:rsidRPr="009A65C9" w:rsidRDefault="00BF5AA2" w:rsidP="009A65C9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A65C9">
              <w:rPr>
                <w:rFonts w:ascii="宋体" w:hAnsi="宋体" w:cs="宋体"/>
                <w:sz w:val="24"/>
              </w:rPr>
              <w:t>公司就投资者在本次</w:t>
            </w:r>
            <w:r w:rsidR="006409E5">
              <w:rPr>
                <w:rFonts w:ascii="宋体" w:hAnsi="宋体" w:cs="宋体"/>
                <w:sz w:val="24"/>
              </w:rPr>
              <w:t>活动</w:t>
            </w:r>
            <w:r w:rsidRPr="009A65C9">
              <w:rPr>
                <w:rFonts w:ascii="宋体" w:hAnsi="宋体" w:cs="宋体"/>
                <w:sz w:val="24"/>
              </w:rPr>
              <w:t>中提出的问题进行了回复</w:t>
            </w:r>
            <w:r w:rsidR="00F12304">
              <w:rPr>
                <w:rFonts w:ascii="宋体" w:hAnsi="宋体" w:cs="宋体"/>
                <w:sz w:val="24"/>
              </w:rPr>
              <w:t>如下</w:t>
            </w:r>
            <w:r w:rsidRPr="009A65C9">
              <w:rPr>
                <w:rFonts w:ascii="宋体" w:hAnsi="宋体" w:cs="宋体"/>
                <w:sz w:val="24"/>
              </w:rPr>
              <w:t>：</w:t>
            </w:r>
          </w:p>
          <w:p w:rsidR="00755E67" w:rsidRPr="009A65C9" w:rsidRDefault="00755E67" w:rsidP="00755E6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问题1：</w:t>
            </w:r>
            <w:r w:rsidRPr="009A65C9">
              <w:rPr>
                <w:rFonts w:ascii="宋体" w:hAnsi="宋体"/>
                <w:sz w:val="24"/>
                <w:szCs w:val="24"/>
              </w:rPr>
              <w:t>东吴证券在金融投资板块有显著的增长，尤其是交易性金融资产和长期股权投资。请问公司在选择投资标的时，主要考虑哪些因素?</w:t>
            </w:r>
          </w:p>
          <w:p w:rsidR="00755E67" w:rsidRDefault="00755E67" w:rsidP="00755E67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9A65C9">
              <w:rPr>
                <w:rFonts w:ascii="宋体" w:hAnsi="宋体"/>
                <w:b/>
                <w:sz w:val="24"/>
                <w:szCs w:val="24"/>
              </w:rPr>
              <w:t>回复：</w:t>
            </w:r>
            <w:r w:rsidRPr="009A65C9">
              <w:rPr>
                <w:rFonts w:ascii="宋体" w:hAnsi="宋体"/>
                <w:sz w:val="24"/>
                <w:szCs w:val="24"/>
              </w:rPr>
              <w:t>尊敬的投资者，您好。公司投资类业务围绕服务国家战略、服务实体经济发展和客户多元化金融需求，在严控风险基础上，对宏观经济、行业周期、标的资产进行深度</w:t>
            </w:r>
            <w:proofErr w:type="gramStart"/>
            <w:r w:rsidRPr="009A65C9">
              <w:rPr>
                <w:rFonts w:ascii="宋体" w:hAnsi="宋体"/>
                <w:sz w:val="24"/>
                <w:szCs w:val="24"/>
              </w:rPr>
              <w:t>研</w:t>
            </w:r>
            <w:proofErr w:type="gramEnd"/>
            <w:r w:rsidRPr="009A65C9">
              <w:rPr>
                <w:rFonts w:ascii="宋体" w:hAnsi="宋体"/>
                <w:sz w:val="24"/>
                <w:szCs w:val="24"/>
              </w:rPr>
              <w:t>判，挖掘具有长期投资价值的投资标的。公司的长期股权投资主要考虑与公司主业密切相关且运作规范，有利于公司业务发展，实现稳健的投资收益。感谢您对公司的关注与支持！</w:t>
            </w:r>
          </w:p>
          <w:p w:rsidR="00755E67" w:rsidRDefault="00755E67" w:rsidP="009A65C9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755E67" w:rsidRPr="009A65C9" w:rsidRDefault="00755E67" w:rsidP="00755E6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问题2：</w:t>
            </w:r>
            <w:r w:rsidRPr="009A65C9">
              <w:rPr>
                <w:rFonts w:ascii="宋体" w:hAnsi="宋体"/>
                <w:sz w:val="24"/>
                <w:szCs w:val="24"/>
              </w:rPr>
              <w:t>公司交易性金融资产和其他债权投资规模庞大，在当前复杂多变的金融市场环境下，公司如何进行投资组合的优化和风险管控?</w:t>
            </w:r>
          </w:p>
          <w:p w:rsidR="00755E67" w:rsidRPr="009A65C9" w:rsidRDefault="00755E67" w:rsidP="00755E67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9A65C9">
              <w:rPr>
                <w:rFonts w:ascii="宋体" w:hAnsi="宋体"/>
                <w:b/>
                <w:sz w:val="24"/>
                <w:szCs w:val="24"/>
              </w:rPr>
              <w:t>回复：</w:t>
            </w:r>
            <w:r w:rsidRPr="009A65C9">
              <w:rPr>
                <w:rFonts w:ascii="宋体" w:hAnsi="宋体"/>
                <w:sz w:val="24"/>
                <w:szCs w:val="24"/>
              </w:rPr>
              <w:t>尊敬的投资者，您好。公司权益类证券投资业务秉持绝对收益、价值投资理念，提升深度研究能力，坚持安全垫策略，加强高股息资产配置，积极把握阶段性和结构性机会，实现稳健收益。公司固定收益类投资强化投</w:t>
            </w:r>
            <w:proofErr w:type="gramStart"/>
            <w:r w:rsidRPr="009A65C9">
              <w:rPr>
                <w:rFonts w:ascii="宋体" w:hAnsi="宋体"/>
                <w:sz w:val="24"/>
                <w:szCs w:val="24"/>
              </w:rPr>
              <w:t>研</w:t>
            </w:r>
            <w:proofErr w:type="gramEnd"/>
            <w:r w:rsidRPr="009A65C9">
              <w:rPr>
                <w:rFonts w:ascii="宋体" w:hAnsi="宋体"/>
                <w:sz w:val="24"/>
                <w:szCs w:val="24"/>
              </w:rPr>
              <w:t>能力建设，持续升级投资框架体系和风险控制体系，密切跟踪经济基本面及政策动向，及时调整投资品种，持续优化持仓结构，加强风险防控，确保业务稳健发展。感谢您对公司的关注与支持！</w:t>
            </w:r>
          </w:p>
          <w:p w:rsidR="00DE72C4" w:rsidRPr="009A65C9" w:rsidRDefault="009A65C9" w:rsidP="009A65C9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问题</w:t>
            </w:r>
            <w:r w:rsidR="00755E67"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 w:rsidR="00BF5AA2" w:rsidRPr="009A65C9">
              <w:rPr>
                <w:rFonts w:ascii="宋体" w:hAnsi="宋体"/>
                <w:sz w:val="24"/>
                <w:szCs w:val="24"/>
              </w:rPr>
              <w:t>从股东结构来看，国有法人占据了较大的比重。请问国有股东对公司的发展战略在决策过程中，如何平衡国有股东的利益与其他股东的利益，确保公司治理的公平透明?</w:t>
            </w:r>
          </w:p>
          <w:p w:rsidR="00DE72C4" w:rsidRPr="009A65C9" w:rsidRDefault="009A65C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9A65C9">
              <w:rPr>
                <w:rFonts w:ascii="宋体" w:hAnsi="宋体"/>
                <w:b/>
                <w:sz w:val="24"/>
                <w:szCs w:val="24"/>
              </w:rPr>
              <w:t>回复：</w:t>
            </w:r>
            <w:r w:rsidR="00BF5AA2" w:rsidRPr="009A65C9">
              <w:rPr>
                <w:rFonts w:ascii="宋体" w:hAnsi="宋体"/>
                <w:sz w:val="24"/>
                <w:szCs w:val="24"/>
              </w:rPr>
              <w:t>尊敬的投资者，您好。公司始终严格遵循《公司法》《证券法》等法律法规及《上市公司治理准则》等各项规定，构建了权责明确、运转高效、公平透明的治理结构，所有股东平等的享有股东权利，所有重大决策</w:t>
            </w:r>
            <w:proofErr w:type="gramStart"/>
            <w:r w:rsidR="00BF5AA2" w:rsidRPr="009A65C9">
              <w:rPr>
                <w:rFonts w:ascii="宋体" w:hAnsi="宋体"/>
                <w:sz w:val="24"/>
                <w:szCs w:val="24"/>
              </w:rPr>
              <w:t>均履行</w:t>
            </w:r>
            <w:proofErr w:type="gramEnd"/>
            <w:r w:rsidR="00BF5AA2" w:rsidRPr="009A65C9">
              <w:rPr>
                <w:rFonts w:ascii="宋体" w:hAnsi="宋体"/>
                <w:sz w:val="24"/>
                <w:szCs w:val="24"/>
              </w:rPr>
              <w:t>法定程序，充分听取包括国有股东在内的全体股东意见，确保决策的科学性与公正性，切实保障全体股东的合法权益。感谢您对公司的关注与支持！</w:t>
            </w:r>
          </w:p>
          <w:p w:rsidR="00DE72C4" w:rsidRPr="009A65C9" w:rsidRDefault="009A65C9" w:rsidP="009A65C9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问题</w:t>
            </w:r>
            <w:r w:rsidR="00755E67"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 w:rsidR="00BF5AA2" w:rsidRPr="009A65C9">
              <w:rPr>
                <w:rFonts w:ascii="宋体" w:hAnsi="宋体"/>
                <w:sz w:val="24"/>
                <w:szCs w:val="24"/>
              </w:rPr>
              <w:t>财务报表显示，公司货币资金和客户资金存款都有较大数额。面对市场波动，公司如何管理和优化这部分流动性资产，以提高资金使用效率并降低潜在风险?</w:t>
            </w:r>
          </w:p>
          <w:p w:rsidR="00DE72C4" w:rsidRPr="009A65C9" w:rsidRDefault="009A65C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9A65C9">
              <w:rPr>
                <w:rFonts w:ascii="宋体" w:hAnsi="宋体"/>
                <w:b/>
                <w:sz w:val="24"/>
                <w:szCs w:val="24"/>
              </w:rPr>
              <w:t>回复：</w:t>
            </w:r>
            <w:r w:rsidR="00BF5AA2" w:rsidRPr="009A65C9">
              <w:rPr>
                <w:rFonts w:ascii="宋体" w:hAnsi="宋体"/>
                <w:sz w:val="24"/>
                <w:szCs w:val="24"/>
              </w:rPr>
              <w:t>尊敬的投资者，您好。公司将在保障业务发展，满足监管要求的前提下，合理配置流动性资产，在控制风险的同时提高资金使用效率。感谢您对公司的关注与支持！</w:t>
            </w:r>
          </w:p>
          <w:p w:rsidR="00755E67" w:rsidRPr="009A65C9" w:rsidRDefault="00755E67" w:rsidP="00755E6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问题5：</w:t>
            </w:r>
            <w:r w:rsidRPr="009A65C9">
              <w:rPr>
                <w:rFonts w:ascii="宋体" w:hAnsi="宋体"/>
                <w:sz w:val="24"/>
                <w:szCs w:val="24"/>
              </w:rPr>
              <w:t>针对第三季度报告，公司的资产规模和负债规模都有明显增长。在这样的背景下，公司计划如何优化资本结构，以应对可能的市场利率变动和监管要求的变化，保持财务健康?</w:t>
            </w:r>
          </w:p>
          <w:p w:rsidR="00DE72C4" w:rsidRPr="009A65C9" w:rsidRDefault="00755E67" w:rsidP="00E01C03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/>
                <w:sz w:val="24"/>
                <w:szCs w:val="24"/>
              </w:rPr>
              <w:t>回复：</w:t>
            </w:r>
            <w:r w:rsidRPr="009A65C9">
              <w:rPr>
                <w:rFonts w:ascii="宋体" w:hAnsi="宋体"/>
                <w:sz w:val="24"/>
                <w:szCs w:val="24"/>
              </w:rPr>
              <w:t>尊敬的投资者，您好。今年前三季度，公司积极把握市场机遇，坚持根据地战略、特色化经营、差异化发展，取得历</w:t>
            </w:r>
            <w:r w:rsidRPr="009A65C9">
              <w:rPr>
                <w:rFonts w:ascii="宋体" w:hAnsi="宋体"/>
                <w:sz w:val="24"/>
                <w:szCs w:val="24"/>
              </w:rPr>
              <w:lastRenderedPageBreak/>
              <w:t>史最佳业绩表现，资产和负债规模均实现增长。公司已于今年7月启动再融资，拟募集资金60亿元人民币，扩充资本金，优化资本结构及业务结构。公司于今年10月获得</w:t>
            </w:r>
            <w:proofErr w:type="gramStart"/>
            <w:r w:rsidRPr="009A65C9">
              <w:rPr>
                <w:rFonts w:ascii="宋体" w:hAnsi="宋体"/>
                <w:sz w:val="24"/>
                <w:szCs w:val="24"/>
              </w:rPr>
              <w:t>120亿短期</w:t>
            </w:r>
            <w:proofErr w:type="gramEnd"/>
            <w:r w:rsidRPr="009A65C9">
              <w:rPr>
                <w:rFonts w:ascii="宋体" w:hAnsi="宋体"/>
                <w:sz w:val="24"/>
                <w:szCs w:val="24"/>
              </w:rPr>
              <w:t>公司债券注册批复，进一步拓宽负债融资渠道。公司将密切关注市场行情，结合业务发展需要，在保障流动性安全的前提下，合理搭配融资工具和期限，动态调整资本与负债结构，提升公司的资本使用效率和风险抵御能力，切实服务实体经济，为股东创造更大价值。感谢您对公司的关注与支持！</w:t>
            </w:r>
          </w:p>
        </w:tc>
      </w:tr>
      <w:tr w:rsidR="00DE72C4" w:rsidRPr="009A65C9" w:rsidTr="009A65C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80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9A65C9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:rsidR="00DE72C4" w:rsidRPr="009A65C9" w:rsidTr="001D1E1C">
        <w:trPr>
          <w:trHeight w:val="56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4" w:rsidRPr="009A65C9" w:rsidRDefault="00BF5AA2" w:rsidP="009A65C9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2025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年1</w:t>
            </w: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月</w:t>
            </w:r>
            <w:r w:rsidRPr="009A65C9"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 w:rsidR="009A65C9">
              <w:rPr>
                <w:rFonts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DE72C4" w:rsidRPr="009A65C9" w:rsidRDefault="00DE72C4">
      <w:pPr>
        <w:rPr>
          <w:rFonts w:ascii="宋体" w:hAnsi="宋体"/>
        </w:rPr>
      </w:pPr>
    </w:p>
    <w:sectPr w:rsidR="00DE72C4" w:rsidRPr="009A65C9" w:rsidSect="009A65C9">
      <w:headerReference w:type="default" r:id="rId7"/>
      <w:footerReference w:type="default" r:id="rId8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35" w:rsidRDefault="00824035">
      <w:r>
        <w:separator/>
      </w:r>
    </w:p>
  </w:endnote>
  <w:endnote w:type="continuationSeparator" w:id="0">
    <w:p w:rsidR="00824035" w:rsidRDefault="0082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378279"/>
      <w:docPartObj>
        <w:docPartGallery w:val="Page Numbers (Bottom of Page)"/>
        <w:docPartUnique/>
      </w:docPartObj>
    </w:sdtPr>
    <w:sdtEndPr/>
    <w:sdtContent>
      <w:p w:rsidR="009A65C9" w:rsidRDefault="009A65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E6" w:rsidRPr="00EB3EE6">
          <w:rPr>
            <w:noProof/>
            <w:lang w:val="zh-CN"/>
          </w:rPr>
          <w:t>1</w:t>
        </w:r>
        <w:r>
          <w:fldChar w:fldCharType="end"/>
        </w:r>
      </w:p>
    </w:sdtContent>
  </w:sdt>
  <w:p w:rsidR="00DE72C4" w:rsidRPr="009A65C9" w:rsidRDefault="00DE72C4" w:rsidP="009A65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35" w:rsidRDefault="00824035">
      <w:r>
        <w:separator/>
      </w:r>
    </w:p>
  </w:footnote>
  <w:footnote w:type="continuationSeparator" w:id="0">
    <w:p w:rsidR="00824035" w:rsidRDefault="0082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C4" w:rsidRPr="009A65C9" w:rsidRDefault="00DE72C4" w:rsidP="009A65C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4DF3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375"/>
    <w:rsid w:val="001A5CE9"/>
    <w:rsid w:val="001C50AD"/>
    <w:rsid w:val="001D1E1C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B50DF"/>
    <w:rsid w:val="004C19BF"/>
    <w:rsid w:val="004D7640"/>
    <w:rsid w:val="004E1A9B"/>
    <w:rsid w:val="00500AB6"/>
    <w:rsid w:val="00503EE9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09E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55E67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24035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5C9"/>
    <w:rsid w:val="009A6DFB"/>
    <w:rsid w:val="009B6EC0"/>
    <w:rsid w:val="009C7FAF"/>
    <w:rsid w:val="009D4199"/>
    <w:rsid w:val="009E5E6A"/>
    <w:rsid w:val="009F0DD5"/>
    <w:rsid w:val="009F1B95"/>
    <w:rsid w:val="009F6C05"/>
    <w:rsid w:val="00A11CB3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3A7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F5AA2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77D8"/>
    <w:rsid w:val="00D512E3"/>
    <w:rsid w:val="00D602C9"/>
    <w:rsid w:val="00D82886"/>
    <w:rsid w:val="00DA26A9"/>
    <w:rsid w:val="00DB01FF"/>
    <w:rsid w:val="00DC7778"/>
    <w:rsid w:val="00DE72C4"/>
    <w:rsid w:val="00DE7391"/>
    <w:rsid w:val="00DF2DB5"/>
    <w:rsid w:val="00DF6560"/>
    <w:rsid w:val="00E01C03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3EE6"/>
    <w:rsid w:val="00EB5E6A"/>
    <w:rsid w:val="00EC2AD7"/>
    <w:rsid w:val="00ED7DE0"/>
    <w:rsid w:val="00EE7891"/>
    <w:rsid w:val="00EF49FE"/>
    <w:rsid w:val="00EF5341"/>
    <w:rsid w:val="00F04908"/>
    <w:rsid w:val="00F07C21"/>
    <w:rsid w:val="00F12304"/>
    <w:rsid w:val="00F12EF6"/>
    <w:rsid w:val="00F21065"/>
    <w:rsid w:val="00F24CB4"/>
    <w:rsid w:val="00F43465"/>
    <w:rsid w:val="00F45475"/>
    <w:rsid w:val="00F64E72"/>
    <w:rsid w:val="00F70C7D"/>
    <w:rsid w:val="00F830EF"/>
    <w:rsid w:val="00F9272E"/>
    <w:rsid w:val="00F95E80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679E83-ABFF-4A31-B05D-7C56B71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251</Words>
  <Characters>1435</Characters>
  <Application>Microsoft Office Word</Application>
  <DocSecurity>0</DocSecurity>
  <Lines>11</Lines>
  <Paragraphs>3</Paragraphs>
  <ScaleCrop>false</ScaleCrop>
  <Company>微软中国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dwzq</cp:lastModifiedBy>
  <cp:revision>20</cp:revision>
  <cp:lastPrinted>2014-02-21T05:34:00Z</cp:lastPrinted>
  <dcterms:created xsi:type="dcterms:W3CDTF">2025-12-02T10:00:00Z</dcterms:created>
  <dcterms:modified xsi:type="dcterms:W3CDTF">2025-12-02T10:30:00Z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