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AECFB" w14:textId="77777777" w:rsidR="001058D6" w:rsidRDefault="00000000">
      <w:pPr>
        <w:spacing w:line="360" w:lineRule="auto"/>
        <w:jc w:val="distribute"/>
        <w:rPr>
          <w:rFonts w:ascii="宋体" w:eastAsia="宋体" w:hAnsi="宋体" w:cs="Arial" w:hint="eastAsia"/>
          <w:sz w:val="24"/>
          <w:szCs w:val="24"/>
        </w:rPr>
      </w:pPr>
      <w:r>
        <w:rPr>
          <w:rFonts w:ascii="宋体" w:eastAsia="宋体" w:hAnsi="宋体" w:cs="Arial" w:hint="eastAsia"/>
          <w:sz w:val="24"/>
          <w:szCs w:val="24"/>
        </w:rPr>
        <w:t>证券代码：688819                                    证券简称：天能股份</w:t>
      </w:r>
    </w:p>
    <w:p w14:paraId="6472466D" w14:textId="77777777" w:rsidR="001058D6" w:rsidRDefault="00000000">
      <w:pPr>
        <w:spacing w:line="720" w:lineRule="auto"/>
        <w:jc w:val="center"/>
        <w:rPr>
          <w:rFonts w:ascii="华文中宋" w:eastAsia="华文中宋" w:hAnsi="华文中宋" w:cs="Arial" w:hint="eastAsia"/>
          <w:b/>
          <w:sz w:val="32"/>
          <w:szCs w:val="24"/>
        </w:rPr>
      </w:pPr>
      <w:r>
        <w:rPr>
          <w:rFonts w:ascii="华文中宋" w:eastAsia="华文中宋" w:hAnsi="华文中宋" w:cs="Arial" w:hint="eastAsia"/>
          <w:b/>
          <w:sz w:val="32"/>
          <w:szCs w:val="24"/>
        </w:rPr>
        <w:t>天能电池集团股份有限公司投资者关系活动记录表</w:t>
      </w:r>
    </w:p>
    <w:p w14:paraId="0F04BD5C" w14:textId="347778E8" w:rsidR="001058D6" w:rsidRDefault="00000000">
      <w:pPr>
        <w:spacing w:line="360" w:lineRule="auto"/>
        <w:jc w:val="right"/>
        <w:rPr>
          <w:rFonts w:ascii="宋体" w:eastAsia="宋体" w:hAnsi="宋体" w:cs="Arial" w:hint="eastAsia"/>
          <w:sz w:val="24"/>
          <w:szCs w:val="24"/>
        </w:rPr>
      </w:pPr>
      <w:r>
        <w:rPr>
          <w:rFonts w:ascii="宋体" w:eastAsia="宋体" w:hAnsi="宋体" w:cs="Arial" w:hint="eastAsia"/>
          <w:sz w:val="24"/>
          <w:szCs w:val="24"/>
        </w:rPr>
        <w:t>编号：202</w:t>
      </w:r>
      <w:r w:rsidR="0039601F">
        <w:rPr>
          <w:rFonts w:ascii="宋体" w:eastAsia="宋体" w:hAnsi="宋体" w:cs="Arial" w:hint="eastAsia"/>
          <w:sz w:val="24"/>
          <w:szCs w:val="24"/>
        </w:rPr>
        <w:t>5</w:t>
      </w:r>
      <w:r>
        <w:rPr>
          <w:rFonts w:ascii="宋体" w:eastAsia="宋体" w:hAnsi="宋体" w:cs="Arial" w:hint="eastAsia"/>
          <w:sz w:val="24"/>
          <w:szCs w:val="24"/>
        </w:rPr>
        <w:t>-00</w:t>
      </w:r>
      <w:r w:rsidR="00BE7F90">
        <w:rPr>
          <w:rFonts w:ascii="宋体" w:eastAsia="宋体" w:hAnsi="宋体" w:cs="Arial" w:hint="eastAsia"/>
          <w:sz w:val="24"/>
          <w:szCs w:val="24"/>
        </w:rPr>
        <w:t>5</w:t>
      </w:r>
    </w:p>
    <w:tbl>
      <w:tblPr>
        <w:tblStyle w:val="ad"/>
        <w:tblW w:w="0" w:type="auto"/>
        <w:jc w:val="center"/>
        <w:tblLook w:val="04A0" w:firstRow="1" w:lastRow="0" w:firstColumn="1" w:lastColumn="0" w:noHBand="0" w:noVBand="1"/>
      </w:tblPr>
      <w:tblGrid>
        <w:gridCol w:w="1696"/>
        <w:gridCol w:w="7024"/>
      </w:tblGrid>
      <w:tr w:rsidR="001058D6" w14:paraId="3EE929FB" w14:textId="77777777">
        <w:trPr>
          <w:jc w:val="center"/>
        </w:trPr>
        <w:tc>
          <w:tcPr>
            <w:tcW w:w="1696" w:type="dxa"/>
            <w:vAlign w:val="center"/>
          </w:tcPr>
          <w:p w14:paraId="43E12C44" w14:textId="77777777" w:rsidR="001058D6" w:rsidRDefault="00000000">
            <w:pPr>
              <w:spacing w:line="276" w:lineRule="auto"/>
              <w:jc w:val="center"/>
              <w:rPr>
                <w:rFonts w:ascii="宋体" w:eastAsia="宋体" w:hAnsi="宋体" w:cs="Arial" w:hint="eastAsia"/>
                <w:b/>
                <w:sz w:val="24"/>
                <w:szCs w:val="24"/>
              </w:rPr>
            </w:pPr>
            <w:r>
              <w:rPr>
                <w:rFonts w:ascii="宋体" w:eastAsia="宋体" w:hAnsi="宋体" w:cs="Arial" w:hint="eastAsia"/>
                <w:b/>
                <w:sz w:val="24"/>
                <w:szCs w:val="24"/>
              </w:rPr>
              <w:t>投资者关系活动类别</w:t>
            </w:r>
          </w:p>
        </w:tc>
        <w:tc>
          <w:tcPr>
            <w:tcW w:w="7024" w:type="dxa"/>
            <w:vAlign w:val="center"/>
          </w:tcPr>
          <w:p w14:paraId="306C0F3C" w14:textId="77777777" w:rsidR="001058D6" w:rsidRDefault="00000000">
            <w:pPr>
              <w:spacing w:line="276" w:lineRule="auto"/>
              <w:rPr>
                <w:rFonts w:ascii="宋体" w:eastAsia="宋体" w:hAnsi="宋体" w:cs="Arial" w:hint="eastAsia"/>
                <w:sz w:val="24"/>
                <w:szCs w:val="24"/>
              </w:rPr>
            </w:pPr>
            <w:r>
              <w:rPr>
                <w:rFonts w:ascii="宋体" w:eastAsia="宋体" w:hAnsi="宋体" w:cs="Arial" w:hint="eastAsia"/>
                <w:sz w:val="24"/>
                <w:szCs w:val="24"/>
              </w:rPr>
              <w:t>□特定对象调研         □分析师会议</w:t>
            </w:r>
          </w:p>
          <w:p w14:paraId="3C91452B" w14:textId="54ECCD47" w:rsidR="001058D6" w:rsidRDefault="00000000">
            <w:pPr>
              <w:spacing w:line="276" w:lineRule="auto"/>
              <w:rPr>
                <w:rFonts w:ascii="宋体" w:eastAsia="宋体" w:hAnsi="宋体" w:cs="Arial" w:hint="eastAsia"/>
                <w:sz w:val="24"/>
                <w:szCs w:val="24"/>
              </w:rPr>
            </w:pPr>
            <w:r>
              <w:rPr>
                <w:rFonts w:ascii="宋体" w:eastAsia="宋体" w:hAnsi="宋体" w:cs="Arial" w:hint="eastAsia"/>
                <w:sz w:val="24"/>
                <w:szCs w:val="24"/>
              </w:rPr>
              <w:t xml:space="preserve">□媒体采访             </w:t>
            </w:r>
            <w:r w:rsidR="00BC1423">
              <w:rPr>
                <w:rFonts w:ascii="宋体" w:eastAsia="宋体" w:hAnsi="宋体" w:cs="Arial" w:hint="eastAsia"/>
                <w:sz w:val="24"/>
                <w:szCs w:val="24"/>
              </w:rPr>
              <w:sym w:font="Wingdings 2" w:char="F052"/>
            </w:r>
            <w:r>
              <w:rPr>
                <w:rFonts w:ascii="宋体" w:eastAsia="宋体" w:hAnsi="宋体" w:cs="Arial" w:hint="eastAsia"/>
                <w:sz w:val="24"/>
                <w:szCs w:val="24"/>
              </w:rPr>
              <w:t>业绩说明会</w:t>
            </w:r>
          </w:p>
          <w:p w14:paraId="2C174A54" w14:textId="40265E71" w:rsidR="001058D6" w:rsidRDefault="00000000">
            <w:pPr>
              <w:spacing w:line="276" w:lineRule="auto"/>
              <w:rPr>
                <w:rFonts w:ascii="宋体" w:eastAsia="宋体" w:hAnsi="宋体" w:cs="Arial" w:hint="eastAsia"/>
                <w:sz w:val="24"/>
                <w:szCs w:val="24"/>
              </w:rPr>
            </w:pPr>
            <w:r>
              <w:rPr>
                <w:rFonts w:ascii="宋体" w:eastAsia="宋体" w:hAnsi="宋体" w:cs="Arial" w:hint="eastAsia"/>
                <w:sz w:val="24"/>
                <w:szCs w:val="24"/>
              </w:rPr>
              <w:t xml:space="preserve">□新闻发布会           </w:t>
            </w:r>
            <w:r w:rsidR="00BC1423">
              <w:rPr>
                <w:rFonts w:ascii="宋体" w:eastAsia="宋体" w:hAnsi="宋体" w:cs="Arial" w:hint="eastAsia"/>
                <w:sz w:val="24"/>
                <w:szCs w:val="24"/>
              </w:rPr>
              <w:t>□</w:t>
            </w:r>
            <w:r>
              <w:rPr>
                <w:rFonts w:ascii="宋体" w:eastAsia="宋体" w:hAnsi="宋体" w:cs="Arial" w:hint="eastAsia"/>
                <w:sz w:val="24"/>
                <w:szCs w:val="24"/>
              </w:rPr>
              <w:t>路演活动</w:t>
            </w:r>
          </w:p>
          <w:p w14:paraId="148B4BD7" w14:textId="77777777" w:rsidR="001058D6" w:rsidRDefault="00000000">
            <w:pPr>
              <w:spacing w:line="276" w:lineRule="auto"/>
              <w:rPr>
                <w:rFonts w:ascii="宋体" w:eastAsia="宋体" w:hAnsi="宋体" w:cs="Arial" w:hint="eastAsia"/>
                <w:sz w:val="24"/>
                <w:szCs w:val="24"/>
              </w:rPr>
            </w:pPr>
            <w:r>
              <w:rPr>
                <w:rFonts w:ascii="宋体" w:eastAsia="宋体" w:hAnsi="宋体" w:cs="Arial" w:hint="eastAsia"/>
                <w:sz w:val="24"/>
                <w:szCs w:val="24"/>
              </w:rPr>
              <w:t xml:space="preserve">□现场参观          </w:t>
            </w:r>
            <w:r>
              <w:rPr>
                <w:rFonts w:ascii="宋体" w:eastAsia="宋体" w:hAnsi="宋体" w:cs="Arial"/>
                <w:sz w:val="24"/>
                <w:szCs w:val="24"/>
              </w:rPr>
              <w:t xml:space="preserve">  </w:t>
            </w:r>
            <w:r>
              <w:rPr>
                <w:rFonts w:ascii="宋体" w:eastAsia="宋体" w:hAnsi="宋体" w:cs="Arial" w:hint="eastAsia"/>
                <w:sz w:val="24"/>
                <w:szCs w:val="24"/>
              </w:rPr>
              <w:t xml:space="preserve"> □其他（电话会议）</w:t>
            </w:r>
          </w:p>
        </w:tc>
      </w:tr>
      <w:tr w:rsidR="001058D6" w14:paraId="2CEB4A64" w14:textId="77777777">
        <w:trPr>
          <w:jc w:val="center"/>
        </w:trPr>
        <w:tc>
          <w:tcPr>
            <w:tcW w:w="1696" w:type="dxa"/>
            <w:vAlign w:val="center"/>
          </w:tcPr>
          <w:p w14:paraId="11FC68D7" w14:textId="09192C30" w:rsidR="001058D6" w:rsidRDefault="00CD0A5C">
            <w:pPr>
              <w:spacing w:line="276" w:lineRule="auto"/>
              <w:jc w:val="center"/>
              <w:rPr>
                <w:rFonts w:ascii="宋体" w:eastAsia="宋体" w:hAnsi="宋体" w:cs="Arial" w:hint="eastAsia"/>
                <w:b/>
                <w:sz w:val="24"/>
                <w:szCs w:val="24"/>
              </w:rPr>
            </w:pPr>
            <w:r w:rsidRPr="00CD0A5C">
              <w:rPr>
                <w:rFonts w:ascii="宋体" w:eastAsia="宋体" w:hAnsi="宋体" w:cs="Arial" w:hint="eastAsia"/>
                <w:b/>
                <w:sz w:val="24"/>
                <w:szCs w:val="24"/>
              </w:rPr>
              <w:t>活动主题</w:t>
            </w:r>
          </w:p>
        </w:tc>
        <w:tc>
          <w:tcPr>
            <w:tcW w:w="7024" w:type="dxa"/>
            <w:vAlign w:val="center"/>
          </w:tcPr>
          <w:p w14:paraId="346BF6E4" w14:textId="77CBC735" w:rsidR="001058D6" w:rsidRDefault="00CD0A5C">
            <w:pPr>
              <w:spacing w:line="276" w:lineRule="auto"/>
              <w:rPr>
                <w:rFonts w:ascii="宋体" w:eastAsia="宋体" w:hAnsi="宋体" w:cs="Arial" w:hint="eastAsia"/>
                <w:b/>
                <w:sz w:val="24"/>
                <w:szCs w:val="24"/>
              </w:rPr>
            </w:pPr>
            <w:r w:rsidRPr="00CD0A5C">
              <w:rPr>
                <w:rFonts w:ascii="宋体" w:eastAsia="宋体" w:hAnsi="宋体" w:cs="Arial" w:hint="eastAsia"/>
                <w:b/>
                <w:sz w:val="24"/>
                <w:szCs w:val="24"/>
              </w:rPr>
              <w:t>天能股份</w:t>
            </w:r>
            <w:r w:rsidR="00BE7F90" w:rsidRPr="00BE7F90">
              <w:rPr>
                <w:rFonts w:ascii="宋体" w:eastAsia="宋体" w:hAnsi="宋体" w:cs="Arial" w:hint="eastAsia"/>
                <w:b/>
                <w:sz w:val="24"/>
                <w:szCs w:val="24"/>
              </w:rPr>
              <w:t>2025年第三季度业绩说明会</w:t>
            </w:r>
          </w:p>
        </w:tc>
      </w:tr>
      <w:tr w:rsidR="001058D6" w14:paraId="46373F3E" w14:textId="77777777">
        <w:trPr>
          <w:jc w:val="center"/>
        </w:trPr>
        <w:tc>
          <w:tcPr>
            <w:tcW w:w="1696" w:type="dxa"/>
            <w:vAlign w:val="center"/>
          </w:tcPr>
          <w:p w14:paraId="5991B5B1" w14:textId="77777777" w:rsidR="001058D6" w:rsidRDefault="00000000">
            <w:pPr>
              <w:spacing w:line="276" w:lineRule="auto"/>
              <w:jc w:val="center"/>
              <w:rPr>
                <w:rFonts w:ascii="宋体" w:eastAsia="宋体" w:hAnsi="宋体" w:cs="Arial" w:hint="eastAsia"/>
                <w:b/>
                <w:sz w:val="24"/>
                <w:szCs w:val="24"/>
              </w:rPr>
            </w:pPr>
            <w:r>
              <w:rPr>
                <w:rFonts w:ascii="宋体" w:eastAsia="宋体" w:hAnsi="宋体" w:cs="Arial" w:hint="eastAsia"/>
                <w:b/>
                <w:sz w:val="24"/>
                <w:szCs w:val="24"/>
              </w:rPr>
              <w:t>时间</w:t>
            </w:r>
          </w:p>
        </w:tc>
        <w:tc>
          <w:tcPr>
            <w:tcW w:w="7024" w:type="dxa"/>
            <w:vAlign w:val="center"/>
          </w:tcPr>
          <w:p w14:paraId="45F43F90" w14:textId="6667E7E9" w:rsidR="001058D6" w:rsidRDefault="00000000">
            <w:pPr>
              <w:spacing w:line="276" w:lineRule="auto"/>
              <w:rPr>
                <w:rFonts w:ascii="宋体" w:eastAsia="宋体" w:hAnsi="宋体" w:cs="Arial" w:hint="eastAsia"/>
                <w:b/>
                <w:sz w:val="24"/>
                <w:szCs w:val="24"/>
              </w:rPr>
            </w:pPr>
            <w:r>
              <w:rPr>
                <w:rFonts w:ascii="宋体" w:eastAsia="宋体" w:hAnsi="宋体" w:cs="Arial"/>
                <w:b/>
                <w:sz w:val="24"/>
                <w:szCs w:val="24"/>
              </w:rPr>
              <w:t>202</w:t>
            </w:r>
            <w:r w:rsidR="0039601F">
              <w:rPr>
                <w:rFonts w:ascii="宋体" w:eastAsia="宋体" w:hAnsi="宋体" w:cs="Arial" w:hint="eastAsia"/>
                <w:b/>
                <w:sz w:val="24"/>
                <w:szCs w:val="24"/>
              </w:rPr>
              <w:t>5</w:t>
            </w:r>
            <w:r>
              <w:rPr>
                <w:rFonts w:ascii="宋体" w:eastAsia="宋体" w:hAnsi="宋体" w:cs="Arial" w:hint="eastAsia"/>
                <w:b/>
                <w:sz w:val="24"/>
                <w:szCs w:val="24"/>
              </w:rPr>
              <w:t>年</w:t>
            </w:r>
            <w:r w:rsidR="00BE7F90">
              <w:rPr>
                <w:rFonts w:ascii="宋体" w:eastAsia="宋体" w:hAnsi="宋体" w:cs="Arial" w:hint="eastAsia"/>
                <w:b/>
                <w:sz w:val="24"/>
                <w:szCs w:val="24"/>
              </w:rPr>
              <w:t>12</w:t>
            </w:r>
            <w:r w:rsidR="00BC1423">
              <w:rPr>
                <w:rFonts w:ascii="宋体" w:eastAsia="宋体" w:hAnsi="宋体" w:cs="Arial" w:hint="eastAsia"/>
                <w:b/>
                <w:sz w:val="24"/>
                <w:szCs w:val="24"/>
              </w:rPr>
              <w:t>月</w:t>
            </w:r>
            <w:r w:rsidR="00BE7F90">
              <w:rPr>
                <w:rFonts w:ascii="宋体" w:eastAsia="宋体" w:hAnsi="宋体" w:cs="Arial" w:hint="eastAsia"/>
                <w:b/>
                <w:sz w:val="24"/>
                <w:szCs w:val="24"/>
              </w:rPr>
              <w:t>3</w:t>
            </w:r>
            <w:r w:rsidR="00BC1423">
              <w:rPr>
                <w:rFonts w:ascii="宋体" w:eastAsia="宋体" w:hAnsi="宋体" w:cs="Arial" w:hint="eastAsia"/>
                <w:b/>
                <w:sz w:val="24"/>
                <w:szCs w:val="24"/>
              </w:rPr>
              <w:t>日</w:t>
            </w:r>
            <w:r w:rsidR="005F28AF">
              <w:rPr>
                <w:rFonts w:ascii="宋体" w:eastAsia="宋体" w:hAnsi="宋体" w:cs="Arial" w:hint="eastAsia"/>
                <w:b/>
                <w:sz w:val="24"/>
                <w:szCs w:val="24"/>
              </w:rPr>
              <w:t xml:space="preserve">  </w:t>
            </w:r>
            <w:r w:rsidR="005F28AF" w:rsidRPr="005F28AF">
              <w:rPr>
                <w:rFonts w:ascii="宋体" w:eastAsia="宋体" w:hAnsi="宋体" w:cs="Arial" w:hint="eastAsia"/>
                <w:b/>
                <w:sz w:val="24"/>
                <w:szCs w:val="24"/>
              </w:rPr>
              <w:t>15:00-16:00</w:t>
            </w:r>
          </w:p>
        </w:tc>
      </w:tr>
      <w:tr w:rsidR="001058D6" w14:paraId="0F8E68E7" w14:textId="77777777">
        <w:trPr>
          <w:jc w:val="center"/>
        </w:trPr>
        <w:tc>
          <w:tcPr>
            <w:tcW w:w="1696" w:type="dxa"/>
            <w:vAlign w:val="center"/>
          </w:tcPr>
          <w:p w14:paraId="508215BF" w14:textId="3FD4730C" w:rsidR="001058D6" w:rsidRDefault="00000000">
            <w:pPr>
              <w:spacing w:line="276" w:lineRule="auto"/>
              <w:jc w:val="center"/>
              <w:rPr>
                <w:rFonts w:ascii="宋体" w:eastAsia="宋体" w:hAnsi="宋体" w:cs="Arial" w:hint="eastAsia"/>
                <w:b/>
                <w:sz w:val="24"/>
                <w:szCs w:val="24"/>
              </w:rPr>
            </w:pPr>
            <w:r>
              <w:rPr>
                <w:rFonts w:ascii="宋体" w:eastAsia="宋体" w:hAnsi="宋体" w:cs="Arial" w:hint="eastAsia"/>
                <w:b/>
                <w:sz w:val="24"/>
                <w:szCs w:val="24"/>
              </w:rPr>
              <w:t>地点</w:t>
            </w:r>
            <w:r w:rsidR="00CD0A5C">
              <w:rPr>
                <w:rFonts w:ascii="宋体" w:eastAsia="宋体" w:hAnsi="宋体" w:cs="Arial" w:hint="eastAsia"/>
                <w:b/>
                <w:sz w:val="24"/>
                <w:szCs w:val="24"/>
              </w:rPr>
              <w:t>/方式</w:t>
            </w:r>
          </w:p>
        </w:tc>
        <w:tc>
          <w:tcPr>
            <w:tcW w:w="7024" w:type="dxa"/>
            <w:vAlign w:val="center"/>
          </w:tcPr>
          <w:p w14:paraId="3265E421" w14:textId="77777777" w:rsidR="00CD0A5C" w:rsidRPr="00CD0A5C" w:rsidRDefault="00CD0A5C" w:rsidP="00CD0A5C">
            <w:pPr>
              <w:spacing w:line="276" w:lineRule="auto"/>
              <w:rPr>
                <w:rFonts w:ascii="宋体" w:eastAsia="宋体" w:hAnsi="宋体" w:cs="Arial" w:hint="eastAsia"/>
                <w:sz w:val="24"/>
                <w:szCs w:val="24"/>
              </w:rPr>
            </w:pPr>
            <w:r w:rsidRPr="00CD0A5C">
              <w:rPr>
                <w:rFonts w:ascii="宋体" w:eastAsia="宋体" w:hAnsi="宋体" w:cs="Arial" w:hint="eastAsia"/>
                <w:sz w:val="24"/>
                <w:szCs w:val="24"/>
              </w:rPr>
              <w:t>上证路演中心 https://roadshow.sseinfo.com</w:t>
            </w:r>
          </w:p>
          <w:p w14:paraId="298933A1" w14:textId="1F6CDE1E" w:rsidR="001058D6" w:rsidRDefault="00CD0A5C" w:rsidP="00CD0A5C">
            <w:pPr>
              <w:spacing w:line="276" w:lineRule="auto"/>
              <w:rPr>
                <w:rFonts w:ascii="宋体" w:eastAsia="宋体" w:hAnsi="宋体" w:cs="Arial" w:hint="eastAsia"/>
                <w:sz w:val="24"/>
                <w:szCs w:val="24"/>
              </w:rPr>
            </w:pPr>
            <w:r w:rsidRPr="00CD0A5C">
              <w:rPr>
                <w:rFonts w:ascii="宋体" w:eastAsia="宋体" w:hAnsi="宋体" w:cs="Arial" w:hint="eastAsia"/>
                <w:sz w:val="24"/>
                <w:szCs w:val="24"/>
              </w:rPr>
              <w:t>网络文字互动</w:t>
            </w:r>
          </w:p>
        </w:tc>
      </w:tr>
      <w:tr w:rsidR="001058D6" w14:paraId="7427EC02" w14:textId="77777777">
        <w:trPr>
          <w:jc w:val="center"/>
        </w:trPr>
        <w:tc>
          <w:tcPr>
            <w:tcW w:w="1696" w:type="dxa"/>
            <w:vAlign w:val="center"/>
          </w:tcPr>
          <w:p w14:paraId="655B2F59" w14:textId="55AA30B1" w:rsidR="001058D6" w:rsidRDefault="00CD0A5C">
            <w:pPr>
              <w:spacing w:line="276" w:lineRule="auto"/>
              <w:jc w:val="center"/>
              <w:rPr>
                <w:rFonts w:ascii="宋体" w:eastAsia="宋体" w:hAnsi="宋体" w:cs="Arial" w:hint="eastAsia"/>
                <w:b/>
                <w:sz w:val="24"/>
                <w:szCs w:val="24"/>
              </w:rPr>
            </w:pPr>
            <w:r w:rsidRPr="00CD0A5C">
              <w:rPr>
                <w:rFonts w:ascii="宋体" w:eastAsia="宋体" w:hAnsi="宋体" w:cs="Arial" w:hint="eastAsia"/>
                <w:b/>
                <w:sz w:val="24"/>
                <w:szCs w:val="24"/>
              </w:rPr>
              <w:t>参会人员</w:t>
            </w:r>
          </w:p>
        </w:tc>
        <w:tc>
          <w:tcPr>
            <w:tcW w:w="7024" w:type="dxa"/>
            <w:vAlign w:val="center"/>
          </w:tcPr>
          <w:p w14:paraId="430D463E" w14:textId="418613E1" w:rsidR="00BC1423" w:rsidRDefault="00BC1423">
            <w:pPr>
              <w:spacing w:line="276" w:lineRule="auto"/>
              <w:rPr>
                <w:rFonts w:ascii="宋体" w:eastAsia="宋体" w:hAnsi="宋体" w:cs="Arial" w:hint="eastAsia"/>
                <w:sz w:val="24"/>
                <w:szCs w:val="24"/>
              </w:rPr>
            </w:pPr>
            <w:r w:rsidRPr="00BC1423">
              <w:rPr>
                <w:rFonts w:ascii="宋体" w:eastAsia="宋体" w:hAnsi="宋体" w:cs="Arial" w:hint="eastAsia"/>
                <w:sz w:val="24"/>
                <w:szCs w:val="24"/>
              </w:rPr>
              <w:t>董事</w:t>
            </w:r>
            <w:r w:rsidR="00BE7F90">
              <w:rPr>
                <w:rFonts w:ascii="宋体" w:eastAsia="宋体" w:hAnsi="宋体" w:cs="Arial" w:hint="eastAsia"/>
                <w:sz w:val="24"/>
                <w:szCs w:val="24"/>
              </w:rPr>
              <w:t>长张天任先生</w:t>
            </w:r>
          </w:p>
          <w:p w14:paraId="1DFCFEBB" w14:textId="2A02A8AA" w:rsidR="001058D6" w:rsidRDefault="00000000">
            <w:pPr>
              <w:spacing w:line="276" w:lineRule="auto"/>
              <w:rPr>
                <w:rFonts w:ascii="宋体" w:eastAsia="宋体" w:hAnsi="宋体" w:cs="Arial" w:hint="eastAsia"/>
                <w:sz w:val="24"/>
                <w:szCs w:val="24"/>
              </w:rPr>
            </w:pPr>
            <w:r>
              <w:rPr>
                <w:rFonts w:ascii="宋体" w:eastAsia="宋体" w:hAnsi="宋体" w:cs="Arial" w:hint="eastAsia"/>
                <w:sz w:val="24"/>
                <w:szCs w:val="24"/>
              </w:rPr>
              <w:t>董事、财务总监兼董事会秘书胡敏翔先生</w:t>
            </w:r>
          </w:p>
          <w:p w14:paraId="6D626E21" w14:textId="77777777" w:rsidR="001058D6" w:rsidRDefault="00000000">
            <w:pPr>
              <w:spacing w:line="276" w:lineRule="auto"/>
              <w:rPr>
                <w:rFonts w:ascii="宋体" w:eastAsia="宋体" w:hAnsi="宋体" w:cs="Arial" w:hint="eastAsia"/>
                <w:sz w:val="24"/>
                <w:szCs w:val="24"/>
              </w:rPr>
            </w:pPr>
            <w:r>
              <w:rPr>
                <w:rFonts w:ascii="宋体" w:eastAsia="宋体" w:hAnsi="宋体" w:cs="Arial" w:hint="eastAsia"/>
                <w:sz w:val="24"/>
                <w:szCs w:val="24"/>
              </w:rPr>
              <w:t>证券事务代表佘芳蕾女士</w:t>
            </w:r>
          </w:p>
        </w:tc>
      </w:tr>
      <w:tr w:rsidR="001058D6" w14:paraId="504D2AE2" w14:textId="77777777">
        <w:trPr>
          <w:jc w:val="center"/>
        </w:trPr>
        <w:tc>
          <w:tcPr>
            <w:tcW w:w="1696" w:type="dxa"/>
            <w:vAlign w:val="center"/>
          </w:tcPr>
          <w:p w14:paraId="3A960B07" w14:textId="77777777" w:rsidR="001058D6" w:rsidRDefault="00000000">
            <w:pPr>
              <w:spacing w:line="276" w:lineRule="auto"/>
              <w:jc w:val="center"/>
              <w:rPr>
                <w:rFonts w:ascii="宋体" w:eastAsia="宋体" w:hAnsi="宋体" w:cs="Arial" w:hint="eastAsia"/>
                <w:b/>
                <w:sz w:val="24"/>
                <w:szCs w:val="24"/>
              </w:rPr>
            </w:pPr>
            <w:r>
              <w:rPr>
                <w:rFonts w:ascii="宋体" w:eastAsia="宋体" w:hAnsi="宋体" w:cs="Arial" w:hint="eastAsia"/>
                <w:b/>
                <w:sz w:val="24"/>
                <w:szCs w:val="24"/>
              </w:rPr>
              <w:t>投资者关系活动主要内容介绍</w:t>
            </w:r>
          </w:p>
        </w:tc>
        <w:tc>
          <w:tcPr>
            <w:tcW w:w="7024" w:type="dxa"/>
            <w:vAlign w:val="center"/>
          </w:tcPr>
          <w:p w14:paraId="54C454E4" w14:textId="481BE716" w:rsidR="001058D6" w:rsidRDefault="00000000">
            <w:pPr>
              <w:spacing w:line="276" w:lineRule="auto"/>
              <w:rPr>
                <w:rFonts w:ascii="宋体" w:eastAsia="宋体" w:hAnsi="宋体" w:hint="eastAsia"/>
                <w:b/>
                <w:sz w:val="24"/>
                <w:szCs w:val="24"/>
                <w:u w:val="single"/>
              </w:rPr>
            </w:pPr>
            <w:r>
              <w:rPr>
                <w:rFonts w:ascii="宋体" w:eastAsia="宋体" w:hAnsi="宋体" w:hint="eastAsia"/>
                <w:b/>
                <w:sz w:val="24"/>
                <w:szCs w:val="24"/>
                <w:u w:val="single"/>
              </w:rPr>
              <w:t>Q</w:t>
            </w:r>
            <w:r>
              <w:rPr>
                <w:rFonts w:ascii="宋体" w:eastAsia="宋体" w:hAnsi="宋体"/>
                <w:b/>
                <w:sz w:val="24"/>
                <w:szCs w:val="24"/>
                <w:u w:val="single"/>
              </w:rPr>
              <w:t>1</w:t>
            </w:r>
            <w:r>
              <w:rPr>
                <w:rFonts w:ascii="宋体" w:eastAsia="宋体" w:hAnsi="宋体" w:hint="eastAsia"/>
                <w:b/>
                <w:sz w:val="24"/>
                <w:szCs w:val="24"/>
                <w:u w:val="single"/>
              </w:rPr>
              <w:t>：</w:t>
            </w:r>
            <w:r w:rsidR="00BE7F90" w:rsidRPr="00BE7F90">
              <w:rPr>
                <w:rFonts w:ascii="宋体" w:eastAsia="宋体" w:hAnsi="宋体" w:hint="eastAsia"/>
                <w:b/>
                <w:sz w:val="24"/>
                <w:szCs w:val="24"/>
                <w:u w:val="single"/>
              </w:rPr>
              <w:t xml:space="preserve">第三季度归母净利润同比大幅增长，请问这一增长趋势在第四季度以及未来一段时间内，公司认为有哪些因素可以支撑其延续 </w:t>
            </w:r>
            <w:r w:rsidR="00CD0A5C" w:rsidRPr="00CD0A5C">
              <w:rPr>
                <w:rFonts w:ascii="宋体" w:eastAsia="宋体" w:hAnsi="宋体" w:hint="eastAsia"/>
                <w:b/>
                <w:sz w:val="24"/>
                <w:szCs w:val="24"/>
                <w:u w:val="single"/>
              </w:rPr>
              <w:t>？</w:t>
            </w:r>
          </w:p>
          <w:p w14:paraId="2CD7DD1C" w14:textId="3C4433A6" w:rsidR="001058D6" w:rsidRDefault="00000000" w:rsidP="00BC1423">
            <w:pPr>
              <w:spacing w:line="276" w:lineRule="auto"/>
              <w:rPr>
                <w:rFonts w:ascii="宋体" w:eastAsia="宋体" w:hAnsi="宋体" w:hint="eastAsia"/>
                <w:b/>
                <w:bCs/>
                <w:sz w:val="24"/>
                <w:szCs w:val="24"/>
              </w:rPr>
            </w:pPr>
            <w:r>
              <w:rPr>
                <w:rFonts w:ascii="宋体" w:eastAsia="宋体" w:hAnsi="宋体" w:hint="eastAsia"/>
                <w:sz w:val="24"/>
                <w:szCs w:val="24"/>
              </w:rPr>
              <w:t>A</w:t>
            </w:r>
            <w:r>
              <w:rPr>
                <w:rFonts w:ascii="宋体" w:eastAsia="宋体" w:hAnsi="宋体"/>
                <w:sz w:val="24"/>
                <w:szCs w:val="24"/>
              </w:rPr>
              <w:t>1</w:t>
            </w:r>
            <w:r>
              <w:rPr>
                <w:rFonts w:ascii="宋体" w:eastAsia="宋体" w:hAnsi="宋体" w:hint="eastAsia"/>
                <w:sz w:val="24"/>
                <w:szCs w:val="24"/>
              </w:rPr>
              <w:t>：</w:t>
            </w:r>
            <w:r w:rsidR="00BE7F90" w:rsidRPr="00BE7F90">
              <w:rPr>
                <w:rFonts w:ascii="宋体" w:eastAsia="宋体" w:hAnsi="宋体" w:hint="eastAsia"/>
                <w:sz w:val="24"/>
                <w:szCs w:val="24"/>
              </w:rPr>
              <w:t>尊敬的投资者，您好！非常感谢您对公司业绩的关注与支持。我们认为，公司业绩的持续稳定主要得益于以下几方面因素：（1）公司基本盘稳健，核心业务订单饱满，充足的现金储备也为长期发展奠定了坚实基础；（2）精细化经营管理，库存周转效率不断提升，降本增效所带来的红利有望持续释放；（3）锂电行业景气度回暖，公司锂电业务收入显著提升，成为业绩增长的重要动力；（4）行业竞争格局优化，推动产业链盈利水平修复，公司锂电池业务毛利率已实现环比提升；（5）海外市场拓展取得积极进展，为公司带来新的增长空间。再次感谢您的关注，我们将继续努力，推动公司实现高质量可持续发展</w:t>
            </w:r>
            <w:r w:rsidR="00BE7F90">
              <w:rPr>
                <w:rFonts w:ascii="宋体" w:eastAsia="宋体" w:hAnsi="宋体" w:hint="eastAsia"/>
                <w:sz w:val="24"/>
                <w:szCs w:val="24"/>
              </w:rPr>
              <w:t>。</w:t>
            </w:r>
          </w:p>
          <w:p w14:paraId="3344A746" w14:textId="77777777" w:rsidR="001058D6" w:rsidRDefault="001058D6">
            <w:pPr>
              <w:spacing w:line="276" w:lineRule="auto"/>
              <w:rPr>
                <w:rFonts w:ascii="宋体" w:eastAsia="宋体" w:hAnsi="宋体" w:hint="eastAsia"/>
                <w:b/>
                <w:sz w:val="24"/>
                <w:szCs w:val="24"/>
                <w:u w:val="single"/>
              </w:rPr>
            </w:pPr>
          </w:p>
          <w:p w14:paraId="6E7A4E15" w14:textId="5A7DD4A9" w:rsidR="001058D6" w:rsidRDefault="00000000">
            <w:pPr>
              <w:spacing w:line="276" w:lineRule="auto"/>
              <w:rPr>
                <w:rFonts w:ascii="宋体" w:eastAsia="宋体" w:hAnsi="宋体" w:hint="eastAsia"/>
                <w:b/>
                <w:sz w:val="24"/>
                <w:szCs w:val="24"/>
                <w:u w:val="single"/>
              </w:rPr>
            </w:pPr>
            <w:r w:rsidRPr="001E4147">
              <w:rPr>
                <w:rFonts w:ascii="宋体" w:eastAsia="宋体" w:hAnsi="宋体" w:hint="eastAsia"/>
                <w:b/>
                <w:sz w:val="24"/>
                <w:szCs w:val="24"/>
                <w:u w:val="single"/>
              </w:rPr>
              <w:t>Q2</w:t>
            </w:r>
            <w:r w:rsidRPr="001E4147">
              <w:rPr>
                <w:rFonts w:ascii="宋体" w:eastAsia="宋体" w:hAnsi="宋体"/>
                <w:b/>
                <w:sz w:val="24"/>
                <w:szCs w:val="24"/>
                <w:u w:val="single"/>
              </w:rPr>
              <w:t>:</w:t>
            </w:r>
            <w:r w:rsidR="001E4147" w:rsidRPr="001E4147">
              <w:rPr>
                <w:rFonts w:hint="eastAsia"/>
                <w:u w:val="single"/>
              </w:rPr>
              <w:t xml:space="preserve"> </w:t>
            </w:r>
            <w:r w:rsidR="00730F5D">
              <w:rPr>
                <w:rFonts w:ascii="宋体" w:eastAsia="宋体" w:hAnsi="宋体" w:hint="eastAsia"/>
                <w:b/>
                <w:sz w:val="24"/>
                <w:szCs w:val="24"/>
                <w:u w:val="single"/>
              </w:rPr>
              <w:t>（1）</w:t>
            </w:r>
            <w:r w:rsidR="00730F5D" w:rsidRPr="00730F5D">
              <w:rPr>
                <w:rFonts w:ascii="宋体" w:eastAsia="宋体" w:hAnsi="宋体" w:hint="eastAsia"/>
                <w:b/>
                <w:sz w:val="24"/>
                <w:szCs w:val="24"/>
                <w:u w:val="single"/>
              </w:rPr>
              <w:t>储能业务目前面临较好的业务发展机会，但请公司注意一些落后地区和国家的应收帐款风险；</w:t>
            </w:r>
            <w:r w:rsidR="00730F5D">
              <w:rPr>
                <w:rFonts w:ascii="宋体" w:eastAsia="宋体" w:hAnsi="宋体" w:hint="eastAsia"/>
                <w:b/>
                <w:sz w:val="24"/>
                <w:szCs w:val="24"/>
                <w:u w:val="single"/>
              </w:rPr>
              <w:t>（2）</w:t>
            </w:r>
            <w:r w:rsidR="00730F5D" w:rsidRPr="00730F5D">
              <w:rPr>
                <w:rFonts w:ascii="宋体" w:eastAsia="宋体" w:hAnsi="宋体" w:hint="eastAsia"/>
                <w:b/>
                <w:sz w:val="24"/>
                <w:szCs w:val="24"/>
                <w:u w:val="single"/>
              </w:rPr>
              <w:t>目前市场担心钠离子电池替代铅蓄电池，公司对此怎么看，做了哪些应对措施来防范未来风险</w:t>
            </w:r>
            <w:r w:rsidR="00CD0A5C" w:rsidRPr="00CD0A5C">
              <w:rPr>
                <w:rFonts w:ascii="宋体" w:eastAsia="宋体" w:hAnsi="宋体" w:hint="eastAsia"/>
                <w:b/>
                <w:sz w:val="24"/>
                <w:szCs w:val="24"/>
                <w:u w:val="single"/>
              </w:rPr>
              <w:t>？</w:t>
            </w:r>
          </w:p>
          <w:p w14:paraId="38A9B7E7" w14:textId="7E72A3C3" w:rsidR="001058D6" w:rsidRDefault="00000000">
            <w:pPr>
              <w:spacing w:line="276" w:lineRule="auto"/>
              <w:rPr>
                <w:rFonts w:ascii="宋体" w:eastAsia="宋体" w:hAnsi="宋体" w:hint="eastAsia"/>
                <w:bCs/>
                <w:sz w:val="24"/>
                <w:szCs w:val="24"/>
              </w:rPr>
            </w:pPr>
            <w:r>
              <w:rPr>
                <w:rFonts w:ascii="宋体" w:eastAsia="宋体" w:hAnsi="宋体" w:hint="eastAsia"/>
                <w:bCs/>
                <w:sz w:val="24"/>
                <w:szCs w:val="24"/>
              </w:rPr>
              <w:t>A2：</w:t>
            </w:r>
            <w:r w:rsidR="00730F5D" w:rsidRPr="00730F5D">
              <w:rPr>
                <w:rFonts w:ascii="宋体" w:eastAsia="宋体" w:hAnsi="宋体" w:hint="eastAsia"/>
                <w:bCs/>
                <w:sz w:val="24"/>
                <w:szCs w:val="24"/>
              </w:rPr>
              <w:t>尊敬的投资者您好，非常感谢您对公司提出的宝贵意见，1）针对公司储能业务拓展过程中的应收账款风险管理，尤其是部分落后地区和国家的业务场景，公司已逐步建立并持续完善专项风险防控体系。一方面，在海外客户拓展阶段，公司会执行严格的客</w:t>
            </w:r>
            <w:r w:rsidR="00730F5D" w:rsidRPr="00730F5D">
              <w:rPr>
                <w:rFonts w:ascii="宋体" w:eastAsia="宋体" w:hAnsi="宋体" w:hint="eastAsia"/>
                <w:bCs/>
                <w:sz w:val="24"/>
                <w:szCs w:val="24"/>
              </w:rPr>
              <w:lastRenderedPageBreak/>
              <w:t>户准入标准，通过多维度资质核验优先筛选信用评级高、合作履约能力强的客户开展业务；另一方面，公司已搭建起应收账款动态跟踪机制，对款项回款进度进行全流程监控，最大限度降低应收账款逾期及坏账风险。此外，公司还会结合不同地区的市场特性，动态调整业务拓展节奏与合作模式，确保业务扩张速度与风险管控能力相适配、相平衡。2）首先，公司认为不同电池技术路线均有其特定的应用场景和适配领域，具备各自的技术与成本优势。铅蓄电池在轻型电动车领域拥有高安全性、高性价比、完善的回收体系及成熟的渠道网络等核心壁垒，其在未来较长时间内仍将占据电动轻型车动力电池市场主导地位；而钠离子电池目前尚处于产业化初期，其应用场景与铅蓄电池存在部分重叠，但也有自身的技术适用范畴，二者更多呈现互补而非完全替代的格局，感谢那您的关注</w:t>
            </w:r>
            <w:r w:rsidR="00CD0A5C" w:rsidRPr="00CD0A5C">
              <w:rPr>
                <w:rFonts w:ascii="宋体" w:eastAsia="宋体" w:hAnsi="宋体" w:hint="eastAsia"/>
                <w:bCs/>
                <w:sz w:val="24"/>
                <w:szCs w:val="24"/>
              </w:rPr>
              <w:t>。</w:t>
            </w:r>
          </w:p>
          <w:p w14:paraId="0431F2D8" w14:textId="77777777" w:rsidR="001058D6" w:rsidRDefault="001058D6">
            <w:pPr>
              <w:spacing w:line="276" w:lineRule="auto"/>
              <w:rPr>
                <w:rFonts w:ascii="宋体" w:eastAsia="宋体" w:hAnsi="宋体"/>
                <w:bCs/>
                <w:sz w:val="24"/>
                <w:szCs w:val="24"/>
              </w:rPr>
            </w:pPr>
          </w:p>
          <w:p w14:paraId="172A4DE4" w14:textId="1672D1F2" w:rsidR="00A22313" w:rsidRDefault="00A22313" w:rsidP="00A22313">
            <w:pPr>
              <w:spacing w:line="276" w:lineRule="auto"/>
              <w:rPr>
                <w:rFonts w:ascii="宋体" w:eastAsia="宋体" w:hAnsi="宋体" w:hint="eastAsia"/>
                <w:b/>
                <w:bCs/>
                <w:sz w:val="24"/>
                <w:szCs w:val="24"/>
                <w:u w:val="single"/>
              </w:rPr>
            </w:pPr>
            <w:r>
              <w:rPr>
                <w:rFonts w:ascii="宋体" w:eastAsia="宋体" w:hAnsi="宋体" w:hint="eastAsia"/>
                <w:b/>
                <w:bCs/>
                <w:sz w:val="24"/>
                <w:szCs w:val="24"/>
                <w:u w:val="single"/>
              </w:rPr>
              <w:t>Q</w:t>
            </w:r>
            <w:r>
              <w:rPr>
                <w:rFonts w:ascii="宋体" w:eastAsia="宋体" w:hAnsi="宋体" w:hint="eastAsia"/>
                <w:b/>
                <w:bCs/>
                <w:sz w:val="24"/>
                <w:szCs w:val="24"/>
                <w:u w:val="single"/>
              </w:rPr>
              <w:t>3</w:t>
            </w:r>
            <w:r>
              <w:rPr>
                <w:rFonts w:ascii="宋体" w:eastAsia="宋体" w:hAnsi="宋体"/>
                <w:b/>
                <w:bCs/>
                <w:sz w:val="24"/>
                <w:szCs w:val="24"/>
                <w:u w:val="single"/>
              </w:rPr>
              <w:t>：</w:t>
            </w:r>
            <w:r w:rsidRPr="00023028">
              <w:rPr>
                <w:rFonts w:ascii="宋体" w:eastAsia="宋体" w:hAnsi="宋体" w:hint="eastAsia"/>
                <w:b/>
                <w:bCs/>
                <w:sz w:val="24"/>
                <w:szCs w:val="24"/>
                <w:u w:val="single"/>
              </w:rPr>
              <w:t>从数据看，公司锂电业务增长迅速，想了解在接下来的市场拓展中，针对储能、新型动力等应用领域，有哪些具体的战略布局和目标</w:t>
            </w:r>
            <w:r w:rsidRPr="00E43CF3">
              <w:rPr>
                <w:rFonts w:ascii="宋体" w:eastAsia="宋体" w:hAnsi="宋体" w:hint="eastAsia"/>
                <w:b/>
                <w:bCs/>
                <w:sz w:val="24"/>
                <w:szCs w:val="24"/>
                <w:u w:val="single"/>
              </w:rPr>
              <w:t>？</w:t>
            </w:r>
          </w:p>
          <w:p w14:paraId="4CFAF0C7" w14:textId="141C80D7" w:rsidR="00A22313" w:rsidRDefault="00A22313" w:rsidP="00A22313">
            <w:pPr>
              <w:spacing w:line="276" w:lineRule="auto"/>
              <w:rPr>
                <w:rFonts w:ascii="宋体" w:eastAsia="宋体" w:hAnsi="宋体" w:hint="eastAsia"/>
                <w:bCs/>
                <w:sz w:val="24"/>
                <w:szCs w:val="24"/>
              </w:rPr>
            </w:pPr>
            <w:r>
              <w:rPr>
                <w:rFonts w:ascii="宋体" w:eastAsia="宋体" w:hAnsi="宋体" w:hint="eastAsia"/>
                <w:bCs/>
                <w:sz w:val="24"/>
                <w:szCs w:val="24"/>
              </w:rPr>
              <w:t>A</w:t>
            </w:r>
            <w:r>
              <w:rPr>
                <w:rFonts w:ascii="宋体" w:eastAsia="宋体" w:hAnsi="宋体" w:hint="eastAsia"/>
                <w:bCs/>
                <w:sz w:val="24"/>
                <w:szCs w:val="24"/>
              </w:rPr>
              <w:t>3</w:t>
            </w:r>
            <w:r>
              <w:rPr>
                <w:rFonts w:ascii="宋体" w:eastAsia="宋体" w:hAnsi="宋体"/>
                <w:bCs/>
                <w:sz w:val="24"/>
                <w:szCs w:val="24"/>
              </w:rPr>
              <w:t>：</w:t>
            </w:r>
            <w:r w:rsidRPr="00023028">
              <w:rPr>
                <w:rFonts w:ascii="宋体" w:eastAsia="宋体" w:hAnsi="宋体" w:hint="eastAsia"/>
                <w:bCs/>
                <w:sz w:val="24"/>
                <w:szCs w:val="24"/>
              </w:rPr>
              <w:t>尊敬的投资者，感谢您对公司业务的关注！公司锂电业务随经营规模稳步扩大，减亏成效持续显现，2025 年前三季度锂电业务营业收入同比增幅超185%，盈利能力实现稳步改善。 储能业务领域，公司客户拓展节奏显著提速，目前在手订单储备充足，已与港华能源、中兴通讯等多家行业头部企业建立战略合作关系，为业务的持续拓展筑牢了坚实的合作基础。 电动轻型车动力电池及工业电池领域，公司将充分依托原有铅蓄电池产业积累的战略优势，持续深化与下游客户在锂电领域的业务合作，进一步拓展锂电业务的应用场景与市场空间</w:t>
            </w:r>
            <w:r w:rsidRPr="00E43CF3">
              <w:rPr>
                <w:rFonts w:ascii="宋体" w:eastAsia="宋体" w:hAnsi="宋体" w:hint="eastAsia"/>
                <w:bCs/>
                <w:sz w:val="24"/>
                <w:szCs w:val="24"/>
              </w:rPr>
              <w:t>。</w:t>
            </w:r>
          </w:p>
          <w:p w14:paraId="7E261CC3" w14:textId="77777777" w:rsidR="00A22313" w:rsidRDefault="00A22313">
            <w:pPr>
              <w:spacing w:line="276" w:lineRule="auto"/>
              <w:rPr>
                <w:rFonts w:ascii="宋体" w:eastAsia="宋体" w:hAnsi="宋体"/>
                <w:bCs/>
                <w:sz w:val="24"/>
                <w:szCs w:val="24"/>
              </w:rPr>
            </w:pPr>
          </w:p>
          <w:p w14:paraId="6D355766" w14:textId="046E49A8" w:rsidR="00A22313" w:rsidRDefault="00A22313" w:rsidP="00A22313">
            <w:pPr>
              <w:spacing w:line="276" w:lineRule="auto"/>
              <w:rPr>
                <w:rFonts w:ascii="宋体" w:eastAsia="宋体" w:hAnsi="宋体" w:hint="eastAsia"/>
                <w:b/>
                <w:bCs/>
                <w:sz w:val="24"/>
                <w:szCs w:val="24"/>
                <w:u w:val="single"/>
              </w:rPr>
            </w:pPr>
            <w:r>
              <w:rPr>
                <w:rFonts w:ascii="宋体" w:eastAsia="宋体" w:hAnsi="宋体" w:hint="eastAsia"/>
                <w:b/>
                <w:bCs/>
                <w:sz w:val="24"/>
                <w:szCs w:val="24"/>
                <w:u w:val="single"/>
              </w:rPr>
              <w:t>Q</w:t>
            </w:r>
            <w:r>
              <w:rPr>
                <w:rFonts w:ascii="宋体" w:eastAsia="宋体" w:hAnsi="宋体" w:hint="eastAsia"/>
                <w:b/>
                <w:bCs/>
                <w:sz w:val="24"/>
                <w:szCs w:val="24"/>
                <w:u w:val="single"/>
              </w:rPr>
              <w:t>4</w:t>
            </w:r>
            <w:r>
              <w:rPr>
                <w:rFonts w:ascii="宋体" w:eastAsia="宋体" w:hAnsi="宋体"/>
                <w:b/>
                <w:bCs/>
                <w:sz w:val="24"/>
                <w:szCs w:val="24"/>
                <w:u w:val="single"/>
              </w:rPr>
              <w:t>：</w:t>
            </w:r>
            <w:r w:rsidRPr="00023028">
              <w:rPr>
                <w:rFonts w:ascii="宋体" w:eastAsia="宋体" w:hAnsi="宋体" w:hint="eastAsia"/>
                <w:b/>
                <w:bCs/>
                <w:sz w:val="24"/>
                <w:szCs w:val="24"/>
                <w:u w:val="single"/>
              </w:rPr>
              <w:t>公司第三季度存货账面价值下降明显，未来在优化库存管理方面还有哪些计划，以持续提升运营效率并降低成本</w:t>
            </w:r>
            <w:r w:rsidRPr="00E43CF3">
              <w:rPr>
                <w:rFonts w:ascii="宋体" w:eastAsia="宋体" w:hAnsi="宋体" w:hint="eastAsia"/>
                <w:b/>
                <w:bCs/>
                <w:sz w:val="24"/>
                <w:szCs w:val="24"/>
                <w:u w:val="single"/>
              </w:rPr>
              <w:t>？</w:t>
            </w:r>
          </w:p>
          <w:p w14:paraId="3266D9EB" w14:textId="76036DDC" w:rsidR="00A22313" w:rsidRPr="00E43CF3" w:rsidRDefault="00A22313" w:rsidP="00A22313">
            <w:pPr>
              <w:spacing w:line="276" w:lineRule="auto"/>
              <w:rPr>
                <w:rFonts w:ascii="宋体" w:eastAsia="宋体" w:hAnsi="宋体" w:hint="eastAsia"/>
                <w:bCs/>
                <w:sz w:val="24"/>
                <w:szCs w:val="24"/>
              </w:rPr>
            </w:pPr>
            <w:r>
              <w:rPr>
                <w:rFonts w:ascii="宋体" w:eastAsia="宋体" w:hAnsi="宋体" w:hint="eastAsia"/>
                <w:bCs/>
                <w:sz w:val="24"/>
                <w:szCs w:val="24"/>
              </w:rPr>
              <w:t>A</w:t>
            </w:r>
            <w:r>
              <w:rPr>
                <w:rFonts w:ascii="宋体" w:eastAsia="宋体" w:hAnsi="宋体" w:hint="eastAsia"/>
                <w:bCs/>
                <w:sz w:val="24"/>
                <w:szCs w:val="24"/>
              </w:rPr>
              <w:t>4</w:t>
            </w:r>
            <w:r>
              <w:rPr>
                <w:rFonts w:ascii="宋体" w:eastAsia="宋体" w:hAnsi="宋体" w:hint="eastAsia"/>
                <w:bCs/>
                <w:sz w:val="24"/>
                <w:szCs w:val="24"/>
              </w:rPr>
              <w:t>:</w:t>
            </w:r>
            <w:r>
              <w:rPr>
                <w:rFonts w:hint="eastAsia"/>
              </w:rPr>
              <w:t xml:space="preserve"> </w:t>
            </w:r>
            <w:r w:rsidRPr="00023028">
              <w:rPr>
                <w:rFonts w:ascii="宋体" w:eastAsia="宋体" w:hAnsi="宋体" w:hint="eastAsia"/>
                <w:bCs/>
                <w:sz w:val="24"/>
                <w:szCs w:val="24"/>
              </w:rPr>
              <w:t>尊敬的投资者，您好！为进一步夯实供应链韧性、提升运营质效，公司将锚定“精准预测、结构优化、协同高效、数字赋能”四大核心方向，全面推进库存管理体系变革。通过迭代优化库存管控方案、压实全流程管理责任、保障各项举措落地见效，公司将持续实现运营效率提升与成本合理压降，为企业长期稳健经营及股东价值创造筑牢供应链根基。感谢您对公司的关注与支持！</w:t>
            </w:r>
          </w:p>
          <w:p w14:paraId="24F52FBE" w14:textId="77777777" w:rsidR="00A22313" w:rsidRDefault="00A22313">
            <w:pPr>
              <w:spacing w:line="276" w:lineRule="auto"/>
              <w:rPr>
                <w:rFonts w:ascii="宋体" w:eastAsia="宋体" w:hAnsi="宋体"/>
                <w:bCs/>
                <w:sz w:val="24"/>
                <w:szCs w:val="24"/>
              </w:rPr>
            </w:pPr>
          </w:p>
          <w:p w14:paraId="1E4C8073" w14:textId="77777777" w:rsidR="00A22313" w:rsidRDefault="00A22313" w:rsidP="00A22313">
            <w:pPr>
              <w:spacing w:line="276" w:lineRule="auto"/>
              <w:rPr>
                <w:rFonts w:ascii="宋体" w:eastAsia="宋体" w:hAnsi="宋体" w:hint="eastAsia"/>
                <w:b/>
                <w:bCs/>
                <w:sz w:val="24"/>
                <w:szCs w:val="24"/>
                <w:u w:val="single"/>
              </w:rPr>
            </w:pPr>
            <w:r>
              <w:rPr>
                <w:rFonts w:ascii="宋体" w:eastAsia="宋体" w:hAnsi="宋体" w:hint="eastAsia"/>
                <w:b/>
                <w:bCs/>
                <w:sz w:val="24"/>
                <w:szCs w:val="24"/>
                <w:u w:val="single"/>
              </w:rPr>
              <w:t>Q5</w:t>
            </w:r>
            <w:r>
              <w:rPr>
                <w:rFonts w:ascii="宋体" w:eastAsia="宋体" w:hAnsi="宋体"/>
                <w:b/>
                <w:bCs/>
                <w:sz w:val="24"/>
                <w:szCs w:val="24"/>
                <w:u w:val="single"/>
              </w:rPr>
              <w:t>：</w:t>
            </w:r>
            <w:r w:rsidRPr="00023028">
              <w:rPr>
                <w:rFonts w:ascii="宋体" w:eastAsia="宋体" w:hAnsi="宋体" w:hint="eastAsia"/>
                <w:b/>
                <w:bCs/>
                <w:sz w:val="24"/>
                <w:szCs w:val="24"/>
                <w:u w:val="single"/>
              </w:rPr>
              <w:t>天能电池市场占用率很高，新国标下，公司采取哪些措施保持公司的领先地位。公司在乘用车锂电池市场如何 拓展市场</w:t>
            </w:r>
            <w:r>
              <w:rPr>
                <w:rFonts w:ascii="宋体" w:eastAsia="宋体" w:hAnsi="宋体" w:hint="eastAsia"/>
                <w:b/>
                <w:bCs/>
                <w:sz w:val="24"/>
                <w:szCs w:val="24"/>
                <w:u w:val="single"/>
              </w:rPr>
              <w:t>？</w:t>
            </w:r>
          </w:p>
          <w:p w14:paraId="77E86F7A" w14:textId="77777777" w:rsidR="00A22313" w:rsidRDefault="00A22313" w:rsidP="00A22313">
            <w:pPr>
              <w:spacing w:line="276" w:lineRule="auto"/>
              <w:rPr>
                <w:rFonts w:ascii="宋体" w:eastAsia="宋体" w:hAnsi="宋体" w:hint="eastAsia"/>
                <w:sz w:val="24"/>
                <w:szCs w:val="24"/>
              </w:rPr>
            </w:pPr>
            <w:r>
              <w:rPr>
                <w:rFonts w:ascii="宋体" w:eastAsia="宋体" w:hAnsi="宋体" w:hint="eastAsia"/>
                <w:sz w:val="24"/>
                <w:szCs w:val="24"/>
              </w:rPr>
              <w:lastRenderedPageBreak/>
              <w:t>A5:</w:t>
            </w:r>
            <w:r>
              <w:rPr>
                <w:rFonts w:hint="eastAsia"/>
              </w:rPr>
              <w:t xml:space="preserve"> </w:t>
            </w:r>
            <w:r w:rsidRPr="00023028">
              <w:rPr>
                <w:rFonts w:ascii="宋体" w:eastAsia="宋体" w:hAnsi="宋体" w:hint="eastAsia"/>
                <w:sz w:val="24"/>
                <w:szCs w:val="24"/>
              </w:rPr>
              <w:t>尊敬的投资者，感谢您对公司业务的关注！公司在铅酸电池领域持续稳固行业领先地位，一方面通过持续的技术创新筑牢产品核心优势，另一方面搭建起覆盖多元应用场景的产品矩阵以满足不同市场需求，同时依托数字化管控体系打造智能工厂，实现降本增效与运营效率的双重提升。 在锂电池业务领域，公司现阶段聚焦于轻型动力、储能及工业动力等核心赛道开展布局，未来也将持续密切跟踪市场需求变化，动态优化业务规划与产品布局</w:t>
            </w:r>
            <w:r w:rsidRPr="00E43CF3">
              <w:rPr>
                <w:rFonts w:ascii="宋体" w:eastAsia="宋体" w:hAnsi="宋体" w:hint="eastAsia"/>
                <w:sz w:val="24"/>
                <w:szCs w:val="24"/>
              </w:rPr>
              <w:t>！</w:t>
            </w:r>
          </w:p>
          <w:p w14:paraId="2052A9E5" w14:textId="77777777" w:rsidR="00A22313" w:rsidRDefault="00A22313">
            <w:pPr>
              <w:spacing w:line="276" w:lineRule="auto"/>
              <w:rPr>
                <w:rFonts w:ascii="宋体" w:eastAsia="宋体" w:hAnsi="宋体"/>
                <w:bCs/>
                <w:sz w:val="24"/>
                <w:szCs w:val="24"/>
              </w:rPr>
            </w:pPr>
          </w:p>
          <w:p w14:paraId="0CEBC91B" w14:textId="45DC05DA" w:rsidR="00A22313" w:rsidRDefault="00A22313" w:rsidP="00A22313">
            <w:pPr>
              <w:spacing w:line="276" w:lineRule="auto"/>
              <w:rPr>
                <w:rFonts w:ascii="宋体" w:eastAsia="宋体" w:hAnsi="宋体" w:hint="eastAsia"/>
                <w:b/>
                <w:bCs/>
                <w:sz w:val="24"/>
                <w:szCs w:val="24"/>
                <w:u w:val="single"/>
              </w:rPr>
            </w:pPr>
            <w:r>
              <w:rPr>
                <w:rFonts w:ascii="宋体" w:eastAsia="宋体" w:hAnsi="宋体" w:hint="eastAsia"/>
                <w:b/>
                <w:bCs/>
                <w:sz w:val="24"/>
                <w:szCs w:val="24"/>
                <w:u w:val="single"/>
              </w:rPr>
              <w:t>Q</w:t>
            </w:r>
            <w:r>
              <w:rPr>
                <w:rFonts w:ascii="宋体" w:eastAsia="宋体" w:hAnsi="宋体" w:hint="eastAsia"/>
                <w:b/>
                <w:bCs/>
                <w:sz w:val="24"/>
                <w:szCs w:val="24"/>
                <w:u w:val="single"/>
              </w:rPr>
              <w:t>6</w:t>
            </w:r>
            <w:r>
              <w:rPr>
                <w:rFonts w:ascii="宋体" w:eastAsia="宋体" w:hAnsi="宋体"/>
                <w:b/>
                <w:bCs/>
                <w:sz w:val="24"/>
                <w:szCs w:val="24"/>
                <w:u w:val="single"/>
              </w:rPr>
              <w:t>：</w:t>
            </w:r>
            <w:r w:rsidRPr="00023028">
              <w:rPr>
                <w:rFonts w:ascii="宋体" w:eastAsia="宋体" w:hAnsi="宋体" w:hint="eastAsia"/>
                <w:b/>
                <w:bCs/>
                <w:sz w:val="24"/>
                <w:szCs w:val="24"/>
                <w:u w:val="single"/>
              </w:rPr>
              <w:t>胡董，您好，天能的铅酸电池产品质量一流，服务触达广泛，下一步的工作重点是不是要逐步适当提价，让公司和经销商等都获得相应的合理回报</w:t>
            </w:r>
            <w:r>
              <w:rPr>
                <w:rFonts w:ascii="宋体" w:eastAsia="宋体" w:hAnsi="宋体" w:hint="eastAsia"/>
                <w:b/>
                <w:bCs/>
                <w:sz w:val="24"/>
                <w:szCs w:val="24"/>
                <w:u w:val="single"/>
              </w:rPr>
              <w:t>？</w:t>
            </w:r>
          </w:p>
          <w:p w14:paraId="4C8ECD6D" w14:textId="40229050" w:rsidR="00A22313" w:rsidRDefault="00A22313" w:rsidP="00A22313">
            <w:pPr>
              <w:spacing w:line="276" w:lineRule="auto"/>
              <w:rPr>
                <w:rFonts w:ascii="宋体" w:eastAsia="宋体" w:hAnsi="宋体" w:hint="eastAsia"/>
                <w:sz w:val="24"/>
                <w:szCs w:val="24"/>
              </w:rPr>
            </w:pPr>
            <w:r>
              <w:rPr>
                <w:rFonts w:ascii="宋体" w:eastAsia="宋体" w:hAnsi="宋体" w:hint="eastAsia"/>
                <w:sz w:val="24"/>
                <w:szCs w:val="24"/>
              </w:rPr>
              <w:t>A</w:t>
            </w:r>
            <w:r>
              <w:rPr>
                <w:rFonts w:ascii="宋体" w:eastAsia="宋体" w:hAnsi="宋体" w:hint="eastAsia"/>
                <w:sz w:val="24"/>
                <w:szCs w:val="24"/>
              </w:rPr>
              <w:t>6</w:t>
            </w:r>
            <w:r>
              <w:rPr>
                <w:rFonts w:ascii="宋体" w:eastAsia="宋体" w:hAnsi="宋体" w:hint="eastAsia"/>
                <w:sz w:val="24"/>
                <w:szCs w:val="24"/>
              </w:rPr>
              <w:t>：</w:t>
            </w:r>
            <w:r w:rsidRPr="00023028">
              <w:rPr>
                <w:rFonts w:ascii="宋体" w:eastAsia="宋体" w:hAnsi="宋体" w:hint="eastAsia"/>
                <w:sz w:val="24"/>
                <w:szCs w:val="24"/>
              </w:rPr>
              <w:t>尊敬的投资者，您好！首先由衷感谢您对公司产品的认可！公司产品价格调整举措的落地，需要综合考量下游经销商的接受程度以及行业内竞争对手的定价策略。后续，公司会在充分研判市场反馈、全面评估竞争环境的基础上，审慎稳妥地推进相关价格调整工作。感谢您的持续关注与大力支持</w:t>
            </w:r>
            <w:r w:rsidRPr="00E43CF3">
              <w:rPr>
                <w:rFonts w:ascii="宋体" w:eastAsia="宋体" w:hAnsi="宋体" w:hint="eastAsia"/>
                <w:sz w:val="24"/>
                <w:szCs w:val="24"/>
              </w:rPr>
              <w:t>！</w:t>
            </w:r>
          </w:p>
          <w:p w14:paraId="2CA339C3" w14:textId="77777777" w:rsidR="00A22313" w:rsidRDefault="00A22313">
            <w:pPr>
              <w:spacing w:line="276" w:lineRule="auto"/>
              <w:rPr>
                <w:rFonts w:ascii="宋体" w:eastAsia="宋体" w:hAnsi="宋体"/>
                <w:bCs/>
                <w:sz w:val="24"/>
                <w:szCs w:val="24"/>
              </w:rPr>
            </w:pPr>
          </w:p>
          <w:p w14:paraId="5207B610" w14:textId="02C6D6B7" w:rsidR="00A22313" w:rsidRDefault="00A22313" w:rsidP="00A22313">
            <w:pPr>
              <w:spacing w:line="276" w:lineRule="auto"/>
              <w:rPr>
                <w:rFonts w:ascii="宋体" w:eastAsia="宋体" w:hAnsi="宋体" w:hint="eastAsia"/>
                <w:b/>
                <w:bCs/>
                <w:sz w:val="24"/>
                <w:szCs w:val="24"/>
                <w:u w:val="single"/>
              </w:rPr>
            </w:pPr>
            <w:r>
              <w:rPr>
                <w:rFonts w:ascii="宋体" w:eastAsia="宋体" w:hAnsi="宋体" w:hint="eastAsia"/>
                <w:b/>
                <w:bCs/>
                <w:sz w:val="24"/>
                <w:szCs w:val="24"/>
                <w:u w:val="single"/>
              </w:rPr>
              <w:t>Q</w:t>
            </w:r>
            <w:r>
              <w:rPr>
                <w:rFonts w:ascii="宋体" w:eastAsia="宋体" w:hAnsi="宋体" w:hint="eastAsia"/>
                <w:b/>
                <w:bCs/>
                <w:sz w:val="24"/>
                <w:szCs w:val="24"/>
                <w:u w:val="single"/>
              </w:rPr>
              <w:t>7</w:t>
            </w:r>
            <w:r>
              <w:rPr>
                <w:rFonts w:ascii="宋体" w:eastAsia="宋体" w:hAnsi="宋体"/>
                <w:b/>
                <w:bCs/>
                <w:sz w:val="24"/>
                <w:szCs w:val="24"/>
                <w:u w:val="single"/>
              </w:rPr>
              <w:t>：</w:t>
            </w:r>
            <w:r w:rsidRPr="00023028">
              <w:rPr>
                <w:rFonts w:ascii="宋体" w:eastAsia="宋体" w:hAnsi="宋体" w:hint="eastAsia"/>
                <w:b/>
                <w:bCs/>
                <w:sz w:val="24"/>
                <w:szCs w:val="24"/>
                <w:u w:val="single"/>
              </w:rPr>
              <w:t>天能股份销售规模几百亿元、员工上万人的大企业，管理层的胜任能力有信心吗？内控制度规范、有效吗</w:t>
            </w:r>
            <w:r w:rsidRPr="00E43CF3">
              <w:rPr>
                <w:rFonts w:ascii="宋体" w:eastAsia="宋体" w:hAnsi="宋体" w:hint="eastAsia"/>
                <w:b/>
                <w:bCs/>
                <w:sz w:val="24"/>
                <w:szCs w:val="24"/>
                <w:u w:val="single"/>
              </w:rPr>
              <w:t>？</w:t>
            </w:r>
          </w:p>
          <w:p w14:paraId="0CE05650" w14:textId="0FFC82E2" w:rsidR="00A22313" w:rsidRDefault="00A22313" w:rsidP="00A22313">
            <w:pPr>
              <w:spacing w:line="276" w:lineRule="auto"/>
              <w:rPr>
                <w:rFonts w:ascii="宋体" w:eastAsia="宋体" w:hAnsi="宋体" w:hint="eastAsia"/>
                <w:sz w:val="24"/>
                <w:szCs w:val="24"/>
              </w:rPr>
            </w:pPr>
            <w:r>
              <w:rPr>
                <w:rFonts w:ascii="宋体" w:eastAsia="宋体" w:hAnsi="宋体" w:hint="eastAsia"/>
                <w:sz w:val="24"/>
                <w:szCs w:val="24"/>
              </w:rPr>
              <w:t>A</w:t>
            </w:r>
            <w:r>
              <w:rPr>
                <w:rFonts w:ascii="宋体" w:eastAsia="宋体" w:hAnsi="宋体" w:hint="eastAsia"/>
                <w:sz w:val="24"/>
                <w:szCs w:val="24"/>
              </w:rPr>
              <w:t>7</w:t>
            </w:r>
            <w:r>
              <w:rPr>
                <w:rFonts w:ascii="宋体" w:eastAsia="宋体" w:hAnsi="宋体" w:hint="eastAsia"/>
                <w:sz w:val="24"/>
                <w:szCs w:val="24"/>
              </w:rPr>
              <w:t>：</w:t>
            </w:r>
            <w:r w:rsidRPr="00023028">
              <w:rPr>
                <w:rFonts w:ascii="宋体" w:eastAsia="宋体" w:hAnsi="宋体" w:hint="eastAsia"/>
                <w:sz w:val="24"/>
                <w:szCs w:val="24"/>
              </w:rPr>
              <w:t>尊敬的投资者，感谢您对公司治理层面相关问题的关注！  1）关于管理层胜任能力公司管理层团队具备深厚的行业积淀与丰富的企业经营管理经验。以公司董事长张天任先生为核心的管理团队，深耕电池行业数十年，既熟悉行业技术发展趋势，又具备全局化的战略布局能力和规模化企业运营管理经验。多年来，管理层带领公司实现了从传统铅蓄电池业务到锂电、储能、钠电等多技术路线协同发展的战略转型，持续巩固了在电动轻型车电池领域的龙头地位，同时推动新兴业务实现快速突破，公司整体经营规模和盈利能力稳步提升，充分印证了管理层的战略决策能力和经营管理胜任力，公司对现有管理层团队的履职能力具备充分信心。2）高度重视内部控制体系建设，已建立起覆盖全业务、全主体的完善内控体系，并持续优化升级，2025年公司修订完善了《内部审计管理制度》，进一步强化内部审计监督职能</w:t>
            </w:r>
            <w:r w:rsidRPr="00E43CF3">
              <w:rPr>
                <w:rFonts w:ascii="宋体" w:eastAsia="宋体" w:hAnsi="宋体" w:hint="eastAsia"/>
                <w:sz w:val="24"/>
                <w:szCs w:val="24"/>
              </w:rPr>
              <w:t>。</w:t>
            </w:r>
          </w:p>
          <w:p w14:paraId="3A1851D2" w14:textId="77777777" w:rsidR="00A22313" w:rsidRDefault="00A22313">
            <w:pPr>
              <w:spacing w:line="276" w:lineRule="auto"/>
              <w:rPr>
                <w:rFonts w:ascii="宋体" w:eastAsia="宋体" w:hAnsi="宋体"/>
                <w:bCs/>
                <w:sz w:val="24"/>
                <w:szCs w:val="24"/>
              </w:rPr>
            </w:pPr>
          </w:p>
          <w:p w14:paraId="4EFDE604" w14:textId="0186484C" w:rsidR="00A22313" w:rsidRDefault="00A22313" w:rsidP="00A22313">
            <w:pPr>
              <w:spacing w:line="276" w:lineRule="auto"/>
              <w:rPr>
                <w:rFonts w:ascii="宋体" w:eastAsia="宋体" w:hAnsi="宋体" w:hint="eastAsia"/>
                <w:b/>
                <w:bCs/>
                <w:sz w:val="24"/>
                <w:szCs w:val="24"/>
                <w:u w:val="single"/>
              </w:rPr>
            </w:pPr>
            <w:r>
              <w:rPr>
                <w:rFonts w:ascii="宋体" w:eastAsia="宋体" w:hAnsi="宋体" w:hint="eastAsia"/>
                <w:b/>
                <w:bCs/>
                <w:sz w:val="24"/>
                <w:szCs w:val="24"/>
                <w:u w:val="single"/>
              </w:rPr>
              <w:t>Q</w:t>
            </w:r>
            <w:r>
              <w:rPr>
                <w:rFonts w:ascii="宋体" w:eastAsia="宋体" w:hAnsi="宋体" w:hint="eastAsia"/>
                <w:b/>
                <w:bCs/>
                <w:sz w:val="24"/>
                <w:szCs w:val="24"/>
                <w:u w:val="single"/>
              </w:rPr>
              <w:t>8</w:t>
            </w:r>
            <w:r>
              <w:rPr>
                <w:rFonts w:ascii="宋体" w:eastAsia="宋体" w:hAnsi="宋体"/>
                <w:b/>
                <w:bCs/>
                <w:sz w:val="24"/>
                <w:szCs w:val="24"/>
                <w:u w:val="single"/>
              </w:rPr>
              <w:t>：</w:t>
            </w:r>
            <w:r w:rsidRPr="00023028">
              <w:rPr>
                <w:rFonts w:ascii="宋体" w:eastAsia="宋体" w:hAnsi="宋体" w:hint="eastAsia"/>
                <w:b/>
                <w:bCs/>
                <w:sz w:val="24"/>
                <w:szCs w:val="24"/>
                <w:u w:val="single"/>
              </w:rPr>
              <w:t>尊敬的张董，公司港股已经被恶意做空到0.4PB，不到5PE，严重损害公司形象，不符合公司国内领先企业的定位，公司账上那么多现金，建议利用目前4毛能买1元资产的机会，进行大笔回购，让真正看好公司的股东获利，也增加大股东的持股比例，增强公司控制力</w:t>
            </w:r>
            <w:r>
              <w:rPr>
                <w:rFonts w:ascii="宋体" w:eastAsia="宋体" w:hAnsi="宋体" w:hint="eastAsia"/>
                <w:b/>
                <w:bCs/>
                <w:sz w:val="24"/>
                <w:szCs w:val="24"/>
                <w:u w:val="single"/>
              </w:rPr>
              <w:t>。</w:t>
            </w:r>
          </w:p>
          <w:p w14:paraId="7D6E1179" w14:textId="14CB2C6A" w:rsidR="00A22313" w:rsidRDefault="00A22313" w:rsidP="00A22313">
            <w:pPr>
              <w:spacing w:line="276" w:lineRule="auto"/>
              <w:rPr>
                <w:rFonts w:ascii="宋体" w:eastAsia="宋体" w:hAnsi="宋体" w:hint="eastAsia"/>
                <w:sz w:val="24"/>
                <w:szCs w:val="24"/>
              </w:rPr>
            </w:pPr>
            <w:r>
              <w:rPr>
                <w:rFonts w:ascii="宋体" w:eastAsia="宋体" w:hAnsi="宋体" w:hint="eastAsia"/>
                <w:sz w:val="24"/>
                <w:szCs w:val="24"/>
              </w:rPr>
              <w:lastRenderedPageBreak/>
              <w:t>A</w:t>
            </w:r>
            <w:r>
              <w:rPr>
                <w:rFonts w:ascii="宋体" w:eastAsia="宋体" w:hAnsi="宋体" w:hint="eastAsia"/>
                <w:sz w:val="24"/>
                <w:szCs w:val="24"/>
              </w:rPr>
              <w:t>8</w:t>
            </w:r>
            <w:r>
              <w:rPr>
                <w:rFonts w:ascii="宋体" w:eastAsia="宋体" w:hAnsi="宋体" w:hint="eastAsia"/>
                <w:sz w:val="24"/>
                <w:szCs w:val="24"/>
              </w:rPr>
              <w:t>：</w:t>
            </w:r>
            <w:r w:rsidRPr="00023028">
              <w:rPr>
                <w:rFonts w:ascii="宋体" w:eastAsia="宋体" w:hAnsi="宋体" w:hint="eastAsia"/>
                <w:sz w:val="24"/>
                <w:szCs w:val="24"/>
              </w:rPr>
              <w:t>尊敬的投资者您好！非常感谢您对公司的关注与支持。本场会议是天能股份 2025 年三季度业绩说明会，我们将集中精力解答与天能股份相关的各类疑问。关于母公司天能动力的相关问题，建议您咨询天能动力的投资者关系团队，他们会为您提供更精准的解答。再次感谢您的理解与配合！</w:t>
            </w:r>
          </w:p>
          <w:p w14:paraId="75AB7D96" w14:textId="77777777" w:rsidR="00A22313" w:rsidRPr="00A22313" w:rsidRDefault="00A22313">
            <w:pPr>
              <w:spacing w:line="276" w:lineRule="auto"/>
              <w:rPr>
                <w:rFonts w:ascii="宋体" w:eastAsia="宋体" w:hAnsi="宋体" w:hint="eastAsia"/>
                <w:bCs/>
                <w:sz w:val="24"/>
                <w:szCs w:val="24"/>
              </w:rPr>
            </w:pPr>
          </w:p>
          <w:p w14:paraId="327AE980" w14:textId="3F2DC884" w:rsidR="001058D6" w:rsidRDefault="00000000">
            <w:pPr>
              <w:spacing w:line="276" w:lineRule="auto"/>
              <w:rPr>
                <w:rFonts w:ascii="宋体" w:eastAsia="宋体" w:hAnsi="宋体" w:hint="eastAsia"/>
                <w:b/>
                <w:sz w:val="24"/>
                <w:szCs w:val="24"/>
                <w:u w:val="single"/>
              </w:rPr>
            </w:pPr>
            <w:r>
              <w:rPr>
                <w:rFonts w:ascii="宋体" w:eastAsia="宋体" w:hAnsi="宋体" w:hint="eastAsia"/>
                <w:b/>
                <w:sz w:val="24"/>
                <w:szCs w:val="24"/>
                <w:u w:val="single"/>
              </w:rPr>
              <w:t>Q</w:t>
            </w:r>
            <w:r w:rsidR="00A22313">
              <w:rPr>
                <w:rFonts w:ascii="宋体" w:eastAsia="宋体" w:hAnsi="宋体" w:hint="eastAsia"/>
                <w:b/>
                <w:sz w:val="24"/>
                <w:szCs w:val="24"/>
                <w:u w:val="single"/>
              </w:rPr>
              <w:t>9</w:t>
            </w:r>
            <w:r>
              <w:rPr>
                <w:rFonts w:ascii="宋体" w:eastAsia="宋体" w:hAnsi="宋体" w:hint="eastAsia"/>
                <w:b/>
                <w:sz w:val="24"/>
                <w:szCs w:val="24"/>
                <w:u w:val="single"/>
              </w:rPr>
              <w:t>：</w:t>
            </w:r>
            <w:r w:rsidR="00730F5D" w:rsidRPr="00730F5D">
              <w:rPr>
                <w:rFonts w:ascii="宋体" w:eastAsia="宋体" w:hAnsi="宋体" w:hint="eastAsia"/>
                <w:b/>
                <w:sz w:val="24"/>
                <w:szCs w:val="24"/>
                <w:u w:val="single"/>
              </w:rPr>
              <w:t>张董，天能有市值管理职责吗？具体做了哪些工作</w:t>
            </w:r>
            <w:r w:rsidR="00A26AEB" w:rsidRPr="00A26AEB">
              <w:rPr>
                <w:rFonts w:ascii="宋体" w:eastAsia="宋体" w:hAnsi="宋体" w:hint="eastAsia"/>
                <w:b/>
                <w:sz w:val="24"/>
                <w:szCs w:val="24"/>
                <w:u w:val="single"/>
              </w:rPr>
              <w:t>？</w:t>
            </w:r>
          </w:p>
          <w:p w14:paraId="3DBE5E3C" w14:textId="6AB16301" w:rsidR="001058D6" w:rsidRDefault="00000000">
            <w:pPr>
              <w:spacing w:line="276" w:lineRule="auto"/>
              <w:rPr>
                <w:rFonts w:ascii="宋体" w:eastAsia="宋体" w:hAnsi="宋体" w:hint="eastAsia"/>
                <w:sz w:val="24"/>
                <w:szCs w:val="24"/>
              </w:rPr>
            </w:pPr>
            <w:r>
              <w:rPr>
                <w:rFonts w:ascii="宋体" w:eastAsia="宋体" w:hAnsi="宋体" w:hint="eastAsia"/>
                <w:sz w:val="24"/>
                <w:szCs w:val="24"/>
              </w:rPr>
              <w:t>A</w:t>
            </w:r>
            <w:r w:rsidR="00A22313">
              <w:rPr>
                <w:rFonts w:ascii="宋体" w:eastAsia="宋体" w:hAnsi="宋体" w:hint="eastAsia"/>
                <w:sz w:val="24"/>
                <w:szCs w:val="24"/>
              </w:rPr>
              <w:t>9</w:t>
            </w:r>
            <w:r>
              <w:rPr>
                <w:rFonts w:ascii="宋体" w:eastAsia="宋体" w:hAnsi="宋体" w:hint="eastAsia"/>
                <w:sz w:val="24"/>
                <w:szCs w:val="24"/>
              </w:rPr>
              <w:t>：</w:t>
            </w:r>
            <w:r w:rsidR="00730F5D" w:rsidRPr="00730F5D">
              <w:rPr>
                <w:rFonts w:ascii="宋体" w:eastAsia="宋体" w:hAnsi="宋体" w:hint="eastAsia"/>
                <w:sz w:val="24"/>
                <w:szCs w:val="24"/>
              </w:rPr>
              <w:t>尊敬的投资者您好,天能股份始终将投资者回报置于重要位置，并将不断强化市值管理，努力提升管理能力、经营业绩和分红水平，以优良的业绩持续回报广大投资者。 1）稳定现金分红：自上市以来，公司保持良好、持续、稳定的现金回报水平，累计分红27.79亿元。最近三会计年度（2022-2024）现金分红总额16.13亿元，占最近三年度平均净利润的83.89%。2）主动市值交流：通过业绩说明会、分析师沟通会等主动沟通，减少市场认知偏差，提振信心。3）创新回购计划：2024年实施股份回购计划，截至2025年3月17日完成，累计回购2,241,999股（占总股本0.23%），总额5,500.87万元。4）多元化回报机制：继续完善股东回报机制：维持兼顾可持续发展的稳健现金分红政策；积极探索创新回报方式，如结合经营状况动态优化方案。天能股份将致力于持续为投资者创造价值，实现共赢发展</w:t>
            </w:r>
            <w:r w:rsidR="00A26AEB" w:rsidRPr="00A26AEB">
              <w:rPr>
                <w:rFonts w:ascii="宋体" w:eastAsia="宋体" w:hAnsi="宋体" w:hint="eastAsia"/>
                <w:sz w:val="24"/>
                <w:szCs w:val="24"/>
              </w:rPr>
              <w:t>！</w:t>
            </w:r>
          </w:p>
          <w:p w14:paraId="6E9D30D4" w14:textId="77777777" w:rsidR="001058D6" w:rsidRDefault="001058D6">
            <w:pPr>
              <w:spacing w:line="276" w:lineRule="auto"/>
              <w:rPr>
                <w:rFonts w:ascii="宋体" w:eastAsia="宋体" w:hAnsi="宋体" w:hint="eastAsia"/>
                <w:sz w:val="24"/>
                <w:szCs w:val="24"/>
              </w:rPr>
            </w:pPr>
          </w:p>
          <w:p w14:paraId="55750390" w14:textId="18DE2C6C" w:rsidR="001058D6" w:rsidRDefault="00000000">
            <w:pPr>
              <w:spacing w:line="276" w:lineRule="auto"/>
              <w:rPr>
                <w:rFonts w:ascii="宋体" w:eastAsia="宋体" w:hAnsi="宋体" w:hint="eastAsia"/>
                <w:b/>
                <w:sz w:val="24"/>
                <w:szCs w:val="24"/>
                <w:u w:val="single"/>
              </w:rPr>
            </w:pPr>
            <w:r>
              <w:rPr>
                <w:rFonts w:ascii="宋体" w:eastAsia="宋体" w:hAnsi="宋体"/>
                <w:b/>
                <w:sz w:val="24"/>
                <w:szCs w:val="24"/>
                <w:u w:val="single"/>
              </w:rPr>
              <w:t>Q</w:t>
            </w:r>
            <w:r w:rsidR="00A22313">
              <w:rPr>
                <w:rFonts w:ascii="宋体" w:eastAsia="宋体" w:hAnsi="宋体" w:hint="eastAsia"/>
                <w:b/>
                <w:sz w:val="24"/>
                <w:szCs w:val="24"/>
                <w:u w:val="single"/>
              </w:rPr>
              <w:t>10</w:t>
            </w:r>
            <w:r>
              <w:rPr>
                <w:rFonts w:ascii="宋体" w:eastAsia="宋体" w:hAnsi="宋体" w:hint="eastAsia"/>
                <w:b/>
                <w:sz w:val="24"/>
                <w:szCs w:val="24"/>
                <w:u w:val="single"/>
              </w:rPr>
              <w:t>：</w:t>
            </w:r>
            <w:r w:rsidR="00730F5D" w:rsidRPr="00730F5D">
              <w:rPr>
                <w:rFonts w:ascii="宋体" w:eastAsia="宋体" w:hAnsi="宋体" w:hint="eastAsia"/>
                <w:b/>
                <w:sz w:val="24"/>
                <w:szCs w:val="24"/>
                <w:u w:val="single"/>
              </w:rPr>
              <w:t>张董，您好，希望公司能够节约资本开支，不要铺开大摊子，落实反内卷精神。研发投入也要聚焦，做到高效节约。希望大幅提高分红和股东回报。谢谢。</w:t>
            </w:r>
          </w:p>
          <w:p w14:paraId="25B12AE9" w14:textId="5DCA6605" w:rsidR="001058D6" w:rsidRDefault="00000000" w:rsidP="00290D9C">
            <w:pPr>
              <w:spacing w:line="276" w:lineRule="auto"/>
              <w:ind w:leftChars="50" w:left="105"/>
              <w:rPr>
                <w:rFonts w:ascii="宋体" w:eastAsia="宋体" w:hAnsi="宋体" w:hint="eastAsia"/>
                <w:sz w:val="24"/>
                <w:szCs w:val="24"/>
              </w:rPr>
            </w:pPr>
            <w:r>
              <w:rPr>
                <w:rFonts w:ascii="宋体" w:eastAsia="宋体" w:hAnsi="宋体"/>
                <w:sz w:val="24"/>
                <w:szCs w:val="24"/>
              </w:rPr>
              <w:t>A</w:t>
            </w:r>
            <w:r w:rsidR="00A22313">
              <w:rPr>
                <w:rFonts w:ascii="宋体" w:eastAsia="宋体" w:hAnsi="宋体" w:hint="eastAsia"/>
                <w:sz w:val="24"/>
                <w:szCs w:val="24"/>
              </w:rPr>
              <w:t>10</w:t>
            </w:r>
            <w:r>
              <w:rPr>
                <w:rFonts w:ascii="宋体" w:eastAsia="宋体" w:hAnsi="宋体" w:hint="eastAsia"/>
                <w:sz w:val="24"/>
                <w:szCs w:val="24"/>
              </w:rPr>
              <w:t>：</w:t>
            </w:r>
            <w:r w:rsidR="00730F5D" w:rsidRPr="00730F5D">
              <w:rPr>
                <w:rFonts w:ascii="宋体" w:eastAsia="宋体" w:hAnsi="宋体" w:hint="eastAsia"/>
                <w:sz w:val="24"/>
                <w:szCs w:val="24"/>
              </w:rPr>
              <w:t>尊敬的投资者您好，感谢您的建议</w:t>
            </w:r>
            <w:r w:rsidR="00682CEB" w:rsidRPr="00682CEB">
              <w:rPr>
                <w:rFonts w:ascii="宋体" w:eastAsia="宋体" w:hAnsi="宋体" w:hint="eastAsia"/>
                <w:sz w:val="24"/>
                <w:szCs w:val="24"/>
              </w:rPr>
              <w:t>。</w:t>
            </w:r>
          </w:p>
          <w:p w14:paraId="4B218B9F" w14:textId="77777777" w:rsidR="001058D6" w:rsidRDefault="001058D6">
            <w:pPr>
              <w:spacing w:line="276" w:lineRule="auto"/>
              <w:rPr>
                <w:rFonts w:ascii="宋体" w:eastAsia="宋体" w:hAnsi="宋体" w:hint="eastAsia"/>
                <w:sz w:val="24"/>
                <w:szCs w:val="24"/>
              </w:rPr>
            </w:pPr>
          </w:p>
          <w:p w14:paraId="30232B9E" w14:textId="52FE5BE3" w:rsidR="00E43CF3" w:rsidRPr="00937E94" w:rsidRDefault="00E43CF3" w:rsidP="00A22313">
            <w:pPr>
              <w:spacing w:line="276" w:lineRule="auto"/>
              <w:rPr>
                <w:rFonts w:ascii="宋体" w:eastAsia="宋体" w:hAnsi="宋体" w:hint="eastAsia"/>
                <w:sz w:val="24"/>
                <w:szCs w:val="24"/>
              </w:rPr>
            </w:pPr>
          </w:p>
        </w:tc>
      </w:tr>
      <w:tr w:rsidR="001058D6" w14:paraId="5A510F5D" w14:textId="77777777">
        <w:trPr>
          <w:trHeight w:val="602"/>
          <w:jc w:val="center"/>
        </w:trPr>
        <w:tc>
          <w:tcPr>
            <w:tcW w:w="1696" w:type="dxa"/>
            <w:vAlign w:val="center"/>
          </w:tcPr>
          <w:p w14:paraId="3B72FBD0" w14:textId="77777777" w:rsidR="001058D6" w:rsidRDefault="00000000">
            <w:pPr>
              <w:spacing w:line="276" w:lineRule="auto"/>
              <w:jc w:val="center"/>
              <w:rPr>
                <w:rFonts w:ascii="宋体" w:eastAsia="宋体" w:hAnsi="宋体" w:cs="Arial" w:hint="eastAsia"/>
                <w:b/>
                <w:sz w:val="24"/>
                <w:szCs w:val="24"/>
              </w:rPr>
            </w:pPr>
            <w:r>
              <w:rPr>
                <w:rFonts w:ascii="宋体" w:eastAsia="宋体" w:hAnsi="宋体" w:cs="Arial" w:hint="eastAsia"/>
                <w:b/>
                <w:sz w:val="24"/>
                <w:szCs w:val="24"/>
              </w:rPr>
              <w:lastRenderedPageBreak/>
              <w:t>附件清单（如有）</w:t>
            </w:r>
          </w:p>
        </w:tc>
        <w:tc>
          <w:tcPr>
            <w:tcW w:w="7024" w:type="dxa"/>
            <w:vAlign w:val="center"/>
          </w:tcPr>
          <w:p w14:paraId="453340FD" w14:textId="77777777" w:rsidR="001058D6" w:rsidRDefault="00000000">
            <w:pPr>
              <w:spacing w:line="276" w:lineRule="auto"/>
              <w:rPr>
                <w:rFonts w:ascii="宋体" w:eastAsia="宋体" w:hAnsi="宋体" w:cs="Arial" w:hint="eastAsia"/>
                <w:sz w:val="24"/>
                <w:szCs w:val="24"/>
              </w:rPr>
            </w:pPr>
            <w:r>
              <w:rPr>
                <w:rFonts w:ascii="宋体" w:eastAsia="宋体" w:hAnsi="宋体" w:cs="Arial"/>
                <w:sz w:val="24"/>
                <w:szCs w:val="24"/>
              </w:rPr>
              <w:t>无</w:t>
            </w:r>
          </w:p>
        </w:tc>
      </w:tr>
      <w:tr w:rsidR="001058D6" w14:paraId="426DA6F1" w14:textId="77777777">
        <w:trPr>
          <w:trHeight w:val="602"/>
          <w:jc w:val="center"/>
        </w:trPr>
        <w:tc>
          <w:tcPr>
            <w:tcW w:w="1696" w:type="dxa"/>
            <w:vAlign w:val="center"/>
          </w:tcPr>
          <w:p w14:paraId="311EC74A" w14:textId="77777777" w:rsidR="001058D6" w:rsidRDefault="00000000">
            <w:pPr>
              <w:spacing w:line="276" w:lineRule="auto"/>
              <w:jc w:val="center"/>
              <w:rPr>
                <w:rFonts w:ascii="宋体" w:eastAsia="宋体" w:hAnsi="宋体" w:cs="Arial" w:hint="eastAsia"/>
                <w:b/>
                <w:sz w:val="24"/>
                <w:szCs w:val="24"/>
              </w:rPr>
            </w:pPr>
            <w:r>
              <w:rPr>
                <w:rFonts w:ascii="宋体" w:eastAsia="宋体" w:hAnsi="宋体" w:cs="Arial" w:hint="eastAsia"/>
                <w:b/>
                <w:sz w:val="24"/>
                <w:szCs w:val="24"/>
              </w:rPr>
              <w:t>是否涉及应当披露重大信息的说明</w:t>
            </w:r>
          </w:p>
        </w:tc>
        <w:tc>
          <w:tcPr>
            <w:tcW w:w="7024" w:type="dxa"/>
            <w:vAlign w:val="center"/>
          </w:tcPr>
          <w:p w14:paraId="04D03428" w14:textId="77777777" w:rsidR="001058D6" w:rsidRDefault="00000000">
            <w:pPr>
              <w:spacing w:line="276" w:lineRule="auto"/>
              <w:rPr>
                <w:rFonts w:ascii="宋体" w:eastAsia="宋体" w:hAnsi="宋体" w:cs="Arial" w:hint="eastAsia"/>
                <w:sz w:val="24"/>
                <w:szCs w:val="24"/>
              </w:rPr>
            </w:pPr>
            <w:r>
              <w:rPr>
                <w:rFonts w:ascii="宋体" w:eastAsia="宋体" w:hAnsi="宋体" w:cs="Arial" w:hint="eastAsia"/>
                <w:sz w:val="24"/>
                <w:szCs w:val="24"/>
              </w:rPr>
              <w:t>无</w:t>
            </w:r>
          </w:p>
        </w:tc>
      </w:tr>
      <w:tr w:rsidR="001058D6" w14:paraId="7B24DDC7" w14:textId="77777777">
        <w:trPr>
          <w:trHeight w:val="159"/>
          <w:jc w:val="center"/>
        </w:trPr>
        <w:tc>
          <w:tcPr>
            <w:tcW w:w="1696" w:type="dxa"/>
            <w:vAlign w:val="center"/>
          </w:tcPr>
          <w:p w14:paraId="72C73A60" w14:textId="77777777" w:rsidR="001058D6" w:rsidRDefault="00000000">
            <w:pPr>
              <w:spacing w:line="276" w:lineRule="auto"/>
              <w:jc w:val="center"/>
              <w:rPr>
                <w:rFonts w:ascii="宋体" w:eastAsia="宋体" w:hAnsi="宋体" w:cs="Arial" w:hint="eastAsia"/>
                <w:b/>
                <w:sz w:val="24"/>
                <w:szCs w:val="24"/>
              </w:rPr>
            </w:pPr>
            <w:r>
              <w:rPr>
                <w:rFonts w:ascii="宋体" w:eastAsia="宋体" w:hAnsi="宋体" w:cs="Arial" w:hint="eastAsia"/>
                <w:b/>
                <w:sz w:val="24"/>
                <w:szCs w:val="24"/>
              </w:rPr>
              <w:t>日期</w:t>
            </w:r>
          </w:p>
        </w:tc>
        <w:tc>
          <w:tcPr>
            <w:tcW w:w="7024" w:type="dxa"/>
            <w:vAlign w:val="center"/>
          </w:tcPr>
          <w:p w14:paraId="60175BAD" w14:textId="22C499A3" w:rsidR="001058D6" w:rsidRDefault="00000000">
            <w:pPr>
              <w:spacing w:line="276" w:lineRule="auto"/>
              <w:rPr>
                <w:rFonts w:ascii="宋体" w:eastAsia="宋体" w:hAnsi="宋体" w:cs="Arial" w:hint="eastAsia"/>
                <w:sz w:val="24"/>
                <w:szCs w:val="24"/>
              </w:rPr>
            </w:pPr>
            <w:r>
              <w:rPr>
                <w:rFonts w:ascii="宋体" w:eastAsia="宋体" w:hAnsi="宋体" w:cs="Arial" w:hint="eastAsia"/>
                <w:sz w:val="24"/>
                <w:szCs w:val="24"/>
              </w:rPr>
              <w:t>202</w:t>
            </w:r>
            <w:r w:rsidR="00040CC7">
              <w:rPr>
                <w:rFonts w:ascii="宋体" w:eastAsia="宋体" w:hAnsi="宋体" w:cs="Arial" w:hint="eastAsia"/>
                <w:sz w:val="24"/>
                <w:szCs w:val="24"/>
              </w:rPr>
              <w:t>5</w:t>
            </w:r>
            <w:r>
              <w:rPr>
                <w:rFonts w:ascii="宋体" w:eastAsia="宋体" w:hAnsi="宋体" w:cs="Arial" w:hint="eastAsia"/>
                <w:sz w:val="24"/>
                <w:szCs w:val="24"/>
              </w:rPr>
              <w:t>年</w:t>
            </w:r>
            <w:r w:rsidR="00023028">
              <w:rPr>
                <w:rFonts w:ascii="宋体" w:eastAsia="宋体" w:hAnsi="宋体" w:cs="Arial" w:hint="eastAsia"/>
                <w:sz w:val="24"/>
                <w:szCs w:val="24"/>
              </w:rPr>
              <w:t>12</w:t>
            </w:r>
            <w:r>
              <w:rPr>
                <w:rFonts w:ascii="宋体" w:eastAsia="宋体" w:hAnsi="宋体" w:cs="Arial" w:hint="eastAsia"/>
                <w:sz w:val="24"/>
                <w:szCs w:val="24"/>
              </w:rPr>
              <w:t>月</w:t>
            </w:r>
            <w:r w:rsidR="00023028">
              <w:rPr>
                <w:rFonts w:ascii="宋体" w:eastAsia="宋体" w:hAnsi="宋体" w:cs="Arial" w:hint="eastAsia"/>
                <w:sz w:val="24"/>
                <w:szCs w:val="24"/>
              </w:rPr>
              <w:t>3</w:t>
            </w:r>
            <w:r>
              <w:rPr>
                <w:rFonts w:ascii="宋体" w:eastAsia="宋体" w:hAnsi="宋体" w:cs="Arial" w:hint="eastAsia"/>
                <w:sz w:val="24"/>
                <w:szCs w:val="24"/>
              </w:rPr>
              <w:t>日</w:t>
            </w:r>
          </w:p>
        </w:tc>
      </w:tr>
    </w:tbl>
    <w:p w14:paraId="505D04A4" w14:textId="77777777" w:rsidR="001058D6" w:rsidRDefault="001058D6">
      <w:pPr>
        <w:spacing w:line="360" w:lineRule="auto"/>
        <w:rPr>
          <w:rFonts w:ascii="宋体" w:eastAsia="宋体" w:hAnsi="宋体" w:cs="Arial" w:hint="eastAsia"/>
          <w:sz w:val="24"/>
          <w:szCs w:val="24"/>
        </w:rPr>
      </w:pPr>
    </w:p>
    <w:sectPr w:rsidR="001058D6">
      <w:pgSz w:w="11906" w:h="16838"/>
      <w:pgMar w:top="1418" w:right="1588" w:bottom="141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2842D" w14:textId="77777777" w:rsidR="00C75A94" w:rsidRDefault="00C75A94" w:rsidP="00BC2B1F">
      <w:pPr>
        <w:rPr>
          <w:rFonts w:hint="eastAsia"/>
        </w:rPr>
      </w:pPr>
      <w:r>
        <w:separator/>
      </w:r>
    </w:p>
  </w:endnote>
  <w:endnote w:type="continuationSeparator" w:id="0">
    <w:p w14:paraId="3947609B" w14:textId="77777777" w:rsidR="00C75A94" w:rsidRDefault="00C75A94" w:rsidP="00BC2B1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E3ABC" w14:textId="77777777" w:rsidR="00C75A94" w:rsidRDefault="00C75A94" w:rsidP="00BC2B1F">
      <w:pPr>
        <w:rPr>
          <w:rFonts w:hint="eastAsia"/>
        </w:rPr>
      </w:pPr>
      <w:r>
        <w:separator/>
      </w:r>
    </w:p>
  </w:footnote>
  <w:footnote w:type="continuationSeparator" w:id="0">
    <w:p w14:paraId="75EB766C" w14:textId="77777777" w:rsidR="00C75A94" w:rsidRDefault="00C75A94" w:rsidP="00BC2B1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EyZDMxNWRkYmY5MjE3NjUxYTk3ZDA1NDUyNmVkYWEifQ=="/>
  </w:docVars>
  <w:rsids>
    <w:rsidRoot w:val="006D0B30"/>
    <w:rsid w:val="0000052C"/>
    <w:rsid w:val="0000665C"/>
    <w:rsid w:val="00006FEB"/>
    <w:rsid w:val="00012390"/>
    <w:rsid w:val="00014443"/>
    <w:rsid w:val="00017461"/>
    <w:rsid w:val="00021D71"/>
    <w:rsid w:val="00023028"/>
    <w:rsid w:val="00023F52"/>
    <w:rsid w:val="00024818"/>
    <w:rsid w:val="00030DC2"/>
    <w:rsid w:val="000331ED"/>
    <w:rsid w:val="00033643"/>
    <w:rsid w:val="00040CC7"/>
    <w:rsid w:val="000425D6"/>
    <w:rsid w:val="00047BF4"/>
    <w:rsid w:val="0005115C"/>
    <w:rsid w:val="00051378"/>
    <w:rsid w:val="000513BC"/>
    <w:rsid w:val="0005598A"/>
    <w:rsid w:val="0005705C"/>
    <w:rsid w:val="00072E05"/>
    <w:rsid w:val="00074852"/>
    <w:rsid w:val="000858D5"/>
    <w:rsid w:val="0009132B"/>
    <w:rsid w:val="000932EE"/>
    <w:rsid w:val="000937A1"/>
    <w:rsid w:val="00093B8C"/>
    <w:rsid w:val="00096500"/>
    <w:rsid w:val="00096AED"/>
    <w:rsid w:val="00096C4F"/>
    <w:rsid w:val="000A107B"/>
    <w:rsid w:val="000A5F55"/>
    <w:rsid w:val="000B0306"/>
    <w:rsid w:val="000B0DDB"/>
    <w:rsid w:val="000B5680"/>
    <w:rsid w:val="000C5EFF"/>
    <w:rsid w:val="000D1414"/>
    <w:rsid w:val="000D51DC"/>
    <w:rsid w:val="000D54F1"/>
    <w:rsid w:val="000E0751"/>
    <w:rsid w:val="000E26B7"/>
    <w:rsid w:val="000E34CE"/>
    <w:rsid w:val="000E5AA6"/>
    <w:rsid w:val="000E6E0F"/>
    <w:rsid w:val="000F472E"/>
    <w:rsid w:val="001058D6"/>
    <w:rsid w:val="001078DF"/>
    <w:rsid w:val="0010791B"/>
    <w:rsid w:val="00110A63"/>
    <w:rsid w:val="00110C72"/>
    <w:rsid w:val="00111DEB"/>
    <w:rsid w:val="0011205A"/>
    <w:rsid w:val="001310B5"/>
    <w:rsid w:val="00134BB4"/>
    <w:rsid w:val="0013739D"/>
    <w:rsid w:val="001474A2"/>
    <w:rsid w:val="00152F80"/>
    <w:rsid w:val="001533CE"/>
    <w:rsid w:val="00153F24"/>
    <w:rsid w:val="001657D9"/>
    <w:rsid w:val="001659C9"/>
    <w:rsid w:val="00167A5D"/>
    <w:rsid w:val="00175B76"/>
    <w:rsid w:val="00180EAF"/>
    <w:rsid w:val="00181B93"/>
    <w:rsid w:val="00186394"/>
    <w:rsid w:val="001901BE"/>
    <w:rsid w:val="001A1709"/>
    <w:rsid w:val="001B3DA0"/>
    <w:rsid w:val="001B466C"/>
    <w:rsid w:val="001B78AB"/>
    <w:rsid w:val="001B78B5"/>
    <w:rsid w:val="001C1215"/>
    <w:rsid w:val="001C24E8"/>
    <w:rsid w:val="001C27CA"/>
    <w:rsid w:val="001C6D6A"/>
    <w:rsid w:val="001D29E7"/>
    <w:rsid w:val="001E4147"/>
    <w:rsid w:val="001E679F"/>
    <w:rsid w:val="001E7930"/>
    <w:rsid w:val="001F3ECF"/>
    <w:rsid w:val="00207544"/>
    <w:rsid w:val="00211FCB"/>
    <w:rsid w:val="002129C2"/>
    <w:rsid w:val="00214F02"/>
    <w:rsid w:val="00215DAE"/>
    <w:rsid w:val="002171B9"/>
    <w:rsid w:val="00221572"/>
    <w:rsid w:val="0022783D"/>
    <w:rsid w:val="00227FBC"/>
    <w:rsid w:val="00232C2B"/>
    <w:rsid w:val="002429FE"/>
    <w:rsid w:val="0025053B"/>
    <w:rsid w:val="00250630"/>
    <w:rsid w:val="00253D69"/>
    <w:rsid w:val="002548C6"/>
    <w:rsid w:val="0026077D"/>
    <w:rsid w:val="002639E3"/>
    <w:rsid w:val="00263DC3"/>
    <w:rsid w:val="002641D8"/>
    <w:rsid w:val="00265014"/>
    <w:rsid w:val="0027548B"/>
    <w:rsid w:val="00276C73"/>
    <w:rsid w:val="0028109A"/>
    <w:rsid w:val="00287DB4"/>
    <w:rsid w:val="00290D9C"/>
    <w:rsid w:val="00293251"/>
    <w:rsid w:val="0029469E"/>
    <w:rsid w:val="00296156"/>
    <w:rsid w:val="002A26D8"/>
    <w:rsid w:val="002A2FDC"/>
    <w:rsid w:val="002A388F"/>
    <w:rsid w:val="002A3E26"/>
    <w:rsid w:val="002B0C43"/>
    <w:rsid w:val="002B104C"/>
    <w:rsid w:val="002B2BE2"/>
    <w:rsid w:val="002C2C65"/>
    <w:rsid w:val="002C49CF"/>
    <w:rsid w:val="002C50CC"/>
    <w:rsid w:val="002D1AAD"/>
    <w:rsid w:val="002D1CF7"/>
    <w:rsid w:val="002D31E2"/>
    <w:rsid w:val="002D32FC"/>
    <w:rsid w:val="002D4526"/>
    <w:rsid w:val="002D6123"/>
    <w:rsid w:val="002D798B"/>
    <w:rsid w:val="002D79A4"/>
    <w:rsid w:val="002E03D4"/>
    <w:rsid w:val="002E1919"/>
    <w:rsid w:val="002F23B4"/>
    <w:rsid w:val="002F5E8B"/>
    <w:rsid w:val="002F79B8"/>
    <w:rsid w:val="00302533"/>
    <w:rsid w:val="00302B6D"/>
    <w:rsid w:val="003072FD"/>
    <w:rsid w:val="0031161A"/>
    <w:rsid w:val="00311648"/>
    <w:rsid w:val="003121D8"/>
    <w:rsid w:val="0031394C"/>
    <w:rsid w:val="00315AF3"/>
    <w:rsid w:val="0031791D"/>
    <w:rsid w:val="00331F21"/>
    <w:rsid w:val="00331F2A"/>
    <w:rsid w:val="00333C31"/>
    <w:rsid w:val="003358DB"/>
    <w:rsid w:val="00341902"/>
    <w:rsid w:val="0034363E"/>
    <w:rsid w:val="00350931"/>
    <w:rsid w:val="0035234B"/>
    <w:rsid w:val="00353763"/>
    <w:rsid w:val="003604D5"/>
    <w:rsid w:val="00365F06"/>
    <w:rsid w:val="003660B5"/>
    <w:rsid w:val="00371AF3"/>
    <w:rsid w:val="00372F51"/>
    <w:rsid w:val="00375B14"/>
    <w:rsid w:val="00376E1C"/>
    <w:rsid w:val="0038286E"/>
    <w:rsid w:val="00384BD6"/>
    <w:rsid w:val="0039185B"/>
    <w:rsid w:val="003923FA"/>
    <w:rsid w:val="0039601F"/>
    <w:rsid w:val="003A33B0"/>
    <w:rsid w:val="003A4E12"/>
    <w:rsid w:val="003A4F96"/>
    <w:rsid w:val="003A6B5D"/>
    <w:rsid w:val="003A708F"/>
    <w:rsid w:val="003B2735"/>
    <w:rsid w:val="003B620D"/>
    <w:rsid w:val="003B6295"/>
    <w:rsid w:val="003C4579"/>
    <w:rsid w:val="003D5CEA"/>
    <w:rsid w:val="003D5D8F"/>
    <w:rsid w:val="003E274C"/>
    <w:rsid w:val="003E6054"/>
    <w:rsid w:val="003F3AE6"/>
    <w:rsid w:val="003F3C37"/>
    <w:rsid w:val="003F52BA"/>
    <w:rsid w:val="003F58A8"/>
    <w:rsid w:val="003F6821"/>
    <w:rsid w:val="00403184"/>
    <w:rsid w:val="0040556B"/>
    <w:rsid w:val="00413A3F"/>
    <w:rsid w:val="0041485A"/>
    <w:rsid w:val="00415D4D"/>
    <w:rsid w:val="004164DF"/>
    <w:rsid w:val="00417103"/>
    <w:rsid w:val="00417C73"/>
    <w:rsid w:val="00422CAC"/>
    <w:rsid w:val="00422D5A"/>
    <w:rsid w:val="00424B6C"/>
    <w:rsid w:val="00432093"/>
    <w:rsid w:val="00432F9F"/>
    <w:rsid w:val="00433479"/>
    <w:rsid w:val="00435A3C"/>
    <w:rsid w:val="00442BDC"/>
    <w:rsid w:val="00447985"/>
    <w:rsid w:val="00450986"/>
    <w:rsid w:val="00452B7C"/>
    <w:rsid w:val="004578BE"/>
    <w:rsid w:val="00466D15"/>
    <w:rsid w:val="00471886"/>
    <w:rsid w:val="0047244D"/>
    <w:rsid w:val="0047706B"/>
    <w:rsid w:val="00481CDC"/>
    <w:rsid w:val="004833B6"/>
    <w:rsid w:val="00485839"/>
    <w:rsid w:val="004926B1"/>
    <w:rsid w:val="004943AC"/>
    <w:rsid w:val="004A5D95"/>
    <w:rsid w:val="004B2598"/>
    <w:rsid w:val="004B2E70"/>
    <w:rsid w:val="004C3808"/>
    <w:rsid w:val="004C3DD5"/>
    <w:rsid w:val="004D052C"/>
    <w:rsid w:val="004D1746"/>
    <w:rsid w:val="004D3F05"/>
    <w:rsid w:val="004E07D6"/>
    <w:rsid w:val="004E3A9F"/>
    <w:rsid w:val="004F545E"/>
    <w:rsid w:val="00502C7F"/>
    <w:rsid w:val="00502F94"/>
    <w:rsid w:val="00513C25"/>
    <w:rsid w:val="005140CF"/>
    <w:rsid w:val="005151EC"/>
    <w:rsid w:val="00515630"/>
    <w:rsid w:val="0052343D"/>
    <w:rsid w:val="0053422F"/>
    <w:rsid w:val="0053519E"/>
    <w:rsid w:val="005377CA"/>
    <w:rsid w:val="00537EB7"/>
    <w:rsid w:val="005440CD"/>
    <w:rsid w:val="00544E01"/>
    <w:rsid w:val="00551499"/>
    <w:rsid w:val="00551776"/>
    <w:rsid w:val="00552407"/>
    <w:rsid w:val="005554E2"/>
    <w:rsid w:val="00564100"/>
    <w:rsid w:val="00564A09"/>
    <w:rsid w:val="005665E9"/>
    <w:rsid w:val="00567F32"/>
    <w:rsid w:val="005700C5"/>
    <w:rsid w:val="00571E81"/>
    <w:rsid w:val="00572A85"/>
    <w:rsid w:val="00573843"/>
    <w:rsid w:val="005764F2"/>
    <w:rsid w:val="005832E5"/>
    <w:rsid w:val="00591B16"/>
    <w:rsid w:val="00595396"/>
    <w:rsid w:val="00596C24"/>
    <w:rsid w:val="005A292E"/>
    <w:rsid w:val="005A3DE5"/>
    <w:rsid w:val="005A4050"/>
    <w:rsid w:val="005B1505"/>
    <w:rsid w:val="005B639C"/>
    <w:rsid w:val="005B731E"/>
    <w:rsid w:val="005C2812"/>
    <w:rsid w:val="005C4684"/>
    <w:rsid w:val="005C4E29"/>
    <w:rsid w:val="005C51AE"/>
    <w:rsid w:val="005D119A"/>
    <w:rsid w:val="005D2C92"/>
    <w:rsid w:val="005D6C4B"/>
    <w:rsid w:val="005E252F"/>
    <w:rsid w:val="005F0DAC"/>
    <w:rsid w:val="005F28AF"/>
    <w:rsid w:val="005F4E19"/>
    <w:rsid w:val="005F5FDE"/>
    <w:rsid w:val="0060759B"/>
    <w:rsid w:val="0060778D"/>
    <w:rsid w:val="00613C94"/>
    <w:rsid w:val="00617CE9"/>
    <w:rsid w:val="00621F38"/>
    <w:rsid w:val="006242DB"/>
    <w:rsid w:val="00625C6F"/>
    <w:rsid w:val="006312A6"/>
    <w:rsid w:val="00634053"/>
    <w:rsid w:val="0064082A"/>
    <w:rsid w:val="00640CA4"/>
    <w:rsid w:val="0064443C"/>
    <w:rsid w:val="00644EE6"/>
    <w:rsid w:val="006456C6"/>
    <w:rsid w:val="006520A5"/>
    <w:rsid w:val="00656159"/>
    <w:rsid w:val="00657F18"/>
    <w:rsid w:val="00660636"/>
    <w:rsid w:val="00661D81"/>
    <w:rsid w:val="00662F14"/>
    <w:rsid w:val="006650BD"/>
    <w:rsid w:val="00670FCF"/>
    <w:rsid w:val="006723B9"/>
    <w:rsid w:val="00680B65"/>
    <w:rsid w:val="00681AB3"/>
    <w:rsid w:val="00681EBF"/>
    <w:rsid w:val="00682CEB"/>
    <w:rsid w:val="00684D89"/>
    <w:rsid w:val="00692F53"/>
    <w:rsid w:val="00695C4B"/>
    <w:rsid w:val="00697887"/>
    <w:rsid w:val="006A3930"/>
    <w:rsid w:val="006A470E"/>
    <w:rsid w:val="006A4B18"/>
    <w:rsid w:val="006A5605"/>
    <w:rsid w:val="006B5BF5"/>
    <w:rsid w:val="006B6BF2"/>
    <w:rsid w:val="006B78F3"/>
    <w:rsid w:val="006C1050"/>
    <w:rsid w:val="006C23DC"/>
    <w:rsid w:val="006C31A3"/>
    <w:rsid w:val="006C3C06"/>
    <w:rsid w:val="006C50CA"/>
    <w:rsid w:val="006C6D22"/>
    <w:rsid w:val="006D0AE1"/>
    <w:rsid w:val="006D0B30"/>
    <w:rsid w:val="006D4897"/>
    <w:rsid w:val="006D615B"/>
    <w:rsid w:val="006D687F"/>
    <w:rsid w:val="006E29B3"/>
    <w:rsid w:val="006E7EBA"/>
    <w:rsid w:val="006F2352"/>
    <w:rsid w:val="006F4893"/>
    <w:rsid w:val="006F4C8C"/>
    <w:rsid w:val="006F6C22"/>
    <w:rsid w:val="006F77BD"/>
    <w:rsid w:val="007014AF"/>
    <w:rsid w:val="00704735"/>
    <w:rsid w:val="00704D1F"/>
    <w:rsid w:val="00705443"/>
    <w:rsid w:val="00711313"/>
    <w:rsid w:val="007167B4"/>
    <w:rsid w:val="0072118E"/>
    <w:rsid w:val="00725CBC"/>
    <w:rsid w:val="00727ED4"/>
    <w:rsid w:val="00730F5D"/>
    <w:rsid w:val="00734ED5"/>
    <w:rsid w:val="00735743"/>
    <w:rsid w:val="00735E1B"/>
    <w:rsid w:val="00737380"/>
    <w:rsid w:val="007405EF"/>
    <w:rsid w:val="00754599"/>
    <w:rsid w:val="007574AC"/>
    <w:rsid w:val="00764574"/>
    <w:rsid w:val="00764E89"/>
    <w:rsid w:val="007664D1"/>
    <w:rsid w:val="007715DC"/>
    <w:rsid w:val="00775C60"/>
    <w:rsid w:val="00776BB4"/>
    <w:rsid w:val="00780986"/>
    <w:rsid w:val="007814A8"/>
    <w:rsid w:val="00781E9A"/>
    <w:rsid w:val="0078212D"/>
    <w:rsid w:val="00792815"/>
    <w:rsid w:val="007945E6"/>
    <w:rsid w:val="00797E57"/>
    <w:rsid w:val="007A08A7"/>
    <w:rsid w:val="007A0C3D"/>
    <w:rsid w:val="007A676D"/>
    <w:rsid w:val="007B0D4E"/>
    <w:rsid w:val="007B132E"/>
    <w:rsid w:val="007B139C"/>
    <w:rsid w:val="007B2254"/>
    <w:rsid w:val="007B792E"/>
    <w:rsid w:val="007C11B8"/>
    <w:rsid w:val="007C7F4C"/>
    <w:rsid w:val="007D6026"/>
    <w:rsid w:val="007D67BE"/>
    <w:rsid w:val="007E2E4D"/>
    <w:rsid w:val="007E7799"/>
    <w:rsid w:val="007F6B97"/>
    <w:rsid w:val="008006DB"/>
    <w:rsid w:val="0080348C"/>
    <w:rsid w:val="00803D5F"/>
    <w:rsid w:val="00810B25"/>
    <w:rsid w:val="00812D23"/>
    <w:rsid w:val="0081671D"/>
    <w:rsid w:val="0081673B"/>
    <w:rsid w:val="008221F2"/>
    <w:rsid w:val="00824A3C"/>
    <w:rsid w:val="008264FF"/>
    <w:rsid w:val="0083190E"/>
    <w:rsid w:val="0083312B"/>
    <w:rsid w:val="00837357"/>
    <w:rsid w:val="00841419"/>
    <w:rsid w:val="0084251E"/>
    <w:rsid w:val="0084451E"/>
    <w:rsid w:val="00852455"/>
    <w:rsid w:val="00857DFB"/>
    <w:rsid w:val="0086382B"/>
    <w:rsid w:val="0087491D"/>
    <w:rsid w:val="00875460"/>
    <w:rsid w:val="00877EE8"/>
    <w:rsid w:val="00885CE9"/>
    <w:rsid w:val="00886E37"/>
    <w:rsid w:val="00892157"/>
    <w:rsid w:val="00892810"/>
    <w:rsid w:val="008A5733"/>
    <w:rsid w:val="008A766F"/>
    <w:rsid w:val="008B2317"/>
    <w:rsid w:val="008B4F14"/>
    <w:rsid w:val="008C4FD3"/>
    <w:rsid w:val="008D2AE8"/>
    <w:rsid w:val="008D4E5B"/>
    <w:rsid w:val="008E27C2"/>
    <w:rsid w:val="008E427A"/>
    <w:rsid w:val="008F0151"/>
    <w:rsid w:val="008F0E90"/>
    <w:rsid w:val="008F42BD"/>
    <w:rsid w:val="00901520"/>
    <w:rsid w:val="00903135"/>
    <w:rsid w:val="00903764"/>
    <w:rsid w:val="0091303D"/>
    <w:rsid w:val="0092026E"/>
    <w:rsid w:val="0092053B"/>
    <w:rsid w:val="009226D2"/>
    <w:rsid w:val="009234D5"/>
    <w:rsid w:val="00924DCA"/>
    <w:rsid w:val="00926076"/>
    <w:rsid w:val="00926773"/>
    <w:rsid w:val="00927E60"/>
    <w:rsid w:val="0093435A"/>
    <w:rsid w:val="00937E94"/>
    <w:rsid w:val="0094056B"/>
    <w:rsid w:val="00941E76"/>
    <w:rsid w:val="0094273C"/>
    <w:rsid w:val="00950218"/>
    <w:rsid w:val="00954574"/>
    <w:rsid w:val="009653F1"/>
    <w:rsid w:val="00971AF5"/>
    <w:rsid w:val="00972C69"/>
    <w:rsid w:val="00981D52"/>
    <w:rsid w:val="00984DBF"/>
    <w:rsid w:val="009874EA"/>
    <w:rsid w:val="00991B7D"/>
    <w:rsid w:val="00993377"/>
    <w:rsid w:val="009A2383"/>
    <w:rsid w:val="009A3008"/>
    <w:rsid w:val="009A3B2C"/>
    <w:rsid w:val="009A48C7"/>
    <w:rsid w:val="009B199B"/>
    <w:rsid w:val="009B418E"/>
    <w:rsid w:val="009B4E56"/>
    <w:rsid w:val="009C002F"/>
    <w:rsid w:val="009C271D"/>
    <w:rsid w:val="009C6001"/>
    <w:rsid w:val="009D1783"/>
    <w:rsid w:val="009D1E35"/>
    <w:rsid w:val="009D5C4B"/>
    <w:rsid w:val="009E2789"/>
    <w:rsid w:val="009E4B9C"/>
    <w:rsid w:val="009E5E4B"/>
    <w:rsid w:val="009E61B2"/>
    <w:rsid w:val="009F4A9B"/>
    <w:rsid w:val="009F6FD6"/>
    <w:rsid w:val="00A014E0"/>
    <w:rsid w:val="00A0531D"/>
    <w:rsid w:val="00A05E02"/>
    <w:rsid w:val="00A0678D"/>
    <w:rsid w:val="00A14FDC"/>
    <w:rsid w:val="00A1789F"/>
    <w:rsid w:val="00A20762"/>
    <w:rsid w:val="00A21136"/>
    <w:rsid w:val="00A21775"/>
    <w:rsid w:val="00A22313"/>
    <w:rsid w:val="00A23C77"/>
    <w:rsid w:val="00A24E3F"/>
    <w:rsid w:val="00A251B6"/>
    <w:rsid w:val="00A262B9"/>
    <w:rsid w:val="00A26AEB"/>
    <w:rsid w:val="00A278B6"/>
    <w:rsid w:val="00A36160"/>
    <w:rsid w:val="00A37927"/>
    <w:rsid w:val="00A4322E"/>
    <w:rsid w:val="00A470E1"/>
    <w:rsid w:val="00A57D23"/>
    <w:rsid w:val="00A65363"/>
    <w:rsid w:val="00A66339"/>
    <w:rsid w:val="00A7110F"/>
    <w:rsid w:val="00A73396"/>
    <w:rsid w:val="00A75538"/>
    <w:rsid w:val="00A81A6F"/>
    <w:rsid w:val="00A90909"/>
    <w:rsid w:val="00A90C6A"/>
    <w:rsid w:val="00A91506"/>
    <w:rsid w:val="00A9339D"/>
    <w:rsid w:val="00A973EB"/>
    <w:rsid w:val="00AB0E08"/>
    <w:rsid w:val="00AB0FEF"/>
    <w:rsid w:val="00AB252D"/>
    <w:rsid w:val="00AC2775"/>
    <w:rsid w:val="00AC35C5"/>
    <w:rsid w:val="00AC5390"/>
    <w:rsid w:val="00AC6E0C"/>
    <w:rsid w:val="00AC7687"/>
    <w:rsid w:val="00AC7768"/>
    <w:rsid w:val="00AD137D"/>
    <w:rsid w:val="00AD3DE9"/>
    <w:rsid w:val="00AE01DB"/>
    <w:rsid w:val="00AE52EA"/>
    <w:rsid w:val="00AF0581"/>
    <w:rsid w:val="00AF0D2A"/>
    <w:rsid w:val="00AF64B4"/>
    <w:rsid w:val="00B07697"/>
    <w:rsid w:val="00B103E1"/>
    <w:rsid w:val="00B1192B"/>
    <w:rsid w:val="00B226F0"/>
    <w:rsid w:val="00B23047"/>
    <w:rsid w:val="00B27EE4"/>
    <w:rsid w:val="00B33464"/>
    <w:rsid w:val="00B33AB2"/>
    <w:rsid w:val="00B411EE"/>
    <w:rsid w:val="00B46EA3"/>
    <w:rsid w:val="00B47669"/>
    <w:rsid w:val="00B51B5F"/>
    <w:rsid w:val="00B52A56"/>
    <w:rsid w:val="00B5303F"/>
    <w:rsid w:val="00B560B2"/>
    <w:rsid w:val="00B56A28"/>
    <w:rsid w:val="00B57EAE"/>
    <w:rsid w:val="00B6041A"/>
    <w:rsid w:val="00B61466"/>
    <w:rsid w:val="00B71130"/>
    <w:rsid w:val="00B72498"/>
    <w:rsid w:val="00B807C1"/>
    <w:rsid w:val="00B82EB6"/>
    <w:rsid w:val="00B83563"/>
    <w:rsid w:val="00B865D6"/>
    <w:rsid w:val="00B900FA"/>
    <w:rsid w:val="00B97753"/>
    <w:rsid w:val="00BA0154"/>
    <w:rsid w:val="00BB42A0"/>
    <w:rsid w:val="00BB4C18"/>
    <w:rsid w:val="00BB5DCA"/>
    <w:rsid w:val="00BB766B"/>
    <w:rsid w:val="00BC1423"/>
    <w:rsid w:val="00BC2B1F"/>
    <w:rsid w:val="00BD1D24"/>
    <w:rsid w:val="00BD26B5"/>
    <w:rsid w:val="00BD58E2"/>
    <w:rsid w:val="00BE1F6C"/>
    <w:rsid w:val="00BE38D1"/>
    <w:rsid w:val="00BE6858"/>
    <w:rsid w:val="00BE7F90"/>
    <w:rsid w:val="00BF273E"/>
    <w:rsid w:val="00BF6D8A"/>
    <w:rsid w:val="00C02B49"/>
    <w:rsid w:val="00C038D9"/>
    <w:rsid w:val="00C1603E"/>
    <w:rsid w:val="00C2111E"/>
    <w:rsid w:val="00C23027"/>
    <w:rsid w:val="00C24D80"/>
    <w:rsid w:val="00C35519"/>
    <w:rsid w:val="00C41263"/>
    <w:rsid w:val="00C43292"/>
    <w:rsid w:val="00C43336"/>
    <w:rsid w:val="00C4473D"/>
    <w:rsid w:val="00C46917"/>
    <w:rsid w:val="00C53BFE"/>
    <w:rsid w:val="00C54C6D"/>
    <w:rsid w:val="00C57EC0"/>
    <w:rsid w:val="00C6760D"/>
    <w:rsid w:val="00C7016B"/>
    <w:rsid w:val="00C70E13"/>
    <w:rsid w:val="00C725B4"/>
    <w:rsid w:val="00C73001"/>
    <w:rsid w:val="00C73AB3"/>
    <w:rsid w:val="00C74155"/>
    <w:rsid w:val="00C75A94"/>
    <w:rsid w:val="00C83425"/>
    <w:rsid w:val="00C838B0"/>
    <w:rsid w:val="00C908FA"/>
    <w:rsid w:val="00C928D5"/>
    <w:rsid w:val="00C967AF"/>
    <w:rsid w:val="00CA2A02"/>
    <w:rsid w:val="00CA351B"/>
    <w:rsid w:val="00CA6760"/>
    <w:rsid w:val="00CA7068"/>
    <w:rsid w:val="00CB3D32"/>
    <w:rsid w:val="00CB4894"/>
    <w:rsid w:val="00CB5E5C"/>
    <w:rsid w:val="00CB67C2"/>
    <w:rsid w:val="00CC1224"/>
    <w:rsid w:val="00CC1A78"/>
    <w:rsid w:val="00CC29D3"/>
    <w:rsid w:val="00CC51D6"/>
    <w:rsid w:val="00CC614A"/>
    <w:rsid w:val="00CC73AA"/>
    <w:rsid w:val="00CD0A5C"/>
    <w:rsid w:val="00CD365C"/>
    <w:rsid w:val="00CD602C"/>
    <w:rsid w:val="00CD69D3"/>
    <w:rsid w:val="00CD7FBF"/>
    <w:rsid w:val="00CE2C7A"/>
    <w:rsid w:val="00CE374A"/>
    <w:rsid w:val="00CE409D"/>
    <w:rsid w:val="00CE6F0F"/>
    <w:rsid w:val="00CF01ED"/>
    <w:rsid w:val="00CF1D11"/>
    <w:rsid w:val="00CF2D39"/>
    <w:rsid w:val="00CF3EB6"/>
    <w:rsid w:val="00CF577A"/>
    <w:rsid w:val="00CF794F"/>
    <w:rsid w:val="00D02F33"/>
    <w:rsid w:val="00D070CF"/>
    <w:rsid w:val="00D071AF"/>
    <w:rsid w:val="00D14A70"/>
    <w:rsid w:val="00D160A4"/>
    <w:rsid w:val="00D225AF"/>
    <w:rsid w:val="00D230B5"/>
    <w:rsid w:val="00D277BF"/>
    <w:rsid w:val="00D278E4"/>
    <w:rsid w:val="00D3388C"/>
    <w:rsid w:val="00D41C01"/>
    <w:rsid w:val="00D42FC7"/>
    <w:rsid w:val="00D435A7"/>
    <w:rsid w:val="00D51B49"/>
    <w:rsid w:val="00D522C1"/>
    <w:rsid w:val="00D5618B"/>
    <w:rsid w:val="00D6059D"/>
    <w:rsid w:val="00D60C1A"/>
    <w:rsid w:val="00D639F5"/>
    <w:rsid w:val="00D64F1B"/>
    <w:rsid w:val="00D73836"/>
    <w:rsid w:val="00D77A66"/>
    <w:rsid w:val="00D817CB"/>
    <w:rsid w:val="00D8199B"/>
    <w:rsid w:val="00D81D03"/>
    <w:rsid w:val="00D82E52"/>
    <w:rsid w:val="00D84DF3"/>
    <w:rsid w:val="00D87296"/>
    <w:rsid w:val="00D927A1"/>
    <w:rsid w:val="00D95271"/>
    <w:rsid w:val="00D95320"/>
    <w:rsid w:val="00DA2B4D"/>
    <w:rsid w:val="00DB0F05"/>
    <w:rsid w:val="00DB18B7"/>
    <w:rsid w:val="00DC4C1C"/>
    <w:rsid w:val="00DC76C6"/>
    <w:rsid w:val="00DD259B"/>
    <w:rsid w:val="00DD5AB8"/>
    <w:rsid w:val="00DD7A23"/>
    <w:rsid w:val="00DF1ED0"/>
    <w:rsid w:val="00DF3974"/>
    <w:rsid w:val="00DF6B68"/>
    <w:rsid w:val="00DF7723"/>
    <w:rsid w:val="00E01AE7"/>
    <w:rsid w:val="00E047E8"/>
    <w:rsid w:val="00E0596E"/>
    <w:rsid w:val="00E0654B"/>
    <w:rsid w:val="00E0731A"/>
    <w:rsid w:val="00E10992"/>
    <w:rsid w:val="00E1344F"/>
    <w:rsid w:val="00E14B48"/>
    <w:rsid w:val="00E20EAD"/>
    <w:rsid w:val="00E246EF"/>
    <w:rsid w:val="00E321B6"/>
    <w:rsid w:val="00E35177"/>
    <w:rsid w:val="00E360C8"/>
    <w:rsid w:val="00E41307"/>
    <w:rsid w:val="00E42B43"/>
    <w:rsid w:val="00E43CF3"/>
    <w:rsid w:val="00E45A0B"/>
    <w:rsid w:val="00E46B0E"/>
    <w:rsid w:val="00E47E4A"/>
    <w:rsid w:val="00E56252"/>
    <w:rsid w:val="00E56EA2"/>
    <w:rsid w:val="00E60411"/>
    <w:rsid w:val="00E60888"/>
    <w:rsid w:val="00E76330"/>
    <w:rsid w:val="00E76E69"/>
    <w:rsid w:val="00E802D9"/>
    <w:rsid w:val="00E87472"/>
    <w:rsid w:val="00E91E60"/>
    <w:rsid w:val="00E949A0"/>
    <w:rsid w:val="00E95B08"/>
    <w:rsid w:val="00EA2781"/>
    <w:rsid w:val="00EB0B45"/>
    <w:rsid w:val="00EB2079"/>
    <w:rsid w:val="00EB55B3"/>
    <w:rsid w:val="00EC112A"/>
    <w:rsid w:val="00EC3166"/>
    <w:rsid w:val="00EC345F"/>
    <w:rsid w:val="00EC7B75"/>
    <w:rsid w:val="00ED02BB"/>
    <w:rsid w:val="00ED6970"/>
    <w:rsid w:val="00EE0BFB"/>
    <w:rsid w:val="00EE46D8"/>
    <w:rsid w:val="00EF156A"/>
    <w:rsid w:val="00EF1987"/>
    <w:rsid w:val="00EF60C0"/>
    <w:rsid w:val="00F0060B"/>
    <w:rsid w:val="00F03032"/>
    <w:rsid w:val="00F04400"/>
    <w:rsid w:val="00F058E9"/>
    <w:rsid w:val="00F06E80"/>
    <w:rsid w:val="00F170D7"/>
    <w:rsid w:val="00F2461B"/>
    <w:rsid w:val="00F26A06"/>
    <w:rsid w:val="00F30207"/>
    <w:rsid w:val="00F3245C"/>
    <w:rsid w:val="00F35812"/>
    <w:rsid w:val="00F373CD"/>
    <w:rsid w:val="00F40114"/>
    <w:rsid w:val="00F401C4"/>
    <w:rsid w:val="00F407F9"/>
    <w:rsid w:val="00F42093"/>
    <w:rsid w:val="00F5137E"/>
    <w:rsid w:val="00F513A0"/>
    <w:rsid w:val="00F55165"/>
    <w:rsid w:val="00F568F5"/>
    <w:rsid w:val="00F57950"/>
    <w:rsid w:val="00F57A92"/>
    <w:rsid w:val="00F605E5"/>
    <w:rsid w:val="00F75CE2"/>
    <w:rsid w:val="00F77D79"/>
    <w:rsid w:val="00F81907"/>
    <w:rsid w:val="00F90C0C"/>
    <w:rsid w:val="00F96F50"/>
    <w:rsid w:val="00F97F4C"/>
    <w:rsid w:val="00FA0E5A"/>
    <w:rsid w:val="00FA19EF"/>
    <w:rsid w:val="00FA734C"/>
    <w:rsid w:val="00FB369D"/>
    <w:rsid w:val="00FB42C6"/>
    <w:rsid w:val="00FB661B"/>
    <w:rsid w:val="00FB6C3D"/>
    <w:rsid w:val="00FB7CC5"/>
    <w:rsid w:val="00FC0B90"/>
    <w:rsid w:val="00FC1ADB"/>
    <w:rsid w:val="00FC3182"/>
    <w:rsid w:val="00FC37E3"/>
    <w:rsid w:val="00FD48A3"/>
    <w:rsid w:val="00FD6A3B"/>
    <w:rsid w:val="00FE14A7"/>
    <w:rsid w:val="00FE2CB2"/>
    <w:rsid w:val="00FE6E48"/>
    <w:rsid w:val="00FE7073"/>
    <w:rsid w:val="00FE799D"/>
    <w:rsid w:val="00FF3F92"/>
    <w:rsid w:val="080F6FEF"/>
    <w:rsid w:val="1D2A1EEC"/>
    <w:rsid w:val="21BA09AE"/>
    <w:rsid w:val="22A909DB"/>
    <w:rsid w:val="25397596"/>
    <w:rsid w:val="2ADC2444"/>
    <w:rsid w:val="324E6115"/>
    <w:rsid w:val="4B36647A"/>
    <w:rsid w:val="54D51B9B"/>
    <w:rsid w:val="6D1966FC"/>
    <w:rsid w:val="6E8B2FF5"/>
    <w:rsid w:val="6FD16F81"/>
    <w:rsid w:val="714032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D9ED4"/>
  <w15:docId w15:val="{0522796C-F60E-4DC3-8D31-6D238B49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Emphasis"/>
    <w:basedOn w:val="a0"/>
    <w:uiPriority w:val="20"/>
    <w:qFormat/>
    <w:rPr>
      <w:i/>
      <w:iCs/>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rPr>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semiHidden/>
    <w:qFormat/>
    <w:rPr>
      <w:szCs w:val="22"/>
    </w:rPr>
  </w:style>
  <w:style w:type="character" w:customStyle="1" w:styleId="ac">
    <w:name w:val="批注主题 字符"/>
    <w:basedOn w:val="a4"/>
    <w:link w:val="ab"/>
    <w:uiPriority w:val="99"/>
    <w:semiHidden/>
    <w:rPr>
      <w:b/>
      <w:bCs/>
      <w:szCs w:val="22"/>
    </w:rPr>
  </w:style>
  <w:style w:type="character" w:customStyle="1" w:styleId="a6">
    <w:name w:val="批注框文本 字符"/>
    <w:basedOn w:val="a0"/>
    <w:link w:val="a5"/>
    <w:uiPriority w:val="99"/>
    <w:semiHidden/>
    <w:rPr>
      <w:sz w:val="18"/>
      <w:szCs w:val="18"/>
    </w:rPr>
  </w:style>
  <w:style w:type="paragraph" w:customStyle="1" w:styleId="11">
    <w:name w:val="修订1"/>
    <w:hidden/>
    <w:uiPriority w:val="99"/>
    <w:semiHidden/>
    <w:rPr>
      <w:rFonts w:asciiTheme="minorHAnsi" w:eastAsiaTheme="minorEastAsia" w:hAnsiTheme="minorHAnsi" w:cstheme="minorBidi"/>
      <w:kern w:val="2"/>
      <w:sz w:val="21"/>
      <w:szCs w:val="22"/>
    </w:rPr>
  </w:style>
  <w:style w:type="paragraph" w:customStyle="1" w:styleId="2">
    <w:name w:val="修订2"/>
    <w:hidden/>
    <w:uiPriority w:val="99"/>
    <w:semiHidden/>
    <w:rPr>
      <w:rFonts w:asciiTheme="minorHAnsi" w:eastAsiaTheme="minorEastAsia" w:hAnsiTheme="minorHAnsi" w:cstheme="minorBidi"/>
      <w:kern w:val="2"/>
      <w:sz w:val="21"/>
      <w:szCs w:val="22"/>
    </w:rPr>
  </w:style>
  <w:style w:type="character" w:customStyle="1" w:styleId="10">
    <w:name w:val="标题 1 字符"/>
    <w:basedOn w:val="a0"/>
    <w:link w:val="1"/>
    <w:uiPriority w:val="9"/>
    <w:rPr>
      <w:b/>
      <w:bCs/>
      <w:kern w:val="44"/>
      <w:sz w:val="44"/>
      <w:szCs w:val="44"/>
    </w:rPr>
  </w:style>
  <w:style w:type="paragraph" w:styleId="af1">
    <w:name w:val="Revision"/>
    <w:hidden/>
    <w:uiPriority w:val="99"/>
    <w:unhideWhenUsed/>
    <w:rsid w:val="00BC2B1F"/>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DFA76-46AE-4467-B344-2016B1042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Pages>
  <Words>523</Words>
  <Characters>2983</Characters>
  <Application>Microsoft Office Word</Application>
  <DocSecurity>0</DocSecurity>
  <Lines>24</Lines>
  <Paragraphs>6</Paragraphs>
  <ScaleCrop>false</ScaleCrop>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77 7</dc:creator>
  <cp:lastModifiedBy>大仙 彭</cp:lastModifiedBy>
  <cp:revision>64</cp:revision>
  <dcterms:created xsi:type="dcterms:W3CDTF">2024-09-29T06:22:00Z</dcterms:created>
  <dcterms:modified xsi:type="dcterms:W3CDTF">2025-12-04T02:34:00Z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A3E42CCEB74A4FE2A2CC0748B315F190_12</vt:lpwstr>
  </property>
</Properties>
</file>