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920B">
      <w:pPr>
        <w:spacing w:before="156" w:beforeLines="50" w:after="156" w:afterLines="50" w:line="400" w:lineRule="exact"/>
        <w:ind w:firstLine="0" w:firstLineChars="0"/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>证券代码：688273                                     证券简称：麦澜德</w:t>
      </w:r>
    </w:p>
    <w:p w14:paraId="37803F67">
      <w:pPr>
        <w:ind w:firstLine="0" w:firstLineChars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8"/>
          <w:szCs w:val="28"/>
        </w:rPr>
        <w:t>南京麦澜德医疗科技股份有限公司投资者关系活动记录表</w:t>
      </w:r>
    </w:p>
    <w:p w14:paraId="737512B5">
      <w:pPr>
        <w:ind w:firstLine="0" w:firstLineChars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（</w:t>
      </w:r>
      <w:bookmarkStart w:id="0" w:name="OLE_LINK1"/>
      <w:bookmarkStart w:id="1" w:name="OLE_LINK2"/>
      <w:r>
        <w:rPr>
          <w:b/>
          <w:bCs/>
          <w:iCs/>
          <w:color w:val="000000"/>
        </w:rPr>
        <w:t>2025年</w:t>
      </w:r>
      <w:r>
        <w:rPr>
          <w:rFonts w:hint="eastAsia"/>
          <w:b/>
          <w:bCs/>
          <w:iCs/>
          <w:color w:val="000000"/>
          <w:lang w:val="en-US" w:eastAsia="zh-CN"/>
        </w:rPr>
        <w:t>12</w:t>
      </w:r>
      <w:r>
        <w:rPr>
          <w:b/>
          <w:bCs/>
          <w:iCs/>
          <w:color w:val="000000"/>
        </w:rPr>
        <w:t>月</w:t>
      </w:r>
      <w:r>
        <w:rPr>
          <w:rFonts w:hint="eastAsia"/>
          <w:b/>
          <w:bCs/>
          <w:iCs/>
          <w:color w:val="000000"/>
          <w:lang w:val="en-US" w:eastAsia="zh-CN"/>
        </w:rPr>
        <w:t>11</w:t>
      </w:r>
      <w:r>
        <w:rPr>
          <w:b/>
          <w:bCs/>
          <w:iCs/>
          <w:color w:val="000000"/>
        </w:rPr>
        <w:t>日</w:t>
      </w:r>
      <w:bookmarkEnd w:id="0"/>
      <w:bookmarkEnd w:id="1"/>
      <w:r>
        <w:rPr>
          <w:b/>
          <w:bCs/>
          <w:iCs/>
          <w:color w:val="000000"/>
        </w:rPr>
        <w:t>）</w:t>
      </w:r>
    </w:p>
    <w:tbl>
      <w:tblPr>
        <w:tblStyle w:val="9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25"/>
      </w:tblGrid>
      <w:tr w14:paraId="5078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9E4B">
            <w:pPr>
              <w:spacing w:line="400" w:lineRule="exact"/>
              <w:ind w:firstLine="48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                                               投资者关系活动类别</w:t>
            </w:r>
          </w:p>
          <w:p w14:paraId="166A8761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4179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52"/>
            </w:r>
            <w:r>
              <w:t xml:space="preserve">特定对象调研       </w:t>
            </w:r>
            <w:r>
              <w:rPr>
                <w:rFonts w:hint="eastAsia"/>
              </w:rPr>
              <w:t xml:space="preserve">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分析师会议</w:t>
            </w:r>
          </w:p>
          <w:p w14:paraId="721D8223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媒体采访  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业绩说明会</w:t>
            </w:r>
          </w:p>
          <w:p w14:paraId="025BCE2D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□</w:t>
            </w:r>
            <w:r>
              <w:t>路演活动</w:t>
            </w:r>
          </w:p>
          <w:p w14:paraId="3BCC2C60"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52"/>
            </w:r>
            <w:r>
              <w:t>现场参观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t xml:space="preserve">其他 </w:t>
            </w:r>
          </w:p>
        </w:tc>
      </w:tr>
      <w:tr w14:paraId="1BE8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7410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23B7">
            <w:pPr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华安证券、承鑫投资、瑞华控股投资、首创证券、潼骁投资、银创资本</w:t>
            </w:r>
          </w:p>
        </w:tc>
      </w:tr>
      <w:tr w14:paraId="68BC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F270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FF18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2025年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12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14:paraId="6F18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81D7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地点（形式）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9F8B">
            <w:pPr>
              <w:spacing w:line="240" w:lineRule="auto"/>
              <w:ind w:firstLine="0" w:firstLineChars="0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麦澜德大厦</w:t>
            </w:r>
          </w:p>
        </w:tc>
      </w:tr>
      <w:tr w14:paraId="458F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135B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4925">
            <w:pPr>
              <w:spacing w:line="480" w:lineRule="atLeast"/>
              <w:ind w:firstLine="0" w:firstLineChars="0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董事长、总经理  杨瑞嘉</w:t>
            </w:r>
          </w:p>
          <w:p w14:paraId="763BFD73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副总经理、董事会秘书  陈江宁</w:t>
            </w:r>
          </w:p>
          <w:p w14:paraId="308A28EA">
            <w:pPr>
              <w:spacing w:line="480" w:lineRule="atLeast"/>
              <w:ind w:firstLine="0" w:firstLineChars="0"/>
              <w:rPr>
                <w:rFonts w:hint="eastAsia" w:eastAsia="宋体"/>
                <w:bCs/>
                <w:iCs/>
                <w:color w:val="000000"/>
                <w:lang w:val="en-US" w:eastAsia="zh-CN"/>
              </w:rPr>
            </w:pPr>
            <w:r>
              <w:rPr>
                <w:bCs/>
                <w:iCs/>
                <w:color w:val="000000"/>
              </w:rPr>
              <w:t xml:space="preserve">证券代表 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沈家争</w:t>
            </w:r>
          </w:p>
        </w:tc>
      </w:tr>
      <w:tr w14:paraId="64C5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C5F3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  <w:p w14:paraId="281E916A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5676">
            <w:pPr>
              <w:ind w:firstLine="482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</w:p>
          <w:p w14:paraId="1219E769">
            <w:pPr>
              <w:ind w:firstLine="482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提问交流</w:t>
            </w:r>
          </w:p>
          <w:p w14:paraId="0932ED53">
            <w:pPr>
              <w:ind w:firstLine="482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Q1：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请介绍公司与荣脑科技的合作定位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以及双方合作将体现在哪些产品品类？</w:t>
            </w:r>
          </w:p>
          <w:p w14:paraId="263FBEBA">
            <w:pPr>
              <w:ind w:firstLine="482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公司已与荣脑科技建立了紧密的战略合作关系，合作定位以脑机接口技术的产品化落地为核心</w:t>
            </w:r>
            <w:r>
              <w:rPr>
                <w:rFonts w:hint="eastAsia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荣脑科技主要作为前沿技术提供方，为公司医疗场景下的产品开发提供技术支持</w:t>
            </w:r>
            <w:r>
              <w:rPr>
                <w:rFonts w:hint="eastAsia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具体产品品类包括即将获批的</w:t>
            </w:r>
            <w:r>
              <w:rPr>
                <w:rFonts w:ascii="宋体" w:hAnsi="宋体" w:eastAsia="宋体" w:cs="宋体"/>
                <w:sz w:val="24"/>
                <w:szCs w:val="24"/>
              </w:rPr>
              <w:t>脑机接口经颅磁刺激仪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，以及后续计划升级的盆底康复设备等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。</w:t>
            </w:r>
          </w:p>
          <w:p w14:paraId="02501618">
            <w:pPr>
              <w:ind w:firstLine="482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 w14:paraId="701FC98E">
            <w:pPr>
              <w:ind w:firstLine="482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Q2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公司在消费医疗业务方面有哪些布局？</w:t>
            </w:r>
          </w:p>
          <w:p w14:paraId="3E83ACBA">
            <w:pPr>
              <w:ind w:firstLine="482"/>
              <w:rPr>
                <w:rStyle w:val="11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公司消费医疗业务主要包括两大板块：</w:t>
            </w:r>
          </w:p>
          <w:p w14:paraId="2E295BFA">
            <w:pPr>
              <w:ind w:firstLine="482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1）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院外消费场景：主要面向产康中心、月子会所及医美机构</w:t>
            </w:r>
            <w:r>
              <w:rPr>
                <w:rStyle w:val="11"/>
                <w:rFonts w:hint="eastAsia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。产品线已从传统的盆底生殖抗衰，扩展到皮肤抗衰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身体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塑形及健康管理。</w:t>
            </w:r>
          </w:p>
          <w:p w14:paraId="15D79350">
            <w:pPr>
              <w:ind w:firstLine="482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2）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公立医院体系内的消费化服务：针对公立医院面临经营现状，推动在公立医院（尤其是妇幼保健院）内部建立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“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抗衰中心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”</w:t>
            </w:r>
            <w:r>
              <w:rPr>
                <w:rStyle w:val="11"/>
                <w:rFonts w:hint="eastAsia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bookmarkStart w:id="2" w:name="_GoBack"/>
            <w:bookmarkEnd w:id="2"/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服务内容涵盖盆底康复、生殖抗衰、皮肤抗衰、身体塑形及健康管理五大模块。</w:t>
            </w:r>
          </w:p>
          <w:p w14:paraId="739801E8">
            <w:pPr>
              <w:ind w:firstLine="482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A48AB4C">
            <w:pPr>
              <w:ind w:firstLine="482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Q3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在公立医院建设“抗衰中心”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的优势是什么？以及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“抗衰中心”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目前的进展如何？</w:t>
            </w:r>
          </w:p>
          <w:p w14:paraId="39DBB3C1">
            <w:pPr>
              <w:ind w:firstLine="482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主要优势体现在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：1）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公立医院凭借天然的合规运营基础与严格的医疗质控体系，契合政策导向，无需额外投入大量资源进行合规改造，为抗衰业务拓展提供了有利政策环境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立医院拥有妇产、康复、整形、心理、营养、中医等多学科协作平台，可创新打造“先康后美”一体化抗衰服务模式，并深度整合孕前、孕中、产后等全周期生育健康资源，形成全链条解决方案。同时，公立医院具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稳定的自然客流</w:t>
            </w:r>
            <w:r>
              <w:rPr>
                <w:rFonts w:ascii="宋体" w:hAnsi="宋体" w:eastAsia="宋体" w:cs="宋体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较高的患者信任度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，无需大额引流投入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，并且</w:t>
            </w:r>
            <w:r>
              <w:rPr>
                <w:rFonts w:ascii="宋体" w:hAnsi="宋体" w:eastAsia="宋体" w:cs="宋体"/>
                <w:sz w:val="24"/>
                <w:szCs w:val="24"/>
              </w:rPr>
              <w:t>还能挖掘现有盆底康复等患者的延伸健康需求，满足其抗衰、塑形等品质化诉求，提升用户生命周期价值。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Style w:val="11"/>
                <w:rFonts w:hint="eastAsia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立医院强大的科研创新能力为抗衰技术革新提供持续支撑，依托临床研究推动服务标准化、精准化发展；长期积累的品牌公信力与专业医师团队，能有效打消用户安全顾虑。此外，自费抗衰项目定价更具性价比，可覆盖更广泛消费群体。</w:t>
            </w:r>
          </w:p>
          <w:p w14:paraId="637224D3">
            <w:pPr>
              <w:ind w:firstLine="482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</w:t>
            </w:r>
            <w:r>
              <w:rPr>
                <w:rFonts w:ascii="宋体" w:hAnsi="宋体" w:eastAsia="宋体" w:cs="宋体"/>
                <w:sz w:val="24"/>
                <w:szCs w:val="24"/>
              </w:rPr>
              <w:t>已在国内多省市头部妇幼保健院启动抗衰中心试点建设，并联合中国妇幼保健协会参与制定相关行业建设标准。后续将以样板中心为依托，推进全国范围内的标准化复制与规模化推广，加速业务落地与市场拓展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</w:t>
            </w:r>
          </w:p>
          <w:p w14:paraId="52B36D56">
            <w:pPr>
              <w:ind w:firstLine="482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E376145">
            <w:pPr>
              <w:ind w:firstLine="482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Q4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如何总结公司未来的增长曲线？</w:t>
            </w:r>
          </w:p>
          <w:p w14:paraId="6340D1C3">
            <w:pPr>
              <w:ind w:left="0" w:leftChars="0"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首先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通过产品升级与运营深化稳固以盆底康复为代表的基本盘，在现有市场背景下维持收入稳定；其次，以院外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抗衰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设备与院内抗衰中心为核心的成长盘，正成为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近年来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重要的增长动力；而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脑机接口业务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则代表着未来的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潜力盘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，相关产品将从明年起陆续获批并贡献收入。</w:t>
            </w:r>
          </w:p>
          <w:p w14:paraId="5EDD4267">
            <w:pPr>
              <w:ind w:left="0" w:leftChars="0"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CA3477E">
            <w:pPr>
              <w:ind w:firstLine="482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Q5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公司在投资者沟通方面有何计划？</w:t>
            </w:r>
          </w:p>
          <w:p w14:paraId="537DDA01">
            <w:pPr>
              <w:ind w:left="0" w:leftChars="0"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公司将持续加强投资者沟通，一方面将推动成功案例的视觉化呈现，以更直观方式展示业务模式；另一方面，将在合规框架下，更主动地向市场传递公司的战略布局与成长潜力，并积极与投资者就</w:t>
            </w:r>
            <w:r>
              <w:rPr>
                <w:rStyle w:val="11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发展前景与战略规划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议题开展交流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15A7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C80E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风险提示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0A07">
            <w:pPr>
              <w:spacing w:line="480" w:lineRule="atLeast"/>
              <w:ind w:firstLine="480"/>
              <w:rPr>
                <w:bCs/>
                <w:iCs/>
              </w:rPr>
            </w:pPr>
            <w:r>
              <w:rPr>
                <w:bCs/>
                <w:iCs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14:paraId="2C0E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B85A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是否涉及应当披露重大信息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0B98">
            <w:pPr>
              <w:spacing w:line="480" w:lineRule="atLeast"/>
              <w:ind w:firstLine="0" w:firstLineChars="0"/>
              <w:rPr>
                <w:bCs/>
                <w:iCs/>
              </w:rPr>
            </w:pPr>
            <w:r>
              <w:rPr>
                <w:bCs/>
                <w:iCs/>
              </w:rPr>
              <w:t>否</w:t>
            </w:r>
          </w:p>
        </w:tc>
      </w:tr>
      <w:tr w14:paraId="7077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3A30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8495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2025年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12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77430F3E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DEA7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260F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56655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62352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660E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50C8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UyNDZmNjMwMjJiZWMyNmQyNjJjMWE5MmRjYjYifQ=="/>
  </w:docVars>
  <w:rsids>
    <w:rsidRoot w:val="421A00E8"/>
    <w:rsid w:val="0000604E"/>
    <w:rsid w:val="00051021"/>
    <w:rsid w:val="0005269E"/>
    <w:rsid w:val="00063468"/>
    <w:rsid w:val="00064FC3"/>
    <w:rsid w:val="00072EC7"/>
    <w:rsid w:val="00077E67"/>
    <w:rsid w:val="00081CA4"/>
    <w:rsid w:val="00094DDB"/>
    <w:rsid w:val="000966EF"/>
    <w:rsid w:val="000A2D4D"/>
    <w:rsid w:val="000B042C"/>
    <w:rsid w:val="000C6D5F"/>
    <w:rsid w:val="000E274E"/>
    <w:rsid w:val="000F026D"/>
    <w:rsid w:val="000F0489"/>
    <w:rsid w:val="000F72AF"/>
    <w:rsid w:val="0010505C"/>
    <w:rsid w:val="001245FA"/>
    <w:rsid w:val="00135185"/>
    <w:rsid w:val="001365C1"/>
    <w:rsid w:val="00155473"/>
    <w:rsid w:val="0015704E"/>
    <w:rsid w:val="0017012E"/>
    <w:rsid w:val="001A26A3"/>
    <w:rsid w:val="001A5D86"/>
    <w:rsid w:val="001D3B0E"/>
    <w:rsid w:val="001D5C86"/>
    <w:rsid w:val="0021391B"/>
    <w:rsid w:val="0022248F"/>
    <w:rsid w:val="002351ED"/>
    <w:rsid w:val="00236A00"/>
    <w:rsid w:val="00237E79"/>
    <w:rsid w:val="0024415A"/>
    <w:rsid w:val="00263CFE"/>
    <w:rsid w:val="00270B35"/>
    <w:rsid w:val="00271652"/>
    <w:rsid w:val="0027744C"/>
    <w:rsid w:val="00281CDF"/>
    <w:rsid w:val="00287E52"/>
    <w:rsid w:val="00287F56"/>
    <w:rsid w:val="002971E8"/>
    <w:rsid w:val="002A03E5"/>
    <w:rsid w:val="002B06D1"/>
    <w:rsid w:val="002B2A83"/>
    <w:rsid w:val="002B3468"/>
    <w:rsid w:val="002C4AB5"/>
    <w:rsid w:val="002C50F8"/>
    <w:rsid w:val="002D0B18"/>
    <w:rsid w:val="002D54CE"/>
    <w:rsid w:val="002E7B76"/>
    <w:rsid w:val="002F4068"/>
    <w:rsid w:val="003154F4"/>
    <w:rsid w:val="00325ADD"/>
    <w:rsid w:val="0033461E"/>
    <w:rsid w:val="00336D58"/>
    <w:rsid w:val="00351A36"/>
    <w:rsid w:val="00351C53"/>
    <w:rsid w:val="00366178"/>
    <w:rsid w:val="0037010F"/>
    <w:rsid w:val="00375C70"/>
    <w:rsid w:val="003863B2"/>
    <w:rsid w:val="00390192"/>
    <w:rsid w:val="003D5FBB"/>
    <w:rsid w:val="003D65A8"/>
    <w:rsid w:val="003F1A1B"/>
    <w:rsid w:val="00401FE3"/>
    <w:rsid w:val="00414CC0"/>
    <w:rsid w:val="00445005"/>
    <w:rsid w:val="00476172"/>
    <w:rsid w:val="00483660"/>
    <w:rsid w:val="00485569"/>
    <w:rsid w:val="004C6129"/>
    <w:rsid w:val="004D2A67"/>
    <w:rsid w:val="004E3520"/>
    <w:rsid w:val="004F40B9"/>
    <w:rsid w:val="00506414"/>
    <w:rsid w:val="00511867"/>
    <w:rsid w:val="005122BC"/>
    <w:rsid w:val="00514788"/>
    <w:rsid w:val="00537400"/>
    <w:rsid w:val="00537BC4"/>
    <w:rsid w:val="005462E5"/>
    <w:rsid w:val="005829F4"/>
    <w:rsid w:val="005C379B"/>
    <w:rsid w:val="005D48A0"/>
    <w:rsid w:val="005F3501"/>
    <w:rsid w:val="005F6C5B"/>
    <w:rsid w:val="00603E07"/>
    <w:rsid w:val="00604039"/>
    <w:rsid w:val="0061408E"/>
    <w:rsid w:val="00626A25"/>
    <w:rsid w:val="006337EB"/>
    <w:rsid w:val="00634A02"/>
    <w:rsid w:val="006436B2"/>
    <w:rsid w:val="00647F15"/>
    <w:rsid w:val="00663D87"/>
    <w:rsid w:val="00677030"/>
    <w:rsid w:val="00681A16"/>
    <w:rsid w:val="00681D02"/>
    <w:rsid w:val="00687DE1"/>
    <w:rsid w:val="006A01B1"/>
    <w:rsid w:val="006A2197"/>
    <w:rsid w:val="006B2597"/>
    <w:rsid w:val="006B2E62"/>
    <w:rsid w:val="006D447A"/>
    <w:rsid w:val="006E790B"/>
    <w:rsid w:val="006F5601"/>
    <w:rsid w:val="00714302"/>
    <w:rsid w:val="00723215"/>
    <w:rsid w:val="007262B1"/>
    <w:rsid w:val="007328DC"/>
    <w:rsid w:val="00732F83"/>
    <w:rsid w:val="00735407"/>
    <w:rsid w:val="00751740"/>
    <w:rsid w:val="00763270"/>
    <w:rsid w:val="00774885"/>
    <w:rsid w:val="00790DF8"/>
    <w:rsid w:val="007A16EC"/>
    <w:rsid w:val="007F1142"/>
    <w:rsid w:val="008210A1"/>
    <w:rsid w:val="00846FD9"/>
    <w:rsid w:val="008512D7"/>
    <w:rsid w:val="0088448D"/>
    <w:rsid w:val="008874F8"/>
    <w:rsid w:val="00890DBA"/>
    <w:rsid w:val="008A7CF6"/>
    <w:rsid w:val="008B3EE1"/>
    <w:rsid w:val="008C3BE3"/>
    <w:rsid w:val="008D0FBF"/>
    <w:rsid w:val="008E0EEF"/>
    <w:rsid w:val="008E122B"/>
    <w:rsid w:val="008E2A63"/>
    <w:rsid w:val="008E3C20"/>
    <w:rsid w:val="008E3FF3"/>
    <w:rsid w:val="008F77BB"/>
    <w:rsid w:val="00902042"/>
    <w:rsid w:val="00904F6C"/>
    <w:rsid w:val="0092118D"/>
    <w:rsid w:val="00921D7A"/>
    <w:rsid w:val="00926CA1"/>
    <w:rsid w:val="00954A0C"/>
    <w:rsid w:val="00954C64"/>
    <w:rsid w:val="009677F3"/>
    <w:rsid w:val="00992D38"/>
    <w:rsid w:val="009A2C82"/>
    <w:rsid w:val="009A7DD2"/>
    <w:rsid w:val="009D7198"/>
    <w:rsid w:val="009E2491"/>
    <w:rsid w:val="00A10E1E"/>
    <w:rsid w:val="00A22D29"/>
    <w:rsid w:val="00A26F73"/>
    <w:rsid w:val="00A33EBB"/>
    <w:rsid w:val="00A50F81"/>
    <w:rsid w:val="00A53596"/>
    <w:rsid w:val="00A73B84"/>
    <w:rsid w:val="00A76B98"/>
    <w:rsid w:val="00A9309A"/>
    <w:rsid w:val="00AA021C"/>
    <w:rsid w:val="00AA23FA"/>
    <w:rsid w:val="00AD317C"/>
    <w:rsid w:val="00AD67E0"/>
    <w:rsid w:val="00AE190D"/>
    <w:rsid w:val="00AF563F"/>
    <w:rsid w:val="00B15B2F"/>
    <w:rsid w:val="00B26E56"/>
    <w:rsid w:val="00B314A3"/>
    <w:rsid w:val="00B367A4"/>
    <w:rsid w:val="00B37457"/>
    <w:rsid w:val="00B424C9"/>
    <w:rsid w:val="00B63C0C"/>
    <w:rsid w:val="00B87D00"/>
    <w:rsid w:val="00BA31F1"/>
    <w:rsid w:val="00BA38E4"/>
    <w:rsid w:val="00BA4D2D"/>
    <w:rsid w:val="00BA5116"/>
    <w:rsid w:val="00BE1875"/>
    <w:rsid w:val="00BE217C"/>
    <w:rsid w:val="00BE5C88"/>
    <w:rsid w:val="00BF287C"/>
    <w:rsid w:val="00C01893"/>
    <w:rsid w:val="00C232FC"/>
    <w:rsid w:val="00C264E4"/>
    <w:rsid w:val="00C34692"/>
    <w:rsid w:val="00C40F6C"/>
    <w:rsid w:val="00C41705"/>
    <w:rsid w:val="00C62508"/>
    <w:rsid w:val="00C7027D"/>
    <w:rsid w:val="00C73805"/>
    <w:rsid w:val="00C760B0"/>
    <w:rsid w:val="00C7765A"/>
    <w:rsid w:val="00C86A27"/>
    <w:rsid w:val="00C95628"/>
    <w:rsid w:val="00C9793C"/>
    <w:rsid w:val="00CA5580"/>
    <w:rsid w:val="00CD08FE"/>
    <w:rsid w:val="00CF0BDA"/>
    <w:rsid w:val="00D010CB"/>
    <w:rsid w:val="00D0124E"/>
    <w:rsid w:val="00D023E4"/>
    <w:rsid w:val="00D03EBD"/>
    <w:rsid w:val="00D202B1"/>
    <w:rsid w:val="00D20B7D"/>
    <w:rsid w:val="00D254C4"/>
    <w:rsid w:val="00D319F9"/>
    <w:rsid w:val="00D34236"/>
    <w:rsid w:val="00D36E0D"/>
    <w:rsid w:val="00D64F2C"/>
    <w:rsid w:val="00D65BCC"/>
    <w:rsid w:val="00D663D8"/>
    <w:rsid w:val="00D73F35"/>
    <w:rsid w:val="00D867DF"/>
    <w:rsid w:val="00DB467D"/>
    <w:rsid w:val="00DC6DB7"/>
    <w:rsid w:val="00DD3FBC"/>
    <w:rsid w:val="00DE305F"/>
    <w:rsid w:val="00DE400C"/>
    <w:rsid w:val="00E06CE8"/>
    <w:rsid w:val="00E10695"/>
    <w:rsid w:val="00E33C86"/>
    <w:rsid w:val="00E655C2"/>
    <w:rsid w:val="00E66B98"/>
    <w:rsid w:val="00E932C3"/>
    <w:rsid w:val="00E9717C"/>
    <w:rsid w:val="00EB1A6C"/>
    <w:rsid w:val="00EC0126"/>
    <w:rsid w:val="00EC295E"/>
    <w:rsid w:val="00ED23F9"/>
    <w:rsid w:val="00EE0526"/>
    <w:rsid w:val="00EE24B4"/>
    <w:rsid w:val="00EE5002"/>
    <w:rsid w:val="00EF10E1"/>
    <w:rsid w:val="00F10C21"/>
    <w:rsid w:val="00F15F49"/>
    <w:rsid w:val="00FA1605"/>
    <w:rsid w:val="00FD1285"/>
    <w:rsid w:val="00FE3F80"/>
    <w:rsid w:val="01852063"/>
    <w:rsid w:val="02760E3B"/>
    <w:rsid w:val="0321400D"/>
    <w:rsid w:val="036A7762"/>
    <w:rsid w:val="03EF5EB9"/>
    <w:rsid w:val="03FA021E"/>
    <w:rsid w:val="041D3F2D"/>
    <w:rsid w:val="04E3780D"/>
    <w:rsid w:val="05260C54"/>
    <w:rsid w:val="05DD0407"/>
    <w:rsid w:val="05E337FC"/>
    <w:rsid w:val="069B135D"/>
    <w:rsid w:val="069C7C93"/>
    <w:rsid w:val="070842DC"/>
    <w:rsid w:val="070A727B"/>
    <w:rsid w:val="0726123E"/>
    <w:rsid w:val="0731192F"/>
    <w:rsid w:val="076F3599"/>
    <w:rsid w:val="07AF7E3A"/>
    <w:rsid w:val="086E30CB"/>
    <w:rsid w:val="087D7BFC"/>
    <w:rsid w:val="08C64073"/>
    <w:rsid w:val="08D24321"/>
    <w:rsid w:val="09101723"/>
    <w:rsid w:val="09412D13"/>
    <w:rsid w:val="099B1D4D"/>
    <w:rsid w:val="09D102B6"/>
    <w:rsid w:val="09DF6945"/>
    <w:rsid w:val="09F328D9"/>
    <w:rsid w:val="0A220E20"/>
    <w:rsid w:val="0A4B12B3"/>
    <w:rsid w:val="0AE422C6"/>
    <w:rsid w:val="0B037A92"/>
    <w:rsid w:val="0B7256FC"/>
    <w:rsid w:val="0B8401A9"/>
    <w:rsid w:val="0B875F6D"/>
    <w:rsid w:val="0C660EC7"/>
    <w:rsid w:val="0C7E7C46"/>
    <w:rsid w:val="0CD12600"/>
    <w:rsid w:val="0D2235D4"/>
    <w:rsid w:val="0D5D11BA"/>
    <w:rsid w:val="0DCA3C27"/>
    <w:rsid w:val="0DD81262"/>
    <w:rsid w:val="0E1E006A"/>
    <w:rsid w:val="0E6619A5"/>
    <w:rsid w:val="0ECE7CE8"/>
    <w:rsid w:val="0F1113DA"/>
    <w:rsid w:val="0F5117D6"/>
    <w:rsid w:val="0F7A0F1C"/>
    <w:rsid w:val="0F925474"/>
    <w:rsid w:val="103F5AD3"/>
    <w:rsid w:val="10A312B4"/>
    <w:rsid w:val="10B20618"/>
    <w:rsid w:val="119500A0"/>
    <w:rsid w:val="11A958FA"/>
    <w:rsid w:val="11B11607"/>
    <w:rsid w:val="11B6115E"/>
    <w:rsid w:val="11BA3663"/>
    <w:rsid w:val="11BB562D"/>
    <w:rsid w:val="121D3BF2"/>
    <w:rsid w:val="126C4455"/>
    <w:rsid w:val="12F30075"/>
    <w:rsid w:val="138A5F38"/>
    <w:rsid w:val="13DF6C1A"/>
    <w:rsid w:val="13EE43C3"/>
    <w:rsid w:val="14A84752"/>
    <w:rsid w:val="15042DCB"/>
    <w:rsid w:val="15154AEF"/>
    <w:rsid w:val="15D90184"/>
    <w:rsid w:val="1635389E"/>
    <w:rsid w:val="16573B76"/>
    <w:rsid w:val="165968EA"/>
    <w:rsid w:val="166C5E7A"/>
    <w:rsid w:val="169C5A2D"/>
    <w:rsid w:val="169F376F"/>
    <w:rsid w:val="16CA07EC"/>
    <w:rsid w:val="16D871BB"/>
    <w:rsid w:val="16FC7880"/>
    <w:rsid w:val="17EA6C51"/>
    <w:rsid w:val="18000331"/>
    <w:rsid w:val="180876B7"/>
    <w:rsid w:val="18AD1873"/>
    <w:rsid w:val="18C9566A"/>
    <w:rsid w:val="18DF304D"/>
    <w:rsid w:val="18F845CE"/>
    <w:rsid w:val="192F353E"/>
    <w:rsid w:val="1A13108F"/>
    <w:rsid w:val="1A3F504D"/>
    <w:rsid w:val="1A8769F4"/>
    <w:rsid w:val="1A8F4290"/>
    <w:rsid w:val="1AB82A70"/>
    <w:rsid w:val="1AD86198"/>
    <w:rsid w:val="1B1536CC"/>
    <w:rsid w:val="1BA21994"/>
    <w:rsid w:val="1BAE0248"/>
    <w:rsid w:val="1BE66379"/>
    <w:rsid w:val="1BF537FE"/>
    <w:rsid w:val="1C872CDB"/>
    <w:rsid w:val="1D1F1166"/>
    <w:rsid w:val="1D656D82"/>
    <w:rsid w:val="1D903E12"/>
    <w:rsid w:val="1DC94027"/>
    <w:rsid w:val="1E4F69D1"/>
    <w:rsid w:val="1F2305DA"/>
    <w:rsid w:val="1F572E39"/>
    <w:rsid w:val="1F8B2AE2"/>
    <w:rsid w:val="1FDE70B6"/>
    <w:rsid w:val="1FF23A15"/>
    <w:rsid w:val="20C55EE0"/>
    <w:rsid w:val="20D46448"/>
    <w:rsid w:val="2113029B"/>
    <w:rsid w:val="211C60E8"/>
    <w:rsid w:val="21582E98"/>
    <w:rsid w:val="21785046"/>
    <w:rsid w:val="220A2C61"/>
    <w:rsid w:val="220D5A31"/>
    <w:rsid w:val="2241392C"/>
    <w:rsid w:val="22A2261D"/>
    <w:rsid w:val="237256DF"/>
    <w:rsid w:val="23BE2857"/>
    <w:rsid w:val="23C16186"/>
    <w:rsid w:val="243248B3"/>
    <w:rsid w:val="24BA1251"/>
    <w:rsid w:val="25B032A3"/>
    <w:rsid w:val="25F53697"/>
    <w:rsid w:val="264834DB"/>
    <w:rsid w:val="271E64A6"/>
    <w:rsid w:val="273D6BFC"/>
    <w:rsid w:val="27C42DE0"/>
    <w:rsid w:val="28221B0A"/>
    <w:rsid w:val="28737D99"/>
    <w:rsid w:val="2875754E"/>
    <w:rsid w:val="28A6330A"/>
    <w:rsid w:val="28F26962"/>
    <w:rsid w:val="29464110"/>
    <w:rsid w:val="296B27BD"/>
    <w:rsid w:val="297C1854"/>
    <w:rsid w:val="29A45A46"/>
    <w:rsid w:val="29C66496"/>
    <w:rsid w:val="2A506E02"/>
    <w:rsid w:val="2A6232D9"/>
    <w:rsid w:val="2A9801E3"/>
    <w:rsid w:val="2A9C2048"/>
    <w:rsid w:val="2AF9250F"/>
    <w:rsid w:val="2B8723B0"/>
    <w:rsid w:val="2BCF1785"/>
    <w:rsid w:val="2BD20FFC"/>
    <w:rsid w:val="2BF10937"/>
    <w:rsid w:val="2C0461E6"/>
    <w:rsid w:val="2C1D0DE3"/>
    <w:rsid w:val="2CAE16B2"/>
    <w:rsid w:val="2CD967A8"/>
    <w:rsid w:val="2CF33D99"/>
    <w:rsid w:val="2D502C75"/>
    <w:rsid w:val="2D990AC0"/>
    <w:rsid w:val="2DB96A6D"/>
    <w:rsid w:val="2E0942F9"/>
    <w:rsid w:val="2E422F06"/>
    <w:rsid w:val="2E615D08"/>
    <w:rsid w:val="2EF27BE3"/>
    <w:rsid w:val="2F2D3A13"/>
    <w:rsid w:val="2FD006E3"/>
    <w:rsid w:val="30332B06"/>
    <w:rsid w:val="30616556"/>
    <w:rsid w:val="30F1618A"/>
    <w:rsid w:val="313034EA"/>
    <w:rsid w:val="31422069"/>
    <w:rsid w:val="3147705B"/>
    <w:rsid w:val="31F97D80"/>
    <w:rsid w:val="321B062D"/>
    <w:rsid w:val="325319D6"/>
    <w:rsid w:val="326A6587"/>
    <w:rsid w:val="32A80181"/>
    <w:rsid w:val="32FB4313"/>
    <w:rsid w:val="332A12C2"/>
    <w:rsid w:val="33350C99"/>
    <w:rsid w:val="333F7A14"/>
    <w:rsid w:val="334D4E72"/>
    <w:rsid w:val="33756FB2"/>
    <w:rsid w:val="33E74334"/>
    <w:rsid w:val="33F21F69"/>
    <w:rsid w:val="340D366E"/>
    <w:rsid w:val="344D7F0F"/>
    <w:rsid w:val="34A262E1"/>
    <w:rsid w:val="34AB38D1"/>
    <w:rsid w:val="35054858"/>
    <w:rsid w:val="350902DA"/>
    <w:rsid w:val="351E3905"/>
    <w:rsid w:val="3538471B"/>
    <w:rsid w:val="35467305"/>
    <w:rsid w:val="35523A2F"/>
    <w:rsid w:val="355359F9"/>
    <w:rsid w:val="360E0311"/>
    <w:rsid w:val="363751AC"/>
    <w:rsid w:val="369B31B3"/>
    <w:rsid w:val="36D641EB"/>
    <w:rsid w:val="36E40E7F"/>
    <w:rsid w:val="36FA722C"/>
    <w:rsid w:val="373C01E0"/>
    <w:rsid w:val="37C02A49"/>
    <w:rsid w:val="38D24DAB"/>
    <w:rsid w:val="393A4F06"/>
    <w:rsid w:val="3A3159CD"/>
    <w:rsid w:val="3A8F302F"/>
    <w:rsid w:val="3AAD79C2"/>
    <w:rsid w:val="3AAF722D"/>
    <w:rsid w:val="3AD663DF"/>
    <w:rsid w:val="3AE74C2D"/>
    <w:rsid w:val="3B0D5063"/>
    <w:rsid w:val="3B947CD8"/>
    <w:rsid w:val="3B9C7819"/>
    <w:rsid w:val="3C0A1F3E"/>
    <w:rsid w:val="3D0929B2"/>
    <w:rsid w:val="3D113391"/>
    <w:rsid w:val="3D732DB4"/>
    <w:rsid w:val="3D8B35C2"/>
    <w:rsid w:val="3DEA5509"/>
    <w:rsid w:val="3DFF04CC"/>
    <w:rsid w:val="3EB94B1E"/>
    <w:rsid w:val="3EBC460F"/>
    <w:rsid w:val="3EC05384"/>
    <w:rsid w:val="3EDE57C4"/>
    <w:rsid w:val="3F010273"/>
    <w:rsid w:val="3F255940"/>
    <w:rsid w:val="3F390548"/>
    <w:rsid w:val="3F7942AE"/>
    <w:rsid w:val="3F7E511A"/>
    <w:rsid w:val="3FE21909"/>
    <w:rsid w:val="402204A1"/>
    <w:rsid w:val="404B5A35"/>
    <w:rsid w:val="40AD77A5"/>
    <w:rsid w:val="413A5BBD"/>
    <w:rsid w:val="41830E2B"/>
    <w:rsid w:val="4191768D"/>
    <w:rsid w:val="41A77371"/>
    <w:rsid w:val="421A00E8"/>
    <w:rsid w:val="428159D7"/>
    <w:rsid w:val="428E5D95"/>
    <w:rsid w:val="42F11136"/>
    <w:rsid w:val="4315253F"/>
    <w:rsid w:val="43282273"/>
    <w:rsid w:val="43963180"/>
    <w:rsid w:val="43B45FE5"/>
    <w:rsid w:val="43C662FC"/>
    <w:rsid w:val="43C95804"/>
    <w:rsid w:val="44074D8C"/>
    <w:rsid w:val="44783E70"/>
    <w:rsid w:val="44E74A1A"/>
    <w:rsid w:val="452A17CA"/>
    <w:rsid w:val="45B35CD2"/>
    <w:rsid w:val="462A56D0"/>
    <w:rsid w:val="46491165"/>
    <w:rsid w:val="46B1257F"/>
    <w:rsid w:val="470E79D1"/>
    <w:rsid w:val="480B792A"/>
    <w:rsid w:val="480C2163"/>
    <w:rsid w:val="48226E12"/>
    <w:rsid w:val="48677399"/>
    <w:rsid w:val="48AD7435"/>
    <w:rsid w:val="48E24983"/>
    <w:rsid w:val="49365ADC"/>
    <w:rsid w:val="498A77E3"/>
    <w:rsid w:val="498B6D54"/>
    <w:rsid w:val="49CB1BAA"/>
    <w:rsid w:val="49FF5D06"/>
    <w:rsid w:val="4A275032"/>
    <w:rsid w:val="4A5C671F"/>
    <w:rsid w:val="4A6A7C4E"/>
    <w:rsid w:val="4A7144FF"/>
    <w:rsid w:val="4A8A4060"/>
    <w:rsid w:val="4A985763"/>
    <w:rsid w:val="4B0435C5"/>
    <w:rsid w:val="4B5D2CD5"/>
    <w:rsid w:val="4C0E0F2C"/>
    <w:rsid w:val="4C1C3566"/>
    <w:rsid w:val="4C743C8F"/>
    <w:rsid w:val="4C973DD0"/>
    <w:rsid w:val="4CCE063F"/>
    <w:rsid w:val="4D691D3D"/>
    <w:rsid w:val="4DE34C75"/>
    <w:rsid w:val="4E0205B1"/>
    <w:rsid w:val="4E6A2668"/>
    <w:rsid w:val="4EFA2326"/>
    <w:rsid w:val="4F141C5B"/>
    <w:rsid w:val="4F29184C"/>
    <w:rsid w:val="4F2A278D"/>
    <w:rsid w:val="50937738"/>
    <w:rsid w:val="5124051D"/>
    <w:rsid w:val="5191021A"/>
    <w:rsid w:val="51AE428B"/>
    <w:rsid w:val="51C413B8"/>
    <w:rsid w:val="51D35A9F"/>
    <w:rsid w:val="51DC4954"/>
    <w:rsid w:val="51FD5486"/>
    <w:rsid w:val="52252A8C"/>
    <w:rsid w:val="525B1CAD"/>
    <w:rsid w:val="52696B6E"/>
    <w:rsid w:val="526A31DC"/>
    <w:rsid w:val="52C448DC"/>
    <w:rsid w:val="532F5254"/>
    <w:rsid w:val="533956A0"/>
    <w:rsid w:val="53566988"/>
    <w:rsid w:val="535B607A"/>
    <w:rsid w:val="536D782E"/>
    <w:rsid w:val="53DD0E57"/>
    <w:rsid w:val="53FD6E04"/>
    <w:rsid w:val="546608B4"/>
    <w:rsid w:val="546828EF"/>
    <w:rsid w:val="54893697"/>
    <w:rsid w:val="55B50378"/>
    <w:rsid w:val="5658621E"/>
    <w:rsid w:val="565C2507"/>
    <w:rsid w:val="566B7B47"/>
    <w:rsid w:val="5691220A"/>
    <w:rsid w:val="56A33C92"/>
    <w:rsid w:val="56D60E3E"/>
    <w:rsid w:val="57087F99"/>
    <w:rsid w:val="5714693E"/>
    <w:rsid w:val="577C4B7A"/>
    <w:rsid w:val="57914433"/>
    <w:rsid w:val="57D828FE"/>
    <w:rsid w:val="583E6D91"/>
    <w:rsid w:val="585202CE"/>
    <w:rsid w:val="5853404D"/>
    <w:rsid w:val="585A2A77"/>
    <w:rsid w:val="589E6E07"/>
    <w:rsid w:val="58D2085F"/>
    <w:rsid w:val="590F1AB3"/>
    <w:rsid w:val="595F0AA1"/>
    <w:rsid w:val="59802BFB"/>
    <w:rsid w:val="59A82DA4"/>
    <w:rsid w:val="59AD307A"/>
    <w:rsid w:val="5A1B369A"/>
    <w:rsid w:val="5A1F4951"/>
    <w:rsid w:val="5A646688"/>
    <w:rsid w:val="5A984EB0"/>
    <w:rsid w:val="5AC06FC6"/>
    <w:rsid w:val="5AD11B61"/>
    <w:rsid w:val="5ADC3C17"/>
    <w:rsid w:val="5B4812AC"/>
    <w:rsid w:val="5B50206A"/>
    <w:rsid w:val="5B8D3163"/>
    <w:rsid w:val="5BB35DCB"/>
    <w:rsid w:val="5BBB382C"/>
    <w:rsid w:val="5BC64C07"/>
    <w:rsid w:val="5BE45F24"/>
    <w:rsid w:val="5C0A2FF4"/>
    <w:rsid w:val="5C28646B"/>
    <w:rsid w:val="5C501697"/>
    <w:rsid w:val="5C8A31FF"/>
    <w:rsid w:val="5C975B35"/>
    <w:rsid w:val="5CDC2A68"/>
    <w:rsid w:val="5CED69AD"/>
    <w:rsid w:val="5D610403"/>
    <w:rsid w:val="5DB00ACF"/>
    <w:rsid w:val="5DB50BEA"/>
    <w:rsid w:val="5DEF1EB3"/>
    <w:rsid w:val="5F487ACD"/>
    <w:rsid w:val="5FAB3D7E"/>
    <w:rsid w:val="5FC73AE4"/>
    <w:rsid w:val="5FFE7DD3"/>
    <w:rsid w:val="602A42E4"/>
    <w:rsid w:val="60395C5E"/>
    <w:rsid w:val="60597AB8"/>
    <w:rsid w:val="608C5797"/>
    <w:rsid w:val="60925EB2"/>
    <w:rsid w:val="60CE7B5E"/>
    <w:rsid w:val="61042B59"/>
    <w:rsid w:val="61534507"/>
    <w:rsid w:val="61937245"/>
    <w:rsid w:val="62166177"/>
    <w:rsid w:val="6230178D"/>
    <w:rsid w:val="627A2F3C"/>
    <w:rsid w:val="62954A01"/>
    <w:rsid w:val="62D3168C"/>
    <w:rsid w:val="632F4494"/>
    <w:rsid w:val="634405AB"/>
    <w:rsid w:val="63736738"/>
    <w:rsid w:val="63950E07"/>
    <w:rsid w:val="63A4729C"/>
    <w:rsid w:val="63AB4186"/>
    <w:rsid w:val="643C54C2"/>
    <w:rsid w:val="64A7791B"/>
    <w:rsid w:val="64B17EC2"/>
    <w:rsid w:val="64E72007"/>
    <w:rsid w:val="65081772"/>
    <w:rsid w:val="65130235"/>
    <w:rsid w:val="651359D4"/>
    <w:rsid w:val="656A7A0B"/>
    <w:rsid w:val="65B23EF2"/>
    <w:rsid w:val="65D85B03"/>
    <w:rsid w:val="66372649"/>
    <w:rsid w:val="6676485A"/>
    <w:rsid w:val="670071F1"/>
    <w:rsid w:val="674E7C4A"/>
    <w:rsid w:val="67672ABA"/>
    <w:rsid w:val="677D40AA"/>
    <w:rsid w:val="67854BF0"/>
    <w:rsid w:val="67965CD2"/>
    <w:rsid w:val="67A96C2F"/>
    <w:rsid w:val="67EA28E8"/>
    <w:rsid w:val="681A3274"/>
    <w:rsid w:val="68352C25"/>
    <w:rsid w:val="683706DE"/>
    <w:rsid w:val="68AA16D0"/>
    <w:rsid w:val="690D65E2"/>
    <w:rsid w:val="692923AE"/>
    <w:rsid w:val="695E6FEA"/>
    <w:rsid w:val="69677B23"/>
    <w:rsid w:val="696D635C"/>
    <w:rsid w:val="69A8538D"/>
    <w:rsid w:val="69F06698"/>
    <w:rsid w:val="6A7A254F"/>
    <w:rsid w:val="6A8D3E81"/>
    <w:rsid w:val="6AD41B9F"/>
    <w:rsid w:val="6B095ECC"/>
    <w:rsid w:val="6B5B2176"/>
    <w:rsid w:val="6B8660E8"/>
    <w:rsid w:val="6B8D3B9F"/>
    <w:rsid w:val="6BD24A49"/>
    <w:rsid w:val="6BE4624A"/>
    <w:rsid w:val="6C091C4C"/>
    <w:rsid w:val="6C150AF4"/>
    <w:rsid w:val="6CA67BE1"/>
    <w:rsid w:val="6CD54F42"/>
    <w:rsid w:val="6D13480F"/>
    <w:rsid w:val="6D24268C"/>
    <w:rsid w:val="6DBC528A"/>
    <w:rsid w:val="6DE24A42"/>
    <w:rsid w:val="6E056B89"/>
    <w:rsid w:val="6E565636"/>
    <w:rsid w:val="6ECC4355"/>
    <w:rsid w:val="6F280D81"/>
    <w:rsid w:val="6F381049"/>
    <w:rsid w:val="6FC8230E"/>
    <w:rsid w:val="6FE8093F"/>
    <w:rsid w:val="700823C4"/>
    <w:rsid w:val="702305E1"/>
    <w:rsid w:val="702932C7"/>
    <w:rsid w:val="7104581E"/>
    <w:rsid w:val="710857EE"/>
    <w:rsid w:val="719C71CA"/>
    <w:rsid w:val="71D01737"/>
    <w:rsid w:val="71D7083C"/>
    <w:rsid w:val="72694884"/>
    <w:rsid w:val="72AF5315"/>
    <w:rsid w:val="735D2FC3"/>
    <w:rsid w:val="73C16D4D"/>
    <w:rsid w:val="746A3BCE"/>
    <w:rsid w:val="75681C87"/>
    <w:rsid w:val="75871EE4"/>
    <w:rsid w:val="7621378B"/>
    <w:rsid w:val="7626077B"/>
    <w:rsid w:val="76402E45"/>
    <w:rsid w:val="766C59F7"/>
    <w:rsid w:val="768E1E11"/>
    <w:rsid w:val="773D3837"/>
    <w:rsid w:val="776B5CAF"/>
    <w:rsid w:val="78F12E51"/>
    <w:rsid w:val="799A7812"/>
    <w:rsid w:val="79F20909"/>
    <w:rsid w:val="79FC52E4"/>
    <w:rsid w:val="7A444ABF"/>
    <w:rsid w:val="7A931D3D"/>
    <w:rsid w:val="7AE746E5"/>
    <w:rsid w:val="7AE85672"/>
    <w:rsid w:val="7B076373"/>
    <w:rsid w:val="7B986CF0"/>
    <w:rsid w:val="7B9E7A95"/>
    <w:rsid w:val="7C1A5EF5"/>
    <w:rsid w:val="7C4411C4"/>
    <w:rsid w:val="7C6B04FF"/>
    <w:rsid w:val="7D745356"/>
    <w:rsid w:val="7DAF5C99"/>
    <w:rsid w:val="7DBB1012"/>
    <w:rsid w:val="7DDA520A"/>
    <w:rsid w:val="7E9F26E2"/>
    <w:rsid w:val="7EAA1892"/>
    <w:rsid w:val="7ECC2A49"/>
    <w:rsid w:val="7F087BEA"/>
    <w:rsid w:val="7F405C73"/>
    <w:rsid w:val="7F6148CC"/>
    <w:rsid w:val="7FE505C8"/>
    <w:rsid w:val="7FE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8">
    <w:name w:val="annotation subject"/>
    <w:basedOn w:val="2"/>
    <w:next w:val="2"/>
    <w:link w:val="16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4">
    <w:name w:val="批注框文本 Char"/>
    <w:basedOn w:val="10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Char"/>
    <w:basedOn w:val="10"/>
    <w:link w:val="2"/>
    <w:autoRedefine/>
    <w:qFormat/>
    <w:uiPriority w:val="0"/>
    <w:rPr>
      <w:kern w:val="2"/>
      <w:sz w:val="24"/>
      <w:szCs w:val="24"/>
    </w:rPr>
  </w:style>
  <w:style w:type="character" w:customStyle="1" w:styleId="16">
    <w:name w:val="批注主题 Char"/>
    <w:basedOn w:val="15"/>
    <w:link w:val="8"/>
    <w:autoRedefine/>
    <w:qFormat/>
    <w:uiPriority w:val="0"/>
    <w:rPr>
      <w:b/>
      <w:bCs/>
      <w:kern w:val="2"/>
      <w:sz w:val="24"/>
      <w:szCs w:val="24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8">
    <w:name w:val="页眉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0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rFonts w:asciiTheme="minorHAnsi" w:hAnsiTheme="minorHAnsi" w:eastAsiaTheme="minorEastAsia" w:cstheme="minorBidi"/>
      <w:sz w:val="22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1401</Words>
  <Characters>1426</Characters>
  <Lines>16</Lines>
  <Paragraphs>4</Paragraphs>
  <TotalTime>6</TotalTime>
  <ScaleCrop>false</ScaleCrop>
  <LinksUpToDate>false</LinksUpToDate>
  <CharactersWithSpaces>1562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2024-01-02T06:49:00Z</dcterms:created>
  <dc:creator>倪清清</dc:creator>
  <cp:lastModifiedBy>微明</cp:lastModifiedBy>
  <cp:lastPrinted>2024-01-02T06:55:00Z</cp:lastPrinted>
  <dcterms:modified xsi:type="dcterms:W3CDTF">2025-12-12T09:15:21Z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F514B4D6229B403DB5A174E12533586C_13</vt:lpwstr>
  </property>
  <property fmtid="{D5CDD505-2E9C-101B-9397-08002B2CF9AE}" pid="4" name="KSOTemplateDocerSaveRecord">
    <vt:lpwstr>eyJoZGlkIjoiMmRkZjAyNGEyMzdiZTVmNjQ5NDFiZTdlNGI2ZmFlOWYiLCJ1c2VySWQiOiIzMTI5NDEyOTUifQ==</vt:lpwstr>
  </property>
</Properties>
</file>