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699A" w14:textId="77777777" w:rsidR="003136B1" w:rsidRDefault="00000000">
      <w:pPr>
        <w:spacing w:beforeLines="50" w:before="120" w:afterLines="50" w:after="120" w:line="400" w:lineRule="exact"/>
        <w:jc w:val="center"/>
        <w:rPr>
          <w:rFonts w:ascii="宋体" w:hAnsi="宋体" w:hint="eastAsia"/>
          <w:bCs/>
          <w:iCs/>
          <w:color w:val="000000"/>
          <w:sz w:val="24"/>
        </w:rPr>
      </w:pPr>
      <w:r>
        <w:rPr>
          <w:rFonts w:ascii="宋体" w:hAnsi="宋体" w:hint="eastAsia"/>
          <w:bCs/>
          <w:iCs/>
          <w:color w:val="000000"/>
          <w:sz w:val="24"/>
        </w:rPr>
        <w:t>证券代码：</w:t>
      </w:r>
      <w:r>
        <w:rPr>
          <w:rFonts w:ascii="Times New Roman" w:hAnsi="Times New Roman"/>
          <w:bCs/>
          <w:iCs/>
          <w:color w:val="000000"/>
          <w:sz w:val="24"/>
        </w:rPr>
        <w:t xml:space="preserve">688253 </w:t>
      </w:r>
      <w:r>
        <w:rPr>
          <w:rFonts w:ascii="宋体" w:hAnsi="宋体" w:hint="eastAsia"/>
          <w:bCs/>
          <w:iCs/>
          <w:color w:val="000000"/>
          <w:sz w:val="24"/>
        </w:rPr>
        <w:t xml:space="preserve">                                 证券简称：</w:t>
      </w:r>
      <w:proofErr w:type="gramStart"/>
      <w:r>
        <w:rPr>
          <w:rFonts w:ascii="宋体" w:hAnsi="宋体" w:hint="eastAsia"/>
          <w:bCs/>
          <w:iCs/>
          <w:color w:val="000000"/>
          <w:sz w:val="24"/>
        </w:rPr>
        <w:t>英诺特</w:t>
      </w:r>
      <w:proofErr w:type="gramEnd"/>
    </w:p>
    <w:p w14:paraId="6E17A6F4" w14:textId="77777777" w:rsidR="003136B1" w:rsidRDefault="00000000">
      <w:pPr>
        <w:spacing w:line="600" w:lineRule="exact"/>
        <w:jc w:val="center"/>
        <w:rPr>
          <w:rFonts w:ascii="Times New Roman" w:hAnsi="宋体" w:hint="eastAsia"/>
          <w:b/>
          <w:sz w:val="32"/>
          <w:szCs w:val="20"/>
        </w:rPr>
      </w:pPr>
      <w:r>
        <w:rPr>
          <w:rFonts w:ascii="Times New Roman" w:hAnsi="宋体" w:hint="eastAsia"/>
          <w:b/>
          <w:sz w:val="32"/>
          <w:szCs w:val="20"/>
        </w:rPr>
        <w:t>北京英诺特生物技术股份有限公司</w:t>
      </w:r>
    </w:p>
    <w:p w14:paraId="461E048C" w14:textId="77777777" w:rsidR="003136B1" w:rsidRDefault="00000000">
      <w:pPr>
        <w:spacing w:line="600" w:lineRule="exact"/>
        <w:jc w:val="center"/>
        <w:rPr>
          <w:rFonts w:ascii="Times New Roman" w:hAnsi="宋体" w:hint="eastAsia"/>
          <w:b/>
          <w:sz w:val="32"/>
          <w:szCs w:val="20"/>
        </w:rPr>
      </w:pPr>
      <w:r>
        <w:rPr>
          <w:rFonts w:ascii="Times New Roman" w:hAnsi="宋体" w:hint="eastAsia"/>
          <w:b/>
          <w:sz w:val="32"/>
          <w:szCs w:val="20"/>
        </w:rPr>
        <w:t>投资者关系活动记录表</w:t>
      </w:r>
    </w:p>
    <w:p w14:paraId="08A15344" w14:textId="668BC6BB" w:rsidR="003136B1" w:rsidRDefault="00000000">
      <w:pPr>
        <w:spacing w:line="400" w:lineRule="exact"/>
        <w:rPr>
          <w:rFonts w:ascii="宋体" w:hAnsi="宋体" w:hint="eastAsia"/>
          <w:bCs/>
          <w:iCs/>
          <w:color w:val="000000"/>
          <w:sz w:val="24"/>
        </w:rPr>
      </w:pPr>
      <w:r>
        <w:rPr>
          <w:rFonts w:ascii="宋体" w:hAnsi="宋体" w:hint="eastAsia"/>
          <w:bCs/>
          <w:iCs/>
          <w:color w:val="000000"/>
          <w:sz w:val="24"/>
        </w:rPr>
        <w:t xml:space="preserve">                                                      编号：</w:t>
      </w:r>
      <w:r>
        <w:rPr>
          <w:rFonts w:ascii="Times New Roman" w:hAnsi="Times New Roman"/>
          <w:bCs/>
          <w:iCs/>
          <w:color w:val="000000"/>
          <w:sz w:val="24"/>
        </w:rPr>
        <w:t>202</w:t>
      </w:r>
      <w:r>
        <w:rPr>
          <w:rFonts w:ascii="Times New Roman" w:hAnsi="Times New Roman" w:hint="eastAsia"/>
          <w:bCs/>
          <w:iCs/>
          <w:color w:val="000000"/>
          <w:sz w:val="24"/>
        </w:rPr>
        <w:t>5</w:t>
      </w:r>
      <w:r>
        <w:rPr>
          <w:rFonts w:ascii="Times New Roman" w:hAnsi="Times New Roman"/>
          <w:bCs/>
          <w:iCs/>
          <w:color w:val="000000"/>
          <w:sz w:val="24"/>
        </w:rPr>
        <w:t>-</w:t>
      </w:r>
      <w:r>
        <w:rPr>
          <w:rFonts w:ascii="Times New Roman" w:hAnsi="Times New Roman" w:hint="eastAsia"/>
          <w:bCs/>
          <w:iCs/>
          <w:color w:val="000000"/>
          <w:sz w:val="24"/>
        </w:rPr>
        <w:t>00</w:t>
      </w:r>
      <w:r w:rsidR="0097062F">
        <w:rPr>
          <w:rFonts w:ascii="Times New Roman" w:hAnsi="Times New Roman" w:hint="eastAsia"/>
          <w:bCs/>
          <w:iCs/>
          <w:color w:val="000000"/>
          <w:sz w:val="24"/>
        </w:rPr>
        <w:t>8</w:t>
      </w:r>
    </w:p>
    <w:tbl>
      <w:tblPr>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041"/>
      </w:tblGrid>
      <w:tr w:rsidR="003136B1" w14:paraId="090C9088" w14:textId="77777777">
        <w:trPr>
          <w:trHeight w:val="397"/>
          <w:jc w:val="center"/>
        </w:trPr>
        <w:tc>
          <w:tcPr>
            <w:tcW w:w="1769" w:type="dxa"/>
            <w:tcBorders>
              <w:top w:val="single" w:sz="12" w:space="0" w:color="auto"/>
              <w:left w:val="single" w:sz="12" w:space="0" w:color="auto"/>
              <w:bottom w:val="single" w:sz="6" w:space="0" w:color="auto"/>
              <w:right w:val="single" w:sz="6" w:space="0" w:color="auto"/>
            </w:tcBorders>
            <w:vAlign w:val="center"/>
          </w:tcPr>
          <w:p w14:paraId="30041A77" w14:textId="77777777" w:rsidR="003136B1" w:rsidRDefault="00000000">
            <w:pPr>
              <w:rPr>
                <w:rFonts w:ascii="宋体" w:hAnsi="宋体" w:hint="eastAsia"/>
                <w:b/>
                <w:bCs/>
                <w:iCs/>
                <w:color w:val="000000"/>
                <w:sz w:val="24"/>
              </w:rPr>
            </w:pPr>
            <w:r>
              <w:rPr>
                <w:rFonts w:ascii="宋体" w:hAnsi="宋体" w:hint="eastAsia"/>
                <w:b/>
                <w:bCs/>
                <w:iCs/>
                <w:color w:val="000000"/>
                <w:sz w:val="24"/>
              </w:rPr>
              <w:t>投资者关系活动类别</w:t>
            </w:r>
          </w:p>
        </w:tc>
        <w:tc>
          <w:tcPr>
            <w:tcW w:w="8041" w:type="dxa"/>
            <w:tcBorders>
              <w:top w:val="single" w:sz="12" w:space="0" w:color="auto"/>
              <w:left w:val="single" w:sz="6" w:space="0" w:color="auto"/>
              <w:bottom w:val="single" w:sz="6" w:space="0" w:color="auto"/>
              <w:right w:val="single" w:sz="12" w:space="0" w:color="auto"/>
            </w:tcBorders>
          </w:tcPr>
          <w:p w14:paraId="28781B01" w14:textId="77777777" w:rsidR="003136B1" w:rsidRDefault="00000000">
            <w:pPr>
              <w:jc w:val="left"/>
              <w:rPr>
                <w:rFonts w:ascii="宋体" w:hAnsi="宋体" w:hint="eastAsia"/>
                <w:bCs/>
                <w:iCs/>
                <w:color w:val="000000"/>
                <w:sz w:val="24"/>
              </w:rPr>
            </w:pPr>
            <w:r>
              <w:rPr>
                <w:rFonts w:ascii="宋体" w:hAnsi="宋体"/>
                <w:sz w:val="24"/>
              </w:rPr>
              <w:sym w:font="Wingdings 2" w:char="F052"/>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w:t>
            </w:r>
            <w:proofErr w:type="gramStart"/>
            <w:r>
              <w:rPr>
                <w:rFonts w:ascii="宋体" w:hAnsi="宋体" w:hint="eastAsia"/>
                <w:sz w:val="24"/>
              </w:rPr>
              <w:t>师会议</w:t>
            </w:r>
            <w:proofErr w:type="gramEnd"/>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媒体采访</w:t>
            </w:r>
          </w:p>
          <w:p w14:paraId="22B0ABB0" w14:textId="77777777" w:rsidR="003136B1" w:rsidRDefault="00000000">
            <w:pPr>
              <w:jc w:val="left"/>
              <w:rPr>
                <w:rFonts w:ascii="宋体" w:hAnsi="宋体" w:hint="eastAsia"/>
                <w:bCs/>
                <w:iCs/>
                <w:color w:val="000000"/>
                <w:sz w:val="24"/>
              </w:rPr>
            </w:pPr>
            <w:r>
              <w:rPr>
                <w:rFonts w:ascii="宋体" w:hAnsi="宋体" w:hint="eastAsia"/>
                <w:sz w:val="24"/>
              </w:rPr>
              <w:t>□</w:t>
            </w:r>
            <w:r>
              <w:rPr>
                <w:rFonts w:ascii="Times New Roman" w:hAnsi="Times New Roman" w:hint="eastAsia"/>
                <w:bCs/>
                <w:iCs/>
                <w:color w:val="000000"/>
                <w:sz w:val="24"/>
              </w:rPr>
              <w:t>业绩说明会</w:t>
            </w:r>
            <w:r>
              <w:rPr>
                <w:rFonts w:ascii="Times New Roman" w:hAnsi="Times New Roman"/>
                <w:bCs/>
                <w:iCs/>
                <w:color w:val="000000"/>
                <w:sz w:val="24"/>
              </w:rPr>
              <w:t xml:space="preserve">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6EB74CDC" w14:textId="77777777" w:rsidR="003136B1" w:rsidRDefault="00000000">
            <w:pPr>
              <w:tabs>
                <w:tab w:val="left" w:pos="3045"/>
                <w:tab w:val="center" w:pos="3199"/>
              </w:tabs>
              <w:jc w:val="left"/>
              <w:rPr>
                <w:rFonts w:ascii="宋体" w:hAnsi="宋体" w:hint="eastAsia"/>
                <w:bCs/>
                <w:iCs/>
                <w:color w:val="000000"/>
                <w:sz w:val="24"/>
              </w:rPr>
            </w:pPr>
            <w:r>
              <w:rPr>
                <w:rFonts w:ascii="宋体" w:hAnsi="宋体" w:hint="eastAsia"/>
                <w:sz w:val="24"/>
              </w:rPr>
              <w:t>□</w:t>
            </w:r>
            <w:r>
              <w:rPr>
                <w:rFonts w:ascii="Times New Roman" w:hAnsi="Times New Roman" w:hint="eastAsia"/>
                <w:bCs/>
                <w:iCs/>
                <w:color w:val="000000"/>
                <w:sz w:val="24"/>
              </w:rPr>
              <w:t>现场参观</w:t>
            </w:r>
            <w:r>
              <w:rPr>
                <w:rFonts w:ascii="Times New Roman" w:hAnsi="Times New Roman" w:hint="eastAsia"/>
                <w:bCs/>
                <w:iCs/>
                <w:color w:val="000000"/>
                <w:sz w:val="24"/>
              </w:rPr>
              <w:t xml:space="preserve"> </w:t>
            </w:r>
            <w:r>
              <w:rPr>
                <w:rFonts w:ascii="宋体" w:hAnsi="宋体" w:hint="eastAsia"/>
                <w:sz w:val="24"/>
              </w:rPr>
              <w:t xml:space="preserve">           </w:t>
            </w:r>
            <w:r>
              <w:rPr>
                <w:rFonts w:ascii="宋体" w:hAnsi="宋体" w:hint="eastAsia"/>
                <w:bCs/>
                <w:iCs/>
                <w:color w:val="000000"/>
                <w:sz w:val="24"/>
              </w:rPr>
              <w:t>□</w:t>
            </w:r>
            <w:r>
              <w:rPr>
                <w:rFonts w:ascii="宋体" w:hAnsi="宋体" w:hint="eastAsia"/>
                <w:sz w:val="24"/>
              </w:rPr>
              <w:t>其他（）</w:t>
            </w:r>
          </w:p>
        </w:tc>
      </w:tr>
      <w:tr w:rsidR="003136B1" w14:paraId="6C560B50"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42116794" w14:textId="77777777" w:rsidR="003136B1" w:rsidRDefault="00000000">
            <w:pPr>
              <w:rPr>
                <w:rFonts w:ascii="宋体" w:hAnsi="宋体" w:hint="eastAsia"/>
                <w:b/>
                <w:bCs/>
                <w:iCs/>
                <w:color w:val="000000"/>
                <w:sz w:val="24"/>
              </w:rPr>
            </w:pPr>
            <w:r>
              <w:rPr>
                <w:rFonts w:ascii="宋体" w:hAnsi="宋体" w:hint="eastAsia"/>
                <w:b/>
                <w:bCs/>
                <w:iCs/>
                <w:color w:val="000000"/>
                <w:sz w:val="24"/>
              </w:rPr>
              <w:t>参与单位名称及人员姓名</w:t>
            </w:r>
          </w:p>
        </w:tc>
        <w:tc>
          <w:tcPr>
            <w:tcW w:w="8041" w:type="dxa"/>
            <w:tcBorders>
              <w:top w:val="single" w:sz="6" w:space="0" w:color="auto"/>
              <w:left w:val="single" w:sz="6" w:space="0" w:color="auto"/>
              <w:bottom w:val="single" w:sz="6" w:space="0" w:color="auto"/>
              <w:right w:val="single" w:sz="12" w:space="0" w:color="auto"/>
            </w:tcBorders>
            <w:vAlign w:val="center"/>
          </w:tcPr>
          <w:p w14:paraId="3D7C8062" w14:textId="324C8D14" w:rsidR="003136B1" w:rsidRDefault="008638F4" w:rsidP="008638F4">
            <w:pPr>
              <w:rPr>
                <w:rFonts w:ascii="Times New Roman" w:hAnsi="Times New Roman"/>
                <w:bCs/>
                <w:iCs/>
                <w:color w:val="000000"/>
                <w:sz w:val="24"/>
              </w:rPr>
            </w:pPr>
            <w:proofErr w:type="gramStart"/>
            <w:r>
              <w:rPr>
                <w:rFonts w:ascii="Times New Roman" w:hAnsi="Times New Roman" w:hint="eastAsia"/>
                <w:bCs/>
                <w:iCs/>
                <w:color w:val="000000"/>
                <w:sz w:val="24"/>
              </w:rPr>
              <w:t>天弘基金</w:t>
            </w:r>
            <w:proofErr w:type="gramEnd"/>
            <w:r>
              <w:rPr>
                <w:rFonts w:ascii="Times New Roman" w:hAnsi="Times New Roman" w:hint="eastAsia"/>
                <w:bCs/>
                <w:iCs/>
                <w:color w:val="000000"/>
                <w:sz w:val="24"/>
              </w:rPr>
              <w:t>：</w:t>
            </w:r>
            <w:r w:rsidRPr="008638F4">
              <w:rPr>
                <w:rFonts w:ascii="Times New Roman" w:hAnsi="Times New Roman" w:hint="eastAsia"/>
                <w:bCs/>
                <w:iCs/>
                <w:color w:val="000000"/>
                <w:sz w:val="24"/>
              </w:rPr>
              <w:t>吕俏</w:t>
            </w:r>
            <w:r>
              <w:rPr>
                <w:rFonts w:ascii="Times New Roman" w:hAnsi="Times New Roman" w:hint="eastAsia"/>
                <w:bCs/>
                <w:iCs/>
                <w:color w:val="000000"/>
                <w:sz w:val="24"/>
              </w:rPr>
              <w:t>，</w:t>
            </w:r>
            <w:r w:rsidRPr="008638F4">
              <w:rPr>
                <w:rFonts w:ascii="Times New Roman" w:hAnsi="Times New Roman" w:hint="eastAsia"/>
                <w:bCs/>
                <w:iCs/>
                <w:color w:val="000000"/>
                <w:sz w:val="24"/>
              </w:rPr>
              <w:t>刘盟盟</w:t>
            </w:r>
            <w:r>
              <w:rPr>
                <w:rFonts w:ascii="Times New Roman" w:hAnsi="Times New Roman" w:hint="eastAsia"/>
                <w:bCs/>
                <w:iCs/>
                <w:color w:val="000000"/>
                <w:sz w:val="24"/>
              </w:rPr>
              <w:t>，</w:t>
            </w:r>
            <w:r w:rsidRPr="008638F4">
              <w:rPr>
                <w:rFonts w:ascii="Times New Roman" w:hAnsi="Times New Roman" w:hint="eastAsia"/>
                <w:bCs/>
                <w:iCs/>
                <w:color w:val="000000"/>
                <w:sz w:val="24"/>
              </w:rPr>
              <w:t>李佳豪</w:t>
            </w:r>
            <w:r>
              <w:rPr>
                <w:rFonts w:ascii="Times New Roman" w:hAnsi="Times New Roman" w:hint="eastAsia"/>
                <w:bCs/>
                <w:iCs/>
                <w:color w:val="000000"/>
                <w:sz w:val="24"/>
              </w:rPr>
              <w:t>，</w:t>
            </w:r>
            <w:r w:rsidRPr="008638F4">
              <w:rPr>
                <w:rFonts w:ascii="Times New Roman" w:hAnsi="Times New Roman" w:hint="eastAsia"/>
                <w:bCs/>
                <w:iCs/>
                <w:color w:val="000000"/>
                <w:sz w:val="24"/>
              </w:rPr>
              <w:t>钟颖</w:t>
            </w:r>
            <w:r>
              <w:rPr>
                <w:rFonts w:ascii="Times New Roman" w:hAnsi="Times New Roman" w:hint="eastAsia"/>
                <w:bCs/>
                <w:iCs/>
                <w:color w:val="000000"/>
                <w:sz w:val="24"/>
              </w:rPr>
              <w:t>，</w:t>
            </w:r>
            <w:r w:rsidRPr="008638F4">
              <w:rPr>
                <w:rFonts w:ascii="Times New Roman" w:hAnsi="Times New Roman" w:hint="eastAsia"/>
                <w:bCs/>
                <w:iCs/>
                <w:color w:val="000000"/>
                <w:sz w:val="24"/>
              </w:rPr>
              <w:t>张秀磊</w:t>
            </w:r>
          </w:p>
        </w:tc>
      </w:tr>
      <w:tr w:rsidR="003136B1" w14:paraId="11D567C0"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3BFCE27D" w14:textId="77777777" w:rsidR="003136B1" w:rsidRDefault="00000000">
            <w:pPr>
              <w:rPr>
                <w:rFonts w:ascii="宋体" w:hAnsi="宋体" w:hint="eastAsia"/>
                <w:b/>
                <w:bCs/>
                <w:iCs/>
                <w:color w:val="000000"/>
                <w:sz w:val="24"/>
              </w:rPr>
            </w:pPr>
            <w:r>
              <w:rPr>
                <w:rFonts w:ascii="宋体" w:hAnsi="宋体" w:hint="eastAsia"/>
                <w:b/>
                <w:bCs/>
                <w:iCs/>
                <w:color w:val="000000"/>
                <w:sz w:val="24"/>
              </w:rPr>
              <w:t>时间</w:t>
            </w:r>
          </w:p>
        </w:tc>
        <w:tc>
          <w:tcPr>
            <w:tcW w:w="8041" w:type="dxa"/>
            <w:tcBorders>
              <w:top w:val="single" w:sz="6" w:space="0" w:color="auto"/>
              <w:left w:val="single" w:sz="6" w:space="0" w:color="auto"/>
              <w:bottom w:val="single" w:sz="6" w:space="0" w:color="auto"/>
              <w:right w:val="single" w:sz="12" w:space="0" w:color="auto"/>
            </w:tcBorders>
            <w:vAlign w:val="center"/>
          </w:tcPr>
          <w:p w14:paraId="6F89BAEF" w14:textId="097FFFD7" w:rsidR="003136B1" w:rsidRDefault="00000000">
            <w:pPr>
              <w:rPr>
                <w:rFonts w:ascii="Times New Roman" w:hAnsi="Times New Roman"/>
                <w:bCs/>
                <w:iCs/>
                <w:color w:val="000000"/>
                <w:sz w:val="24"/>
              </w:rPr>
            </w:pPr>
            <w:r>
              <w:rPr>
                <w:rFonts w:ascii="Times New Roman" w:hAnsi="Times New Roman" w:hint="eastAsia"/>
                <w:bCs/>
                <w:iCs/>
                <w:color w:val="000000"/>
                <w:sz w:val="24"/>
              </w:rPr>
              <w:t>2</w:t>
            </w:r>
            <w:r>
              <w:rPr>
                <w:rFonts w:ascii="Times New Roman" w:hAnsi="Times New Roman"/>
                <w:bCs/>
                <w:iCs/>
                <w:color w:val="000000"/>
                <w:sz w:val="24"/>
              </w:rPr>
              <w:t>02</w:t>
            </w:r>
            <w:r>
              <w:rPr>
                <w:rFonts w:ascii="Times New Roman" w:hAnsi="Times New Roman" w:hint="eastAsia"/>
                <w:bCs/>
                <w:iCs/>
                <w:color w:val="000000"/>
                <w:sz w:val="24"/>
              </w:rPr>
              <w:t>5</w:t>
            </w:r>
            <w:r>
              <w:rPr>
                <w:rFonts w:ascii="Times New Roman" w:hAnsi="Times New Roman" w:hint="eastAsia"/>
                <w:bCs/>
                <w:iCs/>
                <w:color w:val="000000"/>
                <w:sz w:val="24"/>
              </w:rPr>
              <w:t>年</w:t>
            </w:r>
            <w:r w:rsidR="006E6D11">
              <w:rPr>
                <w:rFonts w:ascii="Times New Roman" w:hAnsi="Times New Roman" w:hint="eastAsia"/>
                <w:bCs/>
                <w:iCs/>
                <w:color w:val="000000"/>
                <w:sz w:val="24"/>
              </w:rPr>
              <w:t>12</w:t>
            </w:r>
            <w:r>
              <w:rPr>
                <w:rFonts w:ascii="Times New Roman" w:hAnsi="Times New Roman" w:hint="eastAsia"/>
                <w:bCs/>
                <w:iCs/>
                <w:color w:val="000000"/>
                <w:sz w:val="24"/>
              </w:rPr>
              <w:t>月</w:t>
            </w:r>
            <w:r w:rsidR="006E6D11">
              <w:rPr>
                <w:rFonts w:ascii="Times New Roman" w:hAnsi="Times New Roman" w:hint="eastAsia"/>
                <w:bCs/>
                <w:iCs/>
                <w:color w:val="000000"/>
                <w:sz w:val="24"/>
              </w:rPr>
              <w:t>9</w:t>
            </w:r>
            <w:r>
              <w:rPr>
                <w:rFonts w:ascii="Times New Roman" w:hAnsi="Times New Roman" w:hint="eastAsia"/>
                <w:bCs/>
                <w:iCs/>
                <w:color w:val="000000"/>
                <w:sz w:val="24"/>
              </w:rPr>
              <w:t>日</w:t>
            </w:r>
          </w:p>
        </w:tc>
      </w:tr>
      <w:tr w:rsidR="003136B1" w14:paraId="03CF334C"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42F9ED38" w14:textId="77777777" w:rsidR="003136B1" w:rsidRDefault="00000000">
            <w:pPr>
              <w:rPr>
                <w:rFonts w:ascii="宋体" w:hAnsi="宋体" w:hint="eastAsia"/>
                <w:b/>
                <w:bCs/>
                <w:iCs/>
                <w:color w:val="000000"/>
                <w:sz w:val="24"/>
              </w:rPr>
            </w:pPr>
            <w:r>
              <w:rPr>
                <w:rFonts w:ascii="宋体" w:hAnsi="宋体" w:hint="eastAsia"/>
                <w:b/>
                <w:bCs/>
                <w:iCs/>
                <w:color w:val="000000"/>
                <w:sz w:val="24"/>
              </w:rPr>
              <w:t>地点</w:t>
            </w:r>
          </w:p>
        </w:tc>
        <w:tc>
          <w:tcPr>
            <w:tcW w:w="8041" w:type="dxa"/>
            <w:tcBorders>
              <w:top w:val="single" w:sz="6" w:space="0" w:color="auto"/>
              <w:left w:val="single" w:sz="6" w:space="0" w:color="auto"/>
              <w:bottom w:val="single" w:sz="6" w:space="0" w:color="auto"/>
              <w:right w:val="single" w:sz="12" w:space="0" w:color="auto"/>
            </w:tcBorders>
            <w:vAlign w:val="center"/>
          </w:tcPr>
          <w:p w14:paraId="090E473A" w14:textId="1C905294" w:rsidR="003136B1" w:rsidRDefault="002A3891">
            <w:pPr>
              <w:rPr>
                <w:rFonts w:ascii="Times New Roman" w:hAnsi="Times New Roman"/>
                <w:bCs/>
                <w:iCs/>
                <w:color w:val="000000"/>
                <w:sz w:val="24"/>
              </w:rPr>
            </w:pPr>
            <w:r>
              <w:rPr>
                <w:rFonts w:ascii="Times New Roman" w:hAnsi="Times New Roman" w:hint="eastAsia"/>
                <w:bCs/>
                <w:iCs/>
                <w:color w:val="000000"/>
                <w:sz w:val="24"/>
              </w:rPr>
              <w:t>线上</w:t>
            </w:r>
            <w:r w:rsidR="00692122">
              <w:rPr>
                <w:rFonts w:ascii="Times New Roman" w:hAnsi="Times New Roman" w:hint="eastAsia"/>
                <w:bCs/>
                <w:iCs/>
                <w:color w:val="000000"/>
                <w:sz w:val="24"/>
              </w:rPr>
              <w:t>会议</w:t>
            </w:r>
          </w:p>
        </w:tc>
      </w:tr>
      <w:tr w:rsidR="003136B1" w14:paraId="6F759BE1"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3EEF9911" w14:textId="77777777" w:rsidR="003136B1" w:rsidRDefault="00000000">
            <w:pPr>
              <w:snapToGrid w:val="0"/>
              <w:rPr>
                <w:rFonts w:ascii="宋体" w:hAnsi="宋体" w:hint="eastAsia"/>
                <w:b/>
                <w:bCs/>
                <w:iCs/>
                <w:color w:val="000000"/>
                <w:sz w:val="24"/>
              </w:rPr>
            </w:pPr>
            <w:r>
              <w:rPr>
                <w:rFonts w:ascii="宋体" w:hAnsi="宋体" w:hint="eastAsia"/>
                <w:b/>
                <w:bCs/>
                <w:iCs/>
                <w:color w:val="000000"/>
                <w:sz w:val="24"/>
              </w:rPr>
              <w:t>上市公司接待人员姓名</w:t>
            </w:r>
          </w:p>
        </w:tc>
        <w:tc>
          <w:tcPr>
            <w:tcW w:w="8041" w:type="dxa"/>
            <w:tcBorders>
              <w:top w:val="single" w:sz="6" w:space="0" w:color="auto"/>
              <w:left w:val="single" w:sz="6" w:space="0" w:color="auto"/>
              <w:bottom w:val="single" w:sz="6" w:space="0" w:color="auto"/>
              <w:right w:val="single" w:sz="12" w:space="0" w:color="auto"/>
            </w:tcBorders>
            <w:vAlign w:val="center"/>
          </w:tcPr>
          <w:p w14:paraId="6146AD5C" w14:textId="5D3DC319" w:rsidR="003136B1" w:rsidRDefault="00000000">
            <w:pPr>
              <w:rPr>
                <w:rFonts w:ascii="Times New Roman" w:hAnsi="Times New Roman"/>
                <w:bCs/>
                <w:iCs/>
                <w:color w:val="000000"/>
                <w:sz w:val="24"/>
              </w:rPr>
            </w:pPr>
            <w:r>
              <w:rPr>
                <w:rFonts w:ascii="Times New Roman" w:hAnsi="Times New Roman"/>
                <w:bCs/>
                <w:iCs/>
                <w:color w:val="000000"/>
                <w:sz w:val="24"/>
              </w:rPr>
              <w:t>董事会秘书：陈富康</w:t>
            </w:r>
          </w:p>
        </w:tc>
      </w:tr>
      <w:tr w:rsidR="003136B1" w14:paraId="17ACF5A4"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0DE9F171" w14:textId="77777777" w:rsidR="003136B1" w:rsidRDefault="00000000">
            <w:pPr>
              <w:rPr>
                <w:rFonts w:ascii="宋体" w:hAnsi="宋体" w:hint="eastAsia"/>
                <w:b/>
                <w:bCs/>
                <w:iCs/>
                <w:color w:val="000000"/>
                <w:sz w:val="24"/>
              </w:rPr>
            </w:pPr>
            <w:bookmarkStart w:id="0" w:name="_Hlk101521043"/>
            <w:r>
              <w:rPr>
                <w:rFonts w:ascii="宋体" w:hAnsi="宋体" w:hint="eastAsia"/>
                <w:b/>
                <w:bCs/>
                <w:iCs/>
                <w:color w:val="000000"/>
                <w:sz w:val="24"/>
              </w:rPr>
              <w:t>投资者关系活动主要内容介绍</w:t>
            </w:r>
          </w:p>
        </w:tc>
        <w:tc>
          <w:tcPr>
            <w:tcW w:w="8041" w:type="dxa"/>
            <w:tcBorders>
              <w:top w:val="single" w:sz="6" w:space="0" w:color="auto"/>
              <w:left w:val="single" w:sz="6" w:space="0" w:color="auto"/>
              <w:bottom w:val="single" w:sz="6" w:space="0" w:color="auto"/>
              <w:right w:val="single" w:sz="12" w:space="0" w:color="auto"/>
            </w:tcBorders>
            <w:vAlign w:val="center"/>
          </w:tcPr>
          <w:p w14:paraId="1A5AF37F" w14:textId="0B301EE7" w:rsidR="00711C55" w:rsidRPr="002B04BA" w:rsidRDefault="00D24A81" w:rsidP="002B04BA">
            <w:pPr>
              <w:rPr>
                <w:rFonts w:ascii="Times New Roman" w:hAnsi="Times New Roman" w:cs="宋体"/>
                <w:b/>
                <w:sz w:val="24"/>
              </w:rPr>
            </w:pPr>
            <w:r w:rsidRPr="008015E7">
              <w:rPr>
                <w:rFonts w:ascii="Times New Roman" w:hAnsi="Times New Roman" w:cs="宋体" w:hint="eastAsia"/>
                <w:b/>
                <w:sz w:val="24"/>
              </w:rPr>
              <w:t>一、投资者问答</w:t>
            </w:r>
          </w:p>
          <w:p w14:paraId="41EDC2E6" w14:textId="31A79638" w:rsidR="006817F5" w:rsidRPr="00B33C4C" w:rsidRDefault="002B04BA" w:rsidP="006817F5">
            <w:pPr>
              <w:ind w:firstLineChars="200" w:firstLine="480"/>
              <w:rPr>
                <w:rFonts w:ascii="Times New Roman" w:hAnsi="Times New Roman" w:cs="宋体"/>
                <w:sz w:val="24"/>
              </w:rPr>
            </w:pPr>
            <w:r>
              <w:rPr>
                <w:rFonts w:ascii="Times New Roman" w:hAnsi="Times New Roman" w:cs="宋体" w:hint="eastAsia"/>
                <w:sz w:val="24"/>
              </w:rPr>
              <w:t>1</w:t>
            </w:r>
            <w:r w:rsidR="00733A6A" w:rsidRPr="00B33C4C">
              <w:rPr>
                <w:rFonts w:ascii="Times New Roman" w:hAnsi="Times New Roman" w:cs="宋体" w:hint="eastAsia"/>
                <w:sz w:val="24"/>
              </w:rPr>
              <w:t>、</w:t>
            </w:r>
            <w:r w:rsidR="004C2348" w:rsidRPr="004C2348">
              <w:rPr>
                <w:rFonts w:ascii="Times New Roman" w:hAnsi="Times New Roman" w:cs="宋体" w:hint="eastAsia"/>
                <w:sz w:val="24"/>
              </w:rPr>
              <w:t>公司</w:t>
            </w:r>
            <w:r w:rsidR="004C2348">
              <w:rPr>
                <w:rFonts w:ascii="Times New Roman" w:hAnsi="Times New Roman" w:cs="宋体" w:hint="eastAsia"/>
                <w:sz w:val="24"/>
              </w:rPr>
              <w:t>产品</w:t>
            </w:r>
            <w:r w:rsidR="004C2348" w:rsidRPr="004C2348">
              <w:rPr>
                <w:rFonts w:ascii="Times New Roman" w:hAnsi="Times New Roman" w:cs="宋体" w:hint="eastAsia"/>
                <w:sz w:val="24"/>
              </w:rPr>
              <w:t>在</w:t>
            </w:r>
            <w:bookmarkStart w:id="1" w:name="OLE_LINK2"/>
            <w:r w:rsidR="004C2348" w:rsidRPr="004C2348">
              <w:rPr>
                <w:rFonts w:ascii="Times New Roman" w:hAnsi="Times New Roman" w:cs="宋体" w:hint="eastAsia"/>
                <w:sz w:val="24"/>
              </w:rPr>
              <w:t>B</w:t>
            </w:r>
            <w:r w:rsidR="004C2348" w:rsidRPr="004C2348">
              <w:rPr>
                <w:rFonts w:ascii="Times New Roman" w:hAnsi="Times New Roman" w:cs="宋体" w:hint="eastAsia"/>
                <w:sz w:val="24"/>
              </w:rPr>
              <w:t>端和</w:t>
            </w:r>
            <w:r w:rsidR="004C2348" w:rsidRPr="004C2348">
              <w:rPr>
                <w:rFonts w:ascii="Times New Roman" w:hAnsi="Times New Roman" w:cs="宋体" w:hint="eastAsia"/>
                <w:sz w:val="24"/>
              </w:rPr>
              <w:t>C</w:t>
            </w:r>
            <w:r w:rsidR="004C2348" w:rsidRPr="004C2348">
              <w:rPr>
                <w:rFonts w:ascii="Times New Roman" w:hAnsi="Times New Roman" w:cs="宋体" w:hint="eastAsia"/>
                <w:sz w:val="24"/>
              </w:rPr>
              <w:t>端</w:t>
            </w:r>
            <w:bookmarkEnd w:id="1"/>
            <w:r w:rsidR="004C2348" w:rsidRPr="004C2348">
              <w:rPr>
                <w:rFonts w:ascii="Times New Roman" w:hAnsi="Times New Roman" w:cs="宋体" w:hint="eastAsia"/>
                <w:sz w:val="24"/>
              </w:rPr>
              <w:t>的销售占比大概是多少？</w:t>
            </w:r>
          </w:p>
          <w:p w14:paraId="7E54F60A" w14:textId="32C331F1" w:rsidR="00733A6A" w:rsidRPr="00B33C4C" w:rsidRDefault="00131A1C" w:rsidP="00131A1C">
            <w:pPr>
              <w:ind w:firstLineChars="200" w:firstLine="480"/>
              <w:rPr>
                <w:rFonts w:ascii="Times New Roman" w:hAnsi="Times New Roman" w:cs="宋体"/>
                <w:sz w:val="24"/>
              </w:rPr>
            </w:pPr>
            <w:r w:rsidRPr="00131A1C">
              <w:rPr>
                <w:rFonts w:ascii="Times New Roman" w:hAnsi="Times New Roman" w:cs="宋体" w:hint="eastAsia"/>
                <w:sz w:val="24"/>
              </w:rPr>
              <w:t>公司</w:t>
            </w:r>
            <w:r w:rsidR="00EE6EEF">
              <w:rPr>
                <w:rFonts w:ascii="Times New Roman" w:hAnsi="Times New Roman" w:cs="宋体" w:hint="eastAsia"/>
                <w:sz w:val="24"/>
              </w:rPr>
              <w:t>于本年度</w:t>
            </w:r>
            <w:r w:rsidRPr="00131A1C">
              <w:rPr>
                <w:rFonts w:ascii="Times New Roman" w:hAnsi="Times New Roman" w:cs="宋体" w:hint="eastAsia"/>
                <w:sz w:val="24"/>
              </w:rPr>
              <w:t>积极发展居家检测业务以满足涵盖呼吸道、消化道等多元应用场景的新兴市场，加大了官方旗舰店及其他线上平台的市场推广力度</w:t>
            </w:r>
            <w:r w:rsidR="00750AE9" w:rsidRPr="00B33C4C">
              <w:rPr>
                <w:rFonts w:ascii="Times New Roman" w:hAnsi="Times New Roman" w:cs="宋体" w:hint="eastAsia"/>
                <w:sz w:val="24"/>
              </w:rPr>
              <w:t>。</w:t>
            </w:r>
            <w:r w:rsidR="00D72BA5" w:rsidRPr="00D72BA5">
              <w:rPr>
                <w:rFonts w:ascii="Times New Roman" w:hAnsi="Times New Roman" w:cs="宋体" w:hint="eastAsia"/>
                <w:sz w:val="24"/>
              </w:rPr>
              <w:t>具体经营情况以公司披露的定期报告和相关公告为准</w:t>
            </w:r>
            <w:r w:rsidRPr="00131A1C">
              <w:rPr>
                <w:rFonts w:ascii="Times New Roman" w:hAnsi="Times New Roman" w:cs="宋体" w:hint="eastAsia"/>
                <w:sz w:val="24"/>
              </w:rPr>
              <w:t>。</w:t>
            </w:r>
          </w:p>
          <w:p w14:paraId="737EDBF5" w14:textId="77777777" w:rsidR="00750AE9" w:rsidRPr="00B33C4C" w:rsidRDefault="00750AE9" w:rsidP="00750AE9">
            <w:pPr>
              <w:ind w:firstLineChars="200" w:firstLine="480"/>
              <w:rPr>
                <w:rFonts w:ascii="Times New Roman" w:hAnsi="Times New Roman" w:cs="宋体"/>
                <w:sz w:val="24"/>
              </w:rPr>
            </w:pPr>
          </w:p>
          <w:p w14:paraId="6523A4AC" w14:textId="377D9DD4" w:rsidR="00D24A81" w:rsidRPr="00B33C4C" w:rsidRDefault="002B04BA" w:rsidP="00563934">
            <w:pPr>
              <w:ind w:firstLineChars="200" w:firstLine="480"/>
              <w:rPr>
                <w:rFonts w:ascii="Times New Roman" w:hAnsi="Times New Roman" w:cs="宋体"/>
                <w:sz w:val="24"/>
              </w:rPr>
            </w:pPr>
            <w:r>
              <w:rPr>
                <w:rFonts w:ascii="Times New Roman" w:hAnsi="Times New Roman" w:cs="宋体" w:hint="eastAsia"/>
                <w:sz w:val="24"/>
              </w:rPr>
              <w:t>2</w:t>
            </w:r>
            <w:r w:rsidR="00D24A81" w:rsidRPr="00B33C4C">
              <w:rPr>
                <w:rFonts w:ascii="Times New Roman" w:hAnsi="Times New Roman" w:cs="宋体" w:hint="eastAsia"/>
                <w:sz w:val="24"/>
              </w:rPr>
              <w:t>、公司</w:t>
            </w:r>
            <w:r w:rsidR="00D24A81" w:rsidRPr="00B33C4C">
              <w:rPr>
                <w:rFonts w:ascii="Times New Roman" w:hAnsi="Times New Roman" w:cs="宋体" w:hint="eastAsia"/>
                <w:sz w:val="24"/>
              </w:rPr>
              <w:t>C</w:t>
            </w:r>
            <w:r w:rsidR="00D24A81" w:rsidRPr="00B33C4C">
              <w:rPr>
                <w:rFonts w:ascii="Times New Roman" w:hAnsi="Times New Roman" w:cs="宋体" w:hint="eastAsia"/>
                <w:sz w:val="24"/>
              </w:rPr>
              <w:t>端的销售渠道有哪些，竞争优势</w:t>
            </w:r>
            <w:r w:rsidR="00CC1DB4" w:rsidRPr="00B33C4C">
              <w:rPr>
                <w:rFonts w:ascii="Times New Roman" w:hAnsi="Times New Roman" w:cs="宋体" w:hint="eastAsia"/>
                <w:sz w:val="24"/>
              </w:rPr>
              <w:t>有哪些</w:t>
            </w:r>
            <w:r w:rsidR="00D24A81" w:rsidRPr="00B33C4C">
              <w:rPr>
                <w:rFonts w:ascii="Times New Roman" w:hAnsi="Times New Roman" w:cs="宋体" w:hint="eastAsia"/>
                <w:sz w:val="24"/>
              </w:rPr>
              <w:t>？</w:t>
            </w:r>
          </w:p>
          <w:p w14:paraId="41CE8033" w14:textId="32A549E1" w:rsidR="0033387A" w:rsidRPr="00B33C4C" w:rsidRDefault="00563934" w:rsidP="00563934">
            <w:pPr>
              <w:ind w:firstLineChars="200" w:firstLine="480"/>
              <w:rPr>
                <w:rFonts w:ascii="Times New Roman" w:hAnsi="Times New Roman" w:cs="宋体"/>
                <w:sz w:val="24"/>
              </w:rPr>
            </w:pPr>
            <w:r w:rsidRPr="00B33C4C">
              <w:rPr>
                <w:rFonts w:ascii="Times New Roman" w:hAnsi="Times New Roman" w:cs="宋体" w:hint="eastAsia"/>
                <w:sz w:val="24"/>
              </w:rPr>
              <w:t>目前公司</w:t>
            </w:r>
            <w:r w:rsidRPr="00B33C4C">
              <w:rPr>
                <w:rFonts w:ascii="Times New Roman" w:hAnsi="Times New Roman" w:cs="宋体" w:hint="eastAsia"/>
                <w:sz w:val="24"/>
              </w:rPr>
              <w:t>C</w:t>
            </w:r>
            <w:proofErr w:type="gramStart"/>
            <w:r w:rsidRPr="00B33C4C">
              <w:rPr>
                <w:rFonts w:ascii="Times New Roman" w:hAnsi="Times New Roman" w:cs="宋体" w:hint="eastAsia"/>
                <w:sz w:val="24"/>
              </w:rPr>
              <w:t>端</w:t>
            </w:r>
            <w:r w:rsidR="00D24A81" w:rsidRPr="00B33C4C">
              <w:rPr>
                <w:rFonts w:ascii="Times New Roman" w:hAnsi="Times New Roman" w:cs="宋体" w:hint="eastAsia"/>
                <w:sz w:val="24"/>
              </w:rPr>
              <w:t>销售</w:t>
            </w:r>
            <w:proofErr w:type="gramEnd"/>
            <w:r w:rsidR="00D24A81" w:rsidRPr="00B33C4C">
              <w:rPr>
                <w:rFonts w:ascii="Times New Roman" w:hAnsi="Times New Roman" w:cs="宋体" w:hint="eastAsia"/>
                <w:sz w:val="24"/>
              </w:rPr>
              <w:t>渠道以线上为主，包括京东、淘宝、</w:t>
            </w:r>
            <w:proofErr w:type="gramStart"/>
            <w:r w:rsidR="00D24A81" w:rsidRPr="00B33C4C">
              <w:rPr>
                <w:rFonts w:ascii="Times New Roman" w:hAnsi="Times New Roman" w:cs="宋体" w:hint="eastAsia"/>
                <w:sz w:val="24"/>
              </w:rPr>
              <w:t>美团等</w:t>
            </w:r>
            <w:proofErr w:type="gramEnd"/>
            <w:r w:rsidR="00D24A81" w:rsidRPr="00B33C4C">
              <w:rPr>
                <w:rFonts w:ascii="Times New Roman" w:hAnsi="Times New Roman" w:cs="宋体" w:hint="eastAsia"/>
                <w:sz w:val="24"/>
              </w:rPr>
              <w:t>平台的授权店铺及自营旗舰店</w:t>
            </w:r>
            <w:r w:rsidRPr="00B33C4C">
              <w:rPr>
                <w:rFonts w:ascii="Times New Roman" w:hAnsi="Times New Roman" w:cs="宋体" w:hint="eastAsia"/>
                <w:sz w:val="24"/>
              </w:rPr>
              <w:t>。</w:t>
            </w:r>
            <w:r w:rsidR="00CC1DB4" w:rsidRPr="00B33C4C">
              <w:rPr>
                <w:rFonts w:ascii="Times New Roman" w:hAnsi="Times New Roman" w:cs="宋体" w:hint="eastAsia"/>
                <w:sz w:val="24"/>
              </w:rPr>
              <w:t>通过多年的技术积累和市场拓展，公司品牌已凭借多个国内特色品种在国内呼吸道病原体联合检测领域形成了一定的知名度，为新渠道的开拓提供了保障</w:t>
            </w:r>
            <w:r w:rsidR="00D24A81" w:rsidRPr="00B33C4C">
              <w:rPr>
                <w:rFonts w:ascii="Times New Roman" w:hAnsi="Times New Roman" w:cs="宋体" w:hint="eastAsia"/>
                <w:sz w:val="24"/>
              </w:rPr>
              <w:t>。</w:t>
            </w:r>
          </w:p>
          <w:p w14:paraId="074E3292" w14:textId="77777777" w:rsidR="00733A6A" w:rsidRPr="00B33C4C" w:rsidRDefault="00733A6A" w:rsidP="00563934">
            <w:pPr>
              <w:ind w:firstLineChars="200" w:firstLine="480"/>
              <w:rPr>
                <w:rFonts w:ascii="Times New Roman" w:hAnsi="Times New Roman" w:cs="宋体"/>
                <w:sz w:val="24"/>
              </w:rPr>
            </w:pPr>
          </w:p>
          <w:p w14:paraId="360C8A34" w14:textId="087D8F79" w:rsidR="00563934" w:rsidRPr="00B33C4C" w:rsidRDefault="002B04BA" w:rsidP="00563934">
            <w:pPr>
              <w:ind w:firstLineChars="200" w:firstLine="480"/>
              <w:rPr>
                <w:rFonts w:ascii="Times New Roman" w:hAnsi="Times New Roman" w:cs="宋体"/>
                <w:sz w:val="24"/>
              </w:rPr>
            </w:pPr>
            <w:r>
              <w:rPr>
                <w:rFonts w:ascii="Times New Roman" w:hAnsi="Times New Roman" w:cs="宋体" w:hint="eastAsia"/>
                <w:sz w:val="24"/>
              </w:rPr>
              <w:t>3</w:t>
            </w:r>
            <w:r w:rsidR="00563934" w:rsidRPr="00B33C4C">
              <w:rPr>
                <w:rFonts w:ascii="Times New Roman" w:hAnsi="Times New Roman" w:cs="宋体" w:hint="eastAsia"/>
                <w:sz w:val="24"/>
              </w:rPr>
              <w:t>、</w:t>
            </w:r>
            <w:r w:rsidR="009B1CDA" w:rsidRPr="00B33C4C">
              <w:rPr>
                <w:rFonts w:ascii="Times New Roman" w:hAnsi="Times New Roman" w:cs="宋体" w:hint="eastAsia"/>
                <w:sz w:val="24"/>
              </w:rPr>
              <w:t>公司今年的新产品是否主要聚焦</w:t>
            </w:r>
            <w:r w:rsidR="009B1CDA" w:rsidRPr="00B33C4C">
              <w:rPr>
                <w:rFonts w:ascii="Times New Roman" w:hAnsi="Times New Roman" w:cs="宋体" w:hint="eastAsia"/>
                <w:sz w:val="24"/>
              </w:rPr>
              <w:t>C</w:t>
            </w:r>
            <w:r w:rsidR="009B1CDA" w:rsidRPr="00B33C4C">
              <w:rPr>
                <w:rFonts w:ascii="Times New Roman" w:hAnsi="Times New Roman" w:cs="宋体" w:hint="eastAsia"/>
                <w:sz w:val="24"/>
              </w:rPr>
              <w:t>端市场，除呼吸道产品外，还有哪些新品</w:t>
            </w:r>
            <w:r w:rsidR="00E73A4E" w:rsidRPr="00B33C4C">
              <w:rPr>
                <w:rFonts w:ascii="Times New Roman" w:hAnsi="Times New Roman" w:cs="宋体" w:hint="eastAsia"/>
                <w:sz w:val="24"/>
              </w:rPr>
              <w:t>，能否详细介绍一下</w:t>
            </w:r>
            <w:r w:rsidR="009B1CDA" w:rsidRPr="00B33C4C">
              <w:rPr>
                <w:rFonts w:ascii="Times New Roman" w:hAnsi="Times New Roman" w:cs="宋体" w:hint="eastAsia"/>
                <w:sz w:val="24"/>
              </w:rPr>
              <w:t>？</w:t>
            </w:r>
          </w:p>
          <w:p w14:paraId="1DE8A202" w14:textId="0557306D" w:rsidR="0033387A" w:rsidRPr="00B33C4C" w:rsidRDefault="009E76E4" w:rsidP="008315DD">
            <w:pPr>
              <w:ind w:firstLineChars="200" w:firstLine="480"/>
              <w:rPr>
                <w:rFonts w:ascii="Times New Roman" w:hAnsi="Times New Roman" w:cs="宋体"/>
                <w:sz w:val="24"/>
              </w:rPr>
            </w:pPr>
            <w:r>
              <w:rPr>
                <w:rFonts w:ascii="Times New Roman" w:hAnsi="Times New Roman" w:cs="宋体" w:hint="eastAsia"/>
                <w:sz w:val="24"/>
              </w:rPr>
              <w:t>公司</w:t>
            </w:r>
            <w:r w:rsidR="0074135A">
              <w:rPr>
                <w:rFonts w:ascii="Times New Roman" w:hAnsi="Times New Roman" w:cs="宋体" w:hint="eastAsia"/>
                <w:sz w:val="24"/>
              </w:rPr>
              <w:t>新</w:t>
            </w:r>
            <w:r>
              <w:rPr>
                <w:rFonts w:ascii="Times New Roman" w:hAnsi="Times New Roman" w:cs="宋体" w:hint="eastAsia"/>
                <w:sz w:val="24"/>
              </w:rPr>
              <w:t>产品同时覆盖</w:t>
            </w:r>
            <w:r>
              <w:rPr>
                <w:rFonts w:ascii="Times New Roman" w:hAnsi="Times New Roman" w:cs="宋体" w:hint="eastAsia"/>
                <w:sz w:val="24"/>
              </w:rPr>
              <w:t>B</w:t>
            </w:r>
            <w:r>
              <w:rPr>
                <w:rFonts w:ascii="Times New Roman" w:hAnsi="Times New Roman" w:cs="宋体" w:hint="eastAsia"/>
                <w:sz w:val="24"/>
              </w:rPr>
              <w:t>端和</w:t>
            </w:r>
            <w:r>
              <w:rPr>
                <w:rFonts w:ascii="Times New Roman" w:hAnsi="Times New Roman" w:cs="宋体" w:hint="eastAsia"/>
                <w:sz w:val="24"/>
              </w:rPr>
              <w:t>C</w:t>
            </w:r>
            <w:r>
              <w:rPr>
                <w:rFonts w:ascii="Times New Roman" w:hAnsi="Times New Roman" w:cs="宋体" w:hint="eastAsia"/>
                <w:sz w:val="24"/>
              </w:rPr>
              <w:t>端市场，</w:t>
            </w:r>
            <w:r w:rsidR="002A7184" w:rsidRPr="002A7184">
              <w:rPr>
                <w:rFonts w:ascii="Times New Roman" w:hAnsi="Times New Roman" w:cs="宋体" w:hint="eastAsia"/>
                <w:sz w:val="24"/>
              </w:rPr>
              <w:t>既适用于专业医务人员在医疗单位进行检测，也适用于消费者自测</w:t>
            </w:r>
            <w:r w:rsidR="007250C5">
              <w:rPr>
                <w:rFonts w:ascii="Times New Roman" w:hAnsi="Times New Roman" w:cs="宋体" w:hint="eastAsia"/>
                <w:sz w:val="24"/>
              </w:rPr>
              <w:t>，</w:t>
            </w:r>
            <w:r w:rsidR="00202717">
              <w:rPr>
                <w:rFonts w:ascii="Times New Roman" w:hAnsi="Times New Roman" w:cs="宋体" w:hint="eastAsia"/>
                <w:sz w:val="24"/>
              </w:rPr>
              <w:t>具体</w:t>
            </w:r>
            <w:r w:rsidR="008315DD">
              <w:rPr>
                <w:rFonts w:ascii="Times New Roman" w:hAnsi="Times New Roman" w:cs="宋体" w:hint="eastAsia"/>
                <w:sz w:val="24"/>
              </w:rPr>
              <w:t>包括</w:t>
            </w:r>
            <w:r w:rsidR="001148B8" w:rsidRPr="00B33C4C">
              <w:rPr>
                <w:rFonts w:ascii="Times New Roman" w:hAnsi="Times New Roman" w:cs="宋体" w:hint="eastAsia"/>
                <w:sz w:val="24"/>
              </w:rPr>
              <w:t>“呼吸道合胞病毒、腺病毒、偏肺病毒、副流感病毒抗原联合检测试剂盒（乳胶层析法）”</w:t>
            </w:r>
            <w:r w:rsidR="00DF573D" w:rsidRPr="00B33C4C">
              <w:rPr>
                <w:rFonts w:ascii="Times New Roman" w:hAnsi="Times New Roman" w:cs="宋体" w:hint="eastAsia"/>
                <w:sz w:val="24"/>
              </w:rPr>
              <w:t>、“甲型流感病毒、乙型流感病毒、新型冠状病毒</w:t>
            </w:r>
            <w:r w:rsidR="004D6F54" w:rsidRPr="00B33C4C">
              <w:rPr>
                <w:rFonts w:ascii="Times New Roman" w:hAnsi="Times New Roman" w:cs="宋体" w:hint="eastAsia"/>
                <w:sz w:val="24"/>
              </w:rPr>
              <w:t>(</w:t>
            </w:r>
            <w:r w:rsidR="004D6F54" w:rsidRPr="00B33C4C">
              <w:rPr>
                <w:rFonts w:ascii="Times New Roman" w:hAnsi="Times New Roman"/>
                <w:sz w:val="24"/>
              </w:rPr>
              <w:t>2019-nCoV</w:t>
            </w:r>
            <w:r w:rsidR="004D6F54" w:rsidRPr="00B33C4C">
              <w:rPr>
                <w:rFonts w:ascii="Times New Roman" w:hAnsi="Times New Roman" w:cs="宋体" w:hint="eastAsia"/>
                <w:sz w:val="24"/>
              </w:rPr>
              <w:t>)</w:t>
            </w:r>
            <w:r w:rsidR="00DF573D" w:rsidRPr="00B33C4C">
              <w:rPr>
                <w:rFonts w:ascii="Times New Roman" w:hAnsi="Times New Roman" w:cs="宋体" w:hint="eastAsia"/>
                <w:sz w:val="24"/>
              </w:rPr>
              <w:t>抗原检测试剂盒（乳胶法）”</w:t>
            </w:r>
            <w:r w:rsidR="009B1CDA" w:rsidRPr="00B33C4C">
              <w:rPr>
                <w:rFonts w:ascii="Times New Roman" w:hAnsi="Times New Roman" w:cs="宋体" w:hint="eastAsia"/>
                <w:sz w:val="24"/>
              </w:rPr>
              <w:t>等呼吸道系列产品</w:t>
            </w:r>
            <w:r w:rsidR="005269B9">
              <w:rPr>
                <w:rFonts w:ascii="Times New Roman" w:hAnsi="Times New Roman" w:cs="宋体" w:hint="eastAsia"/>
                <w:sz w:val="24"/>
              </w:rPr>
              <w:t>以及</w:t>
            </w:r>
            <w:r w:rsidR="000B7FB0" w:rsidRPr="00B33C4C">
              <w:rPr>
                <w:rFonts w:ascii="Times New Roman" w:hAnsi="Times New Roman" w:cs="宋体" w:hint="eastAsia"/>
                <w:sz w:val="24"/>
              </w:rPr>
              <w:t>大便隐血</w:t>
            </w:r>
            <w:r w:rsidR="00FB4B7B">
              <w:rPr>
                <w:rFonts w:ascii="Times New Roman" w:hAnsi="Times New Roman" w:cs="宋体" w:hint="eastAsia"/>
                <w:sz w:val="24"/>
              </w:rPr>
              <w:t>(</w:t>
            </w:r>
            <w:r w:rsidR="00FB4B7B" w:rsidRPr="00B33C4C">
              <w:rPr>
                <w:rFonts w:ascii="Times New Roman" w:hAnsi="Times New Roman" w:cs="宋体" w:hint="eastAsia"/>
                <w:sz w:val="24"/>
              </w:rPr>
              <w:t>FOB</w:t>
            </w:r>
            <w:r w:rsidR="00FB4B7B">
              <w:rPr>
                <w:rFonts w:ascii="Times New Roman" w:hAnsi="Times New Roman" w:cs="宋体" w:hint="eastAsia"/>
                <w:sz w:val="24"/>
              </w:rPr>
              <w:t>)</w:t>
            </w:r>
            <w:r w:rsidR="000B7FB0" w:rsidRPr="00B33C4C">
              <w:rPr>
                <w:rFonts w:ascii="Times New Roman" w:hAnsi="Times New Roman" w:cs="宋体" w:hint="eastAsia"/>
                <w:sz w:val="24"/>
              </w:rPr>
              <w:t>检测试剂盒（胶体金免疫层析法）、</w:t>
            </w:r>
            <w:bookmarkStart w:id="2" w:name="OLE_LINK7"/>
            <w:r w:rsidR="000B7FB0" w:rsidRPr="00B33C4C">
              <w:rPr>
                <w:rFonts w:ascii="Times New Roman" w:hAnsi="Times New Roman" w:cs="宋体" w:hint="eastAsia"/>
                <w:sz w:val="24"/>
              </w:rPr>
              <w:t>幽门螺杆</w:t>
            </w:r>
            <w:proofErr w:type="gramStart"/>
            <w:r w:rsidR="000B7FB0" w:rsidRPr="00B33C4C">
              <w:rPr>
                <w:rFonts w:ascii="Times New Roman" w:hAnsi="Times New Roman" w:cs="宋体" w:hint="eastAsia"/>
                <w:sz w:val="24"/>
              </w:rPr>
              <w:t>菌</w:t>
            </w:r>
            <w:proofErr w:type="gramEnd"/>
            <w:r w:rsidR="000B7FB0" w:rsidRPr="00B33C4C">
              <w:rPr>
                <w:rFonts w:ascii="Times New Roman" w:hAnsi="Times New Roman" w:cs="宋体" w:hint="eastAsia"/>
                <w:sz w:val="24"/>
              </w:rPr>
              <w:t>抗原检测试剂盒（乳胶法）</w:t>
            </w:r>
            <w:bookmarkEnd w:id="2"/>
            <w:r w:rsidR="009B1CDA" w:rsidRPr="00B33C4C">
              <w:rPr>
                <w:rFonts w:ascii="Times New Roman" w:hAnsi="Times New Roman" w:cs="宋体" w:hint="eastAsia"/>
                <w:sz w:val="24"/>
              </w:rPr>
              <w:t>等。</w:t>
            </w:r>
            <w:r w:rsidR="00FD6A3E" w:rsidRPr="00B33C4C">
              <w:rPr>
                <w:rFonts w:ascii="Times New Roman" w:hAnsi="Times New Roman" w:cs="宋体" w:hint="eastAsia"/>
                <w:sz w:val="24"/>
              </w:rPr>
              <w:t>产品详情如下：</w:t>
            </w:r>
          </w:p>
          <w:p w14:paraId="2AF06580" w14:textId="75851233" w:rsidR="00C057D3" w:rsidRPr="00B33C4C" w:rsidRDefault="00C057D3" w:rsidP="00DF4EFD">
            <w:pPr>
              <w:ind w:firstLineChars="200" w:firstLine="480"/>
              <w:rPr>
                <w:rFonts w:ascii="Times New Roman" w:hAnsi="Times New Roman" w:cs="宋体"/>
                <w:sz w:val="24"/>
              </w:rPr>
            </w:pPr>
            <w:r w:rsidRPr="00B33C4C">
              <w:rPr>
                <w:rFonts w:ascii="Times New Roman" w:hAnsi="Times New Roman" w:cs="宋体" w:hint="eastAsia"/>
                <w:sz w:val="24"/>
              </w:rPr>
              <w:t>呼吸道合胞病毒、腺病毒、偏肺病毒、副流感病毒抗原联合检测试剂盒（乳胶层析法）：</w:t>
            </w:r>
            <w:r w:rsidR="00F81511" w:rsidRPr="00B33C4C">
              <w:rPr>
                <w:rFonts w:ascii="Times New Roman" w:hAnsi="Times New Roman" w:cs="宋体" w:hint="eastAsia"/>
                <w:sz w:val="24"/>
              </w:rPr>
              <w:t>使用口咽</w:t>
            </w:r>
            <w:proofErr w:type="gramStart"/>
            <w:r w:rsidR="00F81511" w:rsidRPr="00B33C4C">
              <w:rPr>
                <w:rFonts w:ascii="Times New Roman" w:hAnsi="Times New Roman" w:cs="宋体" w:hint="eastAsia"/>
                <w:sz w:val="24"/>
              </w:rPr>
              <w:t>拭</w:t>
            </w:r>
            <w:proofErr w:type="gramEnd"/>
            <w:r w:rsidR="00F81511" w:rsidRPr="00B33C4C">
              <w:rPr>
                <w:rFonts w:ascii="Times New Roman" w:hAnsi="Times New Roman" w:cs="宋体" w:hint="eastAsia"/>
                <w:sz w:val="24"/>
              </w:rPr>
              <w:t>子样本，可同时对呼吸道合胞病毒抗原、腺病毒抗原、偏肺病毒抗原、副流感病毒抗原进行检测</w:t>
            </w:r>
            <w:r w:rsidR="00B85C37" w:rsidRPr="00B33C4C">
              <w:rPr>
                <w:rFonts w:ascii="Times New Roman" w:hAnsi="Times New Roman" w:cs="宋体" w:hint="eastAsia"/>
                <w:sz w:val="24"/>
              </w:rPr>
              <w:t>，操作简单，快速出结果</w:t>
            </w:r>
            <w:r w:rsidR="00F81511" w:rsidRPr="00B33C4C">
              <w:rPr>
                <w:rFonts w:ascii="Times New Roman" w:hAnsi="Times New Roman" w:cs="宋体" w:hint="eastAsia"/>
                <w:sz w:val="24"/>
              </w:rPr>
              <w:t>。</w:t>
            </w:r>
          </w:p>
          <w:p w14:paraId="08310E12" w14:textId="0C11BC11" w:rsidR="00DF573D" w:rsidRPr="00B33C4C" w:rsidRDefault="00A27CFC" w:rsidP="00C95B46">
            <w:pPr>
              <w:ind w:firstLineChars="200" w:firstLine="480"/>
              <w:rPr>
                <w:rFonts w:ascii="Times New Roman" w:hAnsi="Times New Roman" w:cs="宋体"/>
                <w:sz w:val="24"/>
              </w:rPr>
            </w:pPr>
            <w:r w:rsidRPr="00B33C4C">
              <w:rPr>
                <w:rFonts w:ascii="Times New Roman" w:hAnsi="Times New Roman" w:cs="宋体" w:hint="eastAsia"/>
                <w:sz w:val="24"/>
              </w:rPr>
              <w:t>甲型流感病毒、乙型流感病毒、</w:t>
            </w:r>
            <w:bookmarkStart w:id="3" w:name="OLE_LINK1"/>
            <w:r w:rsidRPr="00B33C4C">
              <w:rPr>
                <w:rFonts w:ascii="Times New Roman" w:hAnsi="Times New Roman" w:cs="宋体" w:hint="eastAsia"/>
                <w:sz w:val="24"/>
              </w:rPr>
              <w:t>新型冠状病毒</w:t>
            </w:r>
            <w:bookmarkEnd w:id="3"/>
            <w:r w:rsidR="00486687">
              <w:rPr>
                <w:rFonts w:ascii="Times New Roman" w:hAnsi="Times New Roman" w:cs="宋体" w:hint="eastAsia"/>
                <w:sz w:val="24"/>
              </w:rPr>
              <w:t>(</w:t>
            </w:r>
            <w:r w:rsidR="00486687" w:rsidRPr="00B33C4C">
              <w:rPr>
                <w:rFonts w:ascii="Times New Roman" w:hAnsi="Times New Roman" w:cs="宋体" w:hint="eastAsia"/>
                <w:sz w:val="24"/>
              </w:rPr>
              <w:t>2019-nCoV</w:t>
            </w:r>
            <w:r w:rsidR="00486687">
              <w:rPr>
                <w:rFonts w:ascii="Times New Roman" w:hAnsi="Times New Roman" w:cs="宋体" w:hint="eastAsia"/>
                <w:sz w:val="24"/>
              </w:rPr>
              <w:t>)</w:t>
            </w:r>
            <w:r w:rsidRPr="00B33C4C">
              <w:rPr>
                <w:rFonts w:ascii="Times New Roman" w:hAnsi="Times New Roman" w:cs="宋体" w:hint="eastAsia"/>
                <w:sz w:val="24"/>
              </w:rPr>
              <w:t>抗原检测试剂盒（乳胶法）：</w:t>
            </w:r>
            <w:r w:rsidR="002509AC" w:rsidRPr="00B33C4C">
              <w:rPr>
                <w:rFonts w:ascii="Times New Roman" w:hAnsi="Times New Roman" w:cs="宋体" w:hint="eastAsia"/>
                <w:sz w:val="24"/>
              </w:rPr>
              <w:t>可用于体外定性检测具有流感症状及新型冠状病毒感染相关症状人群及其他需要进行甲型流感病毒、乙型流感病毒和新型冠状病毒感染诊断的人群的口咽拭子、鼻拭子样本中的甲型流感病毒、乙型流感病毒和</w:t>
            </w:r>
            <w:r w:rsidR="002509AC" w:rsidRPr="00B33C4C">
              <w:rPr>
                <w:rFonts w:ascii="Times New Roman" w:hAnsi="Times New Roman" w:cs="宋体" w:hint="eastAsia"/>
                <w:sz w:val="24"/>
              </w:rPr>
              <w:lastRenderedPageBreak/>
              <w:t>新型冠状病毒</w:t>
            </w:r>
            <w:r w:rsidR="00FE2B14">
              <w:rPr>
                <w:rFonts w:ascii="Times New Roman" w:hAnsi="Times New Roman" w:cs="宋体" w:hint="eastAsia"/>
                <w:sz w:val="24"/>
              </w:rPr>
              <w:t>(</w:t>
            </w:r>
            <w:r w:rsidR="00FE2B14" w:rsidRPr="00B33C4C">
              <w:rPr>
                <w:rFonts w:ascii="Times New Roman" w:hAnsi="Times New Roman" w:cs="宋体" w:hint="eastAsia"/>
                <w:sz w:val="24"/>
              </w:rPr>
              <w:t>2019-nCoV</w:t>
            </w:r>
            <w:r w:rsidR="00FE2B14">
              <w:rPr>
                <w:rFonts w:ascii="Times New Roman" w:hAnsi="Times New Roman" w:cs="宋体" w:hint="eastAsia"/>
                <w:sz w:val="24"/>
              </w:rPr>
              <w:t>)</w:t>
            </w:r>
            <w:r w:rsidR="002509AC" w:rsidRPr="00B33C4C">
              <w:rPr>
                <w:rFonts w:ascii="Times New Roman" w:hAnsi="Times New Roman" w:cs="宋体" w:hint="eastAsia"/>
                <w:sz w:val="24"/>
              </w:rPr>
              <w:t>抗原</w:t>
            </w:r>
            <w:r w:rsidR="002509AC" w:rsidRPr="00B33C4C">
              <w:rPr>
                <w:rFonts w:ascii="Times New Roman" w:hAnsi="Times New Roman" w:cs="宋体" w:hint="eastAsia"/>
                <w:sz w:val="24"/>
              </w:rPr>
              <w:t>N</w:t>
            </w:r>
            <w:r w:rsidR="002509AC" w:rsidRPr="00B33C4C">
              <w:rPr>
                <w:rFonts w:ascii="Times New Roman" w:hAnsi="Times New Roman" w:cs="宋体" w:hint="eastAsia"/>
                <w:sz w:val="24"/>
              </w:rPr>
              <w:t>蛋白。</w:t>
            </w:r>
          </w:p>
          <w:p w14:paraId="1256509B" w14:textId="1A00B8E7" w:rsidR="00C057D3" w:rsidRPr="00B33C4C" w:rsidRDefault="00C057D3" w:rsidP="00C95B46">
            <w:pPr>
              <w:ind w:firstLineChars="200" w:firstLine="480"/>
              <w:rPr>
                <w:rFonts w:ascii="Times New Roman" w:hAnsi="Times New Roman" w:cs="宋体"/>
                <w:sz w:val="24"/>
              </w:rPr>
            </w:pPr>
            <w:r w:rsidRPr="00B33C4C">
              <w:rPr>
                <w:rFonts w:ascii="Times New Roman" w:hAnsi="Times New Roman" w:cs="宋体" w:hint="eastAsia"/>
                <w:sz w:val="24"/>
              </w:rPr>
              <w:t>便隐血</w:t>
            </w:r>
            <w:r w:rsidR="00FE2B14">
              <w:rPr>
                <w:rFonts w:ascii="Times New Roman" w:hAnsi="Times New Roman" w:cs="宋体" w:hint="eastAsia"/>
                <w:sz w:val="24"/>
              </w:rPr>
              <w:t>(</w:t>
            </w:r>
            <w:r w:rsidR="00FE2B14" w:rsidRPr="00B33C4C">
              <w:rPr>
                <w:rFonts w:ascii="Times New Roman" w:hAnsi="Times New Roman" w:cs="宋体" w:hint="eastAsia"/>
                <w:sz w:val="24"/>
              </w:rPr>
              <w:t>FOB</w:t>
            </w:r>
            <w:r w:rsidR="00FE2B14">
              <w:rPr>
                <w:rFonts w:ascii="Times New Roman" w:hAnsi="Times New Roman" w:cs="宋体" w:hint="eastAsia"/>
                <w:sz w:val="24"/>
              </w:rPr>
              <w:t>)</w:t>
            </w:r>
            <w:r w:rsidRPr="00B33C4C">
              <w:rPr>
                <w:rFonts w:ascii="Times New Roman" w:hAnsi="Times New Roman" w:cs="宋体" w:hint="eastAsia"/>
                <w:sz w:val="24"/>
              </w:rPr>
              <w:t>检测试剂盒（胶体金免疫层析法）：</w:t>
            </w:r>
            <w:r w:rsidR="004E471B" w:rsidRPr="00B33C4C">
              <w:rPr>
                <w:rFonts w:ascii="Times New Roman" w:hAnsi="Times New Roman" w:cs="宋体" w:hint="eastAsia"/>
                <w:sz w:val="24"/>
              </w:rPr>
              <w:t>可</w:t>
            </w:r>
            <w:r w:rsidR="00C95B46" w:rsidRPr="00B33C4C">
              <w:rPr>
                <w:rFonts w:ascii="Times New Roman" w:hAnsi="Times New Roman" w:cs="宋体" w:hint="eastAsia"/>
                <w:sz w:val="24"/>
              </w:rPr>
              <w:t>用于体外定性检测人体粪便样本中的血红蛋白</w:t>
            </w:r>
            <w:r w:rsidR="00FE2B14">
              <w:rPr>
                <w:rFonts w:ascii="Times New Roman" w:hAnsi="Times New Roman" w:cs="宋体" w:hint="eastAsia"/>
                <w:sz w:val="24"/>
              </w:rPr>
              <w:t>(</w:t>
            </w:r>
            <w:r w:rsidR="00FE2B14" w:rsidRPr="00B33C4C">
              <w:rPr>
                <w:rFonts w:ascii="Times New Roman" w:hAnsi="Times New Roman" w:cs="宋体" w:hint="eastAsia"/>
                <w:sz w:val="24"/>
              </w:rPr>
              <w:t>Hb</w:t>
            </w:r>
            <w:r w:rsidR="00FE2B14">
              <w:rPr>
                <w:rFonts w:ascii="Times New Roman" w:hAnsi="Times New Roman" w:cs="宋体" w:hint="eastAsia"/>
                <w:sz w:val="24"/>
              </w:rPr>
              <w:t>)</w:t>
            </w:r>
            <w:r w:rsidR="00C95B46" w:rsidRPr="00B33C4C">
              <w:rPr>
                <w:rFonts w:ascii="Times New Roman" w:hAnsi="Times New Roman" w:cs="宋体" w:hint="eastAsia"/>
                <w:sz w:val="24"/>
              </w:rPr>
              <w:t>含量。</w:t>
            </w:r>
          </w:p>
          <w:p w14:paraId="04345F76" w14:textId="5888BC15" w:rsidR="00C057D3" w:rsidRPr="00B33C4C" w:rsidRDefault="00C057D3" w:rsidP="00C95B46">
            <w:pPr>
              <w:ind w:firstLineChars="200" w:firstLine="480"/>
              <w:rPr>
                <w:rFonts w:ascii="Times New Roman" w:hAnsi="Times New Roman" w:cs="宋体"/>
                <w:sz w:val="24"/>
              </w:rPr>
            </w:pPr>
            <w:r w:rsidRPr="00B33C4C">
              <w:rPr>
                <w:rFonts w:ascii="Times New Roman" w:hAnsi="Times New Roman" w:cs="宋体" w:hint="eastAsia"/>
                <w:sz w:val="24"/>
              </w:rPr>
              <w:t>幽门螺杆</w:t>
            </w:r>
            <w:proofErr w:type="gramStart"/>
            <w:r w:rsidRPr="00B33C4C">
              <w:rPr>
                <w:rFonts w:ascii="Times New Roman" w:hAnsi="Times New Roman" w:cs="宋体" w:hint="eastAsia"/>
                <w:sz w:val="24"/>
              </w:rPr>
              <w:t>菌</w:t>
            </w:r>
            <w:proofErr w:type="gramEnd"/>
            <w:r w:rsidRPr="00B33C4C">
              <w:rPr>
                <w:rFonts w:ascii="Times New Roman" w:hAnsi="Times New Roman" w:cs="宋体" w:hint="eastAsia"/>
                <w:sz w:val="24"/>
              </w:rPr>
              <w:t>抗原检测试剂盒（乳胶法）</w:t>
            </w:r>
            <w:r w:rsidR="00C95B46" w:rsidRPr="00B33C4C">
              <w:rPr>
                <w:rFonts w:ascii="Times New Roman" w:hAnsi="Times New Roman" w:cs="宋体" w:hint="eastAsia"/>
                <w:sz w:val="24"/>
              </w:rPr>
              <w:t>：</w:t>
            </w:r>
            <w:r w:rsidR="001F1F9B" w:rsidRPr="00B33C4C">
              <w:rPr>
                <w:rFonts w:ascii="Times New Roman" w:hAnsi="Times New Roman" w:cs="宋体" w:hint="eastAsia"/>
                <w:sz w:val="24"/>
              </w:rPr>
              <w:t>可</w:t>
            </w:r>
            <w:r w:rsidR="00C95B46" w:rsidRPr="00B33C4C">
              <w:rPr>
                <w:rFonts w:ascii="Times New Roman" w:hAnsi="Times New Roman" w:cs="宋体" w:hint="eastAsia"/>
                <w:sz w:val="24"/>
              </w:rPr>
              <w:t>用于体外定性检测人粪便样本中幽门螺杆</w:t>
            </w:r>
            <w:proofErr w:type="gramStart"/>
            <w:r w:rsidR="00C95B46" w:rsidRPr="00B33C4C">
              <w:rPr>
                <w:rFonts w:ascii="Times New Roman" w:hAnsi="Times New Roman" w:cs="宋体" w:hint="eastAsia"/>
                <w:sz w:val="24"/>
              </w:rPr>
              <w:t>菌</w:t>
            </w:r>
            <w:proofErr w:type="gramEnd"/>
            <w:r w:rsidR="00C95B46" w:rsidRPr="00B33C4C">
              <w:rPr>
                <w:rFonts w:ascii="Times New Roman" w:hAnsi="Times New Roman" w:cs="宋体" w:hint="eastAsia"/>
                <w:sz w:val="24"/>
              </w:rPr>
              <w:t>抗原。</w:t>
            </w:r>
          </w:p>
          <w:p w14:paraId="5C1D54F6" w14:textId="77777777" w:rsidR="00733A6A" w:rsidRPr="00B33C4C" w:rsidRDefault="00733A6A" w:rsidP="00C95B46">
            <w:pPr>
              <w:ind w:firstLineChars="200" w:firstLine="480"/>
              <w:rPr>
                <w:rFonts w:ascii="Times New Roman" w:hAnsi="Times New Roman" w:cs="宋体"/>
                <w:sz w:val="24"/>
              </w:rPr>
            </w:pPr>
          </w:p>
          <w:p w14:paraId="1C292D24" w14:textId="14C416C5" w:rsidR="000B7FB0" w:rsidRPr="00B33C4C" w:rsidRDefault="002B04BA" w:rsidP="009B1CDA">
            <w:pPr>
              <w:ind w:firstLineChars="200" w:firstLine="480"/>
              <w:rPr>
                <w:rFonts w:ascii="Times New Roman" w:hAnsi="Times New Roman" w:cs="宋体"/>
                <w:sz w:val="24"/>
              </w:rPr>
            </w:pPr>
            <w:r>
              <w:rPr>
                <w:rFonts w:ascii="Times New Roman" w:hAnsi="Times New Roman" w:cs="宋体" w:hint="eastAsia"/>
                <w:sz w:val="24"/>
              </w:rPr>
              <w:t>4</w:t>
            </w:r>
            <w:r w:rsidR="000B7FB0" w:rsidRPr="00B33C4C">
              <w:rPr>
                <w:rFonts w:ascii="Times New Roman" w:hAnsi="Times New Roman" w:cs="宋体" w:hint="eastAsia"/>
                <w:sz w:val="24"/>
              </w:rPr>
              <w:t>、</w:t>
            </w:r>
            <w:r w:rsidR="00C9248A" w:rsidRPr="00B33C4C">
              <w:rPr>
                <w:rFonts w:ascii="Times New Roman" w:hAnsi="Times New Roman" w:cs="宋体" w:hint="eastAsia"/>
                <w:sz w:val="24"/>
              </w:rPr>
              <w:t>公司对外投资的方向有哪些</w:t>
            </w:r>
            <w:r w:rsidR="00426CC0" w:rsidRPr="00B33C4C">
              <w:rPr>
                <w:rFonts w:ascii="Times New Roman" w:hAnsi="Times New Roman" w:cs="宋体" w:hint="eastAsia"/>
                <w:sz w:val="24"/>
              </w:rPr>
              <w:t>，目前进展如何？</w:t>
            </w:r>
          </w:p>
          <w:p w14:paraId="5138482F" w14:textId="62F45D8E" w:rsidR="0033387A" w:rsidRPr="00B33C4C" w:rsidRDefault="00DF650A" w:rsidP="00210DC3">
            <w:pPr>
              <w:ind w:firstLineChars="200" w:firstLine="480"/>
              <w:rPr>
                <w:rFonts w:ascii="Times New Roman" w:hAnsi="Times New Roman" w:cs="宋体"/>
                <w:sz w:val="24"/>
              </w:rPr>
            </w:pPr>
            <w:r w:rsidRPr="00B33C4C">
              <w:rPr>
                <w:rFonts w:ascii="Times New Roman" w:hAnsi="Times New Roman" w:cs="宋体" w:hint="eastAsia"/>
                <w:sz w:val="24"/>
              </w:rPr>
              <w:t>公司</w:t>
            </w:r>
            <w:r w:rsidR="00426CC0" w:rsidRPr="00B33C4C">
              <w:rPr>
                <w:rFonts w:ascii="Times New Roman" w:hAnsi="Times New Roman" w:cs="宋体" w:hint="eastAsia"/>
                <w:sz w:val="24"/>
              </w:rPr>
              <w:t>主要投资于</w:t>
            </w:r>
            <w:r w:rsidR="003F26DC" w:rsidRPr="00B33C4C">
              <w:rPr>
                <w:rFonts w:ascii="Times New Roman" w:hAnsi="Times New Roman" w:cs="宋体" w:hint="eastAsia"/>
                <w:sz w:val="24"/>
              </w:rPr>
              <w:t>与公司主营业务协同性强的方向，</w:t>
            </w:r>
            <w:r w:rsidR="006817F5" w:rsidRPr="006817F5">
              <w:rPr>
                <w:rFonts w:ascii="Times New Roman" w:hAnsi="Times New Roman" w:cs="宋体" w:hint="eastAsia"/>
                <w:sz w:val="24"/>
              </w:rPr>
              <w:t>具体方向包括但不限于新产品、新技术平台、新检测领域等</w:t>
            </w:r>
            <w:r w:rsidR="006817F5">
              <w:rPr>
                <w:rFonts w:ascii="Times New Roman" w:hAnsi="Times New Roman" w:cs="宋体" w:hint="eastAsia"/>
                <w:sz w:val="24"/>
              </w:rPr>
              <w:t>。</w:t>
            </w:r>
            <w:r w:rsidR="00CF23B1" w:rsidRPr="00CF23B1">
              <w:rPr>
                <w:rFonts w:ascii="Times New Roman" w:hAnsi="Times New Roman" w:cs="宋体" w:hint="eastAsia"/>
                <w:sz w:val="24"/>
              </w:rPr>
              <w:t>公司对相关项目的</w:t>
            </w:r>
            <w:proofErr w:type="gramStart"/>
            <w:r w:rsidR="00CF23B1" w:rsidRPr="00CF23B1">
              <w:rPr>
                <w:rFonts w:ascii="Times New Roman" w:hAnsi="Times New Roman" w:cs="宋体" w:hint="eastAsia"/>
                <w:sz w:val="24"/>
              </w:rPr>
              <w:t>研</w:t>
            </w:r>
            <w:proofErr w:type="gramEnd"/>
            <w:r w:rsidR="00CF23B1" w:rsidRPr="00CF23B1">
              <w:rPr>
                <w:rFonts w:ascii="Times New Roman" w:hAnsi="Times New Roman" w:cs="宋体" w:hint="eastAsia"/>
                <w:sz w:val="24"/>
              </w:rPr>
              <w:t>判及决策较为审慎，</w:t>
            </w:r>
            <w:r w:rsidR="001343E9" w:rsidRPr="001343E9">
              <w:rPr>
                <w:rFonts w:ascii="Times New Roman" w:hAnsi="Times New Roman" w:cs="宋体" w:hint="eastAsia"/>
                <w:sz w:val="24"/>
              </w:rPr>
              <w:t>具体进展</w:t>
            </w:r>
            <w:r w:rsidR="001343E9">
              <w:rPr>
                <w:rFonts w:ascii="Times New Roman" w:hAnsi="Times New Roman" w:cs="宋体" w:hint="eastAsia"/>
                <w:sz w:val="24"/>
              </w:rPr>
              <w:t>情况</w:t>
            </w:r>
            <w:r w:rsidR="006817F5" w:rsidRPr="006817F5">
              <w:rPr>
                <w:rFonts w:ascii="Times New Roman" w:hAnsi="Times New Roman" w:cs="宋体" w:hint="eastAsia"/>
                <w:sz w:val="24"/>
              </w:rPr>
              <w:t>公司将按照相关监管规则</w:t>
            </w:r>
            <w:r w:rsidR="00297368">
              <w:rPr>
                <w:rFonts w:ascii="Times New Roman" w:hAnsi="Times New Roman" w:cs="宋体" w:hint="eastAsia"/>
                <w:sz w:val="24"/>
              </w:rPr>
              <w:t>及时</w:t>
            </w:r>
            <w:r w:rsidR="006817F5" w:rsidRPr="006817F5">
              <w:rPr>
                <w:rFonts w:ascii="Times New Roman" w:hAnsi="Times New Roman" w:cs="宋体" w:hint="eastAsia"/>
                <w:sz w:val="24"/>
              </w:rPr>
              <w:t>履行信息披露义务。</w:t>
            </w:r>
          </w:p>
          <w:p w14:paraId="3ABA49C6" w14:textId="798728E1" w:rsidR="003136B1" w:rsidRPr="00A101A9" w:rsidRDefault="0033387A">
            <w:pPr>
              <w:rPr>
                <w:rFonts w:ascii="Times New Roman" w:hAnsi="Times New Roman"/>
                <w:b/>
                <w:iCs/>
                <w:color w:val="000000"/>
                <w:sz w:val="24"/>
              </w:rPr>
            </w:pPr>
            <w:r w:rsidRPr="00A101A9">
              <w:rPr>
                <w:rFonts w:ascii="Times New Roman" w:hAnsi="Times New Roman" w:cs="宋体" w:hint="eastAsia"/>
                <w:b/>
                <w:sz w:val="24"/>
              </w:rPr>
              <w:t>其他</w:t>
            </w:r>
            <w:r w:rsidR="001146F1" w:rsidRPr="00A101A9">
              <w:rPr>
                <w:rFonts w:ascii="Times New Roman" w:hAnsi="Times New Roman" w:cs="宋体" w:hint="eastAsia"/>
                <w:b/>
                <w:sz w:val="24"/>
              </w:rPr>
              <w:t>交流问题与前期已披露的投资者关系活动内容雷同，本次不再重复披露。</w:t>
            </w:r>
          </w:p>
        </w:tc>
        <w:bookmarkEnd w:id="0"/>
      </w:tr>
      <w:tr w:rsidR="003136B1" w14:paraId="09C0B1E1"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41561899" w14:textId="77777777" w:rsidR="003136B1" w:rsidRDefault="00000000">
            <w:pPr>
              <w:rPr>
                <w:rFonts w:ascii="宋体" w:hAnsi="宋体" w:hint="eastAsia"/>
                <w:b/>
                <w:bCs/>
                <w:iCs/>
                <w:color w:val="000000"/>
                <w:sz w:val="24"/>
              </w:rPr>
            </w:pPr>
            <w:r>
              <w:rPr>
                <w:rFonts w:ascii="宋体" w:hAnsi="宋体" w:hint="eastAsia"/>
                <w:b/>
                <w:bCs/>
                <w:iCs/>
                <w:color w:val="000000"/>
                <w:sz w:val="24"/>
              </w:rPr>
              <w:lastRenderedPageBreak/>
              <w:t>关于本次活动是否涉及应当披露重大信息的说明</w:t>
            </w:r>
          </w:p>
        </w:tc>
        <w:tc>
          <w:tcPr>
            <w:tcW w:w="8041" w:type="dxa"/>
            <w:tcBorders>
              <w:top w:val="single" w:sz="6" w:space="0" w:color="auto"/>
              <w:left w:val="single" w:sz="6" w:space="0" w:color="auto"/>
              <w:bottom w:val="single" w:sz="6" w:space="0" w:color="auto"/>
              <w:right w:val="single" w:sz="12" w:space="0" w:color="auto"/>
            </w:tcBorders>
            <w:vAlign w:val="center"/>
          </w:tcPr>
          <w:p w14:paraId="1EFA7755" w14:textId="77777777" w:rsidR="003136B1" w:rsidRDefault="00000000">
            <w:pPr>
              <w:rPr>
                <w:rFonts w:ascii="Times New Roman" w:hAnsi="Times New Roman"/>
                <w:bCs/>
                <w:iCs/>
                <w:color w:val="000000"/>
                <w:sz w:val="24"/>
              </w:rPr>
            </w:pPr>
            <w:r>
              <w:rPr>
                <w:rFonts w:ascii="Times New Roman" w:hAnsi="Times New Roman" w:hint="eastAsia"/>
                <w:bCs/>
                <w:iCs/>
                <w:color w:val="000000"/>
                <w:sz w:val="24"/>
              </w:rPr>
              <w:t>本次活动不涉及应当披露的重大信息。</w:t>
            </w:r>
          </w:p>
        </w:tc>
      </w:tr>
      <w:tr w:rsidR="003136B1" w14:paraId="77470044"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61585DB5" w14:textId="77777777" w:rsidR="003136B1" w:rsidRDefault="00000000">
            <w:pPr>
              <w:rPr>
                <w:rFonts w:ascii="宋体" w:hAnsi="宋体" w:hint="eastAsia"/>
                <w:b/>
                <w:bCs/>
                <w:iCs/>
                <w:color w:val="000000"/>
                <w:sz w:val="24"/>
              </w:rPr>
            </w:pPr>
            <w:r>
              <w:rPr>
                <w:rFonts w:ascii="宋体" w:hAnsi="宋体" w:hint="eastAsia"/>
                <w:b/>
                <w:bCs/>
                <w:iCs/>
                <w:color w:val="000000"/>
                <w:sz w:val="24"/>
              </w:rPr>
              <w:t>附件清单</w:t>
            </w:r>
          </w:p>
        </w:tc>
        <w:tc>
          <w:tcPr>
            <w:tcW w:w="8041" w:type="dxa"/>
            <w:tcBorders>
              <w:top w:val="single" w:sz="6" w:space="0" w:color="auto"/>
              <w:left w:val="single" w:sz="6" w:space="0" w:color="auto"/>
              <w:bottom w:val="single" w:sz="6" w:space="0" w:color="auto"/>
              <w:right w:val="single" w:sz="12" w:space="0" w:color="auto"/>
            </w:tcBorders>
            <w:vAlign w:val="center"/>
          </w:tcPr>
          <w:p w14:paraId="160FCD63" w14:textId="77777777" w:rsidR="003136B1" w:rsidRDefault="00000000">
            <w:pPr>
              <w:rPr>
                <w:rFonts w:ascii="Times New Roman" w:hAnsi="Times New Roman"/>
                <w:bCs/>
                <w:iCs/>
                <w:color w:val="000000"/>
                <w:sz w:val="24"/>
              </w:rPr>
            </w:pPr>
            <w:r>
              <w:rPr>
                <w:rFonts w:ascii="Times New Roman" w:hAnsi="Times New Roman" w:hint="eastAsia"/>
                <w:bCs/>
                <w:iCs/>
                <w:color w:val="000000"/>
                <w:sz w:val="24"/>
              </w:rPr>
              <w:t>无</w:t>
            </w:r>
          </w:p>
        </w:tc>
      </w:tr>
      <w:tr w:rsidR="003136B1" w14:paraId="13F959E0" w14:textId="77777777">
        <w:trPr>
          <w:trHeight w:val="397"/>
          <w:jc w:val="center"/>
        </w:trPr>
        <w:tc>
          <w:tcPr>
            <w:tcW w:w="1769" w:type="dxa"/>
            <w:tcBorders>
              <w:top w:val="single" w:sz="6" w:space="0" w:color="auto"/>
              <w:left w:val="single" w:sz="12" w:space="0" w:color="auto"/>
              <w:bottom w:val="single" w:sz="12" w:space="0" w:color="auto"/>
              <w:right w:val="single" w:sz="6" w:space="0" w:color="auto"/>
            </w:tcBorders>
            <w:vAlign w:val="center"/>
          </w:tcPr>
          <w:p w14:paraId="79E21E78" w14:textId="77777777" w:rsidR="003136B1" w:rsidRDefault="00000000">
            <w:pPr>
              <w:rPr>
                <w:rFonts w:ascii="宋体" w:hAnsi="宋体" w:hint="eastAsia"/>
                <w:b/>
                <w:bCs/>
                <w:iCs/>
                <w:color w:val="000000"/>
                <w:sz w:val="24"/>
              </w:rPr>
            </w:pPr>
            <w:r>
              <w:rPr>
                <w:rFonts w:ascii="宋体" w:hAnsi="宋体" w:hint="eastAsia"/>
                <w:b/>
                <w:bCs/>
                <w:iCs/>
                <w:color w:val="000000"/>
                <w:sz w:val="24"/>
              </w:rPr>
              <w:t>日期</w:t>
            </w:r>
          </w:p>
        </w:tc>
        <w:tc>
          <w:tcPr>
            <w:tcW w:w="8041" w:type="dxa"/>
            <w:tcBorders>
              <w:top w:val="single" w:sz="6" w:space="0" w:color="auto"/>
              <w:left w:val="single" w:sz="6" w:space="0" w:color="auto"/>
              <w:bottom w:val="single" w:sz="12" w:space="0" w:color="auto"/>
              <w:right w:val="single" w:sz="12" w:space="0" w:color="auto"/>
            </w:tcBorders>
            <w:vAlign w:val="center"/>
          </w:tcPr>
          <w:p w14:paraId="72B7E5D7" w14:textId="4B417AF3" w:rsidR="003136B1" w:rsidRDefault="00000000">
            <w:pPr>
              <w:rPr>
                <w:rFonts w:ascii="Times New Roman" w:hAnsi="Times New Roman"/>
                <w:bCs/>
                <w:iCs/>
                <w:color w:val="000000"/>
                <w:sz w:val="24"/>
              </w:rPr>
            </w:pPr>
            <w:r>
              <w:rPr>
                <w:rFonts w:ascii="Times New Roman" w:hAnsi="Times New Roman"/>
                <w:bCs/>
                <w:iCs/>
                <w:color w:val="000000"/>
                <w:sz w:val="24"/>
              </w:rPr>
              <w:t>20</w:t>
            </w:r>
            <w:r>
              <w:rPr>
                <w:rFonts w:ascii="Times New Roman" w:hAnsi="Times New Roman" w:hint="eastAsia"/>
                <w:bCs/>
                <w:iCs/>
                <w:color w:val="000000"/>
                <w:sz w:val="24"/>
              </w:rPr>
              <w:t>25</w:t>
            </w:r>
            <w:r>
              <w:rPr>
                <w:rFonts w:ascii="Times New Roman" w:hAnsi="Times New Roman"/>
                <w:bCs/>
                <w:iCs/>
                <w:color w:val="000000"/>
                <w:sz w:val="24"/>
              </w:rPr>
              <w:t>年</w:t>
            </w:r>
            <w:r w:rsidR="0033387A">
              <w:rPr>
                <w:rFonts w:ascii="Times New Roman" w:hAnsi="Times New Roman" w:hint="eastAsia"/>
                <w:bCs/>
                <w:iCs/>
                <w:color w:val="000000"/>
                <w:sz w:val="24"/>
              </w:rPr>
              <w:t>12</w:t>
            </w:r>
            <w:r>
              <w:rPr>
                <w:rFonts w:ascii="Times New Roman" w:hAnsi="Times New Roman" w:hint="eastAsia"/>
                <w:bCs/>
                <w:iCs/>
                <w:color w:val="000000"/>
                <w:sz w:val="24"/>
              </w:rPr>
              <w:t>月</w:t>
            </w:r>
            <w:r w:rsidR="001146F1">
              <w:rPr>
                <w:rFonts w:ascii="Times New Roman" w:hAnsi="Times New Roman" w:hint="eastAsia"/>
                <w:bCs/>
                <w:iCs/>
                <w:color w:val="000000"/>
                <w:sz w:val="24"/>
              </w:rPr>
              <w:t>1</w:t>
            </w:r>
            <w:r w:rsidR="00C13007">
              <w:rPr>
                <w:rFonts w:ascii="Times New Roman" w:hAnsi="Times New Roman"/>
                <w:bCs/>
                <w:iCs/>
                <w:color w:val="000000"/>
                <w:sz w:val="24"/>
              </w:rPr>
              <w:t>5</w:t>
            </w:r>
            <w:r>
              <w:rPr>
                <w:rFonts w:ascii="Times New Roman" w:hAnsi="Times New Roman" w:hint="eastAsia"/>
                <w:bCs/>
                <w:iCs/>
                <w:color w:val="000000"/>
                <w:sz w:val="24"/>
              </w:rPr>
              <w:t>日</w:t>
            </w:r>
          </w:p>
        </w:tc>
      </w:tr>
    </w:tbl>
    <w:p w14:paraId="34E64087" w14:textId="77777777" w:rsidR="003136B1" w:rsidRDefault="003136B1" w:rsidP="00966BEE">
      <w:pPr>
        <w:pStyle w:val="005"/>
        <w:spacing w:before="120" w:after="120" w:line="20" w:lineRule="exact"/>
        <w:ind w:firstLineChars="0" w:firstLine="0"/>
      </w:pPr>
    </w:p>
    <w:sectPr w:rsidR="003136B1">
      <w:footnotePr>
        <w:numRestart w:val="eachPage"/>
      </w:footnotePr>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FBC5" w14:textId="77777777" w:rsidR="00E7346C" w:rsidRDefault="00E7346C" w:rsidP="00B33BD5">
      <w:r>
        <w:separator/>
      </w:r>
    </w:p>
  </w:endnote>
  <w:endnote w:type="continuationSeparator" w:id="0">
    <w:p w14:paraId="0C14F74E" w14:textId="77777777" w:rsidR="00E7346C" w:rsidRDefault="00E7346C" w:rsidP="00B3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EE90" w14:textId="77777777" w:rsidR="00E7346C" w:rsidRDefault="00E7346C" w:rsidP="00B33BD5">
      <w:r>
        <w:separator/>
      </w:r>
    </w:p>
  </w:footnote>
  <w:footnote w:type="continuationSeparator" w:id="0">
    <w:p w14:paraId="6AB23013" w14:textId="77777777" w:rsidR="00E7346C" w:rsidRDefault="00E7346C" w:rsidP="00B33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576"/>
    <w:rsid w:val="00010C48"/>
    <w:rsid w:val="00013BAC"/>
    <w:rsid w:val="00015271"/>
    <w:rsid w:val="000216B3"/>
    <w:rsid w:val="00022C2F"/>
    <w:rsid w:val="00022D35"/>
    <w:rsid w:val="00024EA7"/>
    <w:rsid w:val="00027C2F"/>
    <w:rsid w:val="00034E0C"/>
    <w:rsid w:val="000368FA"/>
    <w:rsid w:val="00046E90"/>
    <w:rsid w:val="00052FF0"/>
    <w:rsid w:val="0005396A"/>
    <w:rsid w:val="0005398D"/>
    <w:rsid w:val="0005528A"/>
    <w:rsid w:val="00055320"/>
    <w:rsid w:val="00061840"/>
    <w:rsid w:val="00063E53"/>
    <w:rsid w:val="00064AE3"/>
    <w:rsid w:val="00064DB6"/>
    <w:rsid w:val="00070BC8"/>
    <w:rsid w:val="00071AEB"/>
    <w:rsid w:val="00074C7E"/>
    <w:rsid w:val="00077826"/>
    <w:rsid w:val="000805A7"/>
    <w:rsid w:val="0008307A"/>
    <w:rsid w:val="0008468F"/>
    <w:rsid w:val="00086E21"/>
    <w:rsid w:val="00097A7B"/>
    <w:rsid w:val="000A629E"/>
    <w:rsid w:val="000A6B9E"/>
    <w:rsid w:val="000B0E87"/>
    <w:rsid w:val="000B20AF"/>
    <w:rsid w:val="000B2EB5"/>
    <w:rsid w:val="000B7FB0"/>
    <w:rsid w:val="000C1E9D"/>
    <w:rsid w:val="000C5801"/>
    <w:rsid w:val="000D1C6B"/>
    <w:rsid w:val="000D775E"/>
    <w:rsid w:val="000E2673"/>
    <w:rsid w:val="000F37C6"/>
    <w:rsid w:val="00101F47"/>
    <w:rsid w:val="001028DA"/>
    <w:rsid w:val="00106138"/>
    <w:rsid w:val="0011053C"/>
    <w:rsid w:val="00110C95"/>
    <w:rsid w:val="001146F1"/>
    <w:rsid w:val="001148B8"/>
    <w:rsid w:val="00115DC9"/>
    <w:rsid w:val="0011623F"/>
    <w:rsid w:val="00117032"/>
    <w:rsid w:val="00120962"/>
    <w:rsid w:val="00125644"/>
    <w:rsid w:val="00131A1C"/>
    <w:rsid w:val="00132229"/>
    <w:rsid w:val="001343E9"/>
    <w:rsid w:val="001425DC"/>
    <w:rsid w:val="00143A9C"/>
    <w:rsid w:val="0014536F"/>
    <w:rsid w:val="00145732"/>
    <w:rsid w:val="0014580D"/>
    <w:rsid w:val="001474C8"/>
    <w:rsid w:val="00155161"/>
    <w:rsid w:val="00166FF8"/>
    <w:rsid w:val="00172AFB"/>
    <w:rsid w:val="00172D90"/>
    <w:rsid w:val="0017394C"/>
    <w:rsid w:val="00177098"/>
    <w:rsid w:val="0017735E"/>
    <w:rsid w:val="001809AC"/>
    <w:rsid w:val="00182040"/>
    <w:rsid w:val="001823E3"/>
    <w:rsid w:val="00187B28"/>
    <w:rsid w:val="001908BB"/>
    <w:rsid w:val="001974AB"/>
    <w:rsid w:val="001A00CF"/>
    <w:rsid w:val="001A60A6"/>
    <w:rsid w:val="001A7FEC"/>
    <w:rsid w:val="001B2442"/>
    <w:rsid w:val="001B34FD"/>
    <w:rsid w:val="001B7DAF"/>
    <w:rsid w:val="001C5918"/>
    <w:rsid w:val="001C5FD6"/>
    <w:rsid w:val="001C65DB"/>
    <w:rsid w:val="001D1C8A"/>
    <w:rsid w:val="001D3F56"/>
    <w:rsid w:val="001D635A"/>
    <w:rsid w:val="001D6EBA"/>
    <w:rsid w:val="001E12D7"/>
    <w:rsid w:val="001E252F"/>
    <w:rsid w:val="001E3CA1"/>
    <w:rsid w:val="001E3EB3"/>
    <w:rsid w:val="001E6D23"/>
    <w:rsid w:val="001F1F9B"/>
    <w:rsid w:val="001F362F"/>
    <w:rsid w:val="001F4F93"/>
    <w:rsid w:val="001F502F"/>
    <w:rsid w:val="001F65D5"/>
    <w:rsid w:val="002013FE"/>
    <w:rsid w:val="0020210B"/>
    <w:rsid w:val="00202717"/>
    <w:rsid w:val="00210DC3"/>
    <w:rsid w:val="00211CAB"/>
    <w:rsid w:val="002132FE"/>
    <w:rsid w:val="00214BFF"/>
    <w:rsid w:val="00222488"/>
    <w:rsid w:val="00226D58"/>
    <w:rsid w:val="002367BD"/>
    <w:rsid w:val="002367D6"/>
    <w:rsid w:val="002418B5"/>
    <w:rsid w:val="0025024E"/>
    <w:rsid w:val="00250341"/>
    <w:rsid w:val="002509AC"/>
    <w:rsid w:val="0025254E"/>
    <w:rsid w:val="00263ACD"/>
    <w:rsid w:val="00264104"/>
    <w:rsid w:val="00264457"/>
    <w:rsid w:val="00267E4B"/>
    <w:rsid w:val="00274A97"/>
    <w:rsid w:val="00274C1A"/>
    <w:rsid w:val="00292CA0"/>
    <w:rsid w:val="00294A35"/>
    <w:rsid w:val="00296DB5"/>
    <w:rsid w:val="00297368"/>
    <w:rsid w:val="002A14F6"/>
    <w:rsid w:val="002A23A8"/>
    <w:rsid w:val="002A286B"/>
    <w:rsid w:val="002A3891"/>
    <w:rsid w:val="002A4699"/>
    <w:rsid w:val="002A7184"/>
    <w:rsid w:val="002B04BA"/>
    <w:rsid w:val="002B27D7"/>
    <w:rsid w:val="002B2E94"/>
    <w:rsid w:val="002B3A22"/>
    <w:rsid w:val="002C33F2"/>
    <w:rsid w:val="002C4E85"/>
    <w:rsid w:val="002C7684"/>
    <w:rsid w:val="002D17C9"/>
    <w:rsid w:val="002D1D56"/>
    <w:rsid w:val="002D4604"/>
    <w:rsid w:val="002E08F4"/>
    <w:rsid w:val="002E15F1"/>
    <w:rsid w:val="002E4732"/>
    <w:rsid w:val="002F22AE"/>
    <w:rsid w:val="002F2AC9"/>
    <w:rsid w:val="002F4576"/>
    <w:rsid w:val="003024E9"/>
    <w:rsid w:val="00304FD9"/>
    <w:rsid w:val="00305663"/>
    <w:rsid w:val="00305EA0"/>
    <w:rsid w:val="003060D4"/>
    <w:rsid w:val="00306E2F"/>
    <w:rsid w:val="003136B1"/>
    <w:rsid w:val="003217F1"/>
    <w:rsid w:val="00322FE8"/>
    <w:rsid w:val="00326953"/>
    <w:rsid w:val="00326F67"/>
    <w:rsid w:val="00331390"/>
    <w:rsid w:val="0033387A"/>
    <w:rsid w:val="003352FE"/>
    <w:rsid w:val="00336D4A"/>
    <w:rsid w:val="003420B3"/>
    <w:rsid w:val="00345E8E"/>
    <w:rsid w:val="00346D00"/>
    <w:rsid w:val="00354374"/>
    <w:rsid w:val="00357F56"/>
    <w:rsid w:val="003621CF"/>
    <w:rsid w:val="00365473"/>
    <w:rsid w:val="00367BDE"/>
    <w:rsid w:val="00371A9C"/>
    <w:rsid w:val="00382A4F"/>
    <w:rsid w:val="0038739C"/>
    <w:rsid w:val="00391604"/>
    <w:rsid w:val="00392CC2"/>
    <w:rsid w:val="003940A6"/>
    <w:rsid w:val="00395CB2"/>
    <w:rsid w:val="003A428F"/>
    <w:rsid w:val="003A4ED7"/>
    <w:rsid w:val="003B3B7F"/>
    <w:rsid w:val="003B7260"/>
    <w:rsid w:val="003C4CC3"/>
    <w:rsid w:val="003D00E2"/>
    <w:rsid w:val="003D0C4C"/>
    <w:rsid w:val="003E4DFA"/>
    <w:rsid w:val="003E5D4A"/>
    <w:rsid w:val="003E7479"/>
    <w:rsid w:val="003F26DC"/>
    <w:rsid w:val="003F41AC"/>
    <w:rsid w:val="003F4B43"/>
    <w:rsid w:val="003F7B51"/>
    <w:rsid w:val="004044F6"/>
    <w:rsid w:val="004066B4"/>
    <w:rsid w:val="00407A45"/>
    <w:rsid w:val="0041132B"/>
    <w:rsid w:val="004127CD"/>
    <w:rsid w:val="00412F99"/>
    <w:rsid w:val="00415164"/>
    <w:rsid w:val="00416859"/>
    <w:rsid w:val="00417C80"/>
    <w:rsid w:val="004208B3"/>
    <w:rsid w:val="004246A8"/>
    <w:rsid w:val="00425BE5"/>
    <w:rsid w:val="00426CC0"/>
    <w:rsid w:val="00427A29"/>
    <w:rsid w:val="00430373"/>
    <w:rsid w:val="00434AFE"/>
    <w:rsid w:val="00443234"/>
    <w:rsid w:val="004447BB"/>
    <w:rsid w:val="00444845"/>
    <w:rsid w:val="00444C2A"/>
    <w:rsid w:val="00444CA2"/>
    <w:rsid w:val="00444CCB"/>
    <w:rsid w:val="00453C60"/>
    <w:rsid w:val="00454605"/>
    <w:rsid w:val="0046348A"/>
    <w:rsid w:val="00466D02"/>
    <w:rsid w:val="00470638"/>
    <w:rsid w:val="00472AB5"/>
    <w:rsid w:val="00477671"/>
    <w:rsid w:val="00477BF6"/>
    <w:rsid w:val="004804FA"/>
    <w:rsid w:val="00480D93"/>
    <w:rsid w:val="004818AD"/>
    <w:rsid w:val="0048421C"/>
    <w:rsid w:val="00486687"/>
    <w:rsid w:val="00491306"/>
    <w:rsid w:val="00491465"/>
    <w:rsid w:val="0049370F"/>
    <w:rsid w:val="004941B0"/>
    <w:rsid w:val="004969CF"/>
    <w:rsid w:val="004A0B7A"/>
    <w:rsid w:val="004B1007"/>
    <w:rsid w:val="004B185E"/>
    <w:rsid w:val="004B4C9D"/>
    <w:rsid w:val="004B4E51"/>
    <w:rsid w:val="004C2348"/>
    <w:rsid w:val="004D1434"/>
    <w:rsid w:val="004D6F54"/>
    <w:rsid w:val="004D7880"/>
    <w:rsid w:val="004E01CE"/>
    <w:rsid w:val="004E25B0"/>
    <w:rsid w:val="004E2C74"/>
    <w:rsid w:val="004E471B"/>
    <w:rsid w:val="004E4BA2"/>
    <w:rsid w:val="004F005D"/>
    <w:rsid w:val="004F2DD7"/>
    <w:rsid w:val="004F333C"/>
    <w:rsid w:val="00502456"/>
    <w:rsid w:val="00504F32"/>
    <w:rsid w:val="005066C0"/>
    <w:rsid w:val="00511C3B"/>
    <w:rsid w:val="005269B9"/>
    <w:rsid w:val="005321D2"/>
    <w:rsid w:val="00533326"/>
    <w:rsid w:val="00533733"/>
    <w:rsid w:val="00533A1C"/>
    <w:rsid w:val="00535605"/>
    <w:rsid w:val="00535906"/>
    <w:rsid w:val="00540AD9"/>
    <w:rsid w:val="00541D50"/>
    <w:rsid w:val="0055054D"/>
    <w:rsid w:val="00550AD1"/>
    <w:rsid w:val="005526E1"/>
    <w:rsid w:val="0056004A"/>
    <w:rsid w:val="00563934"/>
    <w:rsid w:val="00563CF0"/>
    <w:rsid w:val="00564553"/>
    <w:rsid w:val="0057684D"/>
    <w:rsid w:val="00585BBD"/>
    <w:rsid w:val="00591424"/>
    <w:rsid w:val="0059313C"/>
    <w:rsid w:val="00594FDE"/>
    <w:rsid w:val="005A6575"/>
    <w:rsid w:val="005B3018"/>
    <w:rsid w:val="005B31F8"/>
    <w:rsid w:val="005B3A4F"/>
    <w:rsid w:val="005B467C"/>
    <w:rsid w:val="005B57DC"/>
    <w:rsid w:val="005C3793"/>
    <w:rsid w:val="005C6564"/>
    <w:rsid w:val="005C66F5"/>
    <w:rsid w:val="005C7F70"/>
    <w:rsid w:val="005D23FC"/>
    <w:rsid w:val="005E0775"/>
    <w:rsid w:val="005E0795"/>
    <w:rsid w:val="005E0F42"/>
    <w:rsid w:val="005F00D5"/>
    <w:rsid w:val="005F08DB"/>
    <w:rsid w:val="005F18AE"/>
    <w:rsid w:val="005F1ED6"/>
    <w:rsid w:val="005F7307"/>
    <w:rsid w:val="00604ED1"/>
    <w:rsid w:val="00605F87"/>
    <w:rsid w:val="006079E3"/>
    <w:rsid w:val="0061217A"/>
    <w:rsid w:val="00613A21"/>
    <w:rsid w:val="00613F29"/>
    <w:rsid w:val="0061424D"/>
    <w:rsid w:val="00616613"/>
    <w:rsid w:val="0062539E"/>
    <w:rsid w:val="0062576C"/>
    <w:rsid w:val="00635059"/>
    <w:rsid w:val="00636658"/>
    <w:rsid w:val="0063771D"/>
    <w:rsid w:val="00641F5F"/>
    <w:rsid w:val="006441EE"/>
    <w:rsid w:val="006447E6"/>
    <w:rsid w:val="006469CF"/>
    <w:rsid w:val="0065074C"/>
    <w:rsid w:val="00651ECC"/>
    <w:rsid w:val="0065237F"/>
    <w:rsid w:val="00652FCD"/>
    <w:rsid w:val="00655C9C"/>
    <w:rsid w:val="006633C3"/>
    <w:rsid w:val="006664B7"/>
    <w:rsid w:val="00667681"/>
    <w:rsid w:val="00680B2C"/>
    <w:rsid w:val="00680F19"/>
    <w:rsid w:val="006817F5"/>
    <w:rsid w:val="00683B9E"/>
    <w:rsid w:val="006844E8"/>
    <w:rsid w:val="00684AE3"/>
    <w:rsid w:val="006866A7"/>
    <w:rsid w:val="00687899"/>
    <w:rsid w:val="006901C0"/>
    <w:rsid w:val="00691FDC"/>
    <w:rsid w:val="00692122"/>
    <w:rsid w:val="006926AE"/>
    <w:rsid w:val="00697086"/>
    <w:rsid w:val="0069763B"/>
    <w:rsid w:val="006A3579"/>
    <w:rsid w:val="006A5117"/>
    <w:rsid w:val="006A5802"/>
    <w:rsid w:val="006B1391"/>
    <w:rsid w:val="006B1BA6"/>
    <w:rsid w:val="006B1F97"/>
    <w:rsid w:val="006B2EFD"/>
    <w:rsid w:val="006B62C1"/>
    <w:rsid w:val="006C34C0"/>
    <w:rsid w:val="006D2BE0"/>
    <w:rsid w:val="006D591F"/>
    <w:rsid w:val="006D647D"/>
    <w:rsid w:val="006D6868"/>
    <w:rsid w:val="006D6EC2"/>
    <w:rsid w:val="006E08D4"/>
    <w:rsid w:val="006E6BD0"/>
    <w:rsid w:val="006E6D11"/>
    <w:rsid w:val="006F4FCA"/>
    <w:rsid w:val="006F6C86"/>
    <w:rsid w:val="006F6F6A"/>
    <w:rsid w:val="006F71F5"/>
    <w:rsid w:val="006F7E5E"/>
    <w:rsid w:val="00711C55"/>
    <w:rsid w:val="00711CAE"/>
    <w:rsid w:val="00713B57"/>
    <w:rsid w:val="007250C5"/>
    <w:rsid w:val="00733426"/>
    <w:rsid w:val="007337EB"/>
    <w:rsid w:val="00733A6A"/>
    <w:rsid w:val="00740DB7"/>
    <w:rsid w:val="007410DF"/>
    <w:rsid w:val="0074135A"/>
    <w:rsid w:val="007417F9"/>
    <w:rsid w:val="00745DB1"/>
    <w:rsid w:val="00746E90"/>
    <w:rsid w:val="0074740E"/>
    <w:rsid w:val="0075086C"/>
    <w:rsid w:val="00750AE9"/>
    <w:rsid w:val="00753AFE"/>
    <w:rsid w:val="0075491A"/>
    <w:rsid w:val="007558C1"/>
    <w:rsid w:val="00755CAB"/>
    <w:rsid w:val="00762A4D"/>
    <w:rsid w:val="00763580"/>
    <w:rsid w:val="007658B0"/>
    <w:rsid w:val="007667AC"/>
    <w:rsid w:val="007707DD"/>
    <w:rsid w:val="00774181"/>
    <w:rsid w:val="00775803"/>
    <w:rsid w:val="00776B6C"/>
    <w:rsid w:val="00780F0F"/>
    <w:rsid w:val="00781039"/>
    <w:rsid w:val="00781158"/>
    <w:rsid w:val="00783C90"/>
    <w:rsid w:val="007878D8"/>
    <w:rsid w:val="007A5562"/>
    <w:rsid w:val="007B1C66"/>
    <w:rsid w:val="007C0D7F"/>
    <w:rsid w:val="007C286C"/>
    <w:rsid w:val="007C40FD"/>
    <w:rsid w:val="007C5939"/>
    <w:rsid w:val="007C7D36"/>
    <w:rsid w:val="007D2C8A"/>
    <w:rsid w:val="007D3BDA"/>
    <w:rsid w:val="007D4CEC"/>
    <w:rsid w:val="007D6A94"/>
    <w:rsid w:val="007E15C0"/>
    <w:rsid w:val="007F3655"/>
    <w:rsid w:val="007F3E3B"/>
    <w:rsid w:val="007F3F14"/>
    <w:rsid w:val="007F66D7"/>
    <w:rsid w:val="008015E7"/>
    <w:rsid w:val="00802008"/>
    <w:rsid w:val="0081192F"/>
    <w:rsid w:val="0081701A"/>
    <w:rsid w:val="00822E90"/>
    <w:rsid w:val="00825ACD"/>
    <w:rsid w:val="00827A26"/>
    <w:rsid w:val="008315DD"/>
    <w:rsid w:val="00833062"/>
    <w:rsid w:val="00833F8B"/>
    <w:rsid w:val="00836560"/>
    <w:rsid w:val="00836900"/>
    <w:rsid w:val="0083771F"/>
    <w:rsid w:val="00840322"/>
    <w:rsid w:val="00842355"/>
    <w:rsid w:val="008432DE"/>
    <w:rsid w:val="0084653A"/>
    <w:rsid w:val="008517D9"/>
    <w:rsid w:val="0085583B"/>
    <w:rsid w:val="008609AF"/>
    <w:rsid w:val="008638F4"/>
    <w:rsid w:val="00864802"/>
    <w:rsid w:val="008648CD"/>
    <w:rsid w:val="0086728C"/>
    <w:rsid w:val="00875B90"/>
    <w:rsid w:val="00877135"/>
    <w:rsid w:val="008772D0"/>
    <w:rsid w:val="008927CB"/>
    <w:rsid w:val="00893132"/>
    <w:rsid w:val="00893C5B"/>
    <w:rsid w:val="0089482A"/>
    <w:rsid w:val="008975FE"/>
    <w:rsid w:val="008A146C"/>
    <w:rsid w:val="008A34C1"/>
    <w:rsid w:val="008A6B97"/>
    <w:rsid w:val="008A75A7"/>
    <w:rsid w:val="008A78BB"/>
    <w:rsid w:val="008C1F65"/>
    <w:rsid w:val="008C31FF"/>
    <w:rsid w:val="008C3C74"/>
    <w:rsid w:val="008D4408"/>
    <w:rsid w:val="008E1B2E"/>
    <w:rsid w:val="008E503B"/>
    <w:rsid w:val="008F0017"/>
    <w:rsid w:val="008F16EA"/>
    <w:rsid w:val="0090283E"/>
    <w:rsid w:val="00906244"/>
    <w:rsid w:val="00910FCE"/>
    <w:rsid w:val="00911231"/>
    <w:rsid w:val="009126B8"/>
    <w:rsid w:val="009202EB"/>
    <w:rsid w:val="00921C23"/>
    <w:rsid w:val="00931D5D"/>
    <w:rsid w:val="00934842"/>
    <w:rsid w:val="009402A8"/>
    <w:rsid w:val="00944D16"/>
    <w:rsid w:val="00945F51"/>
    <w:rsid w:val="00951804"/>
    <w:rsid w:val="00952CD4"/>
    <w:rsid w:val="00955859"/>
    <w:rsid w:val="00966BEE"/>
    <w:rsid w:val="0097062F"/>
    <w:rsid w:val="00970881"/>
    <w:rsid w:val="00980EBA"/>
    <w:rsid w:val="00984C6B"/>
    <w:rsid w:val="009873B1"/>
    <w:rsid w:val="00990797"/>
    <w:rsid w:val="00991AB3"/>
    <w:rsid w:val="00992982"/>
    <w:rsid w:val="009948BB"/>
    <w:rsid w:val="009A0340"/>
    <w:rsid w:val="009A632C"/>
    <w:rsid w:val="009A6FAD"/>
    <w:rsid w:val="009B1C20"/>
    <w:rsid w:val="009B1CDA"/>
    <w:rsid w:val="009B2609"/>
    <w:rsid w:val="009B31B2"/>
    <w:rsid w:val="009B40AC"/>
    <w:rsid w:val="009B42CB"/>
    <w:rsid w:val="009C1877"/>
    <w:rsid w:val="009C38A4"/>
    <w:rsid w:val="009C4A2C"/>
    <w:rsid w:val="009C6932"/>
    <w:rsid w:val="009D055F"/>
    <w:rsid w:val="009D2A67"/>
    <w:rsid w:val="009D5414"/>
    <w:rsid w:val="009D7F9F"/>
    <w:rsid w:val="009E00A5"/>
    <w:rsid w:val="009E76E4"/>
    <w:rsid w:val="009F08FE"/>
    <w:rsid w:val="009F17C1"/>
    <w:rsid w:val="009F2BDE"/>
    <w:rsid w:val="009F4EC0"/>
    <w:rsid w:val="00A04CE3"/>
    <w:rsid w:val="00A0692D"/>
    <w:rsid w:val="00A07D30"/>
    <w:rsid w:val="00A101A9"/>
    <w:rsid w:val="00A126A1"/>
    <w:rsid w:val="00A13763"/>
    <w:rsid w:val="00A14D73"/>
    <w:rsid w:val="00A206C7"/>
    <w:rsid w:val="00A2707D"/>
    <w:rsid w:val="00A27CFC"/>
    <w:rsid w:val="00A31195"/>
    <w:rsid w:val="00A317C6"/>
    <w:rsid w:val="00A3658E"/>
    <w:rsid w:val="00A457DD"/>
    <w:rsid w:val="00A47AC7"/>
    <w:rsid w:val="00A54241"/>
    <w:rsid w:val="00A60A0E"/>
    <w:rsid w:val="00A71B40"/>
    <w:rsid w:val="00A725E6"/>
    <w:rsid w:val="00A73941"/>
    <w:rsid w:val="00A74F3D"/>
    <w:rsid w:val="00A76D19"/>
    <w:rsid w:val="00A76DF3"/>
    <w:rsid w:val="00A848BE"/>
    <w:rsid w:val="00A90892"/>
    <w:rsid w:val="00A938AB"/>
    <w:rsid w:val="00AA17B4"/>
    <w:rsid w:val="00AA5C19"/>
    <w:rsid w:val="00AA6255"/>
    <w:rsid w:val="00AB06B5"/>
    <w:rsid w:val="00AB0D8A"/>
    <w:rsid w:val="00AB30D1"/>
    <w:rsid w:val="00AB53DA"/>
    <w:rsid w:val="00AC1E4A"/>
    <w:rsid w:val="00AC2155"/>
    <w:rsid w:val="00AC2A1A"/>
    <w:rsid w:val="00AC4261"/>
    <w:rsid w:val="00AC5302"/>
    <w:rsid w:val="00AC5BFE"/>
    <w:rsid w:val="00AC60AD"/>
    <w:rsid w:val="00AC66EA"/>
    <w:rsid w:val="00AD2FA4"/>
    <w:rsid w:val="00AD73A0"/>
    <w:rsid w:val="00AE013A"/>
    <w:rsid w:val="00AE093A"/>
    <w:rsid w:val="00AE0FA6"/>
    <w:rsid w:val="00AE166A"/>
    <w:rsid w:val="00AF0BCF"/>
    <w:rsid w:val="00AF199E"/>
    <w:rsid w:val="00AF6193"/>
    <w:rsid w:val="00B04206"/>
    <w:rsid w:val="00B05267"/>
    <w:rsid w:val="00B07D81"/>
    <w:rsid w:val="00B1308E"/>
    <w:rsid w:val="00B13E7E"/>
    <w:rsid w:val="00B17D4F"/>
    <w:rsid w:val="00B2275B"/>
    <w:rsid w:val="00B25ACF"/>
    <w:rsid w:val="00B26463"/>
    <w:rsid w:val="00B264FD"/>
    <w:rsid w:val="00B33BD5"/>
    <w:rsid w:val="00B33C4C"/>
    <w:rsid w:val="00B517CC"/>
    <w:rsid w:val="00B540E7"/>
    <w:rsid w:val="00B559A8"/>
    <w:rsid w:val="00B61C85"/>
    <w:rsid w:val="00B66CE3"/>
    <w:rsid w:val="00B67AA8"/>
    <w:rsid w:val="00B70FDE"/>
    <w:rsid w:val="00B80B67"/>
    <w:rsid w:val="00B81D47"/>
    <w:rsid w:val="00B83D3E"/>
    <w:rsid w:val="00B85C37"/>
    <w:rsid w:val="00B934E8"/>
    <w:rsid w:val="00B93D35"/>
    <w:rsid w:val="00B96D19"/>
    <w:rsid w:val="00B9763D"/>
    <w:rsid w:val="00BA0446"/>
    <w:rsid w:val="00BA5F93"/>
    <w:rsid w:val="00BB034E"/>
    <w:rsid w:val="00BB28C3"/>
    <w:rsid w:val="00BB5888"/>
    <w:rsid w:val="00BB6CA4"/>
    <w:rsid w:val="00BC0306"/>
    <w:rsid w:val="00BC1502"/>
    <w:rsid w:val="00BC269C"/>
    <w:rsid w:val="00BC2AC4"/>
    <w:rsid w:val="00BC6833"/>
    <w:rsid w:val="00BC6C61"/>
    <w:rsid w:val="00BD0809"/>
    <w:rsid w:val="00BD0FBA"/>
    <w:rsid w:val="00BE1585"/>
    <w:rsid w:val="00BE6259"/>
    <w:rsid w:val="00BE65E5"/>
    <w:rsid w:val="00BE722C"/>
    <w:rsid w:val="00BF0DE3"/>
    <w:rsid w:val="00C02732"/>
    <w:rsid w:val="00C04C88"/>
    <w:rsid w:val="00C057D3"/>
    <w:rsid w:val="00C0688B"/>
    <w:rsid w:val="00C13007"/>
    <w:rsid w:val="00C17C26"/>
    <w:rsid w:val="00C2158D"/>
    <w:rsid w:val="00C23035"/>
    <w:rsid w:val="00C257A8"/>
    <w:rsid w:val="00C31C96"/>
    <w:rsid w:val="00C32C19"/>
    <w:rsid w:val="00C33CD4"/>
    <w:rsid w:val="00C355A6"/>
    <w:rsid w:val="00C3662A"/>
    <w:rsid w:val="00C37126"/>
    <w:rsid w:val="00C379EA"/>
    <w:rsid w:val="00C4042C"/>
    <w:rsid w:val="00C409A6"/>
    <w:rsid w:val="00C4284C"/>
    <w:rsid w:val="00C4424A"/>
    <w:rsid w:val="00C4437E"/>
    <w:rsid w:val="00C47963"/>
    <w:rsid w:val="00C50840"/>
    <w:rsid w:val="00C5139B"/>
    <w:rsid w:val="00C52542"/>
    <w:rsid w:val="00C53C71"/>
    <w:rsid w:val="00C6035C"/>
    <w:rsid w:val="00C61B5D"/>
    <w:rsid w:val="00C63B43"/>
    <w:rsid w:val="00C660A2"/>
    <w:rsid w:val="00C74C05"/>
    <w:rsid w:val="00C7661F"/>
    <w:rsid w:val="00C7793F"/>
    <w:rsid w:val="00C822D8"/>
    <w:rsid w:val="00C856D8"/>
    <w:rsid w:val="00C85B06"/>
    <w:rsid w:val="00C9248A"/>
    <w:rsid w:val="00C94E59"/>
    <w:rsid w:val="00C95B46"/>
    <w:rsid w:val="00C96A19"/>
    <w:rsid w:val="00C97A6F"/>
    <w:rsid w:val="00CB14F8"/>
    <w:rsid w:val="00CB54EE"/>
    <w:rsid w:val="00CB5CA0"/>
    <w:rsid w:val="00CB5E43"/>
    <w:rsid w:val="00CC1DB4"/>
    <w:rsid w:val="00CC2816"/>
    <w:rsid w:val="00CC57F4"/>
    <w:rsid w:val="00CD063C"/>
    <w:rsid w:val="00CD1E05"/>
    <w:rsid w:val="00CD32F5"/>
    <w:rsid w:val="00CD7384"/>
    <w:rsid w:val="00CE0CA9"/>
    <w:rsid w:val="00CE466F"/>
    <w:rsid w:val="00CF23B1"/>
    <w:rsid w:val="00CF2CBE"/>
    <w:rsid w:val="00CF3583"/>
    <w:rsid w:val="00CF55AF"/>
    <w:rsid w:val="00CF671C"/>
    <w:rsid w:val="00D003FE"/>
    <w:rsid w:val="00D004A8"/>
    <w:rsid w:val="00D031EB"/>
    <w:rsid w:val="00D05A96"/>
    <w:rsid w:val="00D0762D"/>
    <w:rsid w:val="00D211A7"/>
    <w:rsid w:val="00D24A81"/>
    <w:rsid w:val="00D26DB9"/>
    <w:rsid w:val="00D27476"/>
    <w:rsid w:val="00D27E70"/>
    <w:rsid w:val="00D31E61"/>
    <w:rsid w:val="00D3412A"/>
    <w:rsid w:val="00D35258"/>
    <w:rsid w:val="00D36362"/>
    <w:rsid w:val="00D376E7"/>
    <w:rsid w:val="00D51C13"/>
    <w:rsid w:val="00D5376A"/>
    <w:rsid w:val="00D547CC"/>
    <w:rsid w:val="00D55048"/>
    <w:rsid w:val="00D5558A"/>
    <w:rsid w:val="00D559AE"/>
    <w:rsid w:val="00D5659B"/>
    <w:rsid w:val="00D565B6"/>
    <w:rsid w:val="00D57739"/>
    <w:rsid w:val="00D577B8"/>
    <w:rsid w:val="00D604B4"/>
    <w:rsid w:val="00D6286E"/>
    <w:rsid w:val="00D6768B"/>
    <w:rsid w:val="00D719E1"/>
    <w:rsid w:val="00D72BA5"/>
    <w:rsid w:val="00D770C6"/>
    <w:rsid w:val="00D7721C"/>
    <w:rsid w:val="00D80FBB"/>
    <w:rsid w:val="00D81D43"/>
    <w:rsid w:val="00D82D7B"/>
    <w:rsid w:val="00D85339"/>
    <w:rsid w:val="00D93C20"/>
    <w:rsid w:val="00D95BE2"/>
    <w:rsid w:val="00DA1715"/>
    <w:rsid w:val="00DA2402"/>
    <w:rsid w:val="00DA2D0F"/>
    <w:rsid w:val="00DA2F3F"/>
    <w:rsid w:val="00DA7A8D"/>
    <w:rsid w:val="00DB1311"/>
    <w:rsid w:val="00DB2571"/>
    <w:rsid w:val="00DB3060"/>
    <w:rsid w:val="00DB307A"/>
    <w:rsid w:val="00DB5BBE"/>
    <w:rsid w:val="00DB5CB6"/>
    <w:rsid w:val="00DB5EB2"/>
    <w:rsid w:val="00DC0AA8"/>
    <w:rsid w:val="00DC1C56"/>
    <w:rsid w:val="00DC365A"/>
    <w:rsid w:val="00DD0288"/>
    <w:rsid w:val="00DD3F09"/>
    <w:rsid w:val="00DD774D"/>
    <w:rsid w:val="00DE018A"/>
    <w:rsid w:val="00DE2702"/>
    <w:rsid w:val="00DE4AE8"/>
    <w:rsid w:val="00DE4E41"/>
    <w:rsid w:val="00DE75F7"/>
    <w:rsid w:val="00DF2340"/>
    <w:rsid w:val="00DF4EFD"/>
    <w:rsid w:val="00DF573D"/>
    <w:rsid w:val="00DF650A"/>
    <w:rsid w:val="00DF72C4"/>
    <w:rsid w:val="00E00501"/>
    <w:rsid w:val="00E023F3"/>
    <w:rsid w:val="00E05641"/>
    <w:rsid w:val="00E06B04"/>
    <w:rsid w:val="00E17190"/>
    <w:rsid w:val="00E17B6F"/>
    <w:rsid w:val="00E20588"/>
    <w:rsid w:val="00E31223"/>
    <w:rsid w:val="00E32F8D"/>
    <w:rsid w:val="00E375E0"/>
    <w:rsid w:val="00E37A2D"/>
    <w:rsid w:val="00E40665"/>
    <w:rsid w:val="00E42AD0"/>
    <w:rsid w:val="00E4487D"/>
    <w:rsid w:val="00E46EE2"/>
    <w:rsid w:val="00E50F2C"/>
    <w:rsid w:val="00E513A9"/>
    <w:rsid w:val="00E5239E"/>
    <w:rsid w:val="00E53391"/>
    <w:rsid w:val="00E549DB"/>
    <w:rsid w:val="00E5519A"/>
    <w:rsid w:val="00E56257"/>
    <w:rsid w:val="00E63B94"/>
    <w:rsid w:val="00E66286"/>
    <w:rsid w:val="00E70150"/>
    <w:rsid w:val="00E71315"/>
    <w:rsid w:val="00E71E97"/>
    <w:rsid w:val="00E72E08"/>
    <w:rsid w:val="00E7346C"/>
    <w:rsid w:val="00E73A4E"/>
    <w:rsid w:val="00E73B7D"/>
    <w:rsid w:val="00E740A7"/>
    <w:rsid w:val="00E75D65"/>
    <w:rsid w:val="00E75DB8"/>
    <w:rsid w:val="00E806FC"/>
    <w:rsid w:val="00E8127D"/>
    <w:rsid w:val="00E85C41"/>
    <w:rsid w:val="00E86435"/>
    <w:rsid w:val="00E928C2"/>
    <w:rsid w:val="00E929F0"/>
    <w:rsid w:val="00EA23BF"/>
    <w:rsid w:val="00EA60FE"/>
    <w:rsid w:val="00EB07DD"/>
    <w:rsid w:val="00EB2294"/>
    <w:rsid w:val="00EC16B2"/>
    <w:rsid w:val="00EC216A"/>
    <w:rsid w:val="00EE28E3"/>
    <w:rsid w:val="00EE6EEF"/>
    <w:rsid w:val="00EF1C0A"/>
    <w:rsid w:val="00EF65D0"/>
    <w:rsid w:val="00EF6D0E"/>
    <w:rsid w:val="00EF7045"/>
    <w:rsid w:val="00F00E22"/>
    <w:rsid w:val="00F042A8"/>
    <w:rsid w:val="00F055B3"/>
    <w:rsid w:val="00F14B1C"/>
    <w:rsid w:val="00F1540E"/>
    <w:rsid w:val="00F275BE"/>
    <w:rsid w:val="00F27F9D"/>
    <w:rsid w:val="00F33AF3"/>
    <w:rsid w:val="00F3672F"/>
    <w:rsid w:val="00F40A66"/>
    <w:rsid w:val="00F413BF"/>
    <w:rsid w:val="00F4165A"/>
    <w:rsid w:val="00F41B6E"/>
    <w:rsid w:val="00F4454B"/>
    <w:rsid w:val="00F50416"/>
    <w:rsid w:val="00F51A54"/>
    <w:rsid w:val="00F51D7B"/>
    <w:rsid w:val="00F53496"/>
    <w:rsid w:val="00F57C19"/>
    <w:rsid w:val="00F62E35"/>
    <w:rsid w:val="00F6589B"/>
    <w:rsid w:val="00F67DAB"/>
    <w:rsid w:val="00F74C9E"/>
    <w:rsid w:val="00F7716A"/>
    <w:rsid w:val="00F81511"/>
    <w:rsid w:val="00F847D5"/>
    <w:rsid w:val="00F90EEF"/>
    <w:rsid w:val="00F9349E"/>
    <w:rsid w:val="00FB405A"/>
    <w:rsid w:val="00FB4B7B"/>
    <w:rsid w:val="00FB4E2D"/>
    <w:rsid w:val="00FD0AA9"/>
    <w:rsid w:val="00FD5FD7"/>
    <w:rsid w:val="00FD6547"/>
    <w:rsid w:val="00FD6761"/>
    <w:rsid w:val="00FD6A3E"/>
    <w:rsid w:val="00FD6B02"/>
    <w:rsid w:val="00FD7383"/>
    <w:rsid w:val="00FE10FF"/>
    <w:rsid w:val="00FE13F6"/>
    <w:rsid w:val="00FE2786"/>
    <w:rsid w:val="00FE2B14"/>
    <w:rsid w:val="00FE6086"/>
    <w:rsid w:val="00FF1707"/>
    <w:rsid w:val="00FF3087"/>
    <w:rsid w:val="0CD41959"/>
    <w:rsid w:val="21804306"/>
    <w:rsid w:val="3D674549"/>
    <w:rsid w:val="674548F2"/>
    <w:rsid w:val="6E56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1F09"/>
  <w15:docId w15:val="{CFC0E10A-F30A-47F8-87B5-94F2E69B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rFonts w:ascii="Times New Roman" w:hAnsi="Times New Roman"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imes New Roman" w:hAnsi="Times New Roman" w:cstheme="minorBidi"/>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005Char">
    <w:name w:val="005正文 Char"/>
    <w:link w:val="005"/>
    <w:qFormat/>
    <w:rPr>
      <w:rFonts w:ascii="Times New Roman" w:eastAsia="宋体" w:hAnsi="Times New Roman" w:cs="Times New Roman"/>
      <w:sz w:val="24"/>
    </w:rPr>
  </w:style>
  <w:style w:type="paragraph" w:customStyle="1" w:styleId="005">
    <w:name w:val="005正文"/>
    <w:link w:val="005Char"/>
    <w:qFormat/>
    <w:pPr>
      <w:widowControl w:val="0"/>
      <w:spacing w:beforeLines="50" w:before="50" w:afterLines="50" w:after="50" w:line="360" w:lineRule="auto"/>
      <w:ind w:firstLineChars="200" w:firstLine="200"/>
      <w:jc w:val="both"/>
    </w:pPr>
    <w:rPr>
      <w:rFonts w:cs="Times New Roman"/>
      <w:kern w:val="2"/>
      <w:sz w:val="24"/>
      <w:szCs w:val="22"/>
    </w:rPr>
  </w:style>
  <w:style w:type="character" w:customStyle="1" w:styleId="002Char">
    <w:name w:val="002二级标题 Char"/>
    <w:link w:val="002"/>
    <w:qFormat/>
    <w:rPr>
      <w:rFonts w:eastAsia="黑体" w:cs="Times New Roman"/>
      <w:b/>
      <w:bCs/>
      <w:sz w:val="28"/>
      <w:szCs w:val="28"/>
    </w:rPr>
  </w:style>
  <w:style w:type="paragraph" w:customStyle="1" w:styleId="002">
    <w:name w:val="002二级标题"/>
    <w:link w:val="002Char"/>
    <w:qFormat/>
    <w:pPr>
      <w:keepNext/>
      <w:keepLines/>
      <w:widowControl w:val="0"/>
      <w:spacing w:beforeLines="50" w:before="50" w:afterLines="50" w:after="50" w:line="360" w:lineRule="auto"/>
      <w:jc w:val="both"/>
      <w:outlineLvl w:val="1"/>
    </w:pPr>
    <w:rPr>
      <w:rFonts w:eastAsia="黑体" w:cs="Times New Roman"/>
      <w:b/>
      <w:bCs/>
      <w:kern w:val="2"/>
      <w:sz w:val="28"/>
      <w:szCs w:val="28"/>
    </w:rPr>
  </w:style>
  <w:style w:type="character" w:customStyle="1" w:styleId="003Char">
    <w:name w:val="003三级标题 Char"/>
    <w:link w:val="003"/>
    <w:qFormat/>
    <w:rPr>
      <w:rFonts w:eastAsia="黑体" w:cs="Times New Roman"/>
      <w:b/>
      <w:bCs/>
      <w:sz w:val="24"/>
      <w:szCs w:val="28"/>
    </w:rPr>
  </w:style>
  <w:style w:type="paragraph" w:customStyle="1" w:styleId="003">
    <w:name w:val="003三级标题"/>
    <w:link w:val="003Char"/>
    <w:qFormat/>
    <w:pPr>
      <w:keepNext/>
      <w:keepLines/>
      <w:widowControl w:val="0"/>
      <w:spacing w:beforeLines="50" w:before="50" w:afterLines="50" w:after="50" w:line="360" w:lineRule="auto"/>
      <w:jc w:val="both"/>
      <w:outlineLvl w:val="2"/>
    </w:pPr>
    <w:rPr>
      <w:rFonts w:eastAsia="黑体" w:cs="Times New Roman"/>
      <w:b/>
      <w:bCs/>
      <w:kern w:val="2"/>
      <w:sz w:val="24"/>
      <w:szCs w:val="28"/>
    </w:rPr>
  </w:style>
  <w:style w:type="character" w:customStyle="1" w:styleId="004Char">
    <w:name w:val="004四级标题 Char"/>
    <w:link w:val="004"/>
    <w:qFormat/>
    <w:rPr>
      <w:rFonts w:ascii="Times New Roman" w:eastAsia="宋体" w:hAnsi="Times New Roman" w:cs="Times New Roman"/>
      <w:b/>
      <w:bCs/>
      <w:sz w:val="24"/>
      <w:szCs w:val="28"/>
      <w:lang w:val="zh-CN" w:eastAsia="zh-CN"/>
    </w:rPr>
  </w:style>
  <w:style w:type="paragraph" w:customStyle="1" w:styleId="004">
    <w:name w:val="004四级标题"/>
    <w:link w:val="004Char"/>
    <w:qFormat/>
    <w:pPr>
      <w:keepNext/>
      <w:keepLines/>
      <w:widowControl w:val="0"/>
      <w:spacing w:beforeLines="50" w:before="50" w:afterLines="50" w:after="50" w:line="360" w:lineRule="auto"/>
      <w:ind w:firstLineChars="200" w:firstLine="200"/>
      <w:jc w:val="both"/>
      <w:outlineLvl w:val="3"/>
    </w:pPr>
    <w:rPr>
      <w:rFonts w:cs="Times New Roman"/>
      <w:b/>
      <w:bCs/>
      <w:kern w:val="2"/>
      <w:sz w:val="24"/>
      <w:szCs w:val="28"/>
      <w:lang w:val="zh-CN"/>
    </w:rPr>
  </w:style>
  <w:style w:type="paragraph" w:customStyle="1" w:styleId="009">
    <w:name w:val="009单位"/>
    <w:link w:val="009Char"/>
    <w:pPr>
      <w:keepNext/>
      <w:widowControl w:val="0"/>
      <w:jc w:val="right"/>
    </w:pPr>
    <w:rPr>
      <w:rFonts w:cs="Times New Roman"/>
      <w:kern w:val="2"/>
      <w:sz w:val="21"/>
      <w:szCs w:val="22"/>
    </w:rPr>
  </w:style>
  <w:style w:type="paragraph" w:customStyle="1" w:styleId="001">
    <w:name w:val="001一级标题"/>
    <w:link w:val="001Char"/>
    <w:qFormat/>
    <w:pPr>
      <w:keepNext/>
      <w:keepLines/>
      <w:pageBreakBefore/>
      <w:widowControl w:val="0"/>
      <w:spacing w:beforeLines="50" w:before="50" w:afterLines="50" w:after="50" w:line="360" w:lineRule="auto"/>
      <w:jc w:val="center"/>
      <w:outlineLvl w:val="0"/>
    </w:pPr>
    <w:rPr>
      <w:rFonts w:eastAsia="黑体" w:cs="Times New Roman"/>
      <w:b/>
      <w:bCs/>
      <w:kern w:val="2"/>
      <w:sz w:val="32"/>
      <w:szCs w:val="28"/>
      <w:lang w:val="zh-CN"/>
    </w:rPr>
  </w:style>
  <w:style w:type="paragraph" w:customStyle="1" w:styleId="006">
    <w:name w:val="006备注"/>
    <w:link w:val="006Char"/>
    <w:qFormat/>
    <w:pPr>
      <w:widowControl w:val="0"/>
      <w:jc w:val="both"/>
    </w:pPr>
    <w:rPr>
      <w:rFonts w:cs="Arial"/>
      <w:bCs/>
      <w:kern w:val="2"/>
      <w:sz w:val="21"/>
      <w:szCs w:val="22"/>
    </w:rPr>
  </w:style>
  <w:style w:type="character" w:customStyle="1" w:styleId="009Char">
    <w:name w:val="009单位 Char"/>
    <w:link w:val="009"/>
    <w:qFormat/>
    <w:rPr>
      <w:rFonts w:ascii="Times New Roman" w:eastAsia="宋体" w:hAnsi="Times New Roman" w:cs="Times New Roman"/>
    </w:rPr>
  </w:style>
  <w:style w:type="character" w:customStyle="1" w:styleId="006Char">
    <w:name w:val="006备注 Char"/>
    <w:link w:val="006"/>
    <w:qFormat/>
    <w:rPr>
      <w:rFonts w:ascii="Times New Roman" w:eastAsia="宋体" w:hAnsi="Times New Roman" w:cs="Arial"/>
      <w:bCs/>
    </w:rPr>
  </w:style>
  <w:style w:type="character" w:customStyle="1" w:styleId="001Char">
    <w:name w:val="001一级标题 Char"/>
    <w:link w:val="001"/>
    <w:qFormat/>
    <w:rPr>
      <w:rFonts w:ascii="Times New Roman" w:eastAsia="黑体" w:hAnsi="Times New Roman" w:cs="Times New Roman"/>
      <w:b/>
      <w:bCs/>
      <w:sz w:val="32"/>
      <w:szCs w:val="28"/>
      <w:lang w:val="zh-CN" w:eastAsia="zh-CN"/>
    </w:rPr>
  </w:style>
  <w:style w:type="character" w:customStyle="1" w:styleId="a4">
    <w:name w:val="批注文字 字符"/>
    <w:basedOn w:val="a0"/>
    <w:link w:val="a3"/>
    <w:uiPriority w:val="99"/>
    <w:semiHidden/>
    <w:qFormat/>
    <w:rPr>
      <w:rFonts w:ascii="Calibri" w:hAnsi="Calibri" w:cs="Times New Roman"/>
      <w:szCs w:val="24"/>
    </w:rPr>
  </w:style>
  <w:style w:type="character" w:customStyle="1" w:styleId="aa">
    <w:name w:val="批注主题 字符"/>
    <w:basedOn w:val="a4"/>
    <w:link w:val="a9"/>
    <w:uiPriority w:val="99"/>
    <w:semiHidden/>
    <w:rPr>
      <w:rFonts w:ascii="Calibri" w:hAnsi="Calibri" w:cs="Times New Roman"/>
      <w:b/>
      <w:bCs/>
      <w:szCs w:val="24"/>
    </w:rPr>
  </w:style>
  <w:style w:type="paragraph" w:customStyle="1" w:styleId="1">
    <w:name w:val="修订1"/>
    <w:hidden/>
    <w:uiPriority w:val="99"/>
    <w:semiHidden/>
    <w:qFormat/>
    <w:rPr>
      <w:rFonts w:ascii="Calibri"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49CA-C979-4CC4-B1DB-AB29FE66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699</Words>
  <Characters>734</Characters>
  <Application>Microsoft Office Word</Application>
  <DocSecurity>0</DocSecurity>
  <Lines>43</Lines>
  <Paragraphs>42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 裕恒</dc:creator>
  <cp:lastModifiedBy>- zmd</cp:lastModifiedBy>
  <cp:revision>117</cp:revision>
  <dcterms:created xsi:type="dcterms:W3CDTF">2025-12-09T07:55:00Z</dcterms:created>
  <dcterms:modified xsi:type="dcterms:W3CDTF">2025-12-14T11:25:00Z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758E0C9399554BA2B7AC47FF9782EDDA_13</vt:lpwstr>
  </property>
  <property fmtid="{D5CDD505-2E9C-101B-9397-08002B2CF9AE}" pid="4" name="KSOTemplateDocerSaveRecord">
    <vt:lpwstr>eyJoZGlkIjoiOTk1ZjllZmI0OTJiMTM3ZTQ2MjEzMzNhNDFhMzBjZGYiLCJ1c2VySWQiOiI1MjUyNjA3NjIifQ==</vt:lpwstr>
  </property>
</Properties>
</file>