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52635" w14:textId="322C5178" w:rsidR="00D0216E" w:rsidRPr="00163798" w:rsidRDefault="00D0216E" w:rsidP="003A2DEF">
      <w:pPr>
        <w:spacing w:beforeLines="50" w:before="156" w:afterLines="50" w:after="156" w:line="400" w:lineRule="exact"/>
        <w:jc w:val="center"/>
        <w:rPr>
          <w:rFonts w:ascii="宋体" w:hAnsi="宋体"/>
          <w:bCs/>
          <w:iCs/>
          <w:color w:val="000000"/>
          <w:sz w:val="24"/>
        </w:rPr>
      </w:pPr>
      <w:r w:rsidRPr="00163798">
        <w:rPr>
          <w:rFonts w:ascii="宋体" w:hAnsi="宋体"/>
          <w:bCs/>
          <w:iCs/>
          <w:color w:val="000000"/>
          <w:sz w:val="24"/>
        </w:rPr>
        <w:t>证券代码：</w:t>
      </w:r>
      <w:r w:rsidRPr="00163798">
        <w:rPr>
          <w:rFonts w:ascii="宋体" w:hAnsi="宋体"/>
          <w:color w:val="000000"/>
          <w:sz w:val="24"/>
        </w:rPr>
        <w:t xml:space="preserve">605198                             </w:t>
      </w:r>
      <w:r w:rsidRPr="00163798">
        <w:rPr>
          <w:rFonts w:ascii="宋体" w:hAnsi="宋体" w:hint="eastAsia"/>
          <w:color w:val="000000"/>
          <w:sz w:val="24"/>
        </w:rPr>
        <w:t xml:space="preserve">      </w:t>
      </w:r>
      <w:r w:rsidR="003A2DEF" w:rsidRPr="00163798">
        <w:rPr>
          <w:rFonts w:ascii="宋体" w:hAnsi="宋体" w:hint="eastAsia"/>
          <w:color w:val="000000"/>
          <w:sz w:val="24"/>
        </w:rPr>
        <w:t xml:space="preserve">  </w:t>
      </w:r>
      <w:r w:rsidRPr="00163798">
        <w:rPr>
          <w:rFonts w:ascii="宋体" w:hAnsi="宋体" w:hint="eastAsia"/>
          <w:color w:val="000000"/>
          <w:sz w:val="24"/>
        </w:rPr>
        <w:t xml:space="preserve">  </w:t>
      </w:r>
      <w:r w:rsidRPr="00163798">
        <w:rPr>
          <w:rFonts w:ascii="宋体" w:hAnsi="宋体"/>
          <w:bCs/>
          <w:iCs/>
          <w:color w:val="000000"/>
          <w:sz w:val="24"/>
        </w:rPr>
        <w:t>证券简称：</w:t>
      </w:r>
      <w:r w:rsidRPr="00163798">
        <w:rPr>
          <w:rFonts w:ascii="宋体" w:hAnsi="宋体"/>
          <w:color w:val="000000"/>
          <w:sz w:val="24"/>
        </w:rPr>
        <w:t>安德利</w:t>
      </w:r>
    </w:p>
    <w:p w14:paraId="0527A7B5" w14:textId="77777777" w:rsidR="00D0216E" w:rsidRPr="00163798" w:rsidRDefault="00D0216E" w:rsidP="00D0216E">
      <w:pPr>
        <w:spacing w:beforeLines="150" w:before="468" w:afterLines="50" w:after="156" w:line="400" w:lineRule="exact"/>
        <w:jc w:val="center"/>
        <w:rPr>
          <w:rFonts w:ascii="宋体" w:hAnsi="宋体"/>
          <w:b/>
          <w:bCs/>
          <w:iCs/>
          <w:color w:val="FF0000"/>
          <w:sz w:val="36"/>
          <w:szCs w:val="36"/>
        </w:rPr>
      </w:pPr>
      <w:r w:rsidRPr="00163798">
        <w:rPr>
          <w:rFonts w:ascii="宋体" w:hAnsi="宋体"/>
          <w:b/>
          <w:bCs/>
          <w:iCs/>
          <w:color w:val="FF0000"/>
          <w:sz w:val="36"/>
          <w:szCs w:val="36"/>
        </w:rPr>
        <w:t>烟台北方安德利果汁股份有限公司</w:t>
      </w:r>
    </w:p>
    <w:p w14:paraId="5D59862C" w14:textId="77777777" w:rsidR="00D0216E" w:rsidRPr="00163798" w:rsidRDefault="00D0216E" w:rsidP="00D0216E">
      <w:pPr>
        <w:spacing w:beforeLines="50" w:before="156" w:afterLines="50" w:after="156" w:line="400" w:lineRule="exact"/>
        <w:jc w:val="center"/>
        <w:rPr>
          <w:rFonts w:ascii="宋体" w:hAnsi="宋体"/>
          <w:b/>
          <w:bCs/>
          <w:iCs/>
          <w:color w:val="FF0000"/>
          <w:sz w:val="36"/>
          <w:szCs w:val="36"/>
        </w:rPr>
      </w:pPr>
      <w:r w:rsidRPr="00163798">
        <w:rPr>
          <w:rFonts w:ascii="宋体" w:hAnsi="宋体" w:hint="eastAsia"/>
          <w:b/>
          <w:bCs/>
          <w:iCs/>
          <w:color w:val="FF0000"/>
          <w:sz w:val="36"/>
          <w:szCs w:val="36"/>
        </w:rPr>
        <w:t>投资者关系活动记录表</w:t>
      </w:r>
      <w:bookmarkStart w:id="0" w:name="_GoBack"/>
      <w:bookmarkEnd w:id="0"/>
    </w:p>
    <w:p w14:paraId="4E7D2165" w14:textId="3E2B8EFC" w:rsidR="00425907" w:rsidRPr="00163798" w:rsidRDefault="00425907" w:rsidP="00425907">
      <w:pPr>
        <w:spacing w:afterLines="50" w:after="156" w:line="400" w:lineRule="exact"/>
        <w:ind w:firstLineChars="2850" w:firstLine="6840"/>
        <w:rPr>
          <w:rFonts w:ascii="宋体" w:hAnsi="宋体"/>
          <w:bCs/>
          <w:iCs/>
          <w:color w:val="000000"/>
          <w:sz w:val="24"/>
        </w:rPr>
      </w:pPr>
      <w:r w:rsidRPr="00163798">
        <w:rPr>
          <w:rFonts w:ascii="宋体" w:hAnsi="宋体"/>
          <w:bCs/>
          <w:iCs/>
          <w:color w:val="000000"/>
          <w:sz w:val="24"/>
        </w:rPr>
        <w:t>编号</w:t>
      </w:r>
      <w:r w:rsidRPr="00163798">
        <w:rPr>
          <w:rFonts w:ascii="宋体" w:hAnsi="宋体" w:hint="eastAsia"/>
          <w:bCs/>
          <w:iCs/>
          <w:color w:val="000000"/>
          <w:sz w:val="24"/>
        </w:rPr>
        <w:t>：2025-00</w:t>
      </w:r>
      <w:r w:rsidR="00416A25" w:rsidRPr="00163798">
        <w:rPr>
          <w:rFonts w:ascii="宋体" w:hAnsi="宋体" w:hint="eastAsia"/>
          <w:bCs/>
          <w:iCs/>
          <w:color w:val="000000"/>
          <w:sz w:val="24"/>
        </w:rPr>
        <w:t>4</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669"/>
      </w:tblGrid>
      <w:tr w:rsidR="00D0216E" w:rsidRPr="00163798" w14:paraId="7A8FA9E0" w14:textId="77777777" w:rsidTr="00780EC4">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3177109C" w14:textId="77777777" w:rsidR="00E02EFC" w:rsidRPr="00163798" w:rsidRDefault="00D0216E" w:rsidP="00D0216E">
            <w:pPr>
              <w:spacing w:line="420" w:lineRule="exact"/>
              <w:jc w:val="center"/>
              <w:rPr>
                <w:rFonts w:ascii="宋体" w:hAnsi="宋体"/>
                <w:b/>
                <w:bCs/>
                <w:iCs/>
                <w:color w:val="000000"/>
                <w:kern w:val="0"/>
                <w:sz w:val="24"/>
              </w:rPr>
            </w:pPr>
            <w:r w:rsidRPr="00163798">
              <w:rPr>
                <w:rFonts w:ascii="宋体" w:hAnsi="宋体"/>
                <w:b/>
                <w:bCs/>
                <w:iCs/>
                <w:color w:val="000000"/>
                <w:kern w:val="0"/>
                <w:sz w:val="24"/>
              </w:rPr>
              <w:t>投资者关系</w:t>
            </w:r>
          </w:p>
          <w:p w14:paraId="3FC5003F" w14:textId="77777777" w:rsidR="00D0216E" w:rsidRPr="00163798" w:rsidRDefault="00D0216E" w:rsidP="00D0216E">
            <w:pPr>
              <w:spacing w:line="420" w:lineRule="exact"/>
              <w:jc w:val="center"/>
              <w:rPr>
                <w:rFonts w:ascii="宋体" w:hAnsi="宋体"/>
                <w:b/>
                <w:bCs/>
                <w:iCs/>
                <w:color w:val="000000"/>
                <w:kern w:val="0"/>
                <w:sz w:val="24"/>
              </w:rPr>
            </w:pPr>
            <w:r w:rsidRPr="00163798">
              <w:rPr>
                <w:rFonts w:ascii="宋体" w:hAnsi="宋体"/>
                <w:b/>
                <w:bCs/>
                <w:iCs/>
                <w:color w:val="000000"/>
                <w:kern w:val="0"/>
                <w:sz w:val="24"/>
              </w:rPr>
              <w:t>活动类别</w:t>
            </w:r>
          </w:p>
          <w:p w14:paraId="03A746FC" w14:textId="77777777" w:rsidR="00D0216E" w:rsidRPr="00163798" w:rsidRDefault="00D0216E" w:rsidP="00D0216E">
            <w:pPr>
              <w:spacing w:line="420" w:lineRule="exact"/>
              <w:jc w:val="center"/>
              <w:rPr>
                <w:rFonts w:ascii="宋体" w:hAnsi="宋体"/>
                <w:b/>
                <w:bCs/>
                <w:iCs/>
                <w:color w:val="000000"/>
                <w:sz w:val="24"/>
              </w:rPr>
            </w:pPr>
          </w:p>
        </w:tc>
        <w:tc>
          <w:tcPr>
            <w:tcW w:w="7669" w:type="dxa"/>
            <w:tcBorders>
              <w:top w:val="single" w:sz="4" w:space="0" w:color="auto"/>
              <w:left w:val="single" w:sz="4" w:space="0" w:color="auto"/>
              <w:bottom w:val="single" w:sz="4" w:space="0" w:color="auto"/>
              <w:right w:val="single" w:sz="4" w:space="0" w:color="auto"/>
            </w:tcBorders>
          </w:tcPr>
          <w:p w14:paraId="435AD9B5" w14:textId="77777777" w:rsidR="00D0216E" w:rsidRPr="00163798" w:rsidRDefault="00E02EFC" w:rsidP="00F63C3E">
            <w:pPr>
              <w:spacing w:line="420" w:lineRule="exact"/>
              <w:rPr>
                <w:rFonts w:ascii="宋体" w:hAnsi="宋体"/>
                <w:bCs/>
                <w:iCs/>
                <w:color w:val="000000"/>
                <w:sz w:val="24"/>
              </w:rPr>
            </w:pPr>
            <w:r w:rsidRPr="00163798">
              <w:rPr>
                <w:rFonts w:ascii="宋体" w:hAnsi="宋体"/>
                <w:bCs/>
                <w:iCs/>
                <w:color w:val="000000"/>
                <w:kern w:val="0"/>
                <w:sz w:val="24"/>
              </w:rPr>
              <w:t>□</w:t>
            </w:r>
            <w:r w:rsidR="00531A8A" w:rsidRPr="00163798">
              <w:rPr>
                <w:rFonts w:ascii="宋体" w:hAnsi="宋体" w:hint="eastAsia"/>
                <w:bCs/>
                <w:iCs/>
                <w:color w:val="000000"/>
                <w:kern w:val="0"/>
                <w:sz w:val="24"/>
              </w:rPr>
              <w:t xml:space="preserve"> </w:t>
            </w:r>
            <w:r w:rsidR="00D0216E" w:rsidRPr="00163798">
              <w:rPr>
                <w:rFonts w:ascii="宋体" w:hAnsi="宋体"/>
                <w:kern w:val="0"/>
                <w:sz w:val="24"/>
              </w:rPr>
              <w:t xml:space="preserve">特定对象调研       </w:t>
            </w:r>
            <w:r w:rsidR="00D0216E" w:rsidRPr="00163798">
              <w:rPr>
                <w:rFonts w:ascii="宋体" w:hAnsi="宋体" w:hint="eastAsia"/>
                <w:kern w:val="0"/>
                <w:sz w:val="24"/>
              </w:rPr>
              <w:t xml:space="preserve"> </w:t>
            </w:r>
            <w:r w:rsidRPr="00163798">
              <w:rPr>
                <w:rFonts w:ascii="宋体" w:hAnsi="宋体" w:hint="eastAsia"/>
                <w:bCs/>
                <w:iCs/>
                <w:color w:val="000000"/>
                <w:kern w:val="0"/>
                <w:sz w:val="24"/>
              </w:rPr>
              <w:t>□</w:t>
            </w:r>
            <w:r w:rsidR="00D0216E" w:rsidRPr="00163798">
              <w:rPr>
                <w:rFonts w:ascii="宋体" w:hAnsi="宋体" w:hint="eastAsia"/>
                <w:bCs/>
                <w:iCs/>
                <w:color w:val="000000"/>
                <w:kern w:val="0"/>
                <w:sz w:val="24"/>
              </w:rPr>
              <w:t xml:space="preserve"> </w:t>
            </w:r>
            <w:r w:rsidR="00D0216E" w:rsidRPr="00163798">
              <w:rPr>
                <w:rFonts w:ascii="宋体" w:hAnsi="宋体"/>
                <w:kern w:val="0"/>
                <w:sz w:val="24"/>
              </w:rPr>
              <w:t>分析师会议</w:t>
            </w:r>
          </w:p>
          <w:p w14:paraId="0F5EDC62" w14:textId="77777777" w:rsidR="00D0216E" w:rsidRPr="00163798" w:rsidRDefault="00D0216E" w:rsidP="00F63C3E">
            <w:pPr>
              <w:spacing w:line="420" w:lineRule="exact"/>
              <w:rPr>
                <w:rFonts w:ascii="宋体" w:hAnsi="宋体"/>
                <w:bCs/>
                <w:iCs/>
                <w:color w:val="000000"/>
                <w:kern w:val="0"/>
                <w:sz w:val="24"/>
              </w:rPr>
            </w:pPr>
            <w:r w:rsidRPr="00163798">
              <w:rPr>
                <w:rFonts w:ascii="宋体" w:hAnsi="宋体"/>
                <w:bCs/>
                <w:iCs/>
                <w:color w:val="000000"/>
                <w:kern w:val="0"/>
                <w:sz w:val="24"/>
              </w:rPr>
              <w:t>□</w:t>
            </w:r>
            <w:r w:rsidRPr="00163798">
              <w:rPr>
                <w:rFonts w:ascii="宋体" w:hAnsi="宋体" w:hint="eastAsia"/>
                <w:bCs/>
                <w:iCs/>
                <w:color w:val="000000"/>
                <w:kern w:val="0"/>
                <w:sz w:val="24"/>
              </w:rPr>
              <w:t xml:space="preserve"> </w:t>
            </w:r>
            <w:r w:rsidRPr="00163798">
              <w:rPr>
                <w:rFonts w:ascii="宋体" w:hAnsi="宋体"/>
                <w:kern w:val="0"/>
                <w:sz w:val="24"/>
              </w:rPr>
              <w:t xml:space="preserve">媒体采访            </w:t>
            </w:r>
            <w:r w:rsidR="00E02EFC" w:rsidRPr="00163798">
              <w:rPr>
                <w:rFonts w:ascii="宋体" w:hAnsi="宋体" w:hint="eastAsia"/>
                <w:bCs/>
                <w:iCs/>
                <w:color w:val="000000"/>
                <w:kern w:val="0"/>
                <w:sz w:val="24"/>
              </w:rPr>
              <w:t>√</w:t>
            </w:r>
            <w:r w:rsidRPr="00163798">
              <w:rPr>
                <w:rFonts w:ascii="宋体" w:hAnsi="宋体" w:hint="eastAsia"/>
                <w:bCs/>
                <w:iCs/>
                <w:color w:val="000000"/>
                <w:kern w:val="0"/>
                <w:sz w:val="24"/>
              </w:rPr>
              <w:t xml:space="preserve"> </w:t>
            </w:r>
            <w:r w:rsidRPr="00163798">
              <w:rPr>
                <w:rFonts w:ascii="宋体" w:hAnsi="宋体"/>
                <w:kern w:val="0"/>
                <w:sz w:val="24"/>
              </w:rPr>
              <w:t>业绩说明会</w:t>
            </w:r>
          </w:p>
          <w:p w14:paraId="45395718" w14:textId="77777777" w:rsidR="00D0216E" w:rsidRPr="00163798" w:rsidRDefault="00D0216E" w:rsidP="00F63C3E">
            <w:pPr>
              <w:spacing w:line="420" w:lineRule="exact"/>
              <w:rPr>
                <w:rFonts w:ascii="宋体" w:hAnsi="宋体"/>
                <w:bCs/>
                <w:iCs/>
                <w:color w:val="000000"/>
                <w:kern w:val="0"/>
                <w:sz w:val="24"/>
              </w:rPr>
            </w:pPr>
            <w:r w:rsidRPr="00163798">
              <w:rPr>
                <w:rFonts w:ascii="宋体" w:hAnsi="宋体"/>
                <w:bCs/>
                <w:iCs/>
                <w:color w:val="000000"/>
                <w:kern w:val="0"/>
                <w:sz w:val="24"/>
              </w:rPr>
              <w:t>□</w:t>
            </w:r>
            <w:r w:rsidRPr="00163798">
              <w:rPr>
                <w:rFonts w:ascii="宋体" w:hAnsi="宋体" w:hint="eastAsia"/>
                <w:bCs/>
                <w:iCs/>
                <w:color w:val="000000"/>
                <w:kern w:val="0"/>
                <w:sz w:val="24"/>
              </w:rPr>
              <w:t xml:space="preserve"> </w:t>
            </w:r>
            <w:r w:rsidRPr="00163798">
              <w:rPr>
                <w:rFonts w:ascii="宋体" w:hAnsi="宋体"/>
                <w:kern w:val="0"/>
                <w:sz w:val="24"/>
              </w:rPr>
              <w:t xml:space="preserve">新闻发布会          </w:t>
            </w:r>
            <w:r w:rsidR="003B27F2" w:rsidRPr="00163798">
              <w:rPr>
                <w:rFonts w:ascii="宋体" w:hAnsi="宋体" w:hint="eastAsia"/>
                <w:bCs/>
                <w:iCs/>
                <w:color w:val="000000"/>
                <w:kern w:val="0"/>
                <w:sz w:val="24"/>
              </w:rPr>
              <w:t>□</w:t>
            </w:r>
            <w:r w:rsidRPr="00163798">
              <w:rPr>
                <w:rFonts w:ascii="宋体" w:hAnsi="宋体" w:hint="eastAsia"/>
                <w:bCs/>
                <w:iCs/>
                <w:color w:val="000000"/>
                <w:kern w:val="0"/>
                <w:sz w:val="24"/>
              </w:rPr>
              <w:t xml:space="preserve"> </w:t>
            </w:r>
            <w:r w:rsidRPr="00163798">
              <w:rPr>
                <w:rFonts w:ascii="宋体" w:hAnsi="宋体"/>
                <w:kern w:val="0"/>
                <w:sz w:val="24"/>
              </w:rPr>
              <w:t>路演活动</w:t>
            </w:r>
          </w:p>
          <w:p w14:paraId="43CF161A" w14:textId="77777777" w:rsidR="00D0216E" w:rsidRPr="00163798" w:rsidRDefault="00E02EFC" w:rsidP="00E02EFC">
            <w:pPr>
              <w:tabs>
                <w:tab w:val="left" w:pos="3045"/>
                <w:tab w:val="center" w:pos="3199"/>
              </w:tabs>
              <w:spacing w:line="420" w:lineRule="exact"/>
              <w:rPr>
                <w:rFonts w:ascii="宋体" w:hAnsi="宋体"/>
                <w:bCs/>
                <w:iCs/>
                <w:color w:val="000000"/>
                <w:sz w:val="24"/>
              </w:rPr>
            </w:pPr>
            <w:r w:rsidRPr="00163798">
              <w:rPr>
                <w:rFonts w:ascii="宋体" w:hAnsi="宋体"/>
                <w:bCs/>
                <w:iCs/>
                <w:color w:val="000000"/>
                <w:kern w:val="0"/>
                <w:sz w:val="24"/>
              </w:rPr>
              <w:t>□</w:t>
            </w:r>
            <w:r w:rsidR="00D0216E" w:rsidRPr="00163798">
              <w:rPr>
                <w:rFonts w:ascii="宋体" w:hAnsi="宋体" w:hint="eastAsia"/>
                <w:bCs/>
                <w:iCs/>
                <w:color w:val="000000"/>
                <w:kern w:val="0"/>
                <w:sz w:val="24"/>
              </w:rPr>
              <w:t xml:space="preserve"> </w:t>
            </w:r>
            <w:r w:rsidR="00D0216E" w:rsidRPr="00163798">
              <w:rPr>
                <w:rFonts w:ascii="宋体" w:hAnsi="宋体"/>
                <w:kern w:val="0"/>
                <w:sz w:val="24"/>
              </w:rPr>
              <w:t>现场参观</w:t>
            </w:r>
            <w:r w:rsidRPr="00163798">
              <w:rPr>
                <w:rFonts w:ascii="宋体" w:hAnsi="宋体" w:hint="eastAsia"/>
                <w:kern w:val="0"/>
                <w:sz w:val="24"/>
              </w:rPr>
              <w:t xml:space="preserve">            </w:t>
            </w:r>
            <w:r w:rsidRPr="00163798">
              <w:rPr>
                <w:rFonts w:ascii="宋体" w:hAnsi="宋体"/>
                <w:bCs/>
                <w:iCs/>
                <w:color w:val="000000"/>
                <w:kern w:val="0"/>
                <w:sz w:val="24"/>
              </w:rPr>
              <w:t>□</w:t>
            </w:r>
            <w:r w:rsidRPr="00163798">
              <w:rPr>
                <w:rFonts w:ascii="宋体" w:hAnsi="宋体" w:hint="eastAsia"/>
                <w:bCs/>
                <w:iCs/>
                <w:color w:val="000000"/>
                <w:kern w:val="0"/>
                <w:sz w:val="24"/>
              </w:rPr>
              <w:t xml:space="preserve"> </w:t>
            </w:r>
            <w:r w:rsidRPr="00163798">
              <w:rPr>
                <w:rFonts w:ascii="宋体" w:hAnsi="宋体" w:hint="eastAsia"/>
                <w:kern w:val="0"/>
                <w:sz w:val="24"/>
              </w:rPr>
              <w:t>其他</w:t>
            </w:r>
          </w:p>
        </w:tc>
      </w:tr>
      <w:tr w:rsidR="00531A8A" w:rsidRPr="00163798" w14:paraId="1FD5B175" w14:textId="77777777" w:rsidTr="00780EC4">
        <w:trPr>
          <w:trHeight w:val="573"/>
          <w:jc w:val="center"/>
        </w:trPr>
        <w:tc>
          <w:tcPr>
            <w:tcW w:w="1766" w:type="dxa"/>
            <w:tcBorders>
              <w:top w:val="single" w:sz="4" w:space="0" w:color="auto"/>
              <w:left w:val="single" w:sz="4" w:space="0" w:color="auto"/>
              <w:bottom w:val="single" w:sz="4" w:space="0" w:color="auto"/>
              <w:right w:val="single" w:sz="4" w:space="0" w:color="auto"/>
            </w:tcBorders>
            <w:vAlign w:val="center"/>
          </w:tcPr>
          <w:p w14:paraId="7474ECAF" w14:textId="77777777" w:rsidR="00531A8A" w:rsidRPr="00163798" w:rsidRDefault="00E02EFC" w:rsidP="00134038">
            <w:pPr>
              <w:spacing w:line="360" w:lineRule="auto"/>
              <w:jc w:val="center"/>
              <w:rPr>
                <w:rFonts w:ascii="宋体" w:hAnsi="宋体"/>
                <w:b/>
                <w:bCs/>
                <w:iCs/>
                <w:color w:val="000000"/>
                <w:kern w:val="0"/>
                <w:sz w:val="24"/>
              </w:rPr>
            </w:pPr>
            <w:r w:rsidRPr="00163798">
              <w:rPr>
                <w:rFonts w:ascii="宋体" w:hAnsi="宋体"/>
                <w:b/>
                <w:bCs/>
                <w:iCs/>
                <w:color w:val="000000"/>
                <w:kern w:val="0"/>
                <w:sz w:val="24"/>
              </w:rPr>
              <w:t>活动主题</w:t>
            </w:r>
          </w:p>
        </w:tc>
        <w:tc>
          <w:tcPr>
            <w:tcW w:w="7669" w:type="dxa"/>
            <w:tcBorders>
              <w:top w:val="single" w:sz="4" w:space="0" w:color="auto"/>
              <w:left w:val="single" w:sz="4" w:space="0" w:color="auto"/>
              <w:bottom w:val="single" w:sz="4" w:space="0" w:color="auto"/>
              <w:right w:val="single" w:sz="4" w:space="0" w:color="auto"/>
            </w:tcBorders>
          </w:tcPr>
          <w:p w14:paraId="44A8EE95" w14:textId="497F14B9" w:rsidR="00531A8A" w:rsidRPr="00163798" w:rsidRDefault="00E02EFC" w:rsidP="00134038">
            <w:pPr>
              <w:spacing w:beforeLines="50" w:before="156" w:afterLines="50" w:after="156" w:line="360" w:lineRule="auto"/>
              <w:rPr>
                <w:rFonts w:ascii="宋体" w:hAnsi="宋体"/>
                <w:bCs/>
                <w:iCs/>
                <w:color w:val="000000"/>
                <w:sz w:val="24"/>
                <w:lang w:val="en-GB"/>
              </w:rPr>
            </w:pPr>
            <w:r w:rsidRPr="00163798">
              <w:rPr>
                <w:rFonts w:ascii="宋体" w:hAnsi="宋体" w:cs="Arial"/>
                <w:sz w:val="24"/>
                <w:shd w:val="clear" w:color="auto" w:fill="FFFFFF"/>
              </w:rPr>
              <w:t>烟台北方安德利果汁股份有限公司</w:t>
            </w:r>
            <w:r w:rsidRPr="00163798">
              <w:rPr>
                <w:rFonts w:ascii="宋体" w:hAnsi="宋体"/>
                <w:sz w:val="24"/>
                <w:shd w:val="clear" w:color="auto" w:fill="FFFFFF"/>
              </w:rPr>
              <w:t>2025</w:t>
            </w:r>
            <w:r w:rsidRPr="00163798">
              <w:rPr>
                <w:rFonts w:ascii="宋体" w:hAnsi="宋体" w:cs="Arial"/>
                <w:sz w:val="24"/>
                <w:shd w:val="clear" w:color="auto" w:fill="FFFFFF"/>
              </w:rPr>
              <w:t>年</w:t>
            </w:r>
            <w:r w:rsidR="00416A25" w:rsidRPr="00163798">
              <w:rPr>
                <w:rFonts w:ascii="宋体" w:hAnsi="宋体" w:cs="Arial"/>
                <w:sz w:val="24"/>
                <w:shd w:val="clear" w:color="auto" w:fill="FFFFFF"/>
              </w:rPr>
              <w:t>第三季</w:t>
            </w:r>
            <w:r w:rsidRPr="00163798">
              <w:rPr>
                <w:rFonts w:ascii="宋体" w:hAnsi="宋体" w:cs="Arial"/>
                <w:sz w:val="24"/>
                <w:shd w:val="clear" w:color="auto" w:fill="FFFFFF"/>
              </w:rPr>
              <w:t>度业绩说明会</w:t>
            </w:r>
          </w:p>
        </w:tc>
      </w:tr>
      <w:tr w:rsidR="00D0216E" w:rsidRPr="00163798" w14:paraId="748393F0" w14:textId="77777777" w:rsidTr="00780EC4">
        <w:trPr>
          <w:trHeight w:val="526"/>
          <w:jc w:val="center"/>
        </w:trPr>
        <w:tc>
          <w:tcPr>
            <w:tcW w:w="1766" w:type="dxa"/>
            <w:tcBorders>
              <w:top w:val="single" w:sz="4" w:space="0" w:color="auto"/>
              <w:left w:val="single" w:sz="4" w:space="0" w:color="auto"/>
              <w:bottom w:val="single" w:sz="4" w:space="0" w:color="auto"/>
              <w:right w:val="single" w:sz="4" w:space="0" w:color="auto"/>
            </w:tcBorders>
            <w:vAlign w:val="center"/>
          </w:tcPr>
          <w:p w14:paraId="64059B7C" w14:textId="77777777" w:rsidR="00D0216E" w:rsidRPr="00163798" w:rsidRDefault="00E02EFC" w:rsidP="00134038">
            <w:pPr>
              <w:spacing w:line="360" w:lineRule="auto"/>
              <w:jc w:val="center"/>
              <w:rPr>
                <w:rFonts w:ascii="宋体" w:hAnsi="宋体"/>
                <w:b/>
                <w:bCs/>
                <w:iCs/>
                <w:color w:val="000000"/>
                <w:kern w:val="0"/>
                <w:sz w:val="24"/>
              </w:rPr>
            </w:pPr>
            <w:r w:rsidRPr="00163798">
              <w:rPr>
                <w:rFonts w:ascii="宋体" w:hAnsi="宋体"/>
                <w:b/>
                <w:bCs/>
                <w:iCs/>
                <w:color w:val="000000"/>
                <w:kern w:val="0"/>
                <w:sz w:val="24"/>
              </w:rPr>
              <w:t>时</w:t>
            </w:r>
            <w:r w:rsidR="00B4698E" w:rsidRPr="00163798">
              <w:rPr>
                <w:rFonts w:ascii="宋体" w:hAnsi="宋体" w:hint="eastAsia"/>
                <w:b/>
                <w:bCs/>
                <w:iCs/>
                <w:color w:val="000000"/>
                <w:kern w:val="0"/>
                <w:sz w:val="24"/>
              </w:rPr>
              <w:t xml:space="preserve">    </w:t>
            </w:r>
            <w:r w:rsidRPr="00163798">
              <w:rPr>
                <w:rFonts w:ascii="宋体" w:hAnsi="宋体"/>
                <w:b/>
                <w:bCs/>
                <w:iCs/>
                <w:color w:val="000000"/>
                <w:kern w:val="0"/>
                <w:sz w:val="24"/>
              </w:rPr>
              <w:t>间</w:t>
            </w:r>
          </w:p>
        </w:tc>
        <w:tc>
          <w:tcPr>
            <w:tcW w:w="7669" w:type="dxa"/>
            <w:tcBorders>
              <w:top w:val="single" w:sz="4" w:space="0" w:color="auto"/>
              <w:left w:val="single" w:sz="4" w:space="0" w:color="auto"/>
              <w:bottom w:val="single" w:sz="4" w:space="0" w:color="auto"/>
              <w:right w:val="single" w:sz="4" w:space="0" w:color="auto"/>
            </w:tcBorders>
          </w:tcPr>
          <w:p w14:paraId="462AD6E9" w14:textId="4489F257" w:rsidR="00D0216E" w:rsidRPr="00163798" w:rsidRDefault="00D0216E" w:rsidP="00134038">
            <w:pPr>
              <w:spacing w:beforeLines="50" w:before="156" w:afterLines="50" w:after="156" w:line="360" w:lineRule="auto"/>
              <w:rPr>
                <w:rFonts w:ascii="宋体" w:hAnsi="宋体"/>
                <w:bCs/>
                <w:iCs/>
                <w:color w:val="000000"/>
                <w:sz w:val="24"/>
              </w:rPr>
            </w:pPr>
            <w:r w:rsidRPr="00163798">
              <w:rPr>
                <w:rFonts w:ascii="宋体" w:hAnsi="宋体"/>
                <w:bCs/>
                <w:iCs/>
                <w:color w:val="000000"/>
                <w:sz w:val="24"/>
              </w:rPr>
              <w:t>2025年</w:t>
            </w:r>
            <w:r w:rsidR="00416A25" w:rsidRPr="00163798">
              <w:rPr>
                <w:rFonts w:ascii="宋体" w:hAnsi="宋体" w:hint="eastAsia"/>
                <w:bCs/>
                <w:iCs/>
                <w:color w:val="000000"/>
                <w:sz w:val="24"/>
              </w:rPr>
              <w:t>12</w:t>
            </w:r>
            <w:r w:rsidRPr="00163798">
              <w:rPr>
                <w:rFonts w:ascii="宋体" w:hAnsi="宋体"/>
                <w:bCs/>
                <w:iCs/>
                <w:color w:val="000000"/>
                <w:sz w:val="24"/>
              </w:rPr>
              <w:t>月</w:t>
            </w:r>
            <w:r w:rsidR="00416A25" w:rsidRPr="00163798">
              <w:rPr>
                <w:rFonts w:ascii="宋体" w:hAnsi="宋体" w:hint="eastAsia"/>
                <w:bCs/>
                <w:iCs/>
                <w:color w:val="000000"/>
                <w:sz w:val="24"/>
              </w:rPr>
              <w:t>17</w:t>
            </w:r>
            <w:r w:rsidRPr="00163798">
              <w:rPr>
                <w:rFonts w:ascii="宋体" w:hAnsi="宋体"/>
                <w:bCs/>
                <w:iCs/>
                <w:color w:val="000000"/>
                <w:sz w:val="24"/>
              </w:rPr>
              <w:t>日</w:t>
            </w:r>
            <w:r w:rsidR="00E02EFC" w:rsidRPr="00163798">
              <w:rPr>
                <w:rFonts w:ascii="宋体" w:hAnsi="宋体" w:hint="eastAsia"/>
                <w:bCs/>
                <w:iCs/>
                <w:color w:val="000000"/>
                <w:sz w:val="24"/>
              </w:rPr>
              <w:t>9：00-10：00</w:t>
            </w:r>
          </w:p>
        </w:tc>
      </w:tr>
      <w:tr w:rsidR="00D0216E" w:rsidRPr="00163798" w14:paraId="4D5F08AB" w14:textId="77777777" w:rsidTr="00780EC4">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76CF6295" w14:textId="77777777" w:rsidR="00D0216E" w:rsidRPr="00163798" w:rsidRDefault="00D0216E" w:rsidP="00134038">
            <w:pPr>
              <w:spacing w:line="360" w:lineRule="auto"/>
              <w:jc w:val="center"/>
              <w:rPr>
                <w:rFonts w:ascii="宋体" w:hAnsi="宋体"/>
                <w:b/>
                <w:bCs/>
                <w:iCs/>
                <w:color w:val="000000"/>
                <w:kern w:val="0"/>
                <w:sz w:val="24"/>
              </w:rPr>
            </w:pPr>
            <w:r w:rsidRPr="00163798">
              <w:rPr>
                <w:rFonts w:ascii="宋体" w:hAnsi="宋体"/>
                <w:b/>
                <w:bCs/>
                <w:iCs/>
                <w:color w:val="000000"/>
                <w:kern w:val="0"/>
                <w:sz w:val="24"/>
              </w:rPr>
              <w:t>地点</w:t>
            </w:r>
            <w:r w:rsidR="00E02EFC" w:rsidRPr="00163798">
              <w:rPr>
                <w:rFonts w:ascii="宋体" w:hAnsi="宋体" w:hint="eastAsia"/>
                <w:b/>
                <w:bCs/>
                <w:iCs/>
                <w:color w:val="000000"/>
                <w:kern w:val="0"/>
                <w:sz w:val="24"/>
              </w:rPr>
              <w:t>/方式</w:t>
            </w:r>
          </w:p>
        </w:tc>
        <w:tc>
          <w:tcPr>
            <w:tcW w:w="7669" w:type="dxa"/>
            <w:tcBorders>
              <w:top w:val="single" w:sz="4" w:space="0" w:color="auto"/>
              <w:left w:val="single" w:sz="4" w:space="0" w:color="auto"/>
              <w:bottom w:val="single" w:sz="4" w:space="0" w:color="auto"/>
              <w:right w:val="single" w:sz="4" w:space="0" w:color="auto"/>
            </w:tcBorders>
          </w:tcPr>
          <w:p w14:paraId="0D05ECD6" w14:textId="77777777" w:rsidR="00D0216E" w:rsidRPr="00163798" w:rsidRDefault="00E02EFC" w:rsidP="00134038">
            <w:pPr>
              <w:spacing w:line="360" w:lineRule="auto"/>
              <w:rPr>
                <w:rFonts w:ascii="宋体" w:hAnsi="宋体"/>
                <w:sz w:val="24"/>
                <w:shd w:val="clear" w:color="auto" w:fill="FFFFFF"/>
              </w:rPr>
            </w:pPr>
            <w:r w:rsidRPr="00163798">
              <w:rPr>
                <w:rFonts w:ascii="宋体" w:hAnsi="宋体" w:cs="Arial"/>
                <w:sz w:val="24"/>
                <w:shd w:val="clear" w:color="auto" w:fill="FFFFFF"/>
              </w:rPr>
              <w:t>上</w:t>
            </w:r>
            <w:proofErr w:type="gramStart"/>
            <w:r w:rsidRPr="00163798">
              <w:rPr>
                <w:rFonts w:ascii="宋体" w:hAnsi="宋体" w:cs="Arial"/>
                <w:sz w:val="24"/>
                <w:shd w:val="clear" w:color="auto" w:fill="FFFFFF"/>
              </w:rPr>
              <w:t>证路演中心</w:t>
            </w:r>
            <w:proofErr w:type="gramEnd"/>
            <w:r w:rsidR="00492E2A" w:rsidRPr="00163798">
              <w:rPr>
                <w:rFonts w:ascii="宋体" w:hAnsi="宋体"/>
                <w:sz w:val="24"/>
              </w:rPr>
              <w:fldChar w:fldCharType="begin"/>
            </w:r>
            <w:r w:rsidR="00492E2A" w:rsidRPr="00163798">
              <w:rPr>
                <w:rFonts w:ascii="宋体" w:hAnsi="宋体"/>
                <w:sz w:val="24"/>
              </w:rPr>
              <w:instrText xml:space="preserve"> HYPERLINK "https://roadshow.sseinfo.com" </w:instrText>
            </w:r>
            <w:r w:rsidR="00492E2A" w:rsidRPr="00163798">
              <w:rPr>
                <w:rFonts w:ascii="宋体" w:hAnsi="宋体"/>
                <w:sz w:val="24"/>
              </w:rPr>
              <w:fldChar w:fldCharType="separate"/>
            </w:r>
            <w:r w:rsidR="00B4698E" w:rsidRPr="00163798">
              <w:rPr>
                <w:rStyle w:val="a7"/>
                <w:rFonts w:ascii="宋体" w:hAnsi="宋体"/>
                <w:sz w:val="24"/>
                <w:shd w:val="clear" w:color="auto" w:fill="FFFFFF"/>
              </w:rPr>
              <w:t>https://</w:t>
            </w:r>
            <w:r w:rsidR="00B4698E" w:rsidRPr="00163798">
              <w:rPr>
                <w:rStyle w:val="a7"/>
                <w:rFonts w:ascii="宋体" w:hAnsi="宋体" w:hint="eastAsia"/>
                <w:sz w:val="24"/>
                <w:shd w:val="clear" w:color="auto" w:fill="FFFFFF"/>
              </w:rPr>
              <w:t>r</w:t>
            </w:r>
            <w:r w:rsidR="00B4698E" w:rsidRPr="00163798">
              <w:rPr>
                <w:rStyle w:val="a7"/>
                <w:rFonts w:ascii="宋体" w:hAnsi="宋体"/>
                <w:sz w:val="24"/>
                <w:shd w:val="clear" w:color="auto" w:fill="FFFFFF"/>
              </w:rPr>
              <w:t>oadshow.sseinfo.com</w:t>
            </w:r>
            <w:r w:rsidR="00492E2A" w:rsidRPr="00163798">
              <w:rPr>
                <w:rStyle w:val="a7"/>
                <w:rFonts w:ascii="宋体" w:hAnsi="宋体"/>
                <w:sz w:val="24"/>
                <w:shd w:val="clear" w:color="auto" w:fill="FFFFFF"/>
              </w:rPr>
              <w:fldChar w:fldCharType="end"/>
            </w:r>
          </w:p>
          <w:p w14:paraId="375B8737" w14:textId="77777777" w:rsidR="00B4698E" w:rsidRPr="00163798" w:rsidRDefault="00B4698E" w:rsidP="00134038">
            <w:pPr>
              <w:spacing w:line="360" w:lineRule="auto"/>
              <w:rPr>
                <w:rFonts w:ascii="宋体" w:hAnsi="宋体" w:cs="宋体"/>
                <w:sz w:val="24"/>
              </w:rPr>
            </w:pPr>
            <w:r w:rsidRPr="00163798">
              <w:rPr>
                <w:rFonts w:ascii="宋体" w:hAnsi="宋体" w:hint="eastAsia"/>
                <w:sz w:val="24"/>
                <w:shd w:val="clear" w:color="auto" w:fill="FFFFFF"/>
              </w:rPr>
              <w:t>网络文字互动</w:t>
            </w:r>
          </w:p>
        </w:tc>
      </w:tr>
      <w:tr w:rsidR="00D0216E" w:rsidRPr="00163798" w14:paraId="25543313" w14:textId="77777777" w:rsidTr="00780EC4">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51DC7118" w14:textId="77777777" w:rsidR="00D0216E" w:rsidRPr="00163798" w:rsidRDefault="00E02EFC" w:rsidP="00134038">
            <w:pPr>
              <w:jc w:val="center"/>
              <w:rPr>
                <w:rFonts w:ascii="宋体" w:hAnsi="宋体"/>
                <w:b/>
                <w:bCs/>
                <w:iCs/>
                <w:color w:val="000000"/>
                <w:kern w:val="0"/>
                <w:sz w:val="24"/>
              </w:rPr>
            </w:pPr>
            <w:r w:rsidRPr="00163798">
              <w:rPr>
                <w:rFonts w:ascii="宋体" w:hAnsi="宋体" w:hint="eastAsia"/>
                <w:b/>
                <w:bCs/>
                <w:iCs/>
                <w:color w:val="000000"/>
                <w:kern w:val="0"/>
                <w:sz w:val="24"/>
              </w:rPr>
              <w:t>参会人员</w:t>
            </w:r>
          </w:p>
        </w:tc>
        <w:tc>
          <w:tcPr>
            <w:tcW w:w="7669" w:type="dxa"/>
            <w:tcBorders>
              <w:top w:val="single" w:sz="4" w:space="0" w:color="auto"/>
              <w:left w:val="single" w:sz="4" w:space="0" w:color="auto"/>
              <w:bottom w:val="single" w:sz="4" w:space="0" w:color="auto"/>
              <w:right w:val="single" w:sz="4" w:space="0" w:color="auto"/>
            </w:tcBorders>
            <w:vAlign w:val="center"/>
          </w:tcPr>
          <w:p w14:paraId="10EB91EB" w14:textId="57530A42" w:rsidR="00E02EFC" w:rsidRPr="00163798" w:rsidRDefault="00E02EFC" w:rsidP="00134038">
            <w:pPr>
              <w:spacing w:beforeLines="50" w:before="156" w:afterLines="50" w:after="156"/>
              <w:rPr>
                <w:rFonts w:ascii="宋体" w:hAnsi="宋体"/>
                <w:bCs/>
                <w:sz w:val="24"/>
              </w:rPr>
            </w:pPr>
            <w:r w:rsidRPr="00163798">
              <w:rPr>
                <w:rFonts w:ascii="宋体" w:hAnsi="宋体" w:hint="eastAsia"/>
                <w:bCs/>
                <w:sz w:val="24"/>
              </w:rPr>
              <w:t>总</w:t>
            </w:r>
            <w:r w:rsidR="00416A25" w:rsidRPr="00163798">
              <w:rPr>
                <w:rFonts w:ascii="宋体" w:hAnsi="宋体" w:hint="eastAsia"/>
                <w:bCs/>
                <w:sz w:val="24"/>
              </w:rPr>
              <w:t xml:space="preserve">    </w:t>
            </w:r>
            <w:r w:rsidRPr="00163798">
              <w:rPr>
                <w:rFonts w:ascii="宋体" w:hAnsi="宋体" w:hint="eastAsia"/>
                <w:bCs/>
                <w:sz w:val="24"/>
              </w:rPr>
              <w:t>裁：张辉先生</w:t>
            </w:r>
          </w:p>
          <w:p w14:paraId="3849A2F0" w14:textId="77777777" w:rsidR="00E02EFC" w:rsidRPr="00163798" w:rsidRDefault="00E02EFC" w:rsidP="00134038">
            <w:pPr>
              <w:rPr>
                <w:rFonts w:ascii="宋体" w:hAnsi="宋体"/>
                <w:bCs/>
                <w:sz w:val="24"/>
              </w:rPr>
            </w:pPr>
            <w:r w:rsidRPr="00163798">
              <w:rPr>
                <w:rFonts w:ascii="宋体" w:hAnsi="宋体" w:hint="eastAsia"/>
                <w:bCs/>
                <w:sz w:val="24"/>
              </w:rPr>
              <w:t>独立董事：龚凡先生</w:t>
            </w:r>
          </w:p>
          <w:p w14:paraId="7BFC9E5C" w14:textId="77777777" w:rsidR="00D0216E" w:rsidRPr="00163798" w:rsidRDefault="00E02EFC" w:rsidP="00134038">
            <w:pPr>
              <w:spacing w:beforeLines="50" w:before="156" w:afterLines="50" w:after="156"/>
              <w:rPr>
                <w:rFonts w:ascii="宋体" w:hAnsi="宋体"/>
                <w:bCs/>
                <w:sz w:val="24"/>
              </w:rPr>
            </w:pPr>
            <w:r w:rsidRPr="00163798">
              <w:rPr>
                <w:rFonts w:ascii="宋体" w:hAnsi="宋体" w:hint="eastAsia"/>
                <w:bCs/>
                <w:sz w:val="24"/>
              </w:rPr>
              <w:t>副总裁、董事会秘书兼财务总监：王艳辉先生</w:t>
            </w:r>
          </w:p>
        </w:tc>
      </w:tr>
      <w:tr w:rsidR="00D0216E" w:rsidRPr="00163798" w14:paraId="3013711D" w14:textId="77777777" w:rsidTr="00780EC4">
        <w:trPr>
          <w:jc w:val="center"/>
        </w:trPr>
        <w:tc>
          <w:tcPr>
            <w:tcW w:w="1766" w:type="dxa"/>
            <w:tcBorders>
              <w:top w:val="single" w:sz="4" w:space="0" w:color="auto"/>
              <w:left w:val="single" w:sz="4" w:space="0" w:color="auto"/>
              <w:bottom w:val="single" w:sz="4" w:space="0" w:color="auto"/>
              <w:right w:val="single" w:sz="4" w:space="0" w:color="auto"/>
            </w:tcBorders>
            <w:vAlign w:val="center"/>
          </w:tcPr>
          <w:p w14:paraId="2A3818ED" w14:textId="77777777" w:rsidR="00B4698E" w:rsidRPr="00163798" w:rsidRDefault="00D0216E" w:rsidP="00D70B41">
            <w:pPr>
              <w:spacing w:beforeLines="50" w:before="156" w:afterLines="50" w:after="156" w:line="360" w:lineRule="auto"/>
              <w:jc w:val="center"/>
              <w:rPr>
                <w:rFonts w:ascii="宋体" w:hAnsi="宋体"/>
                <w:b/>
                <w:bCs/>
                <w:iCs/>
                <w:color w:val="000000"/>
                <w:kern w:val="0"/>
                <w:sz w:val="24"/>
              </w:rPr>
            </w:pPr>
            <w:r w:rsidRPr="00163798">
              <w:rPr>
                <w:rFonts w:ascii="宋体" w:hAnsi="宋体"/>
                <w:b/>
                <w:bCs/>
                <w:iCs/>
                <w:color w:val="000000"/>
                <w:kern w:val="0"/>
                <w:sz w:val="24"/>
              </w:rPr>
              <w:t>投资者关系</w:t>
            </w:r>
          </w:p>
          <w:p w14:paraId="1849ACAD" w14:textId="77777777" w:rsidR="007F7B39" w:rsidRPr="00163798" w:rsidRDefault="00D0216E" w:rsidP="00D70B41">
            <w:pPr>
              <w:spacing w:beforeLines="50" w:before="156" w:afterLines="50" w:after="156" w:line="360" w:lineRule="auto"/>
              <w:jc w:val="center"/>
              <w:rPr>
                <w:rFonts w:ascii="宋体" w:hAnsi="宋体"/>
                <w:b/>
                <w:bCs/>
                <w:iCs/>
                <w:color w:val="000000"/>
                <w:kern w:val="0"/>
                <w:sz w:val="24"/>
              </w:rPr>
            </w:pPr>
            <w:r w:rsidRPr="00163798">
              <w:rPr>
                <w:rFonts w:ascii="宋体" w:hAnsi="宋体"/>
                <w:b/>
                <w:bCs/>
                <w:iCs/>
                <w:color w:val="000000"/>
                <w:kern w:val="0"/>
                <w:sz w:val="24"/>
              </w:rPr>
              <w:t>活动主要</w:t>
            </w:r>
          </w:p>
          <w:p w14:paraId="1CE3FCF2" w14:textId="7FE8D479" w:rsidR="00D0216E" w:rsidRPr="00163798" w:rsidRDefault="00D0216E" w:rsidP="00D70B41">
            <w:pPr>
              <w:spacing w:beforeLines="50" w:before="156" w:afterLines="50" w:after="156" w:line="360" w:lineRule="auto"/>
              <w:jc w:val="center"/>
              <w:rPr>
                <w:rFonts w:ascii="宋体" w:hAnsi="宋体"/>
                <w:b/>
                <w:bCs/>
                <w:iCs/>
                <w:color w:val="000000"/>
                <w:kern w:val="0"/>
                <w:sz w:val="24"/>
              </w:rPr>
            </w:pPr>
            <w:r w:rsidRPr="00163798">
              <w:rPr>
                <w:rFonts w:ascii="宋体" w:hAnsi="宋体"/>
                <w:b/>
                <w:bCs/>
                <w:iCs/>
                <w:color w:val="000000"/>
                <w:kern w:val="0"/>
                <w:sz w:val="24"/>
              </w:rPr>
              <w:t>内容介绍</w:t>
            </w:r>
          </w:p>
          <w:p w14:paraId="716B937F" w14:textId="77777777" w:rsidR="00D0216E" w:rsidRPr="00163798" w:rsidRDefault="00D0216E" w:rsidP="00775F1E">
            <w:pPr>
              <w:spacing w:beforeLines="50" w:before="156" w:afterLines="50" w:after="156" w:line="360" w:lineRule="auto"/>
              <w:ind w:firstLineChars="200" w:firstLine="482"/>
              <w:jc w:val="center"/>
              <w:rPr>
                <w:rFonts w:ascii="宋体" w:hAnsi="宋体"/>
                <w:b/>
                <w:bCs/>
                <w:iCs/>
                <w:color w:val="000000"/>
                <w:sz w:val="24"/>
              </w:rPr>
            </w:pPr>
          </w:p>
        </w:tc>
        <w:tc>
          <w:tcPr>
            <w:tcW w:w="7669" w:type="dxa"/>
            <w:tcBorders>
              <w:top w:val="single" w:sz="4" w:space="0" w:color="auto"/>
              <w:left w:val="single" w:sz="4" w:space="0" w:color="auto"/>
              <w:bottom w:val="single" w:sz="4" w:space="0" w:color="auto"/>
              <w:right w:val="single" w:sz="4" w:space="0" w:color="auto"/>
            </w:tcBorders>
          </w:tcPr>
          <w:p w14:paraId="47066932" w14:textId="77777777" w:rsidR="00E02EFC" w:rsidRPr="00163798" w:rsidRDefault="00E02EFC" w:rsidP="00775F1E">
            <w:pPr>
              <w:pStyle w:val="Style6"/>
              <w:spacing w:beforeLines="50" w:before="156" w:afterLines="50" w:after="156" w:line="360" w:lineRule="auto"/>
              <w:ind w:firstLine="480"/>
              <w:rPr>
                <w:rFonts w:ascii="宋体" w:hAnsi="宋体" w:cs="Arial"/>
                <w:sz w:val="24"/>
                <w:szCs w:val="24"/>
                <w:shd w:val="clear" w:color="auto" w:fill="FFFFFF"/>
              </w:rPr>
            </w:pPr>
            <w:r w:rsidRPr="00163798">
              <w:rPr>
                <w:rFonts w:ascii="宋体" w:hAnsi="宋体" w:cs="Arial"/>
                <w:sz w:val="24"/>
                <w:szCs w:val="24"/>
                <w:shd w:val="clear" w:color="auto" w:fill="FFFFFF"/>
              </w:rPr>
              <w:t>公司就投资者在本次业绩说明会中提出的问题进行了回复：</w:t>
            </w:r>
          </w:p>
          <w:p w14:paraId="4FA7D0E8" w14:textId="7C832132" w:rsidR="005E7F46" w:rsidRPr="00163798" w:rsidRDefault="00811E49" w:rsidP="00775F1E">
            <w:pPr>
              <w:pStyle w:val="Style6"/>
              <w:numPr>
                <w:ilvl w:val="0"/>
                <w:numId w:val="4"/>
              </w:numPr>
              <w:spacing w:beforeLines="50" w:before="156" w:afterLines="50" w:after="156" w:line="360" w:lineRule="auto"/>
              <w:ind w:left="0" w:firstLine="482"/>
              <w:rPr>
                <w:rFonts w:ascii="宋体" w:hAnsi="宋体" w:cs="Arial"/>
                <w:b/>
                <w:sz w:val="24"/>
                <w:szCs w:val="24"/>
                <w:shd w:val="clear" w:color="auto" w:fill="FFFFFF"/>
              </w:rPr>
            </w:pPr>
            <w:r w:rsidRPr="00163798">
              <w:rPr>
                <w:rFonts w:ascii="宋体" w:hAnsi="宋体" w:cs="Arial" w:hint="eastAsia"/>
                <w:b/>
                <w:sz w:val="24"/>
                <w:szCs w:val="24"/>
                <w:shd w:val="clear" w:color="auto" w:fill="FFFFFF"/>
              </w:rPr>
              <w:t>预征集</w:t>
            </w:r>
            <w:r w:rsidR="005E7F46" w:rsidRPr="00163798">
              <w:rPr>
                <w:rFonts w:ascii="宋体" w:hAnsi="宋体" w:cs="Arial" w:hint="eastAsia"/>
                <w:b/>
                <w:sz w:val="24"/>
                <w:szCs w:val="24"/>
                <w:shd w:val="clear" w:color="auto" w:fill="FFFFFF"/>
              </w:rPr>
              <w:t>问题</w:t>
            </w:r>
          </w:p>
          <w:p w14:paraId="77E4F05B" w14:textId="58A3E697" w:rsidR="00F33EE1" w:rsidRPr="00163798" w:rsidRDefault="00F33EE1" w:rsidP="00775F1E">
            <w:pPr>
              <w:pStyle w:val="Style6"/>
              <w:spacing w:beforeLines="50" w:before="156" w:afterLines="50" w:after="156" w:line="360" w:lineRule="auto"/>
              <w:ind w:firstLine="482"/>
              <w:rPr>
                <w:rFonts w:ascii="宋体" w:hAnsi="宋体" w:cs="Arial"/>
                <w:b/>
                <w:sz w:val="24"/>
                <w:szCs w:val="24"/>
                <w:shd w:val="clear" w:color="auto" w:fill="FFFFFF"/>
              </w:rPr>
            </w:pPr>
            <w:r w:rsidRPr="00163798">
              <w:rPr>
                <w:rFonts w:ascii="宋体" w:hAnsi="宋体" w:cs="Arial" w:hint="eastAsia"/>
                <w:b/>
                <w:sz w:val="24"/>
                <w:szCs w:val="24"/>
                <w:shd w:val="clear" w:color="auto" w:fill="FFFFFF"/>
              </w:rPr>
              <w:t>问题1.今年港股回购的股份什么时候注销，明年会继续回购港股嘛？</w:t>
            </w:r>
          </w:p>
          <w:p w14:paraId="57F18E7D" w14:textId="0CACB4E1" w:rsidR="00F33EE1" w:rsidRPr="00163798" w:rsidRDefault="00F33EE1" w:rsidP="00775F1E">
            <w:pPr>
              <w:pStyle w:val="Style6"/>
              <w:spacing w:beforeLines="50" w:before="156" w:afterLines="50" w:after="156" w:line="360" w:lineRule="auto"/>
              <w:ind w:firstLine="482"/>
              <w:rPr>
                <w:rFonts w:ascii="宋体" w:hAnsi="宋体" w:cs="Arial"/>
                <w:b/>
                <w:sz w:val="24"/>
                <w:szCs w:val="24"/>
                <w:shd w:val="clear" w:color="auto" w:fill="FFFFFF"/>
              </w:rPr>
            </w:pPr>
            <w:r w:rsidRPr="00163798">
              <w:rPr>
                <w:rFonts w:ascii="宋体" w:hAnsi="宋体" w:cs="Arial" w:hint="eastAsia"/>
                <w:b/>
                <w:sz w:val="24"/>
                <w:szCs w:val="24"/>
                <w:shd w:val="clear" w:color="auto" w:fill="FFFFFF"/>
              </w:rPr>
              <w:t>回答：</w:t>
            </w:r>
            <w:r w:rsidRPr="00163798">
              <w:rPr>
                <w:rFonts w:ascii="宋体" w:hAnsi="宋体"/>
                <w:color w:val="00040D"/>
                <w:sz w:val="24"/>
                <w:szCs w:val="24"/>
                <w:shd w:val="clear" w:color="auto" w:fill="FFFFFF"/>
              </w:rPr>
              <w:t>尊敬的投资者您好，感谢您的提问。公司2025年6月至9月完成了701.2万股H股股份的回购，共支付资金1.22亿港元。后续若涉及股份注销事宜，将严格按照法律法规及监管要求，及时履行内部决策程序并做好信息披露工作，请</w:t>
            </w:r>
            <w:proofErr w:type="gramStart"/>
            <w:r w:rsidRPr="00163798">
              <w:rPr>
                <w:rFonts w:ascii="宋体" w:hAnsi="宋体"/>
                <w:color w:val="00040D"/>
                <w:sz w:val="24"/>
                <w:szCs w:val="24"/>
                <w:shd w:val="clear" w:color="auto" w:fill="FFFFFF"/>
              </w:rPr>
              <w:t>您持续</w:t>
            </w:r>
            <w:proofErr w:type="gramEnd"/>
            <w:r w:rsidRPr="00163798">
              <w:rPr>
                <w:rFonts w:ascii="宋体" w:hAnsi="宋体"/>
                <w:color w:val="00040D"/>
                <w:sz w:val="24"/>
                <w:szCs w:val="24"/>
                <w:shd w:val="clear" w:color="auto" w:fill="FFFFFF"/>
              </w:rPr>
              <w:t>关注公司在指定信息披露媒体发布的公告，以便及时了解相关进展。后期如有回购H股股份的计划，公司将严格遵循《上市公司信息披露管理办法》等法律法规要求，及时履</w:t>
            </w:r>
            <w:r w:rsidRPr="00163798">
              <w:rPr>
                <w:rFonts w:ascii="宋体" w:hAnsi="宋体"/>
                <w:color w:val="00040D"/>
                <w:sz w:val="24"/>
                <w:szCs w:val="24"/>
                <w:shd w:val="clear" w:color="auto" w:fill="FFFFFF"/>
              </w:rPr>
              <w:lastRenderedPageBreak/>
              <w:t>行信息披露义务。感谢您对公司的支持与关注！</w:t>
            </w:r>
          </w:p>
          <w:p w14:paraId="16062187" w14:textId="4CA2F94F" w:rsidR="00F33EE1" w:rsidRPr="00163798" w:rsidRDefault="00F33EE1" w:rsidP="00775F1E">
            <w:pPr>
              <w:pStyle w:val="Style6"/>
              <w:spacing w:beforeLines="50" w:before="156" w:afterLines="50" w:after="156" w:line="360" w:lineRule="auto"/>
              <w:ind w:firstLine="482"/>
              <w:rPr>
                <w:rFonts w:ascii="宋体" w:hAnsi="宋体"/>
                <w:b/>
                <w:color w:val="00040D"/>
                <w:sz w:val="24"/>
                <w:szCs w:val="24"/>
                <w:shd w:val="clear" w:color="auto" w:fill="FFFFFF"/>
              </w:rPr>
            </w:pPr>
            <w:r w:rsidRPr="00163798">
              <w:rPr>
                <w:rFonts w:ascii="宋体" w:hAnsi="宋体" w:cs="Arial" w:hint="eastAsia"/>
                <w:b/>
                <w:sz w:val="24"/>
                <w:szCs w:val="24"/>
                <w:shd w:val="clear" w:color="auto" w:fill="FFFFFF"/>
              </w:rPr>
              <w:t>问题2</w:t>
            </w:r>
            <w:r w:rsidR="00775F1E" w:rsidRPr="00163798">
              <w:rPr>
                <w:rFonts w:ascii="宋体" w:hAnsi="宋体" w:cs="Arial" w:hint="eastAsia"/>
                <w:b/>
                <w:sz w:val="24"/>
                <w:szCs w:val="24"/>
                <w:shd w:val="clear" w:color="auto" w:fill="FFFFFF"/>
              </w:rPr>
              <w:t>.</w:t>
            </w:r>
            <w:r w:rsidR="00775F1E" w:rsidRPr="00163798">
              <w:rPr>
                <w:rFonts w:ascii="宋体" w:hAnsi="宋体"/>
                <w:b/>
                <w:color w:val="00040D"/>
                <w:sz w:val="24"/>
                <w:szCs w:val="24"/>
                <w:shd w:val="clear" w:color="auto" w:fill="FFFFFF"/>
              </w:rPr>
              <w:t>请问贵公司一系列的减</w:t>
            </w:r>
            <w:proofErr w:type="gramStart"/>
            <w:r w:rsidR="00775F1E" w:rsidRPr="00163798">
              <w:rPr>
                <w:rFonts w:ascii="宋体" w:hAnsi="宋体"/>
                <w:b/>
                <w:color w:val="00040D"/>
                <w:sz w:val="24"/>
                <w:szCs w:val="24"/>
                <w:shd w:val="clear" w:color="auto" w:fill="FFFFFF"/>
              </w:rPr>
              <w:t>持原因</w:t>
            </w:r>
            <w:proofErr w:type="gramEnd"/>
            <w:r w:rsidR="00775F1E" w:rsidRPr="00163798">
              <w:rPr>
                <w:rFonts w:ascii="宋体" w:hAnsi="宋体"/>
                <w:b/>
                <w:color w:val="00040D"/>
                <w:sz w:val="24"/>
                <w:szCs w:val="24"/>
                <w:shd w:val="clear" w:color="auto" w:fill="FFFFFF"/>
              </w:rPr>
              <w:t>是？公司是否有一些未披露的资金缺口需要补充资金流动性？明年公司是否有盈利增长新领域？</w:t>
            </w:r>
          </w:p>
          <w:p w14:paraId="3EA6D2AF" w14:textId="171958B2" w:rsidR="00F33EE1" w:rsidRPr="00163798" w:rsidRDefault="00775F1E" w:rsidP="00775F1E">
            <w:pPr>
              <w:pStyle w:val="Style6"/>
              <w:spacing w:beforeLines="50" w:before="156" w:afterLines="50" w:after="156" w:line="360" w:lineRule="auto"/>
              <w:ind w:firstLine="480"/>
              <w:rPr>
                <w:rFonts w:ascii="宋体" w:hAnsi="宋体" w:cs="Arial"/>
                <w:sz w:val="24"/>
                <w:szCs w:val="24"/>
                <w:shd w:val="clear" w:color="auto" w:fill="FFFFFF"/>
              </w:rPr>
            </w:pPr>
            <w:r w:rsidRPr="00163798">
              <w:rPr>
                <w:rFonts w:ascii="宋体" w:hAnsi="宋体" w:hint="eastAsia"/>
                <w:color w:val="00040D"/>
                <w:sz w:val="24"/>
                <w:szCs w:val="24"/>
                <w:shd w:val="clear" w:color="auto" w:fill="FFFFFF"/>
              </w:rPr>
              <w:t>回答：</w:t>
            </w:r>
            <w:r w:rsidRPr="00163798">
              <w:rPr>
                <w:rFonts w:ascii="宋体" w:hAnsi="宋体"/>
                <w:color w:val="00040D"/>
                <w:sz w:val="24"/>
                <w:szCs w:val="24"/>
                <w:shd w:val="clear" w:color="auto" w:fill="FFFFFF"/>
              </w:rPr>
              <w:t>尊敬的投资者您好，感谢您的提问。关于股东减持原因：公司主要股东自公司</w:t>
            </w:r>
            <w:r w:rsidR="006C0BBB" w:rsidRPr="00163798">
              <w:rPr>
                <w:rFonts w:ascii="宋体" w:hAnsi="宋体"/>
                <w:color w:val="00040D"/>
                <w:sz w:val="24"/>
                <w:szCs w:val="24"/>
                <w:shd w:val="clear" w:color="auto" w:fill="FFFFFF"/>
              </w:rPr>
              <w:t>2020</w:t>
            </w:r>
            <w:r w:rsidRPr="00163798">
              <w:rPr>
                <w:rFonts w:ascii="宋体" w:hAnsi="宋体"/>
                <w:color w:val="00040D"/>
                <w:sz w:val="24"/>
                <w:szCs w:val="24"/>
                <w:shd w:val="clear" w:color="auto" w:fill="FFFFFF"/>
              </w:rPr>
              <w:t>年上市以来，在之前未进行二级市场的减持，本次1%的减</w:t>
            </w:r>
            <w:proofErr w:type="gramStart"/>
            <w:r w:rsidRPr="00163798">
              <w:rPr>
                <w:rFonts w:ascii="宋体" w:hAnsi="宋体"/>
                <w:color w:val="00040D"/>
                <w:sz w:val="24"/>
                <w:szCs w:val="24"/>
                <w:shd w:val="clear" w:color="auto" w:fill="FFFFFF"/>
              </w:rPr>
              <w:t>持主要</w:t>
            </w:r>
            <w:proofErr w:type="gramEnd"/>
            <w:r w:rsidRPr="00163798">
              <w:rPr>
                <w:rFonts w:ascii="宋体" w:hAnsi="宋体"/>
                <w:color w:val="00040D"/>
                <w:sz w:val="24"/>
                <w:szCs w:val="24"/>
                <w:shd w:val="clear" w:color="auto" w:fill="FFFFFF"/>
              </w:rPr>
              <w:t>基于两方面考虑：一是股东合理的资金需求；二是因公司自2020年以来，多次实施H股回购，公众流通股比例明显下降，股东的小量二级市场</w:t>
            </w:r>
            <w:proofErr w:type="gramStart"/>
            <w:r w:rsidRPr="00163798">
              <w:rPr>
                <w:rFonts w:ascii="宋体" w:hAnsi="宋体"/>
                <w:color w:val="00040D"/>
                <w:sz w:val="24"/>
                <w:szCs w:val="24"/>
                <w:shd w:val="clear" w:color="auto" w:fill="FFFFFF"/>
              </w:rPr>
              <w:t>减持可适度</w:t>
            </w:r>
            <w:proofErr w:type="gramEnd"/>
            <w:r w:rsidRPr="00163798">
              <w:rPr>
                <w:rFonts w:ascii="宋体" w:hAnsi="宋体"/>
                <w:color w:val="00040D"/>
                <w:sz w:val="24"/>
                <w:szCs w:val="24"/>
                <w:shd w:val="clear" w:color="auto" w:fill="FFFFFF"/>
              </w:rPr>
              <w:t>增加公众流通股比例，为公司后续H回购优化股本结构。关于公司资金状况：公司目前收入与利润增长明显，多年来现金流充裕，不存在任何未披露的资金缺口。关于明年盈利增长新领域：公司将持续聚焦浓缩果汁核心业务的同时，一是在产品结构方面持续优化，提升脱色脱酸果汁、NFC果汁、番茄汁等高毛利率产品在营收中的占比；二是通过技术升级、市场渠道拓展等方式培育新盈利增长点，推动业绩持续提升。感谢您对公司的支持与关注！</w:t>
            </w:r>
          </w:p>
          <w:p w14:paraId="050F7FCF" w14:textId="7EB16E64" w:rsidR="00F33EE1" w:rsidRPr="00163798" w:rsidRDefault="00F33EE1" w:rsidP="00775F1E">
            <w:pPr>
              <w:pStyle w:val="Style6"/>
              <w:spacing w:beforeLines="50" w:before="156" w:afterLines="50" w:after="156" w:line="360" w:lineRule="auto"/>
              <w:ind w:firstLine="482"/>
              <w:rPr>
                <w:rFonts w:ascii="宋体" w:hAnsi="宋体" w:cs="Arial"/>
                <w:b/>
                <w:sz w:val="24"/>
                <w:szCs w:val="24"/>
                <w:shd w:val="clear" w:color="auto" w:fill="FFFFFF"/>
              </w:rPr>
            </w:pPr>
            <w:r w:rsidRPr="00163798">
              <w:rPr>
                <w:rFonts w:ascii="宋体" w:hAnsi="宋体" w:cs="Arial" w:hint="eastAsia"/>
                <w:b/>
                <w:sz w:val="24"/>
                <w:szCs w:val="24"/>
                <w:shd w:val="clear" w:color="auto" w:fill="FFFFFF"/>
              </w:rPr>
              <w:t>（二）网络文字互动交流问题</w:t>
            </w:r>
          </w:p>
          <w:p w14:paraId="13B58785" w14:textId="0370D557" w:rsidR="00F33EE1" w:rsidRPr="00163798" w:rsidRDefault="00775F1E" w:rsidP="00775F1E">
            <w:pPr>
              <w:spacing w:beforeLines="50" w:before="156" w:afterLines="50" w:after="156" w:line="360" w:lineRule="auto"/>
              <w:ind w:firstLineChars="200" w:firstLine="482"/>
              <w:rPr>
                <w:rFonts w:ascii="宋体" w:hAnsi="宋体"/>
                <w:b/>
                <w:sz w:val="24"/>
              </w:rPr>
            </w:pPr>
            <w:r w:rsidRPr="00163798">
              <w:rPr>
                <w:rFonts w:ascii="宋体" w:hAnsi="宋体"/>
                <w:b/>
                <w:sz w:val="24"/>
              </w:rPr>
              <w:t>问题</w:t>
            </w:r>
            <w:r w:rsidR="00F33EE1" w:rsidRPr="00163798">
              <w:rPr>
                <w:rFonts w:ascii="宋体" w:hAnsi="宋体"/>
                <w:b/>
                <w:sz w:val="24"/>
              </w:rPr>
              <w:t>1</w:t>
            </w:r>
            <w:r w:rsidR="000A3AE1" w:rsidRPr="00163798">
              <w:rPr>
                <w:rFonts w:ascii="宋体" w:hAnsi="宋体" w:hint="eastAsia"/>
                <w:b/>
                <w:sz w:val="24"/>
              </w:rPr>
              <w:t>.</w:t>
            </w:r>
            <w:r w:rsidR="00F33EE1" w:rsidRPr="00163798">
              <w:rPr>
                <w:rFonts w:ascii="宋体" w:hAnsi="宋体"/>
                <w:b/>
                <w:sz w:val="24"/>
              </w:rPr>
              <w:t>2025年零售渠道变革很大，公司将如何与零售终端开展合作创新？</w:t>
            </w:r>
          </w:p>
          <w:p w14:paraId="361CB350" w14:textId="51EA61D3" w:rsidR="00F33EE1" w:rsidRPr="00163798" w:rsidRDefault="00775F1E" w:rsidP="00775F1E">
            <w:pPr>
              <w:spacing w:beforeLines="50" w:before="156" w:afterLines="50" w:after="156" w:line="360" w:lineRule="auto"/>
              <w:ind w:firstLineChars="200" w:firstLine="480"/>
              <w:rPr>
                <w:rFonts w:ascii="宋体" w:hAnsi="宋体"/>
                <w:sz w:val="24"/>
              </w:rPr>
            </w:pPr>
            <w:r w:rsidRPr="00163798">
              <w:rPr>
                <w:rFonts w:ascii="宋体" w:hAnsi="宋体"/>
                <w:sz w:val="24"/>
              </w:rPr>
              <w:t>回答：</w:t>
            </w:r>
            <w:r w:rsidR="00F33EE1" w:rsidRPr="00163798">
              <w:rPr>
                <w:rFonts w:ascii="宋体" w:hAnsi="宋体"/>
                <w:sz w:val="24"/>
              </w:rPr>
              <w:t>尊敬的投资者您好，感谢您的提问。公司</w:t>
            </w:r>
            <w:proofErr w:type="gramStart"/>
            <w:r w:rsidR="00F33EE1" w:rsidRPr="00163798">
              <w:rPr>
                <w:rFonts w:ascii="宋体" w:hAnsi="宋体"/>
                <w:sz w:val="24"/>
              </w:rPr>
              <w:t>已密切</w:t>
            </w:r>
            <w:proofErr w:type="gramEnd"/>
            <w:r w:rsidR="00F33EE1" w:rsidRPr="00163798">
              <w:rPr>
                <w:rFonts w:ascii="宋体" w:hAnsi="宋体"/>
                <w:sz w:val="24"/>
              </w:rPr>
              <w:t>关注与零售终端的合作创新，推动业务共同发展。感谢您对公司的支持与关注！</w:t>
            </w:r>
          </w:p>
          <w:p w14:paraId="0617CE2C" w14:textId="11B2A7B5" w:rsidR="00F33EE1" w:rsidRPr="00163798" w:rsidRDefault="00775F1E" w:rsidP="00775F1E">
            <w:pPr>
              <w:spacing w:beforeLines="50" w:before="156" w:afterLines="50" w:after="156" w:line="360" w:lineRule="auto"/>
              <w:ind w:firstLineChars="200" w:firstLine="482"/>
              <w:rPr>
                <w:rFonts w:ascii="宋体" w:hAnsi="宋体"/>
                <w:b/>
                <w:sz w:val="24"/>
              </w:rPr>
            </w:pPr>
            <w:r w:rsidRPr="00163798">
              <w:rPr>
                <w:rFonts w:ascii="宋体" w:hAnsi="宋体"/>
                <w:b/>
                <w:sz w:val="24"/>
              </w:rPr>
              <w:t>问题</w:t>
            </w:r>
            <w:r w:rsidRPr="00163798">
              <w:rPr>
                <w:rFonts w:ascii="宋体" w:hAnsi="宋体" w:hint="eastAsia"/>
                <w:b/>
                <w:sz w:val="24"/>
              </w:rPr>
              <w:t>2.</w:t>
            </w:r>
            <w:r w:rsidR="00F33EE1" w:rsidRPr="00163798">
              <w:rPr>
                <w:rFonts w:ascii="宋体" w:hAnsi="宋体"/>
                <w:b/>
                <w:sz w:val="24"/>
              </w:rPr>
              <w:t>当前浓缩果汁行业整合进程持续深化，请问行业整合的逻辑是否发生变化？</w:t>
            </w:r>
          </w:p>
          <w:p w14:paraId="5A4D13BF" w14:textId="17253AAD" w:rsidR="00F33EE1" w:rsidRPr="00163798" w:rsidRDefault="00775F1E" w:rsidP="00775F1E">
            <w:pPr>
              <w:spacing w:beforeLines="50" w:before="156" w:afterLines="50" w:after="156" w:line="360" w:lineRule="auto"/>
              <w:ind w:firstLineChars="200" w:firstLine="480"/>
              <w:rPr>
                <w:rFonts w:ascii="宋体" w:hAnsi="宋体"/>
                <w:sz w:val="24"/>
              </w:rPr>
            </w:pPr>
            <w:r w:rsidRPr="00163798">
              <w:rPr>
                <w:rFonts w:ascii="宋体" w:hAnsi="宋体"/>
                <w:sz w:val="24"/>
              </w:rPr>
              <w:t>回答：</w:t>
            </w:r>
            <w:r w:rsidR="00F33EE1" w:rsidRPr="00163798">
              <w:rPr>
                <w:rFonts w:ascii="宋体" w:hAnsi="宋体"/>
                <w:sz w:val="24"/>
              </w:rPr>
              <w:t>尊敬的投资者您好，感谢您的提问。行业整合核心逻辑未发生变化，过去3年浓缩果汁行业整合始终围绕“集中度提升、头部企业主导”的逻辑，未出现本质改变。一方面，行业内部分传统大厂因经营困难陷入债务、诉讼旋涡甚至进入破产重整程序，部分中小产能也因资金压力、环保压力、成本管控能力不足等因素退出市场；另一方面，头部企业凭借资金实力、多产区产能布局、规模化采购等优势，持续承接</w:t>
            </w:r>
            <w:r w:rsidR="00F33EE1" w:rsidRPr="00163798">
              <w:rPr>
                <w:rFonts w:ascii="宋体" w:hAnsi="宋体"/>
                <w:sz w:val="24"/>
              </w:rPr>
              <w:lastRenderedPageBreak/>
              <w:t>市场空白份额，行业资源不断向头部集聚，目前“两强主导”的竞争格局已趋于稳固，未来3-5年行业</w:t>
            </w:r>
            <w:proofErr w:type="gramStart"/>
            <w:r w:rsidR="00F33EE1" w:rsidRPr="00163798">
              <w:rPr>
                <w:rFonts w:ascii="宋体" w:hAnsi="宋体"/>
                <w:sz w:val="24"/>
              </w:rPr>
              <w:t>整合仍</w:t>
            </w:r>
            <w:proofErr w:type="gramEnd"/>
            <w:r w:rsidR="00F33EE1" w:rsidRPr="00163798">
              <w:rPr>
                <w:rFonts w:ascii="宋体" w:hAnsi="宋体"/>
                <w:sz w:val="24"/>
              </w:rPr>
              <w:t>将延续这一逻辑。感谢您对公司的支持与关注！</w:t>
            </w:r>
          </w:p>
          <w:p w14:paraId="59FB7534" w14:textId="37800B0D" w:rsidR="00F33EE1" w:rsidRPr="00163798" w:rsidRDefault="00775F1E" w:rsidP="00775F1E">
            <w:pPr>
              <w:spacing w:beforeLines="50" w:before="156" w:afterLines="50" w:after="156" w:line="360" w:lineRule="auto"/>
              <w:ind w:firstLineChars="200" w:firstLine="482"/>
              <w:rPr>
                <w:rFonts w:ascii="宋体" w:hAnsi="宋体"/>
                <w:b/>
                <w:sz w:val="24"/>
              </w:rPr>
            </w:pPr>
            <w:r w:rsidRPr="00163798">
              <w:rPr>
                <w:rFonts w:ascii="宋体" w:hAnsi="宋体"/>
                <w:b/>
                <w:sz w:val="24"/>
              </w:rPr>
              <w:t>问题</w:t>
            </w:r>
            <w:r w:rsidRPr="00163798">
              <w:rPr>
                <w:rFonts w:ascii="宋体" w:hAnsi="宋体" w:hint="eastAsia"/>
                <w:b/>
                <w:sz w:val="24"/>
              </w:rPr>
              <w:t>3.</w:t>
            </w:r>
            <w:r w:rsidR="00F33EE1" w:rsidRPr="00163798">
              <w:rPr>
                <w:rFonts w:ascii="宋体" w:hAnsi="宋体"/>
                <w:b/>
                <w:sz w:val="24"/>
              </w:rPr>
              <w:t>公司2025年前三季度毛利率是多少？较2025年上半年是否有增长？背后原因是什么？</w:t>
            </w:r>
          </w:p>
          <w:p w14:paraId="1ECC3E89" w14:textId="67BDB27C" w:rsidR="00F33EE1" w:rsidRPr="00163798" w:rsidRDefault="00775F1E" w:rsidP="00775F1E">
            <w:pPr>
              <w:spacing w:beforeLines="50" w:before="156" w:afterLines="50" w:after="156" w:line="360" w:lineRule="auto"/>
              <w:ind w:firstLineChars="200" w:firstLine="480"/>
              <w:rPr>
                <w:rFonts w:ascii="宋体" w:hAnsi="宋体"/>
                <w:sz w:val="24"/>
              </w:rPr>
            </w:pPr>
            <w:r w:rsidRPr="00163798">
              <w:rPr>
                <w:rFonts w:ascii="宋体" w:hAnsi="宋体"/>
                <w:sz w:val="24"/>
              </w:rPr>
              <w:t>回答：</w:t>
            </w:r>
            <w:r w:rsidR="00F33EE1" w:rsidRPr="00163798">
              <w:rPr>
                <w:rFonts w:ascii="宋体" w:hAnsi="宋体"/>
                <w:sz w:val="24"/>
              </w:rPr>
              <w:t>尊敬的投资者您好，感谢您的提问。公司前三季度销售毛利率为24.38%，较2025年上半年23.93%实现了小幅增长，增长的原因主要包括两点：一是成本端管</w:t>
            </w:r>
            <w:proofErr w:type="gramStart"/>
            <w:r w:rsidR="00F33EE1" w:rsidRPr="00163798">
              <w:rPr>
                <w:rFonts w:ascii="宋体" w:hAnsi="宋体"/>
                <w:sz w:val="24"/>
              </w:rPr>
              <w:t>控成效</w:t>
            </w:r>
            <w:proofErr w:type="gramEnd"/>
            <w:r w:rsidR="00F33EE1" w:rsidRPr="00163798">
              <w:rPr>
                <w:rFonts w:ascii="宋体" w:hAnsi="宋体"/>
                <w:sz w:val="24"/>
              </w:rPr>
              <w:t>显著，公司依托多产区原料布局，同时规模化生产摊薄了单位加工、能耗成本，有效控制了营业成本。二是产品结构持续优化，高毛利率的高端果汁产品在营收中的占</w:t>
            </w:r>
            <w:proofErr w:type="gramStart"/>
            <w:r w:rsidR="00F33EE1" w:rsidRPr="00163798">
              <w:rPr>
                <w:rFonts w:ascii="宋体" w:hAnsi="宋体"/>
                <w:sz w:val="24"/>
              </w:rPr>
              <w:t>比持续</w:t>
            </w:r>
            <w:proofErr w:type="gramEnd"/>
            <w:r w:rsidR="00F33EE1" w:rsidRPr="00163798">
              <w:rPr>
                <w:rFonts w:ascii="宋体" w:hAnsi="宋体"/>
                <w:sz w:val="24"/>
              </w:rPr>
              <w:t>提升，这类产品定价相对独立于传统浓缩果汁，其盈利水平显著高于常规品类，拉动了整体毛利率的上行，实现了盈利能力的稳步改善。感谢您对公司的支持与关注！</w:t>
            </w:r>
          </w:p>
          <w:p w14:paraId="1C87BDCD" w14:textId="09C1A5FC" w:rsidR="00F33EE1" w:rsidRPr="00163798" w:rsidRDefault="00775F1E" w:rsidP="00775F1E">
            <w:pPr>
              <w:spacing w:beforeLines="50" w:before="156" w:afterLines="50" w:after="156" w:line="360" w:lineRule="auto"/>
              <w:ind w:firstLineChars="200" w:firstLine="482"/>
              <w:rPr>
                <w:rFonts w:ascii="宋体" w:hAnsi="宋体"/>
                <w:b/>
                <w:sz w:val="24"/>
              </w:rPr>
            </w:pPr>
            <w:r w:rsidRPr="00163798">
              <w:rPr>
                <w:rFonts w:ascii="宋体" w:hAnsi="宋体"/>
                <w:b/>
                <w:sz w:val="24"/>
              </w:rPr>
              <w:t>问题</w:t>
            </w:r>
            <w:r w:rsidRPr="00163798">
              <w:rPr>
                <w:rFonts w:ascii="宋体" w:hAnsi="宋体" w:hint="eastAsia"/>
                <w:b/>
                <w:sz w:val="24"/>
              </w:rPr>
              <w:t>4.</w:t>
            </w:r>
            <w:r w:rsidR="00F33EE1" w:rsidRPr="00163798">
              <w:rPr>
                <w:rFonts w:ascii="宋体" w:hAnsi="宋体"/>
                <w:b/>
                <w:sz w:val="24"/>
              </w:rPr>
              <w:t>请介绍一下公司的分红、回购实施情况和未来计划。</w:t>
            </w:r>
          </w:p>
          <w:p w14:paraId="1E892583" w14:textId="7DB2457C" w:rsidR="00F33EE1" w:rsidRPr="00163798" w:rsidRDefault="00775F1E" w:rsidP="00775F1E">
            <w:pPr>
              <w:spacing w:beforeLines="50" w:before="156" w:afterLines="50" w:after="156" w:line="360" w:lineRule="auto"/>
              <w:ind w:firstLineChars="200" w:firstLine="480"/>
              <w:rPr>
                <w:rFonts w:ascii="宋体" w:hAnsi="宋体"/>
                <w:sz w:val="24"/>
              </w:rPr>
            </w:pPr>
            <w:r w:rsidRPr="00163798">
              <w:rPr>
                <w:rFonts w:ascii="宋体" w:hAnsi="宋体"/>
                <w:sz w:val="24"/>
              </w:rPr>
              <w:t>回答：</w:t>
            </w:r>
            <w:r w:rsidR="00F33EE1" w:rsidRPr="00163798">
              <w:rPr>
                <w:rFonts w:ascii="宋体" w:hAnsi="宋体"/>
                <w:sz w:val="24"/>
              </w:rPr>
              <w:t>尊敬的投资者您好，感谢您的提问。公司收入、盈利能力在持续优化的同时，也在不断加大分红、回购力度以回报投资者。公司自2003年在港股上市以来，累计分红6.35亿元人民币；截至2025年10月底，累计回购金额6.57亿港币。其中，2020-2024年度，分别每10股派息0.5元、0.5元、1.0元、2.2元和2.5元，派息金额持续增加；同时，2020-2024年度，陆续回购H股1070万股、960万股、870万股、780万股，共支付2.99亿港币，并将回购的总计3680万股注销。公司2025年6月至9月回购701.2万股，支付1.22亿港币。公司港股上市以来，累计回购10次，回购金额6.57亿港币。公司上市以来通过分红和回购回报投资者金额累计达12亿元人民币。后期如有回购H股股份的计划，公司将严格遵循《上市公司信息披露管理办法》等法律法规要求，及时履行信息披露义务。感谢您对公司的支持与关注！</w:t>
            </w:r>
          </w:p>
          <w:p w14:paraId="0E70C35F" w14:textId="06D06210" w:rsidR="00F33EE1" w:rsidRPr="00163798" w:rsidRDefault="00775F1E" w:rsidP="00775F1E">
            <w:pPr>
              <w:spacing w:beforeLines="50" w:before="156" w:afterLines="50" w:after="156" w:line="360" w:lineRule="auto"/>
              <w:ind w:firstLineChars="200" w:firstLine="482"/>
              <w:rPr>
                <w:rFonts w:ascii="宋体" w:hAnsi="宋体"/>
                <w:b/>
                <w:sz w:val="24"/>
              </w:rPr>
            </w:pPr>
            <w:r w:rsidRPr="00163798">
              <w:rPr>
                <w:rFonts w:ascii="宋体" w:hAnsi="宋体"/>
                <w:b/>
                <w:sz w:val="24"/>
              </w:rPr>
              <w:t>问题</w:t>
            </w:r>
            <w:r w:rsidRPr="00163798">
              <w:rPr>
                <w:rFonts w:ascii="宋体" w:hAnsi="宋体" w:hint="eastAsia"/>
                <w:b/>
                <w:sz w:val="24"/>
              </w:rPr>
              <w:t>5.</w:t>
            </w:r>
            <w:r w:rsidR="00F33EE1" w:rsidRPr="00163798">
              <w:rPr>
                <w:rFonts w:ascii="宋体" w:hAnsi="宋体"/>
                <w:b/>
                <w:sz w:val="24"/>
              </w:rPr>
              <w:t>当前政策鼓励首发经济、产品提质供给，“以高质量供给创造有效需求”，公司具体将如何对接政策导向，在绿色食品、品质消费</w:t>
            </w:r>
            <w:r w:rsidR="00F33EE1" w:rsidRPr="00163798">
              <w:rPr>
                <w:rFonts w:ascii="宋体" w:hAnsi="宋体"/>
                <w:b/>
                <w:sz w:val="24"/>
              </w:rPr>
              <w:lastRenderedPageBreak/>
              <w:t>供给方面推出针对性举措</w:t>
            </w:r>
            <w:r w:rsidRPr="00163798">
              <w:rPr>
                <w:rFonts w:ascii="宋体" w:hAnsi="宋体"/>
                <w:b/>
                <w:sz w:val="24"/>
              </w:rPr>
              <w:t>？</w:t>
            </w:r>
          </w:p>
          <w:p w14:paraId="1703D082" w14:textId="60528B9F" w:rsidR="00F33EE1" w:rsidRPr="00163798" w:rsidRDefault="00775F1E" w:rsidP="00775F1E">
            <w:pPr>
              <w:spacing w:beforeLines="50" w:before="156" w:afterLines="50" w:after="156" w:line="360" w:lineRule="auto"/>
              <w:ind w:firstLineChars="200" w:firstLine="480"/>
              <w:rPr>
                <w:rFonts w:ascii="宋体" w:hAnsi="宋体"/>
                <w:sz w:val="24"/>
              </w:rPr>
            </w:pPr>
            <w:r w:rsidRPr="00163798">
              <w:rPr>
                <w:rFonts w:ascii="宋体" w:hAnsi="宋体"/>
                <w:sz w:val="24"/>
              </w:rPr>
              <w:t>回答：</w:t>
            </w:r>
            <w:r w:rsidR="00F33EE1" w:rsidRPr="00163798">
              <w:rPr>
                <w:rFonts w:ascii="宋体" w:hAnsi="宋体"/>
                <w:sz w:val="24"/>
              </w:rPr>
              <w:t>尊敬的投资者您好，感谢您的提问。公司高度重视政策导向，围绕“以高质量供给创造有效需求</w:t>
            </w:r>
            <w:r w:rsidR="00C6665D" w:rsidRPr="00163798">
              <w:rPr>
                <w:rFonts w:ascii="宋体" w:hAnsi="宋体"/>
                <w:sz w:val="24"/>
              </w:rPr>
              <w:t>”</w:t>
            </w:r>
            <w:r w:rsidR="00F33EE1" w:rsidRPr="00163798">
              <w:rPr>
                <w:rFonts w:ascii="宋体" w:hAnsi="宋体"/>
                <w:sz w:val="24"/>
              </w:rPr>
              <w:t>的方向推进业务布局：在绿色食品领域，公司将依托现有生产及供应链体系，持续优化绿色生产工艺，强化原料端的溯源管理与可持续采购，推动产品全链路的绿色化升级；在品质消费供给方面，公司</w:t>
            </w:r>
            <w:proofErr w:type="gramStart"/>
            <w:r w:rsidR="00F33EE1" w:rsidRPr="00163798">
              <w:rPr>
                <w:rFonts w:ascii="宋体" w:hAnsi="宋体"/>
                <w:sz w:val="24"/>
              </w:rPr>
              <w:t>会深化</w:t>
            </w:r>
            <w:proofErr w:type="gramEnd"/>
            <w:r w:rsidR="00F33EE1" w:rsidRPr="00163798">
              <w:rPr>
                <w:rFonts w:ascii="宋体" w:hAnsi="宋体"/>
                <w:sz w:val="24"/>
              </w:rPr>
              <w:t>产品创新与品质提升，结合市场需求推进首发新品布局、优化产品结构，同时通过工艺升级、品控强化等方式保障产品品质，以适配品质消费的需求。后续公司将持续跟进政策导向，不断深化相关领域的举措，努力以高质量供给对接市场需求。感谢您对公司的支持与关注！</w:t>
            </w:r>
          </w:p>
          <w:p w14:paraId="0862B929" w14:textId="40081786" w:rsidR="00F33EE1" w:rsidRPr="00163798" w:rsidRDefault="00775F1E" w:rsidP="00775F1E">
            <w:pPr>
              <w:spacing w:beforeLines="50" w:before="156" w:afterLines="50" w:after="156" w:line="360" w:lineRule="auto"/>
              <w:ind w:firstLineChars="200" w:firstLine="482"/>
              <w:rPr>
                <w:rFonts w:ascii="宋体" w:hAnsi="宋体"/>
                <w:b/>
                <w:sz w:val="24"/>
              </w:rPr>
            </w:pPr>
            <w:r w:rsidRPr="00163798">
              <w:rPr>
                <w:rFonts w:ascii="宋体" w:hAnsi="宋体"/>
                <w:b/>
                <w:sz w:val="24"/>
              </w:rPr>
              <w:t>问题</w:t>
            </w:r>
            <w:r w:rsidRPr="00163798">
              <w:rPr>
                <w:rFonts w:ascii="宋体" w:hAnsi="宋体" w:hint="eastAsia"/>
                <w:b/>
                <w:sz w:val="24"/>
              </w:rPr>
              <w:t>6.</w:t>
            </w:r>
            <w:r w:rsidR="00F33EE1" w:rsidRPr="00163798">
              <w:rPr>
                <w:rFonts w:ascii="宋体" w:hAnsi="宋体"/>
                <w:b/>
                <w:sz w:val="24"/>
              </w:rPr>
              <w:t>面对消费升级下健康饮品、功能食品的需求增长，公司除了现有果汁产品和番茄汁等新产品，是否有进入其他健康食品领域的规划？如何依托现有供应</w:t>
            </w:r>
            <w:proofErr w:type="gramStart"/>
            <w:r w:rsidR="00F33EE1" w:rsidRPr="00163798">
              <w:rPr>
                <w:rFonts w:ascii="宋体" w:hAnsi="宋体"/>
                <w:b/>
                <w:sz w:val="24"/>
              </w:rPr>
              <w:t>链优势</w:t>
            </w:r>
            <w:proofErr w:type="gramEnd"/>
            <w:r w:rsidR="00F33EE1" w:rsidRPr="00163798">
              <w:rPr>
                <w:rFonts w:ascii="宋体" w:hAnsi="宋体"/>
                <w:b/>
                <w:sz w:val="24"/>
              </w:rPr>
              <w:t>实现品类延伸？</w:t>
            </w:r>
          </w:p>
          <w:p w14:paraId="4E661AA2" w14:textId="77D5101F" w:rsidR="00F33EE1" w:rsidRPr="00163798" w:rsidRDefault="00775F1E" w:rsidP="00775F1E">
            <w:pPr>
              <w:spacing w:beforeLines="50" w:before="156" w:afterLines="50" w:after="156" w:line="360" w:lineRule="auto"/>
              <w:ind w:firstLineChars="200" w:firstLine="480"/>
              <w:rPr>
                <w:rFonts w:ascii="宋体" w:hAnsi="宋体"/>
                <w:sz w:val="24"/>
              </w:rPr>
            </w:pPr>
            <w:r w:rsidRPr="00163798">
              <w:rPr>
                <w:rFonts w:ascii="宋体" w:hAnsi="宋体"/>
                <w:sz w:val="24"/>
              </w:rPr>
              <w:t>回答：</w:t>
            </w:r>
            <w:r w:rsidR="00F33EE1" w:rsidRPr="00163798">
              <w:rPr>
                <w:rFonts w:ascii="宋体" w:hAnsi="宋体"/>
                <w:sz w:val="24"/>
              </w:rPr>
              <w:t>尊敬的投资者您好，感谢您的提问。消费升级下健康饮品、功能食品的需求增长是行业重要发展趋势，公司对此保持高度关注并持续开展市场调研与布局</w:t>
            </w:r>
            <w:proofErr w:type="gramStart"/>
            <w:r w:rsidR="00F33EE1" w:rsidRPr="00163798">
              <w:rPr>
                <w:rFonts w:ascii="宋体" w:hAnsi="宋体"/>
                <w:sz w:val="24"/>
              </w:rPr>
              <w:t>研</w:t>
            </w:r>
            <w:proofErr w:type="gramEnd"/>
            <w:r w:rsidR="00F33EE1" w:rsidRPr="00163798">
              <w:rPr>
                <w:rFonts w:ascii="宋体" w:hAnsi="宋体"/>
                <w:sz w:val="24"/>
              </w:rPr>
              <w:t>判。在现有果汁、番茄汁等产品基础上，公司会结合自身资源禀赋、市场需求及行业竞争格局，评估拓展其他健康食品领域的可行性。后续若有具体规划，公司将严格按照监管要求履行信息披露义务。感谢您对公司的支持与关注！</w:t>
            </w:r>
          </w:p>
          <w:p w14:paraId="3E18904B" w14:textId="06436E41" w:rsidR="00F33EE1" w:rsidRPr="00163798" w:rsidRDefault="00775F1E" w:rsidP="00775F1E">
            <w:pPr>
              <w:spacing w:beforeLines="50" w:before="156" w:afterLines="50" w:after="156" w:line="360" w:lineRule="auto"/>
              <w:ind w:firstLineChars="200" w:firstLine="482"/>
              <w:rPr>
                <w:rFonts w:ascii="宋体" w:hAnsi="宋体"/>
                <w:b/>
                <w:sz w:val="24"/>
              </w:rPr>
            </w:pPr>
            <w:r w:rsidRPr="00163798">
              <w:rPr>
                <w:rFonts w:ascii="宋体" w:hAnsi="宋体"/>
                <w:b/>
                <w:sz w:val="24"/>
              </w:rPr>
              <w:t>问题</w:t>
            </w:r>
            <w:r w:rsidRPr="00163798">
              <w:rPr>
                <w:rFonts w:ascii="宋体" w:hAnsi="宋体" w:hint="eastAsia"/>
                <w:b/>
                <w:sz w:val="24"/>
              </w:rPr>
              <w:t>7.</w:t>
            </w:r>
            <w:r w:rsidR="00F33EE1" w:rsidRPr="00163798">
              <w:rPr>
                <w:rFonts w:ascii="宋体" w:hAnsi="宋体"/>
                <w:b/>
                <w:sz w:val="24"/>
              </w:rPr>
              <w:t>公司股东轮流减持，这是要清仓卖给投资者吗？公司就这样保护投资者？公司已经有回购H股了，为啥A股跌这么多也没见回购？</w:t>
            </w:r>
          </w:p>
          <w:p w14:paraId="4F64661C" w14:textId="42E3B760" w:rsidR="00F33EE1" w:rsidRPr="00163798" w:rsidRDefault="00775F1E" w:rsidP="00775F1E">
            <w:pPr>
              <w:spacing w:beforeLines="50" w:before="156" w:afterLines="50" w:after="156" w:line="360" w:lineRule="auto"/>
              <w:ind w:firstLineChars="200" w:firstLine="480"/>
              <w:rPr>
                <w:rFonts w:ascii="宋体" w:hAnsi="宋体"/>
                <w:sz w:val="24"/>
              </w:rPr>
            </w:pPr>
            <w:r w:rsidRPr="00163798">
              <w:rPr>
                <w:rFonts w:ascii="宋体" w:hAnsi="宋体"/>
                <w:sz w:val="24"/>
              </w:rPr>
              <w:t>回答：</w:t>
            </w:r>
            <w:r w:rsidR="00F33EE1" w:rsidRPr="00163798">
              <w:rPr>
                <w:rFonts w:ascii="宋体" w:hAnsi="宋体"/>
                <w:sz w:val="24"/>
              </w:rPr>
              <w:t>尊敬的投资者您好，感谢您的提问。关于您提及的事项，回复如下：股东减持方面，本次相关股东</w:t>
            </w:r>
            <w:proofErr w:type="gramStart"/>
            <w:r w:rsidR="00F33EE1" w:rsidRPr="00163798">
              <w:rPr>
                <w:rFonts w:ascii="宋体" w:hAnsi="宋体"/>
                <w:sz w:val="24"/>
              </w:rPr>
              <w:t>减持系其</w:t>
            </w:r>
            <w:proofErr w:type="gramEnd"/>
            <w:r w:rsidR="00F33EE1" w:rsidRPr="00163798">
              <w:rPr>
                <w:rFonts w:ascii="宋体" w:hAnsi="宋体"/>
                <w:sz w:val="24"/>
              </w:rPr>
              <w:t>基于股东合理资金需求的自主安排，只减持1%，且股东已严格按照监管要求履行了信息披露义务，不存在您所担忧的“清仓卖给投资者</w:t>
            </w:r>
            <w:r w:rsidR="00811E49" w:rsidRPr="00163798">
              <w:rPr>
                <w:rFonts w:ascii="宋体" w:hAnsi="宋体"/>
                <w:sz w:val="24"/>
              </w:rPr>
              <w:t>”</w:t>
            </w:r>
            <w:r w:rsidR="00F33EE1" w:rsidRPr="00163798">
              <w:rPr>
                <w:rFonts w:ascii="宋体" w:hAnsi="宋体"/>
                <w:sz w:val="24"/>
              </w:rPr>
              <w:t>的情形；投资者权益保护方面，公司始终高度重视投资者合法权益，通过稳健经营、规范信息披露、积极开展投资者交流等方式，持续与投资者保持良性互动，努力以良好的经营发展回报广大投资者；股份回购方面，公司的股份回购事项会结</w:t>
            </w:r>
            <w:r w:rsidR="00F33EE1" w:rsidRPr="00163798">
              <w:rPr>
                <w:rFonts w:ascii="宋体" w:hAnsi="宋体"/>
                <w:sz w:val="24"/>
              </w:rPr>
              <w:lastRenderedPageBreak/>
              <w:t>合自身发展战略、经营实际、市场环境等因素综合</w:t>
            </w:r>
            <w:proofErr w:type="gramStart"/>
            <w:r w:rsidR="00F33EE1" w:rsidRPr="00163798">
              <w:rPr>
                <w:rFonts w:ascii="宋体" w:hAnsi="宋体"/>
                <w:sz w:val="24"/>
              </w:rPr>
              <w:t>考量</w:t>
            </w:r>
            <w:proofErr w:type="gramEnd"/>
            <w:r w:rsidR="00F33EE1" w:rsidRPr="00163798">
              <w:rPr>
                <w:rFonts w:ascii="宋体" w:hAnsi="宋体"/>
                <w:sz w:val="24"/>
              </w:rPr>
              <w:t>，并严格按照相关法律法规及监管规则推进，后续若有相关计划，公司将及时履行信息披露义务。公司将继续专注主业经营，稳步推进各项业务布局</w:t>
            </w:r>
            <w:r w:rsidR="00253068" w:rsidRPr="00163798">
              <w:rPr>
                <w:rFonts w:ascii="宋体" w:hAnsi="宋体"/>
                <w:sz w:val="24"/>
              </w:rPr>
              <w:t>。</w:t>
            </w:r>
            <w:r w:rsidR="00F33EE1" w:rsidRPr="00163798">
              <w:rPr>
                <w:rFonts w:ascii="宋体" w:hAnsi="宋体"/>
                <w:sz w:val="24"/>
              </w:rPr>
              <w:t>感谢您对公司的支持与关注！</w:t>
            </w:r>
          </w:p>
          <w:p w14:paraId="59AE2A58" w14:textId="66B41EC9" w:rsidR="00F33EE1" w:rsidRPr="00163798" w:rsidRDefault="00775F1E" w:rsidP="00775F1E">
            <w:pPr>
              <w:spacing w:beforeLines="50" w:before="156" w:afterLines="50" w:after="156" w:line="360" w:lineRule="auto"/>
              <w:ind w:firstLineChars="200" w:firstLine="482"/>
              <w:rPr>
                <w:rFonts w:ascii="宋体" w:hAnsi="宋体"/>
                <w:b/>
                <w:sz w:val="24"/>
              </w:rPr>
            </w:pPr>
            <w:r w:rsidRPr="00163798">
              <w:rPr>
                <w:rFonts w:ascii="宋体" w:hAnsi="宋体"/>
                <w:b/>
                <w:sz w:val="24"/>
              </w:rPr>
              <w:t>问题</w:t>
            </w:r>
            <w:r w:rsidRPr="00163798">
              <w:rPr>
                <w:rFonts w:ascii="宋体" w:hAnsi="宋体" w:hint="eastAsia"/>
                <w:b/>
                <w:sz w:val="24"/>
              </w:rPr>
              <w:t>8.</w:t>
            </w:r>
            <w:r w:rsidR="00F33EE1" w:rsidRPr="00163798">
              <w:rPr>
                <w:rFonts w:ascii="宋体" w:hAnsi="宋体"/>
                <w:b/>
                <w:sz w:val="24"/>
              </w:rPr>
              <w:t>今年三季度营收相比去年有所减少，是什么原因导致的</w:t>
            </w:r>
            <w:r w:rsidRPr="00163798">
              <w:rPr>
                <w:rFonts w:ascii="宋体" w:hAnsi="宋体"/>
                <w:b/>
                <w:sz w:val="24"/>
              </w:rPr>
              <w:t>？</w:t>
            </w:r>
          </w:p>
          <w:p w14:paraId="099B5A93" w14:textId="63FB8329" w:rsidR="00F33EE1" w:rsidRPr="00163798" w:rsidRDefault="00775F1E" w:rsidP="00775F1E">
            <w:pPr>
              <w:spacing w:beforeLines="50" w:before="156" w:afterLines="50" w:after="156" w:line="360" w:lineRule="auto"/>
              <w:ind w:firstLineChars="200" w:firstLine="480"/>
              <w:rPr>
                <w:rFonts w:ascii="宋体" w:hAnsi="宋体"/>
                <w:sz w:val="24"/>
              </w:rPr>
            </w:pPr>
            <w:r w:rsidRPr="00163798">
              <w:rPr>
                <w:rFonts w:ascii="宋体" w:hAnsi="宋体"/>
                <w:sz w:val="24"/>
              </w:rPr>
              <w:t>回答：</w:t>
            </w:r>
            <w:r w:rsidR="00F33EE1" w:rsidRPr="00163798">
              <w:rPr>
                <w:rFonts w:ascii="宋体" w:hAnsi="宋体"/>
                <w:sz w:val="24"/>
              </w:rPr>
              <w:t>尊敬的投资者您好，感谢您的提问。今年前三季度公司</w:t>
            </w:r>
            <w:proofErr w:type="gramStart"/>
            <w:r w:rsidR="00F33EE1" w:rsidRPr="00163798">
              <w:rPr>
                <w:rFonts w:ascii="宋体" w:hAnsi="宋体"/>
                <w:sz w:val="24"/>
              </w:rPr>
              <w:t>营收较去年</w:t>
            </w:r>
            <w:proofErr w:type="gramEnd"/>
            <w:r w:rsidR="00F33EE1" w:rsidRPr="00163798">
              <w:rPr>
                <w:rFonts w:ascii="宋体" w:hAnsi="宋体"/>
                <w:sz w:val="24"/>
              </w:rPr>
              <w:t>同期增长约29%，第三季度较去年同期有所波动主要是部分客户业务的季节性经营节奏等客观情况影响发货数量有所减少所致。公司</w:t>
            </w:r>
            <w:proofErr w:type="gramStart"/>
            <w:r w:rsidR="00F33EE1" w:rsidRPr="00163798">
              <w:rPr>
                <w:rFonts w:ascii="宋体" w:hAnsi="宋体"/>
                <w:sz w:val="24"/>
              </w:rPr>
              <w:t>已密切</w:t>
            </w:r>
            <w:proofErr w:type="gramEnd"/>
            <w:r w:rsidR="00F33EE1" w:rsidRPr="00163798">
              <w:rPr>
                <w:rFonts w:ascii="宋体" w:hAnsi="宋体"/>
                <w:sz w:val="24"/>
              </w:rPr>
              <w:t>关注经营态势，后续将持续聚焦核心主业，优化业务布局与资源配置，积极拓展市场渠道、提升运营效率，努力推动经营业绩的稳步改善。感谢您</w:t>
            </w:r>
            <w:r w:rsidR="00253068" w:rsidRPr="00163798">
              <w:rPr>
                <w:rFonts w:ascii="宋体" w:hAnsi="宋体"/>
                <w:sz w:val="24"/>
              </w:rPr>
              <w:t>对公司</w:t>
            </w:r>
            <w:r w:rsidR="00F33EE1" w:rsidRPr="00163798">
              <w:rPr>
                <w:rFonts w:ascii="宋体" w:hAnsi="宋体"/>
                <w:sz w:val="24"/>
              </w:rPr>
              <w:t>的支持与关注！</w:t>
            </w:r>
          </w:p>
          <w:p w14:paraId="27EE5C65" w14:textId="309BBF3B" w:rsidR="00F33EE1" w:rsidRPr="00163798" w:rsidRDefault="00775F1E" w:rsidP="00775F1E">
            <w:pPr>
              <w:spacing w:beforeLines="50" w:before="156" w:afterLines="50" w:after="156" w:line="360" w:lineRule="auto"/>
              <w:ind w:firstLineChars="200" w:firstLine="482"/>
              <w:rPr>
                <w:rFonts w:ascii="宋体" w:hAnsi="宋体"/>
                <w:b/>
                <w:sz w:val="24"/>
              </w:rPr>
            </w:pPr>
            <w:r w:rsidRPr="00163798">
              <w:rPr>
                <w:rFonts w:ascii="宋体" w:hAnsi="宋体"/>
                <w:b/>
                <w:sz w:val="24"/>
              </w:rPr>
              <w:t>问题</w:t>
            </w:r>
            <w:r w:rsidRPr="00163798">
              <w:rPr>
                <w:rFonts w:ascii="宋体" w:hAnsi="宋体" w:hint="eastAsia"/>
                <w:b/>
                <w:sz w:val="24"/>
              </w:rPr>
              <w:t>9.</w:t>
            </w:r>
            <w:r w:rsidR="00F33EE1" w:rsidRPr="00163798">
              <w:rPr>
                <w:rFonts w:ascii="宋体" w:hAnsi="宋体"/>
                <w:b/>
                <w:sz w:val="24"/>
              </w:rPr>
              <w:t>你好，公司2025年前三季度收入与利润实现增长的原因是什么？</w:t>
            </w:r>
          </w:p>
          <w:p w14:paraId="7E5B61DC" w14:textId="6D7E1A5B" w:rsidR="00F33EE1" w:rsidRPr="00163798" w:rsidRDefault="00775F1E" w:rsidP="00775F1E">
            <w:pPr>
              <w:spacing w:beforeLines="50" w:before="156" w:afterLines="50" w:after="156" w:line="360" w:lineRule="auto"/>
              <w:ind w:firstLineChars="200" w:firstLine="480"/>
              <w:rPr>
                <w:rFonts w:ascii="宋体" w:hAnsi="宋体"/>
                <w:sz w:val="24"/>
              </w:rPr>
            </w:pPr>
            <w:r w:rsidRPr="00163798">
              <w:rPr>
                <w:rFonts w:ascii="宋体" w:hAnsi="宋体"/>
                <w:sz w:val="24"/>
              </w:rPr>
              <w:t>回答：</w:t>
            </w:r>
            <w:r w:rsidR="00F33EE1" w:rsidRPr="00163798">
              <w:rPr>
                <w:rFonts w:ascii="宋体" w:hAnsi="宋体"/>
                <w:sz w:val="24"/>
              </w:rPr>
              <w:t>尊敬的投资者您好，感谢您的提问。公司2025年前三季度，实现营业收入13.21亿元，同比增长28.88%；归属于上市公司股东的净利润2.83亿元，同比增长43.38%，收入与利润实现双增的原因主要有三方面：一是核心产品销量与结构双升，一方面行业订单景气度较高，公司浓缩果汁销售数量同比大幅提升，直接拉动营</w:t>
            </w:r>
            <w:proofErr w:type="gramStart"/>
            <w:r w:rsidR="00F33EE1" w:rsidRPr="00163798">
              <w:rPr>
                <w:rFonts w:ascii="宋体" w:hAnsi="宋体"/>
                <w:sz w:val="24"/>
              </w:rPr>
              <w:t>收规模</w:t>
            </w:r>
            <w:proofErr w:type="gramEnd"/>
            <w:r w:rsidR="00F33EE1" w:rsidRPr="00163798">
              <w:rPr>
                <w:rFonts w:ascii="宋体" w:hAnsi="宋体"/>
                <w:sz w:val="24"/>
              </w:rPr>
              <w:t>扩张；另一方面高毛利产品占</w:t>
            </w:r>
            <w:proofErr w:type="gramStart"/>
            <w:r w:rsidR="00F33EE1" w:rsidRPr="00163798">
              <w:rPr>
                <w:rFonts w:ascii="宋体" w:hAnsi="宋体"/>
                <w:sz w:val="24"/>
              </w:rPr>
              <w:t>比持续</w:t>
            </w:r>
            <w:proofErr w:type="gramEnd"/>
            <w:r w:rsidR="00F33EE1" w:rsidRPr="00163798">
              <w:rPr>
                <w:rFonts w:ascii="宋体" w:hAnsi="宋体"/>
                <w:sz w:val="24"/>
              </w:rPr>
              <w:t>优化，脱色脱酸果汁、NFC果汁等高端品类营收占比稳步提高，带动整体盈利水平上行，实现净利润增速高于营收增速。二是行业格局红利加速释放，国内浓缩果汁行业已形成“两强主导”的竞争格局，中小产能因资金、环保、成本等压力加速出清，市场份额向头部企业集中，公司凭借行业龙头地位承接了更多市场订单，进一步夯实营收与利润基本盘。三是产能与渠道布局优势凸显，公司已完成7省10厂的产能布局，同时“一带一路”沿线新兴市场订单增速显著，国际渠道的增量贡献进一步推动了营收和利润增长。感谢您对公司的支持与关注！</w:t>
            </w:r>
          </w:p>
          <w:p w14:paraId="12C62697" w14:textId="3A37B820" w:rsidR="00F33EE1" w:rsidRPr="00163798" w:rsidRDefault="00775F1E" w:rsidP="00775F1E">
            <w:pPr>
              <w:spacing w:beforeLines="50" w:before="156" w:afterLines="50" w:after="156" w:line="360" w:lineRule="auto"/>
              <w:ind w:firstLineChars="200" w:firstLine="482"/>
              <w:rPr>
                <w:rFonts w:ascii="宋体" w:hAnsi="宋体"/>
                <w:b/>
                <w:sz w:val="24"/>
              </w:rPr>
            </w:pPr>
            <w:r w:rsidRPr="00163798">
              <w:rPr>
                <w:rFonts w:ascii="宋体" w:hAnsi="宋体"/>
                <w:b/>
                <w:sz w:val="24"/>
              </w:rPr>
              <w:t>问题</w:t>
            </w:r>
            <w:r w:rsidRPr="00163798">
              <w:rPr>
                <w:rFonts w:ascii="宋体" w:hAnsi="宋体" w:hint="eastAsia"/>
                <w:b/>
                <w:sz w:val="24"/>
              </w:rPr>
              <w:t>10.</w:t>
            </w:r>
            <w:r w:rsidR="00F33EE1" w:rsidRPr="00163798">
              <w:rPr>
                <w:rFonts w:ascii="宋体" w:hAnsi="宋体"/>
                <w:b/>
                <w:sz w:val="24"/>
              </w:rPr>
              <w:t>公司2025年前三季度的商品主要出口至哪些国家和地区？</w:t>
            </w:r>
          </w:p>
          <w:p w14:paraId="56C33776" w14:textId="5A10A65B" w:rsidR="00F33EE1" w:rsidRPr="00163798" w:rsidRDefault="00775F1E" w:rsidP="00775F1E">
            <w:pPr>
              <w:spacing w:beforeLines="50" w:before="156" w:afterLines="50" w:after="156" w:line="360" w:lineRule="auto"/>
              <w:ind w:firstLineChars="200" w:firstLine="480"/>
              <w:rPr>
                <w:rFonts w:ascii="宋体" w:hAnsi="宋体"/>
                <w:sz w:val="24"/>
              </w:rPr>
            </w:pPr>
            <w:r w:rsidRPr="00163798">
              <w:rPr>
                <w:rFonts w:ascii="宋体" w:hAnsi="宋体"/>
                <w:sz w:val="24"/>
              </w:rPr>
              <w:lastRenderedPageBreak/>
              <w:t>回答：</w:t>
            </w:r>
            <w:r w:rsidR="00F33EE1" w:rsidRPr="00163798">
              <w:rPr>
                <w:rFonts w:ascii="宋体" w:hAnsi="宋体"/>
                <w:sz w:val="24"/>
              </w:rPr>
              <w:t>尊敬的投资者您好，感谢您的提问。公司作为国内浓缩果汁行业的出口龙头，2025年前三季度商品出口业务依旧保持</w:t>
            </w:r>
            <w:proofErr w:type="gramStart"/>
            <w:r w:rsidR="00F33EE1" w:rsidRPr="00163798">
              <w:rPr>
                <w:rFonts w:ascii="宋体" w:hAnsi="宋体"/>
                <w:sz w:val="24"/>
              </w:rPr>
              <w:t>较高占</w:t>
            </w:r>
            <w:proofErr w:type="gramEnd"/>
            <w:r w:rsidR="00F33EE1" w:rsidRPr="00163798">
              <w:rPr>
                <w:rFonts w:ascii="宋体" w:hAnsi="宋体"/>
                <w:sz w:val="24"/>
              </w:rPr>
              <w:t>比。出口市场方面，除了传统的美国、日本、俄罗斯、南非等国家外，2025年以来公司“一带一路”沿线新兴市场的出口份额进一步提升，中亚、东南亚等地区的订单贡献</w:t>
            </w:r>
            <w:proofErr w:type="gramStart"/>
            <w:r w:rsidR="00F33EE1" w:rsidRPr="00163798">
              <w:rPr>
                <w:rFonts w:ascii="宋体" w:hAnsi="宋体"/>
                <w:sz w:val="24"/>
              </w:rPr>
              <w:t>度显著</w:t>
            </w:r>
            <w:proofErr w:type="gramEnd"/>
            <w:r w:rsidR="00F33EE1" w:rsidRPr="00163798">
              <w:rPr>
                <w:rFonts w:ascii="宋体" w:hAnsi="宋体"/>
                <w:sz w:val="24"/>
              </w:rPr>
              <w:t>增加。感谢您对公司的支持与关注！</w:t>
            </w:r>
          </w:p>
          <w:p w14:paraId="3F81BDFD" w14:textId="77777777" w:rsidR="00F33EE1" w:rsidRPr="00163798" w:rsidRDefault="00F33EE1" w:rsidP="00775F1E">
            <w:pPr>
              <w:pStyle w:val="Style6"/>
              <w:spacing w:beforeLines="50" w:before="156" w:afterLines="50" w:after="156" w:line="360" w:lineRule="auto"/>
              <w:ind w:firstLine="480"/>
              <w:rPr>
                <w:rFonts w:ascii="宋体" w:hAnsi="宋体" w:cs="Arial"/>
                <w:sz w:val="24"/>
                <w:szCs w:val="24"/>
                <w:shd w:val="clear" w:color="auto" w:fill="FFFFFF"/>
              </w:rPr>
            </w:pPr>
          </w:p>
          <w:p w14:paraId="4E5F2734" w14:textId="77777777" w:rsidR="005E7F46" w:rsidRPr="00163798" w:rsidRDefault="005E7F46" w:rsidP="00775F1E">
            <w:pPr>
              <w:pStyle w:val="Style6"/>
              <w:spacing w:beforeLines="50" w:before="156" w:afterLines="50" w:after="156" w:line="360" w:lineRule="auto"/>
              <w:ind w:firstLine="480"/>
              <w:rPr>
                <w:rFonts w:ascii="宋体" w:hAnsi="宋体" w:cs="Arial"/>
                <w:sz w:val="24"/>
                <w:szCs w:val="24"/>
                <w:shd w:val="clear" w:color="auto" w:fill="FFFFFF"/>
              </w:rPr>
            </w:pPr>
          </w:p>
          <w:p w14:paraId="1FFFB6C5" w14:textId="233165BA" w:rsidR="00D0216E" w:rsidRPr="00163798" w:rsidRDefault="00D0216E" w:rsidP="00775F1E">
            <w:pPr>
              <w:snapToGrid w:val="0"/>
              <w:spacing w:beforeLines="50" w:before="156" w:afterLines="50" w:after="156" w:line="360" w:lineRule="auto"/>
              <w:ind w:firstLineChars="200" w:firstLine="480"/>
              <w:jc w:val="left"/>
              <w:rPr>
                <w:rFonts w:ascii="宋体" w:hAnsi="宋体" w:cs="Arial"/>
                <w:sz w:val="24"/>
                <w:shd w:val="clear" w:color="auto" w:fill="FFFFFF"/>
              </w:rPr>
            </w:pPr>
          </w:p>
        </w:tc>
      </w:tr>
    </w:tbl>
    <w:p w14:paraId="654F04DE" w14:textId="77777777" w:rsidR="0042532C" w:rsidRPr="00163798" w:rsidRDefault="0042532C" w:rsidP="00775F1E">
      <w:pPr>
        <w:spacing w:beforeLines="50" w:before="156" w:afterLines="50" w:after="156" w:line="360" w:lineRule="auto"/>
        <w:ind w:firstLineChars="200" w:firstLine="480"/>
        <w:rPr>
          <w:rFonts w:ascii="宋体" w:hAnsi="宋体"/>
          <w:sz w:val="24"/>
        </w:rPr>
      </w:pPr>
    </w:p>
    <w:sectPr w:rsidR="0042532C" w:rsidRPr="00163798" w:rsidSect="00134038">
      <w:headerReference w:type="default" r:id="rId8"/>
      <w:footerReference w:type="default" r:id="rId9"/>
      <w:pgSz w:w="11906" w:h="16838"/>
      <w:pgMar w:top="1304" w:right="1418" w:bottom="130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AF075" w14:textId="77777777" w:rsidR="00A85B6D" w:rsidRDefault="00A85B6D" w:rsidP="00D0216E">
      <w:r>
        <w:separator/>
      </w:r>
    </w:p>
  </w:endnote>
  <w:endnote w:type="continuationSeparator" w:id="0">
    <w:p w14:paraId="3107B897" w14:textId="77777777" w:rsidR="00A85B6D" w:rsidRDefault="00A85B6D" w:rsidP="00D0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541656"/>
      <w:docPartObj>
        <w:docPartGallery w:val="Page Numbers (Bottom of Page)"/>
        <w:docPartUnique/>
      </w:docPartObj>
    </w:sdtPr>
    <w:sdtEndPr/>
    <w:sdtContent>
      <w:p w14:paraId="6D94B3EB" w14:textId="77777777" w:rsidR="00D0216E" w:rsidRDefault="00D0216E">
        <w:pPr>
          <w:pStyle w:val="a3"/>
          <w:jc w:val="center"/>
        </w:pPr>
        <w:r>
          <w:fldChar w:fldCharType="begin"/>
        </w:r>
        <w:r>
          <w:instrText>PAGE   \* MERGEFORMAT</w:instrText>
        </w:r>
        <w:r>
          <w:fldChar w:fldCharType="separate"/>
        </w:r>
        <w:r w:rsidR="00163798" w:rsidRPr="00163798">
          <w:rPr>
            <w:noProof/>
            <w:lang w:val="zh-CN"/>
          </w:rPr>
          <w:t>1</w:t>
        </w:r>
        <w:r>
          <w:fldChar w:fldCharType="end"/>
        </w:r>
      </w:p>
    </w:sdtContent>
  </w:sdt>
  <w:p w14:paraId="7CC72A7D" w14:textId="77777777" w:rsidR="00D0216E" w:rsidRDefault="00D021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9B01E" w14:textId="77777777" w:rsidR="00A85B6D" w:rsidRDefault="00A85B6D" w:rsidP="00D0216E">
      <w:r>
        <w:separator/>
      </w:r>
    </w:p>
  </w:footnote>
  <w:footnote w:type="continuationSeparator" w:id="0">
    <w:p w14:paraId="3CC94A35" w14:textId="77777777" w:rsidR="00A85B6D" w:rsidRDefault="00A85B6D" w:rsidP="00D02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8137B" w14:textId="77777777" w:rsidR="008E08AA" w:rsidRDefault="008E08AA">
    <w:pPr>
      <w:pStyle w:val="a4"/>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7195"/>
    <w:multiLevelType w:val="hybridMultilevel"/>
    <w:tmpl w:val="0D9A0916"/>
    <w:lvl w:ilvl="0" w:tplc="B85C30EA">
      <w:start w:val="1"/>
      <w:numFmt w:val="japaneseCounting"/>
      <w:lvlText w:val="（%1）"/>
      <w:lvlJc w:val="left"/>
      <w:pPr>
        <w:ind w:left="1228" w:hanging="746"/>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43DC1A32"/>
    <w:multiLevelType w:val="hybridMultilevel"/>
    <w:tmpl w:val="5D305C30"/>
    <w:lvl w:ilvl="0" w:tplc="7A9E77B8">
      <w:start w:val="1"/>
      <w:numFmt w:val="japaneseCounting"/>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2665B78"/>
    <w:multiLevelType w:val="hybridMultilevel"/>
    <w:tmpl w:val="5E08D254"/>
    <w:lvl w:ilvl="0" w:tplc="8CA29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8B1BC3"/>
    <w:multiLevelType w:val="hybridMultilevel"/>
    <w:tmpl w:val="C6C03D64"/>
    <w:lvl w:ilvl="0" w:tplc="5ACCD988">
      <w:start w:val="1"/>
      <w:numFmt w:val="japaneseCounting"/>
      <w:lvlText w:val="（%1）"/>
      <w:lvlJc w:val="left"/>
      <w:pPr>
        <w:ind w:left="1228" w:hanging="746"/>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6E"/>
    <w:rsid w:val="00000DDE"/>
    <w:rsid w:val="000037AB"/>
    <w:rsid w:val="00006C4A"/>
    <w:rsid w:val="0003349E"/>
    <w:rsid w:val="000366C3"/>
    <w:rsid w:val="000368F9"/>
    <w:rsid w:val="0004041F"/>
    <w:rsid w:val="000428DE"/>
    <w:rsid w:val="00051932"/>
    <w:rsid w:val="00081724"/>
    <w:rsid w:val="00085206"/>
    <w:rsid w:val="000963BE"/>
    <w:rsid w:val="00096C22"/>
    <w:rsid w:val="000A3AE1"/>
    <w:rsid w:val="000B2391"/>
    <w:rsid w:val="000D3948"/>
    <w:rsid w:val="000D5325"/>
    <w:rsid w:val="000D726B"/>
    <w:rsid w:val="000E2BC5"/>
    <w:rsid w:val="000E31BC"/>
    <w:rsid w:val="000F7D3D"/>
    <w:rsid w:val="000F7DB5"/>
    <w:rsid w:val="00100EFD"/>
    <w:rsid w:val="00132D55"/>
    <w:rsid w:val="00134038"/>
    <w:rsid w:val="001453D5"/>
    <w:rsid w:val="001460CD"/>
    <w:rsid w:val="00147801"/>
    <w:rsid w:val="00155223"/>
    <w:rsid w:val="00155C8E"/>
    <w:rsid w:val="00157A2B"/>
    <w:rsid w:val="00160ACC"/>
    <w:rsid w:val="00163798"/>
    <w:rsid w:val="00180CA7"/>
    <w:rsid w:val="00185C60"/>
    <w:rsid w:val="00185CEB"/>
    <w:rsid w:val="001B598B"/>
    <w:rsid w:val="001C0139"/>
    <w:rsid w:val="001C40D9"/>
    <w:rsid w:val="001C4E1A"/>
    <w:rsid w:val="001D0EE6"/>
    <w:rsid w:val="001D2EFD"/>
    <w:rsid w:val="0022211D"/>
    <w:rsid w:val="00231294"/>
    <w:rsid w:val="002342C5"/>
    <w:rsid w:val="00250E07"/>
    <w:rsid w:val="00253068"/>
    <w:rsid w:val="002617C6"/>
    <w:rsid w:val="00262D2A"/>
    <w:rsid w:val="002721F9"/>
    <w:rsid w:val="0027762B"/>
    <w:rsid w:val="00294E78"/>
    <w:rsid w:val="002A0DE6"/>
    <w:rsid w:val="002B1C5D"/>
    <w:rsid w:val="002B7049"/>
    <w:rsid w:val="002C56F7"/>
    <w:rsid w:val="002C6CFE"/>
    <w:rsid w:val="002F5415"/>
    <w:rsid w:val="00302113"/>
    <w:rsid w:val="00304E25"/>
    <w:rsid w:val="00310595"/>
    <w:rsid w:val="0032348D"/>
    <w:rsid w:val="00330B75"/>
    <w:rsid w:val="003355C6"/>
    <w:rsid w:val="00335F61"/>
    <w:rsid w:val="00336C2E"/>
    <w:rsid w:val="00341FE7"/>
    <w:rsid w:val="00344F7A"/>
    <w:rsid w:val="0036225F"/>
    <w:rsid w:val="00370493"/>
    <w:rsid w:val="00371BF2"/>
    <w:rsid w:val="0039580E"/>
    <w:rsid w:val="003A2DEF"/>
    <w:rsid w:val="003A38C2"/>
    <w:rsid w:val="003A5A27"/>
    <w:rsid w:val="003B27F2"/>
    <w:rsid w:val="003C3DCC"/>
    <w:rsid w:val="003C4BA9"/>
    <w:rsid w:val="003D4300"/>
    <w:rsid w:val="003D607A"/>
    <w:rsid w:val="003E5FAA"/>
    <w:rsid w:val="003F337F"/>
    <w:rsid w:val="003F4F47"/>
    <w:rsid w:val="003F7B1E"/>
    <w:rsid w:val="00401E82"/>
    <w:rsid w:val="00416A0C"/>
    <w:rsid w:val="00416A25"/>
    <w:rsid w:val="0042532C"/>
    <w:rsid w:val="00425907"/>
    <w:rsid w:val="00467D15"/>
    <w:rsid w:val="0048486C"/>
    <w:rsid w:val="00486346"/>
    <w:rsid w:val="00492E2A"/>
    <w:rsid w:val="004A43E9"/>
    <w:rsid w:val="004C32EE"/>
    <w:rsid w:val="004C5BA1"/>
    <w:rsid w:val="004D1029"/>
    <w:rsid w:val="004D4989"/>
    <w:rsid w:val="004D6191"/>
    <w:rsid w:val="004D7BF4"/>
    <w:rsid w:val="004E09A6"/>
    <w:rsid w:val="004E4771"/>
    <w:rsid w:val="004E6CBB"/>
    <w:rsid w:val="004E7B1C"/>
    <w:rsid w:val="004F7A9B"/>
    <w:rsid w:val="005123A6"/>
    <w:rsid w:val="005143BA"/>
    <w:rsid w:val="00531A8A"/>
    <w:rsid w:val="0053305A"/>
    <w:rsid w:val="00534D07"/>
    <w:rsid w:val="005509BE"/>
    <w:rsid w:val="00555A7F"/>
    <w:rsid w:val="0056410B"/>
    <w:rsid w:val="00564667"/>
    <w:rsid w:val="00565914"/>
    <w:rsid w:val="00566297"/>
    <w:rsid w:val="00566379"/>
    <w:rsid w:val="00577E18"/>
    <w:rsid w:val="00592F4B"/>
    <w:rsid w:val="00597B3E"/>
    <w:rsid w:val="00597DB9"/>
    <w:rsid w:val="005A14F9"/>
    <w:rsid w:val="005A5807"/>
    <w:rsid w:val="005B2414"/>
    <w:rsid w:val="005C730B"/>
    <w:rsid w:val="005D223C"/>
    <w:rsid w:val="005D230E"/>
    <w:rsid w:val="005D7AFD"/>
    <w:rsid w:val="005E3AB3"/>
    <w:rsid w:val="005E7F46"/>
    <w:rsid w:val="005F5D6D"/>
    <w:rsid w:val="006074C0"/>
    <w:rsid w:val="00611E7F"/>
    <w:rsid w:val="00626BDF"/>
    <w:rsid w:val="006417E9"/>
    <w:rsid w:val="00653202"/>
    <w:rsid w:val="006575C5"/>
    <w:rsid w:val="0066533E"/>
    <w:rsid w:val="006845A4"/>
    <w:rsid w:val="006A2F08"/>
    <w:rsid w:val="006B2000"/>
    <w:rsid w:val="006C0BBB"/>
    <w:rsid w:val="006C5A9E"/>
    <w:rsid w:val="006E6178"/>
    <w:rsid w:val="006F0B5F"/>
    <w:rsid w:val="006F4FBD"/>
    <w:rsid w:val="006F759E"/>
    <w:rsid w:val="007054F3"/>
    <w:rsid w:val="00713693"/>
    <w:rsid w:val="00730DB8"/>
    <w:rsid w:val="00730DFA"/>
    <w:rsid w:val="00743102"/>
    <w:rsid w:val="00745175"/>
    <w:rsid w:val="0075557E"/>
    <w:rsid w:val="007674B1"/>
    <w:rsid w:val="00770CD9"/>
    <w:rsid w:val="00775F1E"/>
    <w:rsid w:val="00777FE9"/>
    <w:rsid w:val="00780EC4"/>
    <w:rsid w:val="00782E6D"/>
    <w:rsid w:val="00785EE6"/>
    <w:rsid w:val="00791E65"/>
    <w:rsid w:val="0079300A"/>
    <w:rsid w:val="007940B8"/>
    <w:rsid w:val="007A51D5"/>
    <w:rsid w:val="007B1BFF"/>
    <w:rsid w:val="007B78B3"/>
    <w:rsid w:val="007C715E"/>
    <w:rsid w:val="007D7549"/>
    <w:rsid w:val="007E7A4B"/>
    <w:rsid w:val="007F00A4"/>
    <w:rsid w:val="007F7B39"/>
    <w:rsid w:val="00811E49"/>
    <w:rsid w:val="0081231D"/>
    <w:rsid w:val="008218FF"/>
    <w:rsid w:val="00831F76"/>
    <w:rsid w:val="00832EB6"/>
    <w:rsid w:val="008402ED"/>
    <w:rsid w:val="0084218F"/>
    <w:rsid w:val="00851D91"/>
    <w:rsid w:val="008713FC"/>
    <w:rsid w:val="00872EE7"/>
    <w:rsid w:val="00893487"/>
    <w:rsid w:val="008A0D0F"/>
    <w:rsid w:val="008B133C"/>
    <w:rsid w:val="008D31CF"/>
    <w:rsid w:val="008D5D20"/>
    <w:rsid w:val="008E08AA"/>
    <w:rsid w:val="008F1835"/>
    <w:rsid w:val="008F2651"/>
    <w:rsid w:val="008F714B"/>
    <w:rsid w:val="009003D6"/>
    <w:rsid w:val="00905A3A"/>
    <w:rsid w:val="009379CB"/>
    <w:rsid w:val="00943B0F"/>
    <w:rsid w:val="009574C6"/>
    <w:rsid w:val="00966332"/>
    <w:rsid w:val="0097386C"/>
    <w:rsid w:val="009969CD"/>
    <w:rsid w:val="009972EF"/>
    <w:rsid w:val="00997598"/>
    <w:rsid w:val="009C2D42"/>
    <w:rsid w:val="009D5CFE"/>
    <w:rsid w:val="009E051D"/>
    <w:rsid w:val="009E100D"/>
    <w:rsid w:val="009E4FE3"/>
    <w:rsid w:val="00A00CE3"/>
    <w:rsid w:val="00A04A6B"/>
    <w:rsid w:val="00A055C3"/>
    <w:rsid w:val="00A13C73"/>
    <w:rsid w:val="00A15560"/>
    <w:rsid w:val="00A374C0"/>
    <w:rsid w:val="00A41109"/>
    <w:rsid w:val="00A507C8"/>
    <w:rsid w:val="00A64B0C"/>
    <w:rsid w:val="00A72789"/>
    <w:rsid w:val="00A72790"/>
    <w:rsid w:val="00A837B9"/>
    <w:rsid w:val="00A85B6D"/>
    <w:rsid w:val="00A90221"/>
    <w:rsid w:val="00AA5D61"/>
    <w:rsid w:val="00AA7CD0"/>
    <w:rsid w:val="00AB3149"/>
    <w:rsid w:val="00AC44C9"/>
    <w:rsid w:val="00AC51D2"/>
    <w:rsid w:val="00AC5B19"/>
    <w:rsid w:val="00AE119B"/>
    <w:rsid w:val="00B12711"/>
    <w:rsid w:val="00B25D39"/>
    <w:rsid w:val="00B41439"/>
    <w:rsid w:val="00B434B0"/>
    <w:rsid w:val="00B4698E"/>
    <w:rsid w:val="00B526C2"/>
    <w:rsid w:val="00B60FA7"/>
    <w:rsid w:val="00B62ACD"/>
    <w:rsid w:val="00B71EEB"/>
    <w:rsid w:val="00B72CC6"/>
    <w:rsid w:val="00B7583D"/>
    <w:rsid w:val="00BA6F36"/>
    <w:rsid w:val="00BB13A5"/>
    <w:rsid w:val="00BB199A"/>
    <w:rsid w:val="00BB1AAA"/>
    <w:rsid w:val="00BD73CE"/>
    <w:rsid w:val="00BE534C"/>
    <w:rsid w:val="00BE66EB"/>
    <w:rsid w:val="00BF5681"/>
    <w:rsid w:val="00C00C5B"/>
    <w:rsid w:val="00C07C52"/>
    <w:rsid w:val="00C43935"/>
    <w:rsid w:val="00C662FF"/>
    <w:rsid w:val="00C6665D"/>
    <w:rsid w:val="00C85E58"/>
    <w:rsid w:val="00C9467F"/>
    <w:rsid w:val="00CA0B40"/>
    <w:rsid w:val="00CA5E72"/>
    <w:rsid w:val="00CB34A0"/>
    <w:rsid w:val="00CD42F5"/>
    <w:rsid w:val="00D0216E"/>
    <w:rsid w:val="00D41B59"/>
    <w:rsid w:val="00D70B41"/>
    <w:rsid w:val="00D761FF"/>
    <w:rsid w:val="00D77EFE"/>
    <w:rsid w:val="00D80E9C"/>
    <w:rsid w:val="00D852F5"/>
    <w:rsid w:val="00D95B20"/>
    <w:rsid w:val="00DB6CD2"/>
    <w:rsid w:val="00DC166B"/>
    <w:rsid w:val="00DC1FCF"/>
    <w:rsid w:val="00DC617B"/>
    <w:rsid w:val="00DD2B0B"/>
    <w:rsid w:val="00DE19BA"/>
    <w:rsid w:val="00DF6418"/>
    <w:rsid w:val="00DF6B92"/>
    <w:rsid w:val="00E02EFC"/>
    <w:rsid w:val="00E24BCC"/>
    <w:rsid w:val="00E3120B"/>
    <w:rsid w:val="00E33A48"/>
    <w:rsid w:val="00E36F5A"/>
    <w:rsid w:val="00E40279"/>
    <w:rsid w:val="00E4517E"/>
    <w:rsid w:val="00E5135F"/>
    <w:rsid w:val="00E52C26"/>
    <w:rsid w:val="00E64E02"/>
    <w:rsid w:val="00E661EE"/>
    <w:rsid w:val="00E97F1C"/>
    <w:rsid w:val="00EA4E7D"/>
    <w:rsid w:val="00EB025A"/>
    <w:rsid w:val="00EB5195"/>
    <w:rsid w:val="00EC1B32"/>
    <w:rsid w:val="00ED051F"/>
    <w:rsid w:val="00ED7D02"/>
    <w:rsid w:val="00F057F0"/>
    <w:rsid w:val="00F31293"/>
    <w:rsid w:val="00F33EE1"/>
    <w:rsid w:val="00F4344D"/>
    <w:rsid w:val="00F5752E"/>
    <w:rsid w:val="00F6150B"/>
    <w:rsid w:val="00F61C6F"/>
    <w:rsid w:val="00F64760"/>
    <w:rsid w:val="00F72520"/>
    <w:rsid w:val="00F74D01"/>
    <w:rsid w:val="00F82D6F"/>
    <w:rsid w:val="00F83D5F"/>
    <w:rsid w:val="00F8474D"/>
    <w:rsid w:val="00FA4400"/>
    <w:rsid w:val="00FA7179"/>
    <w:rsid w:val="00FB65B0"/>
    <w:rsid w:val="00FB6EF3"/>
    <w:rsid w:val="00FC0954"/>
    <w:rsid w:val="00FC262C"/>
    <w:rsid w:val="00FD08DE"/>
    <w:rsid w:val="00FD2E8E"/>
    <w:rsid w:val="00FD4428"/>
    <w:rsid w:val="00FD6E74"/>
    <w:rsid w:val="00FE0FD7"/>
    <w:rsid w:val="00FF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8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0216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0216E"/>
    <w:rPr>
      <w:rFonts w:ascii="Times New Roman" w:eastAsia="宋体" w:hAnsi="Times New Roman" w:cs="Times New Roman"/>
      <w:sz w:val="18"/>
      <w:szCs w:val="18"/>
    </w:rPr>
  </w:style>
  <w:style w:type="paragraph" w:styleId="a4">
    <w:name w:val="header"/>
    <w:basedOn w:val="a"/>
    <w:link w:val="Char0"/>
    <w:qFormat/>
    <w:rsid w:val="00D021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D0216E"/>
    <w:rPr>
      <w:rFonts w:ascii="Times New Roman" w:eastAsia="宋体" w:hAnsi="Times New Roman" w:cs="Times New Roman"/>
      <w:sz w:val="18"/>
      <w:szCs w:val="18"/>
    </w:rPr>
  </w:style>
  <w:style w:type="paragraph" w:customStyle="1" w:styleId="Style6">
    <w:name w:val="_Style 6"/>
    <w:basedOn w:val="a"/>
    <w:uiPriority w:val="34"/>
    <w:qFormat/>
    <w:rsid w:val="00D0216E"/>
    <w:pPr>
      <w:ind w:firstLineChars="200" w:firstLine="420"/>
    </w:pPr>
    <w:rPr>
      <w:rFonts w:ascii="Calibri" w:hAnsi="Calibri"/>
      <w:szCs w:val="22"/>
    </w:rPr>
  </w:style>
  <w:style w:type="paragraph" w:styleId="a5">
    <w:name w:val="Balloon Text"/>
    <w:basedOn w:val="a"/>
    <w:link w:val="Char1"/>
    <w:uiPriority w:val="99"/>
    <w:semiHidden/>
    <w:unhideWhenUsed/>
    <w:rsid w:val="00D0216E"/>
    <w:rPr>
      <w:sz w:val="18"/>
      <w:szCs w:val="18"/>
    </w:rPr>
  </w:style>
  <w:style w:type="character" w:customStyle="1" w:styleId="Char1">
    <w:name w:val="批注框文本 Char"/>
    <w:basedOn w:val="a0"/>
    <w:link w:val="a5"/>
    <w:uiPriority w:val="99"/>
    <w:semiHidden/>
    <w:rsid w:val="00D0216E"/>
    <w:rPr>
      <w:rFonts w:ascii="Times New Roman" w:eastAsia="宋体" w:hAnsi="Times New Roman" w:cs="Times New Roman"/>
      <w:sz w:val="18"/>
      <w:szCs w:val="18"/>
    </w:rPr>
  </w:style>
  <w:style w:type="character" w:customStyle="1" w:styleId="highlight">
    <w:name w:val="highlight"/>
    <w:basedOn w:val="a0"/>
    <w:rsid w:val="00B7583D"/>
  </w:style>
  <w:style w:type="paragraph" w:styleId="a6">
    <w:name w:val="List Paragraph"/>
    <w:basedOn w:val="a"/>
    <w:uiPriority w:val="34"/>
    <w:qFormat/>
    <w:rsid w:val="00531A8A"/>
    <w:pPr>
      <w:ind w:firstLineChars="200" w:firstLine="420"/>
    </w:pPr>
  </w:style>
  <w:style w:type="character" w:styleId="a7">
    <w:name w:val="Hyperlink"/>
    <w:basedOn w:val="a0"/>
    <w:uiPriority w:val="99"/>
    <w:unhideWhenUsed/>
    <w:rsid w:val="00B469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0216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0216E"/>
    <w:rPr>
      <w:rFonts w:ascii="Times New Roman" w:eastAsia="宋体" w:hAnsi="Times New Roman" w:cs="Times New Roman"/>
      <w:sz w:val="18"/>
      <w:szCs w:val="18"/>
    </w:rPr>
  </w:style>
  <w:style w:type="paragraph" w:styleId="a4">
    <w:name w:val="header"/>
    <w:basedOn w:val="a"/>
    <w:link w:val="Char0"/>
    <w:qFormat/>
    <w:rsid w:val="00D021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D0216E"/>
    <w:rPr>
      <w:rFonts w:ascii="Times New Roman" w:eastAsia="宋体" w:hAnsi="Times New Roman" w:cs="Times New Roman"/>
      <w:sz w:val="18"/>
      <w:szCs w:val="18"/>
    </w:rPr>
  </w:style>
  <w:style w:type="paragraph" w:customStyle="1" w:styleId="Style6">
    <w:name w:val="_Style 6"/>
    <w:basedOn w:val="a"/>
    <w:uiPriority w:val="34"/>
    <w:qFormat/>
    <w:rsid w:val="00D0216E"/>
    <w:pPr>
      <w:ind w:firstLineChars="200" w:firstLine="420"/>
    </w:pPr>
    <w:rPr>
      <w:rFonts w:ascii="Calibri" w:hAnsi="Calibri"/>
      <w:szCs w:val="22"/>
    </w:rPr>
  </w:style>
  <w:style w:type="paragraph" w:styleId="a5">
    <w:name w:val="Balloon Text"/>
    <w:basedOn w:val="a"/>
    <w:link w:val="Char1"/>
    <w:uiPriority w:val="99"/>
    <w:semiHidden/>
    <w:unhideWhenUsed/>
    <w:rsid w:val="00D0216E"/>
    <w:rPr>
      <w:sz w:val="18"/>
      <w:szCs w:val="18"/>
    </w:rPr>
  </w:style>
  <w:style w:type="character" w:customStyle="1" w:styleId="Char1">
    <w:name w:val="批注框文本 Char"/>
    <w:basedOn w:val="a0"/>
    <w:link w:val="a5"/>
    <w:uiPriority w:val="99"/>
    <w:semiHidden/>
    <w:rsid w:val="00D0216E"/>
    <w:rPr>
      <w:rFonts w:ascii="Times New Roman" w:eastAsia="宋体" w:hAnsi="Times New Roman" w:cs="Times New Roman"/>
      <w:sz w:val="18"/>
      <w:szCs w:val="18"/>
    </w:rPr>
  </w:style>
  <w:style w:type="character" w:customStyle="1" w:styleId="highlight">
    <w:name w:val="highlight"/>
    <w:basedOn w:val="a0"/>
    <w:rsid w:val="00B7583D"/>
  </w:style>
  <w:style w:type="paragraph" w:styleId="a6">
    <w:name w:val="List Paragraph"/>
    <w:basedOn w:val="a"/>
    <w:uiPriority w:val="34"/>
    <w:qFormat/>
    <w:rsid w:val="00531A8A"/>
    <w:pPr>
      <w:ind w:firstLineChars="200" w:firstLine="420"/>
    </w:pPr>
  </w:style>
  <w:style w:type="character" w:styleId="a7">
    <w:name w:val="Hyperlink"/>
    <w:basedOn w:val="a0"/>
    <w:uiPriority w:val="99"/>
    <w:unhideWhenUsed/>
    <w:rsid w:val="00B469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607">
      <w:bodyDiv w:val="1"/>
      <w:marLeft w:val="0"/>
      <w:marRight w:val="0"/>
      <w:marTop w:val="0"/>
      <w:marBottom w:val="0"/>
      <w:divBdr>
        <w:top w:val="none" w:sz="0" w:space="0" w:color="auto"/>
        <w:left w:val="none" w:sz="0" w:space="0" w:color="auto"/>
        <w:bottom w:val="none" w:sz="0" w:space="0" w:color="auto"/>
        <w:right w:val="none" w:sz="0" w:space="0" w:color="auto"/>
      </w:divBdr>
    </w:div>
    <w:div w:id="271789714">
      <w:bodyDiv w:val="1"/>
      <w:marLeft w:val="0"/>
      <w:marRight w:val="0"/>
      <w:marTop w:val="0"/>
      <w:marBottom w:val="0"/>
      <w:divBdr>
        <w:top w:val="none" w:sz="0" w:space="0" w:color="auto"/>
        <w:left w:val="none" w:sz="0" w:space="0" w:color="auto"/>
        <w:bottom w:val="none" w:sz="0" w:space="0" w:color="auto"/>
        <w:right w:val="none" w:sz="0" w:space="0" w:color="auto"/>
      </w:divBdr>
    </w:div>
    <w:div w:id="376395025">
      <w:bodyDiv w:val="1"/>
      <w:marLeft w:val="0"/>
      <w:marRight w:val="0"/>
      <w:marTop w:val="0"/>
      <w:marBottom w:val="0"/>
      <w:divBdr>
        <w:top w:val="none" w:sz="0" w:space="0" w:color="auto"/>
        <w:left w:val="none" w:sz="0" w:space="0" w:color="auto"/>
        <w:bottom w:val="none" w:sz="0" w:space="0" w:color="auto"/>
        <w:right w:val="none" w:sz="0" w:space="0" w:color="auto"/>
      </w:divBdr>
    </w:div>
    <w:div w:id="384985888">
      <w:bodyDiv w:val="1"/>
      <w:marLeft w:val="0"/>
      <w:marRight w:val="0"/>
      <w:marTop w:val="0"/>
      <w:marBottom w:val="0"/>
      <w:divBdr>
        <w:top w:val="none" w:sz="0" w:space="0" w:color="auto"/>
        <w:left w:val="none" w:sz="0" w:space="0" w:color="auto"/>
        <w:bottom w:val="none" w:sz="0" w:space="0" w:color="auto"/>
        <w:right w:val="none" w:sz="0" w:space="0" w:color="auto"/>
      </w:divBdr>
    </w:div>
    <w:div w:id="393938688">
      <w:bodyDiv w:val="1"/>
      <w:marLeft w:val="0"/>
      <w:marRight w:val="0"/>
      <w:marTop w:val="0"/>
      <w:marBottom w:val="0"/>
      <w:divBdr>
        <w:top w:val="none" w:sz="0" w:space="0" w:color="auto"/>
        <w:left w:val="none" w:sz="0" w:space="0" w:color="auto"/>
        <w:bottom w:val="none" w:sz="0" w:space="0" w:color="auto"/>
        <w:right w:val="none" w:sz="0" w:space="0" w:color="auto"/>
      </w:divBdr>
    </w:div>
    <w:div w:id="467745905">
      <w:bodyDiv w:val="1"/>
      <w:marLeft w:val="0"/>
      <w:marRight w:val="0"/>
      <w:marTop w:val="0"/>
      <w:marBottom w:val="0"/>
      <w:divBdr>
        <w:top w:val="none" w:sz="0" w:space="0" w:color="auto"/>
        <w:left w:val="none" w:sz="0" w:space="0" w:color="auto"/>
        <w:bottom w:val="none" w:sz="0" w:space="0" w:color="auto"/>
        <w:right w:val="none" w:sz="0" w:space="0" w:color="auto"/>
      </w:divBdr>
    </w:div>
    <w:div w:id="590964667">
      <w:bodyDiv w:val="1"/>
      <w:marLeft w:val="0"/>
      <w:marRight w:val="0"/>
      <w:marTop w:val="0"/>
      <w:marBottom w:val="0"/>
      <w:divBdr>
        <w:top w:val="none" w:sz="0" w:space="0" w:color="auto"/>
        <w:left w:val="none" w:sz="0" w:space="0" w:color="auto"/>
        <w:bottom w:val="none" w:sz="0" w:space="0" w:color="auto"/>
        <w:right w:val="none" w:sz="0" w:space="0" w:color="auto"/>
      </w:divBdr>
    </w:div>
    <w:div w:id="827861824">
      <w:bodyDiv w:val="1"/>
      <w:marLeft w:val="0"/>
      <w:marRight w:val="0"/>
      <w:marTop w:val="0"/>
      <w:marBottom w:val="0"/>
      <w:divBdr>
        <w:top w:val="none" w:sz="0" w:space="0" w:color="auto"/>
        <w:left w:val="none" w:sz="0" w:space="0" w:color="auto"/>
        <w:bottom w:val="none" w:sz="0" w:space="0" w:color="auto"/>
        <w:right w:val="none" w:sz="0" w:space="0" w:color="auto"/>
      </w:divBdr>
    </w:div>
    <w:div w:id="934360929">
      <w:bodyDiv w:val="1"/>
      <w:marLeft w:val="0"/>
      <w:marRight w:val="0"/>
      <w:marTop w:val="0"/>
      <w:marBottom w:val="0"/>
      <w:divBdr>
        <w:top w:val="none" w:sz="0" w:space="0" w:color="auto"/>
        <w:left w:val="none" w:sz="0" w:space="0" w:color="auto"/>
        <w:bottom w:val="none" w:sz="0" w:space="0" w:color="auto"/>
        <w:right w:val="none" w:sz="0" w:space="0" w:color="auto"/>
      </w:divBdr>
    </w:div>
    <w:div w:id="1458177505">
      <w:bodyDiv w:val="1"/>
      <w:marLeft w:val="0"/>
      <w:marRight w:val="0"/>
      <w:marTop w:val="0"/>
      <w:marBottom w:val="0"/>
      <w:divBdr>
        <w:top w:val="none" w:sz="0" w:space="0" w:color="auto"/>
        <w:left w:val="none" w:sz="0" w:space="0" w:color="auto"/>
        <w:bottom w:val="none" w:sz="0" w:space="0" w:color="auto"/>
        <w:right w:val="none" w:sz="0" w:space="0" w:color="auto"/>
      </w:divBdr>
    </w:div>
    <w:div w:id="1492481007">
      <w:bodyDiv w:val="1"/>
      <w:marLeft w:val="0"/>
      <w:marRight w:val="0"/>
      <w:marTop w:val="0"/>
      <w:marBottom w:val="0"/>
      <w:divBdr>
        <w:top w:val="none" w:sz="0" w:space="0" w:color="auto"/>
        <w:left w:val="none" w:sz="0" w:space="0" w:color="auto"/>
        <w:bottom w:val="none" w:sz="0" w:space="0" w:color="auto"/>
        <w:right w:val="none" w:sz="0" w:space="0" w:color="auto"/>
      </w:divBdr>
    </w:div>
    <w:div w:id="1589804106">
      <w:bodyDiv w:val="1"/>
      <w:marLeft w:val="0"/>
      <w:marRight w:val="0"/>
      <w:marTop w:val="0"/>
      <w:marBottom w:val="0"/>
      <w:divBdr>
        <w:top w:val="none" w:sz="0" w:space="0" w:color="auto"/>
        <w:left w:val="none" w:sz="0" w:space="0" w:color="auto"/>
        <w:bottom w:val="none" w:sz="0" w:space="0" w:color="auto"/>
        <w:right w:val="none" w:sz="0" w:space="0" w:color="auto"/>
      </w:divBdr>
    </w:div>
    <w:div w:id="170475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6</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王宁</dc:creator>
  <cp:lastModifiedBy>王宁</cp:lastModifiedBy>
  <cp:revision>30</cp:revision>
  <cp:lastPrinted>2025-10-21T05:45:00Z</cp:lastPrinted>
  <dcterms:created xsi:type="dcterms:W3CDTF">2025-10-21T01:11:00Z</dcterms:created>
  <dcterms:modified xsi:type="dcterms:W3CDTF">2025-12-17T05:40:00Z</dcterms:modified>
</cp:coreProperties>
</file>