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AD" w:rsidRDefault="006B778E">
      <w:pPr>
        <w:pStyle w:val="1"/>
        <w:rPr>
          <w:rFonts w:ascii="宋体" w:eastAsia="宋体" w:hAnsi="宋体" w:cs="宋体"/>
          <w:b/>
          <w:sz w:val="24"/>
          <w:szCs w:val="24"/>
          <w:lang w:val="en-US"/>
        </w:rPr>
      </w:pPr>
      <w:r>
        <w:rPr>
          <w:rFonts w:ascii="宋体" w:eastAsia="宋体" w:hAnsi="宋体" w:cs="宋体" w:hint="eastAsia"/>
          <w:b/>
          <w:sz w:val="24"/>
          <w:szCs w:val="24"/>
          <w:lang w:val="en-US"/>
        </w:rPr>
        <w:t>证券代码：</w:t>
      </w:r>
      <w:r>
        <w:rPr>
          <w:rFonts w:ascii="宋体" w:eastAsia="宋体" w:hAnsi="宋体" w:cs="宋体" w:hint="eastAsia"/>
          <w:b/>
          <w:sz w:val="24"/>
          <w:szCs w:val="24"/>
          <w:lang w:val="en-US"/>
        </w:rPr>
        <w:t xml:space="preserve">600287                                   </w:t>
      </w:r>
      <w:r>
        <w:rPr>
          <w:rFonts w:ascii="宋体" w:eastAsia="宋体" w:hAnsi="宋体" w:cs="宋体" w:hint="eastAsia"/>
          <w:b/>
          <w:sz w:val="24"/>
          <w:szCs w:val="24"/>
          <w:lang w:val="en-US"/>
        </w:rPr>
        <w:t>证券简称：苏豪时尚</w:t>
      </w:r>
    </w:p>
    <w:p w:rsidR="00E761AD" w:rsidRDefault="00E761AD">
      <w:pPr>
        <w:spacing w:line="360" w:lineRule="auto"/>
        <w:jc w:val="center"/>
        <w:rPr>
          <w:rFonts w:ascii="宋体" w:eastAsia="宋体" w:hAnsi="宋体" w:cs="宋体"/>
          <w:b/>
          <w:bCs/>
          <w:sz w:val="44"/>
          <w:szCs w:val="44"/>
        </w:rPr>
      </w:pPr>
    </w:p>
    <w:p w:rsidR="00E761AD" w:rsidRDefault="006B778E">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江苏苏豪时尚集团股份有限公司</w:t>
      </w:r>
    </w:p>
    <w:p w:rsidR="00E761AD" w:rsidRDefault="006B778E">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rsidR="00E761AD" w:rsidRDefault="00E761AD">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E761AD">
        <w:trPr>
          <w:trHeight w:val="2801"/>
          <w:jc w:val="center"/>
        </w:trPr>
        <w:tc>
          <w:tcPr>
            <w:tcW w:w="2580" w:type="dxa"/>
          </w:tcPr>
          <w:p w:rsidR="00E761AD" w:rsidRDefault="00E761AD">
            <w:pPr>
              <w:pStyle w:val="TableParagraph"/>
              <w:spacing w:before="7"/>
              <w:rPr>
                <w:rFonts w:ascii="宋体" w:eastAsia="宋体" w:hAnsi="宋体" w:cs="宋体"/>
                <w:b/>
                <w:bCs/>
                <w:sz w:val="20"/>
                <w:szCs w:val="20"/>
              </w:rPr>
            </w:pPr>
          </w:p>
          <w:p w:rsidR="00E761AD" w:rsidRDefault="006B778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rsidR="00E761AD" w:rsidRDefault="00E761AD">
            <w:pPr>
              <w:pStyle w:val="TableParagraph"/>
              <w:spacing w:before="7"/>
              <w:rPr>
                <w:rFonts w:ascii="宋体" w:eastAsia="宋体" w:hAnsi="宋体" w:cs="宋体"/>
                <w:sz w:val="20"/>
                <w:szCs w:val="20"/>
              </w:rPr>
            </w:pPr>
          </w:p>
          <w:p w:rsidR="00E761AD" w:rsidRDefault="006B778E">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Pr>
                    <w:rFonts w:ascii="宋体" w:eastAsia="宋体" w:hAnsi="宋体" w:cs="宋体" w:hint="eastAsia"/>
                    <w:sz w:val="20"/>
                    <w:szCs w:val="20"/>
                  </w:rPr>
                  <w:sym w:font="Wingdings 2" w:char="F052"/>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1"/>
                  <w14:checkedState w14:val="0052" w14:font="Wingdings 2"/>
                  <w14:uncheckedState w14:val="2610" w14:font="MS Gothic"/>
                </w14:checkbox>
              </w:sdtPr>
              <w:sdtEndPr/>
              <w:sdtContent>
                <w:r>
                  <w:rPr>
                    <w:rFonts w:ascii="宋体" w:eastAsia="宋体" w:hAnsi="宋体" w:cs="宋体" w:hint="eastAsia"/>
                    <w:sz w:val="20"/>
                    <w:szCs w:val="20"/>
                  </w:rPr>
                  <w:sym w:font="Wingdings 2" w:char="F052"/>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rsidR="00E761AD" w:rsidRDefault="00E761AD">
            <w:pPr>
              <w:pStyle w:val="TableParagraph"/>
              <w:spacing w:before="11"/>
              <w:rPr>
                <w:rFonts w:ascii="宋体" w:eastAsia="宋体" w:hAnsi="宋体" w:cs="宋体"/>
                <w:sz w:val="20"/>
                <w:szCs w:val="20"/>
              </w:rPr>
            </w:pPr>
          </w:p>
          <w:p w:rsidR="00E761AD" w:rsidRDefault="006B778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rsidR="00E761AD" w:rsidRDefault="00E761AD">
            <w:pPr>
              <w:pStyle w:val="TableParagraph"/>
              <w:spacing w:before="8"/>
              <w:rPr>
                <w:rFonts w:ascii="宋体" w:eastAsia="宋体" w:hAnsi="宋体" w:cs="宋体"/>
                <w:sz w:val="20"/>
                <w:szCs w:val="20"/>
              </w:rPr>
            </w:pPr>
          </w:p>
          <w:p w:rsidR="00E761AD" w:rsidRDefault="006B778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rsidR="00E761AD" w:rsidRDefault="00E761AD">
            <w:pPr>
              <w:pStyle w:val="TableParagraph"/>
              <w:spacing w:before="8"/>
              <w:rPr>
                <w:rFonts w:ascii="宋体" w:eastAsia="宋体" w:hAnsi="宋体" w:cs="宋体"/>
                <w:sz w:val="20"/>
                <w:szCs w:val="20"/>
              </w:rPr>
            </w:pPr>
          </w:p>
          <w:p w:rsidR="00E761AD" w:rsidRDefault="006B778E">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rsidR="00E761AD" w:rsidRDefault="00E761AD">
            <w:pPr>
              <w:pStyle w:val="TableParagraph"/>
              <w:spacing w:before="11"/>
              <w:rPr>
                <w:rFonts w:ascii="宋体" w:eastAsia="宋体" w:hAnsi="宋体" w:cs="宋体"/>
                <w:sz w:val="20"/>
                <w:szCs w:val="20"/>
              </w:rPr>
            </w:pPr>
          </w:p>
          <w:p w:rsidR="00E761AD" w:rsidRDefault="006B778E">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E761AD">
        <w:trPr>
          <w:trHeight w:val="1120"/>
          <w:jc w:val="center"/>
        </w:trPr>
        <w:tc>
          <w:tcPr>
            <w:tcW w:w="2580" w:type="dxa"/>
            <w:vAlign w:val="center"/>
          </w:tcPr>
          <w:p w:rsidR="00E761AD" w:rsidRDefault="006B778E">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rsidR="00E761AD" w:rsidRDefault="006B778E">
            <w:pPr>
              <w:pStyle w:val="TableParagraph"/>
              <w:spacing w:before="100" w:beforeAutospacing="1"/>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中信证券研究所</w:t>
            </w:r>
            <w:r>
              <w:rPr>
                <w:rFonts w:asciiTheme="minorEastAsia" w:eastAsiaTheme="minorEastAsia" w:hAnsiTheme="minorEastAsia" w:cs="宋体"/>
                <w:sz w:val="20"/>
                <w:szCs w:val="20"/>
                <w:lang w:val="en-US"/>
              </w:rPr>
              <w:t xml:space="preserve"> </w:t>
            </w:r>
            <w:r>
              <w:rPr>
                <w:rFonts w:asciiTheme="minorEastAsia" w:eastAsiaTheme="minorEastAsia" w:hAnsiTheme="minorEastAsia" w:cs="宋体"/>
                <w:sz w:val="20"/>
                <w:szCs w:val="20"/>
                <w:lang w:val="en-US"/>
              </w:rPr>
              <w:t>纺织服装研究员</w:t>
            </w:r>
            <w:r>
              <w:rPr>
                <w:rFonts w:asciiTheme="minorEastAsia" w:eastAsiaTheme="minorEastAsia" w:hAnsiTheme="minorEastAsia" w:cs="宋体"/>
                <w:sz w:val="20"/>
                <w:szCs w:val="20"/>
                <w:lang w:val="en-US"/>
              </w:rPr>
              <w:t xml:space="preserve"> </w:t>
            </w:r>
            <w:r>
              <w:rPr>
                <w:rFonts w:asciiTheme="minorEastAsia" w:eastAsiaTheme="minorEastAsia" w:hAnsiTheme="minorEastAsia" w:cs="宋体"/>
                <w:sz w:val="20"/>
                <w:szCs w:val="20"/>
                <w:lang w:val="en-US"/>
              </w:rPr>
              <w:t>姚正阳</w:t>
            </w:r>
            <w:r>
              <w:rPr>
                <w:rFonts w:asciiTheme="minorEastAsia" w:eastAsiaTheme="minorEastAsia" w:hAnsiTheme="minorEastAsia" w:cs="宋体"/>
                <w:sz w:val="20"/>
                <w:szCs w:val="20"/>
                <w:lang w:val="en-US"/>
              </w:rPr>
              <w:t xml:space="preserve"> </w:t>
            </w:r>
            <w:r>
              <w:rPr>
                <w:rFonts w:asciiTheme="minorEastAsia" w:eastAsiaTheme="minorEastAsia" w:hAnsiTheme="minorEastAsia" w:cs="宋体"/>
                <w:sz w:val="20"/>
                <w:szCs w:val="20"/>
                <w:lang w:val="en-US"/>
              </w:rPr>
              <w:t>张政</w:t>
            </w:r>
          </w:p>
          <w:p w:rsidR="00E761AD" w:rsidRDefault="006B778E">
            <w:pPr>
              <w:pStyle w:val="TableParagraph"/>
              <w:spacing w:before="100" w:beforeAutospacing="1"/>
              <w:rPr>
                <w:rFonts w:asciiTheme="minorEastAsia" w:eastAsiaTheme="minorEastAsia" w:hAnsiTheme="minorEastAsia" w:cs="宋体"/>
                <w:sz w:val="20"/>
                <w:szCs w:val="20"/>
                <w:lang w:val="en-US"/>
              </w:rPr>
            </w:pPr>
            <w:proofErr w:type="gramStart"/>
            <w:r>
              <w:rPr>
                <w:rFonts w:asciiTheme="minorEastAsia" w:eastAsiaTheme="minorEastAsia" w:hAnsiTheme="minorEastAsia" w:cs="宋体" w:hint="eastAsia"/>
                <w:sz w:val="20"/>
                <w:szCs w:val="20"/>
                <w:lang w:val="en-US"/>
              </w:rPr>
              <w:t>首泰金</w:t>
            </w:r>
            <w:proofErr w:type="gramEnd"/>
            <w:r>
              <w:rPr>
                <w:rFonts w:asciiTheme="minorEastAsia" w:eastAsiaTheme="minorEastAsia" w:hAnsiTheme="minorEastAsia" w:cs="宋体" w:hint="eastAsia"/>
                <w:sz w:val="20"/>
                <w:szCs w:val="20"/>
                <w:lang w:val="en-US"/>
              </w:rPr>
              <w:t>信</w:t>
            </w:r>
            <w:r>
              <w:rPr>
                <w:rFonts w:asciiTheme="minorEastAsia" w:eastAsiaTheme="minorEastAsia" w:hAnsiTheme="minorEastAsia" w:cs="宋体"/>
                <w:sz w:val="20"/>
                <w:szCs w:val="20"/>
                <w:lang w:val="en-US"/>
              </w:rPr>
              <w:t xml:space="preserve"> </w:t>
            </w:r>
            <w:proofErr w:type="gramStart"/>
            <w:r>
              <w:rPr>
                <w:rFonts w:asciiTheme="minorEastAsia" w:eastAsiaTheme="minorEastAsia" w:hAnsiTheme="minorEastAsia" w:cs="宋体"/>
                <w:sz w:val="20"/>
                <w:szCs w:val="20"/>
                <w:lang w:val="en-US"/>
              </w:rPr>
              <w:t>徐玄风</w:t>
            </w:r>
            <w:proofErr w:type="gramEnd"/>
          </w:p>
          <w:p w:rsidR="00E761AD" w:rsidRDefault="006B778E">
            <w:pPr>
              <w:pStyle w:val="TableParagraph"/>
              <w:spacing w:before="100" w:beforeAutospacing="1"/>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若川资产</w:t>
            </w:r>
            <w:r>
              <w:rPr>
                <w:rFonts w:asciiTheme="minorEastAsia" w:eastAsiaTheme="minorEastAsia" w:hAnsiTheme="minorEastAsia" w:cs="宋体"/>
                <w:sz w:val="20"/>
                <w:szCs w:val="20"/>
                <w:lang w:val="en-US"/>
              </w:rPr>
              <w:t xml:space="preserve"> </w:t>
            </w:r>
            <w:r>
              <w:rPr>
                <w:rFonts w:asciiTheme="minorEastAsia" w:eastAsiaTheme="minorEastAsia" w:hAnsiTheme="minorEastAsia" w:cs="宋体"/>
                <w:sz w:val="20"/>
                <w:szCs w:val="20"/>
                <w:lang w:val="en-US"/>
              </w:rPr>
              <w:t>陈晟</w:t>
            </w:r>
          </w:p>
        </w:tc>
      </w:tr>
      <w:tr w:rsidR="00E761AD">
        <w:trPr>
          <w:trHeight w:val="558"/>
          <w:jc w:val="center"/>
        </w:trPr>
        <w:tc>
          <w:tcPr>
            <w:tcW w:w="2580" w:type="dxa"/>
            <w:vAlign w:val="center"/>
          </w:tcPr>
          <w:p w:rsidR="00E761AD" w:rsidRDefault="006B778E">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rsidR="00E761AD" w:rsidRDefault="006B778E">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12</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18</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hint="eastAsia"/>
                <w:sz w:val="20"/>
                <w:szCs w:val="20"/>
              </w:rPr>
              <w:t>下午</w:t>
            </w:r>
          </w:p>
        </w:tc>
      </w:tr>
      <w:tr w:rsidR="00E761AD">
        <w:trPr>
          <w:trHeight w:val="561"/>
          <w:jc w:val="center"/>
        </w:trPr>
        <w:tc>
          <w:tcPr>
            <w:tcW w:w="2580" w:type="dxa"/>
            <w:vAlign w:val="center"/>
          </w:tcPr>
          <w:p w:rsidR="00E761AD" w:rsidRDefault="006B778E">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rsidR="00E761AD" w:rsidRDefault="006B778E">
            <w:pPr>
              <w:pStyle w:val="TableParagrap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上海</w:t>
            </w:r>
          </w:p>
        </w:tc>
      </w:tr>
      <w:tr w:rsidR="00E761AD">
        <w:trPr>
          <w:trHeight w:val="558"/>
          <w:jc w:val="center"/>
        </w:trPr>
        <w:tc>
          <w:tcPr>
            <w:tcW w:w="2580" w:type="dxa"/>
            <w:vAlign w:val="center"/>
          </w:tcPr>
          <w:p w:rsidR="00E761AD" w:rsidRDefault="006B778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rsidR="00E761AD" w:rsidRDefault="006B778E">
            <w:pPr>
              <w:pStyle w:val="TableParagraph"/>
              <w:spacing w:before="100" w:beforeAutospacing="1"/>
              <w:rPr>
                <w:rFonts w:asciiTheme="minorEastAsia" w:eastAsiaTheme="minorEastAsia" w:hAnsiTheme="minorEastAsia" w:cs="宋体"/>
                <w:sz w:val="20"/>
                <w:szCs w:val="20"/>
                <w:lang w:val="en-US"/>
              </w:rPr>
            </w:pPr>
            <w:r>
              <w:rPr>
                <w:rFonts w:asciiTheme="minorEastAsia" w:eastAsiaTheme="minorEastAsia" w:hAnsiTheme="minorEastAsia" w:cs="宋体"/>
                <w:sz w:val="20"/>
                <w:szCs w:val="20"/>
                <w:lang w:val="en-US"/>
              </w:rPr>
              <w:t>董事会秘书</w:t>
            </w:r>
            <w:r>
              <w:rPr>
                <w:rFonts w:asciiTheme="minorEastAsia" w:eastAsiaTheme="minorEastAsia" w:hAnsiTheme="minorEastAsia" w:cs="宋体"/>
                <w:sz w:val="20"/>
                <w:szCs w:val="20"/>
                <w:lang w:val="en-US"/>
              </w:rPr>
              <w:t xml:space="preserve"> </w:t>
            </w:r>
            <w:r>
              <w:rPr>
                <w:rFonts w:asciiTheme="minorEastAsia" w:eastAsiaTheme="minorEastAsia" w:hAnsiTheme="minorEastAsia" w:cs="宋体"/>
                <w:sz w:val="20"/>
                <w:szCs w:val="20"/>
                <w:lang w:val="en-US"/>
              </w:rPr>
              <w:t>许强</w:t>
            </w:r>
          </w:p>
          <w:p w:rsidR="00E761AD" w:rsidRDefault="006B778E">
            <w:pPr>
              <w:pStyle w:val="TableParagraph"/>
              <w:spacing w:before="100" w:beforeAutospacing="1"/>
              <w:rPr>
                <w:rFonts w:ascii="宋体" w:eastAsia="宋体" w:hAnsi="宋体" w:cs="宋体"/>
                <w:sz w:val="20"/>
                <w:szCs w:val="20"/>
              </w:rPr>
            </w:pPr>
            <w:r>
              <w:rPr>
                <w:rFonts w:asciiTheme="minorEastAsia" w:eastAsiaTheme="minorEastAsia" w:hAnsiTheme="minorEastAsia" w:cs="宋体" w:hint="eastAsia"/>
                <w:sz w:val="20"/>
                <w:szCs w:val="20"/>
                <w:lang w:val="en-US"/>
              </w:rPr>
              <w:t>证券事务代表、董事会办公室主任</w:t>
            </w:r>
            <w:r>
              <w:rPr>
                <w:rFonts w:asciiTheme="minorEastAsia" w:eastAsiaTheme="minorEastAsia" w:hAnsiTheme="minorEastAsia" w:cs="宋体" w:hint="eastAsia"/>
                <w:sz w:val="20"/>
                <w:szCs w:val="20"/>
                <w:lang w:val="en-US"/>
              </w:rPr>
              <w:t xml:space="preserve"> </w:t>
            </w:r>
            <w:r>
              <w:rPr>
                <w:rFonts w:asciiTheme="minorEastAsia" w:eastAsiaTheme="minorEastAsia" w:hAnsiTheme="minorEastAsia" w:cs="宋体" w:hint="eastAsia"/>
                <w:sz w:val="20"/>
                <w:szCs w:val="20"/>
                <w:lang w:val="en-US"/>
              </w:rPr>
              <w:t>卢森</w:t>
            </w:r>
          </w:p>
        </w:tc>
      </w:tr>
      <w:tr w:rsidR="00E761AD">
        <w:trPr>
          <w:trHeight w:val="2800"/>
          <w:jc w:val="center"/>
        </w:trPr>
        <w:tc>
          <w:tcPr>
            <w:tcW w:w="2580" w:type="dxa"/>
          </w:tcPr>
          <w:p w:rsidR="00E761AD" w:rsidRDefault="00E761AD">
            <w:pPr>
              <w:pStyle w:val="TableParagraph"/>
              <w:rPr>
                <w:rFonts w:ascii="宋体" w:eastAsia="宋体" w:hAnsi="宋体" w:cs="宋体"/>
                <w:b/>
                <w:bCs/>
                <w:sz w:val="20"/>
                <w:szCs w:val="20"/>
              </w:rPr>
            </w:pPr>
          </w:p>
          <w:p w:rsidR="00E761AD" w:rsidRDefault="00E761AD">
            <w:pPr>
              <w:pStyle w:val="TableParagraph"/>
              <w:rPr>
                <w:rFonts w:ascii="宋体" w:eastAsia="宋体" w:hAnsi="宋体" w:cs="宋体"/>
                <w:b/>
                <w:bCs/>
                <w:sz w:val="20"/>
                <w:szCs w:val="20"/>
              </w:rPr>
            </w:pPr>
          </w:p>
          <w:p w:rsidR="00E761AD" w:rsidRDefault="00E761AD">
            <w:pPr>
              <w:pStyle w:val="TableParagraph"/>
              <w:spacing w:before="5"/>
              <w:rPr>
                <w:rFonts w:ascii="宋体" w:eastAsia="宋体" w:hAnsi="宋体" w:cs="宋体"/>
                <w:b/>
                <w:bCs/>
                <w:sz w:val="20"/>
                <w:szCs w:val="20"/>
              </w:rPr>
            </w:pPr>
          </w:p>
          <w:p w:rsidR="00E761AD" w:rsidRDefault="006B778E">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rsidR="00E761AD" w:rsidRDefault="006B778E">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1</w:t>
            </w:r>
            <w:r>
              <w:rPr>
                <w:rFonts w:ascii="宋体" w:eastAsia="宋体" w:hAnsi="宋体" w:cs="宋体" w:hint="eastAsia"/>
                <w:b/>
                <w:sz w:val="20"/>
              </w:rPr>
              <w:t>、</w:t>
            </w:r>
            <w:r>
              <w:rPr>
                <w:rFonts w:ascii="宋体" w:eastAsia="宋体" w:hAnsi="宋体" w:cs="宋体"/>
                <w:b/>
                <w:sz w:val="20"/>
              </w:rPr>
              <w:t>近年来全球经济形势复杂多变，目前纺织</w:t>
            </w:r>
            <w:proofErr w:type="gramStart"/>
            <w:r>
              <w:rPr>
                <w:rFonts w:ascii="宋体" w:eastAsia="宋体" w:hAnsi="宋体" w:cs="宋体"/>
                <w:b/>
                <w:sz w:val="20"/>
              </w:rPr>
              <w:t>服装外贸</w:t>
            </w:r>
            <w:proofErr w:type="gramEnd"/>
            <w:r>
              <w:rPr>
                <w:rFonts w:ascii="宋体" w:eastAsia="宋体" w:hAnsi="宋体" w:cs="宋体"/>
                <w:b/>
                <w:sz w:val="20"/>
              </w:rPr>
              <w:t>行业面临着多重挑战，公司未来聚焦服装主业，公司关于经营发展将采取哪些具体措施应对？</w:t>
            </w:r>
          </w:p>
          <w:p w:rsidR="00E761AD" w:rsidRDefault="006B778E">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答：公司将聚焦专业化和国际化两大发展战略，深耕纺织服装产业，加大全球化战略布局，今</w:t>
            </w:r>
            <w:r w:rsidR="00BA6B8C">
              <w:rPr>
                <w:rFonts w:ascii="宋体" w:eastAsia="宋体" w:hAnsi="宋体" w:cs="宋体" w:hint="eastAsia"/>
                <w:sz w:val="20"/>
              </w:rPr>
              <w:t>年以来，先后设立孟加拉办事处、投资建设埃及</w:t>
            </w:r>
            <w:r w:rsidR="00A74550">
              <w:rPr>
                <w:rFonts w:ascii="宋体" w:eastAsia="宋体" w:hAnsi="宋体" w:cs="宋体" w:hint="eastAsia"/>
                <w:sz w:val="20"/>
              </w:rPr>
              <w:t>纺</w:t>
            </w:r>
            <w:bookmarkStart w:id="0" w:name="_GoBack"/>
            <w:bookmarkEnd w:id="0"/>
            <w:r w:rsidR="00A74550">
              <w:rPr>
                <w:rFonts w:ascii="宋体" w:eastAsia="宋体" w:hAnsi="宋体" w:cs="宋体" w:hint="eastAsia"/>
                <w:sz w:val="20"/>
              </w:rPr>
              <w:t>织服装</w:t>
            </w:r>
            <w:r w:rsidR="00BA6B8C">
              <w:rPr>
                <w:rFonts w:ascii="宋体" w:eastAsia="宋体" w:hAnsi="宋体" w:cs="宋体" w:hint="eastAsia"/>
                <w:sz w:val="20"/>
              </w:rPr>
              <w:t>基地，加大在</w:t>
            </w:r>
            <w:r>
              <w:rPr>
                <w:rFonts w:ascii="宋体" w:eastAsia="宋体" w:hAnsi="宋体" w:cs="宋体" w:hint="eastAsia"/>
                <w:sz w:val="20"/>
              </w:rPr>
              <w:t>柬埔寨等国家产能开发力度，全力建设贯通中国、东南亚、南亚和北非的纺织服装跨国供应链。</w:t>
            </w:r>
          </w:p>
          <w:p w:rsidR="00E761AD" w:rsidRDefault="006B778E">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公司积极筹划美国、欧洲、南美本地的营销机构建设，逐步形成“研</w:t>
            </w:r>
            <w:r w:rsidR="00BA6B8C">
              <w:rPr>
                <w:rFonts w:ascii="宋体" w:eastAsia="宋体" w:hAnsi="宋体" w:cs="宋体" w:hint="eastAsia"/>
                <w:sz w:val="20"/>
              </w:rPr>
              <w:t>发在中国、生产在亚非、市场在全球”的跨国布局，实现生产要素的优化</w:t>
            </w:r>
            <w:r>
              <w:rPr>
                <w:rFonts w:ascii="宋体" w:eastAsia="宋体" w:hAnsi="宋体" w:cs="宋体" w:hint="eastAsia"/>
                <w:sz w:val="20"/>
              </w:rPr>
              <w:t>配置与市场需求的快速响应。</w:t>
            </w:r>
          </w:p>
          <w:p w:rsidR="00E761AD" w:rsidRDefault="006B778E">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lastRenderedPageBreak/>
              <w:t>公司始终将研发创新作为提升核心竞争力的关键抓手，打造数字化研发与生产管理体系，打通数据壁垒赋能高效产能，推动创新成果产业化，将创新优势转化为市场与竞争优势。</w:t>
            </w:r>
          </w:p>
          <w:p w:rsidR="00E761AD" w:rsidRDefault="006B778E">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2</w:t>
            </w:r>
            <w:r>
              <w:rPr>
                <w:rFonts w:ascii="宋体" w:eastAsia="宋体" w:hAnsi="宋体" w:cs="宋体" w:hint="eastAsia"/>
                <w:b/>
                <w:sz w:val="20"/>
              </w:rPr>
              <w:t>、</w:t>
            </w:r>
            <w:r>
              <w:rPr>
                <w:rFonts w:ascii="宋体" w:eastAsia="宋体" w:hAnsi="宋体" w:cs="宋体"/>
                <w:b/>
                <w:sz w:val="20"/>
              </w:rPr>
              <w:t>公司</w:t>
            </w:r>
            <w:r>
              <w:rPr>
                <w:rFonts w:ascii="宋体" w:eastAsia="宋体" w:hAnsi="宋体" w:cs="宋体" w:hint="eastAsia"/>
                <w:b/>
                <w:sz w:val="20"/>
                <w:lang w:val="en-US"/>
              </w:rPr>
              <w:t>近几年因为不满足利润分配法定条件未实施分红，请问公司后续打算怎么解决，未来将实施什么利润分配政策呢</w:t>
            </w:r>
            <w:r>
              <w:rPr>
                <w:rFonts w:ascii="宋体" w:eastAsia="宋体" w:hAnsi="宋体" w:cs="宋体"/>
                <w:b/>
                <w:sz w:val="20"/>
              </w:rPr>
              <w:t>？</w:t>
            </w:r>
          </w:p>
          <w:p w:rsidR="00E761AD" w:rsidRDefault="006B778E">
            <w:pPr>
              <w:pStyle w:val="TableParagraph"/>
              <w:spacing w:before="100" w:beforeAutospacing="1" w:line="360" w:lineRule="auto"/>
              <w:ind w:firstLineChars="200" w:firstLine="400"/>
              <w:rPr>
                <w:rFonts w:ascii="宋体" w:eastAsia="宋体" w:hAnsi="宋体" w:cs="宋体"/>
                <w:sz w:val="20"/>
                <w:lang w:val="en-US"/>
              </w:rPr>
            </w:pPr>
            <w:r>
              <w:rPr>
                <w:rFonts w:ascii="宋体" w:eastAsia="宋体" w:hAnsi="宋体" w:cs="宋体" w:hint="eastAsia"/>
                <w:sz w:val="20"/>
              </w:rPr>
              <w:t>答：</w:t>
            </w:r>
            <w:r>
              <w:rPr>
                <w:rFonts w:ascii="宋体" w:eastAsia="宋体" w:hAnsi="宋体" w:cs="宋体" w:hint="eastAsia"/>
                <w:sz w:val="20"/>
                <w:lang w:val="en-US"/>
              </w:rPr>
              <w:t>公司自</w:t>
            </w:r>
            <w:r>
              <w:rPr>
                <w:rFonts w:ascii="宋体" w:eastAsia="宋体" w:hAnsi="宋体" w:cs="宋体" w:hint="eastAsia"/>
                <w:sz w:val="20"/>
                <w:lang w:val="en-US"/>
              </w:rPr>
              <w:t>2020</w:t>
            </w:r>
            <w:r>
              <w:rPr>
                <w:rFonts w:ascii="宋体" w:eastAsia="宋体" w:hAnsi="宋体" w:cs="宋体" w:hint="eastAsia"/>
                <w:sz w:val="20"/>
                <w:lang w:val="en-US"/>
              </w:rPr>
              <w:t>年上市以来，累计分红约</w:t>
            </w:r>
            <w:r>
              <w:rPr>
                <w:rFonts w:ascii="宋体" w:eastAsia="宋体" w:hAnsi="宋体" w:cs="宋体" w:hint="eastAsia"/>
                <w:sz w:val="20"/>
                <w:lang w:val="en-US"/>
              </w:rPr>
              <w:t>7.38</w:t>
            </w:r>
            <w:r>
              <w:rPr>
                <w:rFonts w:ascii="宋体" w:eastAsia="宋体" w:hAnsi="宋体" w:cs="宋体" w:hint="eastAsia"/>
                <w:sz w:val="20"/>
                <w:lang w:val="en-US"/>
              </w:rPr>
              <w:t>亿元，远超上市募集资金，公司通过稳健经营为投</w:t>
            </w:r>
            <w:r>
              <w:rPr>
                <w:rFonts w:ascii="宋体" w:eastAsia="宋体" w:hAnsi="宋体" w:cs="宋体" w:hint="eastAsia"/>
                <w:sz w:val="20"/>
                <w:lang w:val="en-US"/>
              </w:rPr>
              <w:t>资者提供了稳定而丰厚的利润回报</w:t>
            </w:r>
            <w:r>
              <w:rPr>
                <w:rFonts w:ascii="宋体" w:eastAsia="宋体" w:hAnsi="宋体" w:cs="宋体"/>
                <w:sz w:val="20"/>
              </w:rPr>
              <w:t>。</w:t>
            </w:r>
            <w:r>
              <w:rPr>
                <w:rFonts w:ascii="宋体" w:eastAsia="宋体" w:hAnsi="宋体" w:cs="宋体" w:hint="eastAsia"/>
                <w:sz w:val="20"/>
                <w:lang w:val="en-US"/>
              </w:rPr>
              <w:t>近几年公司因为收到行政处罚的影响，目前公司财务状况不满足法定分红条件，公司也在探索法律法规允许的方式积极推动相关工作。</w:t>
            </w:r>
          </w:p>
          <w:p w:rsidR="00E761AD" w:rsidRDefault="006B778E">
            <w:pPr>
              <w:pStyle w:val="TableParagraph"/>
              <w:spacing w:before="100" w:beforeAutospacing="1" w:line="360" w:lineRule="auto"/>
              <w:ind w:firstLineChars="200" w:firstLine="400"/>
              <w:rPr>
                <w:rFonts w:ascii="宋体" w:eastAsia="宋体" w:hAnsi="宋体" w:cs="宋体"/>
                <w:sz w:val="20"/>
                <w:lang w:val="en-US"/>
              </w:rPr>
            </w:pPr>
            <w:r>
              <w:rPr>
                <w:rFonts w:ascii="宋体" w:eastAsia="宋体" w:hAnsi="宋体" w:cs="宋体" w:hint="eastAsia"/>
                <w:sz w:val="20"/>
                <w:lang w:val="en-US"/>
              </w:rPr>
              <w:t>公司将聚焦专业化和国际化两大发展战略，深耕纺织服装产业，加大全球化战略布局，</w:t>
            </w:r>
            <w:proofErr w:type="gramStart"/>
            <w:r>
              <w:rPr>
                <w:rFonts w:ascii="宋体" w:eastAsia="宋体" w:hAnsi="宋体" w:cs="宋体" w:hint="eastAsia"/>
                <w:sz w:val="20"/>
                <w:lang w:val="en-US"/>
              </w:rPr>
              <w:t>待满足</w:t>
            </w:r>
            <w:proofErr w:type="gramEnd"/>
            <w:r>
              <w:rPr>
                <w:rFonts w:ascii="宋体" w:eastAsia="宋体" w:hAnsi="宋体" w:cs="宋体" w:hint="eastAsia"/>
                <w:sz w:val="20"/>
                <w:lang w:val="en-US"/>
              </w:rPr>
              <w:t>法定分红条件后，实施稳定的利润分配政策，回馈广大投资者。</w:t>
            </w:r>
          </w:p>
          <w:p w:rsidR="00E761AD" w:rsidRDefault="006B778E">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3</w:t>
            </w:r>
            <w:r>
              <w:rPr>
                <w:rFonts w:ascii="宋体" w:eastAsia="宋体" w:hAnsi="宋体" w:cs="宋体" w:hint="eastAsia"/>
                <w:b/>
                <w:sz w:val="20"/>
              </w:rPr>
              <w:t>、</w:t>
            </w:r>
            <w:r>
              <w:rPr>
                <w:rFonts w:ascii="宋体" w:eastAsia="宋体" w:hAnsi="宋体" w:cs="宋体"/>
                <w:b/>
                <w:sz w:val="20"/>
              </w:rPr>
              <w:t>公司</w:t>
            </w:r>
            <w:r>
              <w:rPr>
                <w:rFonts w:ascii="宋体" w:eastAsia="宋体" w:hAnsi="宋体" w:cs="宋体"/>
                <w:b/>
                <w:sz w:val="20"/>
              </w:rPr>
              <w:t>2025</w:t>
            </w:r>
            <w:r>
              <w:rPr>
                <w:rFonts w:ascii="宋体" w:eastAsia="宋体" w:hAnsi="宋体" w:cs="宋体"/>
                <w:b/>
                <w:sz w:val="20"/>
              </w:rPr>
              <w:t>年</w:t>
            </w:r>
            <w:r>
              <w:rPr>
                <w:rFonts w:ascii="宋体" w:eastAsia="宋体" w:hAnsi="宋体" w:cs="宋体"/>
                <w:b/>
                <w:sz w:val="20"/>
              </w:rPr>
              <w:t>7</w:t>
            </w:r>
            <w:r>
              <w:rPr>
                <w:rFonts w:ascii="宋体" w:eastAsia="宋体" w:hAnsi="宋体" w:cs="宋体"/>
                <w:b/>
                <w:sz w:val="20"/>
              </w:rPr>
              <w:t>月</w:t>
            </w:r>
            <w:r>
              <w:rPr>
                <w:rFonts w:ascii="宋体" w:eastAsia="宋体" w:hAnsi="宋体" w:cs="宋体"/>
                <w:b/>
                <w:sz w:val="20"/>
              </w:rPr>
              <w:t>29</w:t>
            </w:r>
            <w:r>
              <w:rPr>
                <w:rFonts w:ascii="宋体" w:eastAsia="宋体" w:hAnsi="宋体" w:cs="宋体"/>
                <w:b/>
                <w:sz w:val="20"/>
              </w:rPr>
              <w:t>日披露了关于设立埃及服装产能基地项目的公告，目前进展如何？预计未来对公司贡献有多少？</w:t>
            </w:r>
          </w:p>
          <w:p w:rsidR="00E761AD" w:rsidRDefault="006B778E">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答：公司建设埃及服装产能基地项目，主要目的为应对纺织服装订单外移对公司服装主业产生的影响，同时推动产能全球布局和国际化分工，实现供应链运营的转型升级，推动公司长期可持续发展。公司埃及服装产能基地项目已于今年</w:t>
            </w:r>
            <w:r>
              <w:rPr>
                <w:rFonts w:ascii="宋体" w:eastAsia="宋体" w:hAnsi="宋体" w:cs="宋体"/>
                <w:sz w:val="20"/>
              </w:rPr>
              <w:t>10</w:t>
            </w:r>
            <w:r>
              <w:rPr>
                <w:rFonts w:ascii="宋体" w:eastAsia="宋体" w:hAnsi="宋体" w:cs="宋体"/>
                <w:sz w:val="20"/>
              </w:rPr>
              <w:t>月正式动工，各项建设工作稳步推进中，公司将根据相关进展及时履行信息披露义务。</w:t>
            </w:r>
          </w:p>
          <w:p w:rsidR="00E761AD" w:rsidRDefault="006B778E">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4</w:t>
            </w:r>
            <w:r>
              <w:rPr>
                <w:rFonts w:ascii="宋体" w:eastAsia="宋体" w:hAnsi="宋体" w:cs="宋体" w:hint="eastAsia"/>
                <w:b/>
                <w:sz w:val="20"/>
              </w:rPr>
              <w:t>、</w:t>
            </w:r>
            <w:r>
              <w:rPr>
                <w:rFonts w:ascii="宋体" w:eastAsia="宋体" w:hAnsi="宋体" w:cs="宋体"/>
                <w:b/>
                <w:sz w:val="20"/>
              </w:rPr>
              <w:t>公司不久前披露了关于筹划资产置换涉及重大资产重组暨间接控股股东承诺履行进展的提示性公告，本次重大资产重组对公司的业务结构将会产生怎样的影响？苏豪控股集团对于解决同业竞争承诺是否还有其他后续安排或规划？</w:t>
            </w:r>
          </w:p>
          <w:p w:rsidR="00E761AD" w:rsidRDefault="006B778E">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答：根据</w:t>
            </w:r>
            <w:r>
              <w:rPr>
                <w:rFonts w:ascii="宋体" w:eastAsia="宋体" w:hAnsi="宋体" w:cs="宋体"/>
                <w:sz w:val="20"/>
              </w:rPr>
              <w:t>2023</w:t>
            </w:r>
            <w:r>
              <w:rPr>
                <w:rFonts w:ascii="宋体" w:eastAsia="宋体" w:hAnsi="宋体" w:cs="宋体"/>
                <w:sz w:val="20"/>
              </w:rPr>
              <w:t>年</w:t>
            </w:r>
            <w:r>
              <w:rPr>
                <w:rFonts w:ascii="宋体" w:eastAsia="宋体" w:hAnsi="宋体" w:cs="宋体"/>
                <w:sz w:val="20"/>
              </w:rPr>
              <w:t>12</w:t>
            </w:r>
            <w:r>
              <w:rPr>
                <w:rFonts w:ascii="宋体" w:eastAsia="宋体" w:hAnsi="宋体" w:cs="宋体"/>
                <w:sz w:val="20"/>
              </w:rPr>
              <w:t>月</w:t>
            </w:r>
            <w:r>
              <w:rPr>
                <w:rFonts w:ascii="宋体" w:eastAsia="宋体" w:hAnsi="宋体" w:cs="宋体"/>
                <w:sz w:val="20"/>
              </w:rPr>
              <w:t>30</w:t>
            </w:r>
            <w:r>
              <w:rPr>
                <w:rFonts w:ascii="宋体" w:eastAsia="宋体" w:hAnsi="宋体" w:cs="宋体"/>
                <w:sz w:val="20"/>
              </w:rPr>
              <w:t>日披露的《关于公司间接控股股东承诺履行情况的进展公告》，公司未来将专注于以服装相关业务为主。此次公司以存量资产换入具有较强盈利能力以及与公司未来发展具有协同效应的股权资产，将进一步优化资产结构和提升资产盈利能力，加快公司服装业务板块发展，实现资源的有效配置，有利于上市公司提升持续经营能力和竞争优势，保障公司全体股东的利益。</w:t>
            </w:r>
          </w:p>
          <w:p w:rsidR="00E761AD" w:rsidRDefault="006B778E">
            <w:pPr>
              <w:pStyle w:val="TableParagraph"/>
              <w:spacing w:before="100" w:beforeAutospacing="1" w:line="360" w:lineRule="auto"/>
              <w:ind w:firstLineChars="200" w:firstLine="400"/>
              <w:rPr>
                <w:rFonts w:ascii="宋体" w:eastAsia="宋体" w:hAnsi="宋体" w:cs="宋体"/>
                <w:b/>
                <w:sz w:val="20"/>
              </w:rPr>
            </w:pPr>
            <w:r>
              <w:rPr>
                <w:rFonts w:ascii="宋体" w:eastAsia="宋体" w:hAnsi="宋体" w:cs="宋体" w:hint="eastAsia"/>
                <w:sz w:val="20"/>
              </w:rPr>
              <w:lastRenderedPageBreak/>
              <w:t>苏豪控股集团将根据实际情况积极稳妥进一步推进解决同业竞争问题，公司将根据相关事项的进展情况，及时履行信息披露义务。</w:t>
            </w:r>
          </w:p>
          <w:p w:rsidR="00E761AD" w:rsidRDefault="006B778E">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5</w:t>
            </w:r>
            <w:r>
              <w:rPr>
                <w:rFonts w:ascii="宋体" w:eastAsia="宋体" w:hAnsi="宋体" w:cs="宋体" w:hint="eastAsia"/>
                <w:b/>
                <w:sz w:val="20"/>
              </w:rPr>
              <w:t>、</w:t>
            </w:r>
            <w:r>
              <w:rPr>
                <w:rFonts w:ascii="宋体" w:eastAsia="宋体" w:hAnsi="宋体" w:cs="宋体"/>
                <w:b/>
                <w:sz w:val="20"/>
              </w:rPr>
              <w:t>公司未来在提升市值方面是否会有相应举措？</w:t>
            </w:r>
          </w:p>
          <w:p w:rsidR="00E761AD" w:rsidRDefault="006B778E">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答：公司将持续</w:t>
            </w:r>
            <w:r>
              <w:rPr>
                <w:rFonts w:ascii="宋体" w:eastAsia="宋体" w:hAnsi="宋体" w:cs="宋体" w:hint="eastAsia"/>
                <w:sz w:val="20"/>
              </w:rPr>
              <w:t>专注于业务经营，以聚焦和创新，推动服装贸易主业稳健发展，主动探索制定市值管理制度，健全市值管理工作机制，规范市值管理行为，并进一步丰富市值管理“工具箱”，以提高上市公司质量为基础，在提升经营效率和盈利能力的基础上，推动公司投资价值提升。</w:t>
            </w:r>
          </w:p>
        </w:tc>
      </w:tr>
      <w:tr w:rsidR="00E761AD">
        <w:trPr>
          <w:trHeight w:val="999"/>
          <w:jc w:val="center"/>
        </w:trPr>
        <w:tc>
          <w:tcPr>
            <w:tcW w:w="2580" w:type="dxa"/>
            <w:vAlign w:val="center"/>
          </w:tcPr>
          <w:p w:rsidR="00E761AD" w:rsidRDefault="006B778E">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rsidR="00E761AD" w:rsidRDefault="006B778E">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rsidR="00E761AD" w:rsidRDefault="006B778E">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E761AD">
        <w:trPr>
          <w:trHeight w:val="558"/>
          <w:jc w:val="center"/>
        </w:trPr>
        <w:tc>
          <w:tcPr>
            <w:tcW w:w="2580" w:type="dxa"/>
            <w:vAlign w:val="center"/>
          </w:tcPr>
          <w:p w:rsidR="00E761AD" w:rsidRDefault="006B778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rsidR="00E761AD" w:rsidRDefault="00E761AD">
            <w:pPr>
              <w:pStyle w:val="TableParagraph"/>
              <w:spacing w:before="100" w:beforeAutospacing="1" w:line="360" w:lineRule="auto"/>
              <w:rPr>
                <w:rFonts w:ascii="宋体" w:eastAsia="宋体" w:hAnsi="宋体" w:cs="宋体"/>
                <w:sz w:val="20"/>
                <w:szCs w:val="20"/>
              </w:rPr>
            </w:pPr>
          </w:p>
        </w:tc>
      </w:tr>
      <w:tr w:rsidR="00E761AD">
        <w:trPr>
          <w:trHeight w:val="558"/>
          <w:jc w:val="center"/>
        </w:trPr>
        <w:tc>
          <w:tcPr>
            <w:tcW w:w="2580" w:type="dxa"/>
            <w:vAlign w:val="center"/>
          </w:tcPr>
          <w:p w:rsidR="00E761AD" w:rsidRDefault="006B778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rsidR="00E761AD" w:rsidRDefault="006B778E">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1</w:t>
            </w:r>
            <w:r>
              <w:rPr>
                <w:rFonts w:ascii="宋体" w:eastAsia="宋体" w:hAnsi="宋体" w:cs="宋体" w:hint="eastAsia"/>
                <w:sz w:val="20"/>
                <w:szCs w:val="20"/>
              </w:rPr>
              <w:t>2</w:t>
            </w:r>
            <w:r>
              <w:rPr>
                <w:rFonts w:ascii="宋体" w:eastAsia="宋体" w:hAnsi="宋体" w:cs="宋体"/>
                <w:sz w:val="20"/>
                <w:szCs w:val="20"/>
              </w:rPr>
              <w:t>月</w:t>
            </w:r>
            <w:r>
              <w:rPr>
                <w:rFonts w:ascii="宋体" w:eastAsia="宋体" w:hAnsi="宋体" w:cs="宋体" w:hint="eastAsia"/>
                <w:sz w:val="20"/>
                <w:szCs w:val="20"/>
              </w:rPr>
              <w:t>1</w:t>
            </w:r>
            <w:r>
              <w:rPr>
                <w:rFonts w:ascii="宋体" w:eastAsia="宋体" w:hAnsi="宋体" w:cs="宋体"/>
                <w:sz w:val="20"/>
                <w:szCs w:val="20"/>
              </w:rPr>
              <w:t>8</w:t>
            </w:r>
            <w:r>
              <w:rPr>
                <w:rFonts w:ascii="宋体" w:eastAsia="宋体" w:hAnsi="宋体" w:cs="宋体"/>
                <w:sz w:val="20"/>
                <w:szCs w:val="20"/>
              </w:rPr>
              <w:t>日</w:t>
            </w:r>
          </w:p>
        </w:tc>
      </w:tr>
    </w:tbl>
    <w:p w:rsidR="00E761AD" w:rsidRDefault="00E761AD">
      <w:pPr>
        <w:rPr>
          <w:rFonts w:ascii="宋体" w:eastAsia="宋体" w:hAnsi="宋体" w:cs="宋体"/>
          <w:sz w:val="28"/>
          <w:szCs w:val="36"/>
        </w:rPr>
      </w:pPr>
    </w:p>
    <w:sectPr w:rsidR="00E761A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78E" w:rsidRDefault="006B778E" w:rsidP="00BA6B8C">
      <w:r>
        <w:separator/>
      </w:r>
    </w:p>
  </w:endnote>
  <w:endnote w:type="continuationSeparator" w:id="0">
    <w:p w:rsidR="006B778E" w:rsidRDefault="006B778E" w:rsidP="00BA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78E" w:rsidRDefault="006B778E" w:rsidP="00BA6B8C">
      <w:r>
        <w:separator/>
      </w:r>
    </w:p>
  </w:footnote>
  <w:footnote w:type="continuationSeparator" w:id="0">
    <w:p w:rsidR="006B778E" w:rsidRDefault="006B778E" w:rsidP="00BA6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UyYWIwNjY3NWU4NmJiMDk1NmQ5N2IxYTc3YjcifQ=="/>
  </w:docVars>
  <w:rsids>
    <w:rsidRoot w:val="00301D32"/>
    <w:rsid w:val="00026CC3"/>
    <w:rsid w:val="00036089"/>
    <w:rsid w:val="00053CFA"/>
    <w:rsid w:val="000633EC"/>
    <w:rsid w:val="00063804"/>
    <w:rsid w:val="000665A2"/>
    <w:rsid w:val="00077066"/>
    <w:rsid w:val="000877AB"/>
    <w:rsid w:val="000B7C08"/>
    <w:rsid w:val="000D12CF"/>
    <w:rsid w:val="000D2D88"/>
    <w:rsid w:val="000E4B20"/>
    <w:rsid w:val="0011418F"/>
    <w:rsid w:val="00172C24"/>
    <w:rsid w:val="001E59D1"/>
    <w:rsid w:val="001E5EA4"/>
    <w:rsid w:val="002042A7"/>
    <w:rsid w:val="00205911"/>
    <w:rsid w:val="002146AD"/>
    <w:rsid w:val="00246010"/>
    <w:rsid w:val="00274BCA"/>
    <w:rsid w:val="00275CB6"/>
    <w:rsid w:val="002800B5"/>
    <w:rsid w:val="002946DA"/>
    <w:rsid w:val="00295B29"/>
    <w:rsid w:val="002D342E"/>
    <w:rsid w:val="002D4073"/>
    <w:rsid w:val="002E7098"/>
    <w:rsid w:val="00301D32"/>
    <w:rsid w:val="0030412D"/>
    <w:rsid w:val="00366FAD"/>
    <w:rsid w:val="0037105B"/>
    <w:rsid w:val="003975BA"/>
    <w:rsid w:val="003A74E6"/>
    <w:rsid w:val="003B73DD"/>
    <w:rsid w:val="003D011C"/>
    <w:rsid w:val="003F41D8"/>
    <w:rsid w:val="004108C7"/>
    <w:rsid w:val="00412DC2"/>
    <w:rsid w:val="00440041"/>
    <w:rsid w:val="00451268"/>
    <w:rsid w:val="004515AD"/>
    <w:rsid w:val="00451857"/>
    <w:rsid w:val="00453516"/>
    <w:rsid w:val="00457548"/>
    <w:rsid w:val="00470DB2"/>
    <w:rsid w:val="00491AFD"/>
    <w:rsid w:val="004925E7"/>
    <w:rsid w:val="00495B11"/>
    <w:rsid w:val="004F6FF3"/>
    <w:rsid w:val="00526ACA"/>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B778E"/>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436A6"/>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4550"/>
    <w:rsid w:val="00A75C61"/>
    <w:rsid w:val="00A9601B"/>
    <w:rsid w:val="00AD100E"/>
    <w:rsid w:val="00AE1E36"/>
    <w:rsid w:val="00AF74AA"/>
    <w:rsid w:val="00B03C2F"/>
    <w:rsid w:val="00B15064"/>
    <w:rsid w:val="00B340A3"/>
    <w:rsid w:val="00B410F5"/>
    <w:rsid w:val="00B6280C"/>
    <w:rsid w:val="00B671A4"/>
    <w:rsid w:val="00B72CD4"/>
    <w:rsid w:val="00B85B00"/>
    <w:rsid w:val="00BA6B8C"/>
    <w:rsid w:val="00BF132F"/>
    <w:rsid w:val="00C13878"/>
    <w:rsid w:val="00C42E5B"/>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761AD"/>
    <w:rsid w:val="00E84A8C"/>
    <w:rsid w:val="00E876D7"/>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0207AC"/>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136F9"/>
    <w:rsid w:val="69CB37D4"/>
    <w:rsid w:val="6A0D5B9B"/>
    <w:rsid w:val="6A3B23B1"/>
    <w:rsid w:val="6AEA32DC"/>
    <w:rsid w:val="6CC24AB5"/>
    <w:rsid w:val="6CCC56DF"/>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autoRedefine/>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autoRedefine/>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autoRedefine/>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autoRedefine/>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AE00B-557E-4980-BE24-73AE4689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YLQ</cp:lastModifiedBy>
  <cp:revision>3</cp:revision>
  <dcterms:created xsi:type="dcterms:W3CDTF">2025-12-19T08:51:00Z</dcterms:created>
  <dcterms:modified xsi:type="dcterms:W3CDTF">2025-12-19T08:55:00Z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57D148DF2F764966BF4E1C38A6255FA2</vt:lpwstr>
  </property>
  <property fmtid="{D5CDD505-2E9C-101B-9397-08002B2CF9AE}" pid="4" name="KSOTemplateDocerSaveRecord">
    <vt:lpwstr>eyJoZGlkIjoiMjk0YzkwM2RjNTM4MDI1ZWI5Yjk1MTAwMzNkNTk2NmYiLCJ1c2VySWQiOiI0MzI0MzAwMTEifQ==</vt:lpwstr>
  </property>
</Properties>
</file>