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40" w:rsidRPr="00F96370" w:rsidRDefault="00646B40" w:rsidP="00945376">
      <w:pPr>
        <w:keepNext/>
        <w:keepLines/>
        <w:spacing w:before="260" w:after="260" w:line="360" w:lineRule="auto"/>
        <w:outlineLvl w:val="1"/>
        <w:rPr>
          <w:rFonts w:ascii="宋体" w:hAnsi="宋体"/>
          <w:b/>
          <w:bCs/>
          <w:iCs/>
          <w:szCs w:val="21"/>
        </w:rPr>
      </w:pPr>
      <w:r w:rsidRPr="00F96370">
        <w:rPr>
          <w:rFonts w:ascii="宋体" w:hAnsi="宋体"/>
          <w:b/>
          <w:bCs/>
          <w:iCs/>
          <w:szCs w:val="21"/>
        </w:rPr>
        <w:t>证券代码：688521                                   证券简称：芯原股份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芯原微电子（上海）股份有限公司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投资者关系活动记录表</w:t>
      </w:r>
    </w:p>
    <w:p w:rsidR="00646B40" w:rsidRPr="00F96370" w:rsidRDefault="00646B40">
      <w:pPr>
        <w:spacing w:line="360" w:lineRule="auto"/>
        <w:rPr>
          <w:rFonts w:ascii="宋体" w:hAnsi="宋体"/>
          <w:bCs/>
          <w:iCs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6811"/>
      </w:tblGrid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  <w:r w:rsidRPr="00F96370">
              <w:rPr>
                <w:rFonts w:ascii="宋体" w:hAnsi="宋体"/>
                <w:b/>
                <w:bCs/>
                <w:iCs/>
                <w:szCs w:val="21"/>
              </w:rPr>
              <w:t>投资者关系活动类别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05" w:type="pct"/>
          </w:tcPr>
          <w:p w:rsidR="00646B40" w:rsidRPr="00F96370" w:rsidRDefault="007917BC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szCs w:val="21"/>
              </w:rPr>
              <w:t>√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szCs w:val="21"/>
              </w:rPr>
              <w:t xml:space="preserve">特定对象调研       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="00646B40" w:rsidRPr="00F96370">
              <w:rPr>
                <w:rFonts w:ascii="宋体" w:hAnsi="宋体"/>
                <w:szCs w:val="21"/>
              </w:rPr>
              <w:t>分析师会议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媒体采访           </w:t>
            </w:r>
            <w:r w:rsidR="00F50931">
              <w:rPr>
                <w:rFonts w:ascii="宋体" w:hAnsi="宋体"/>
                <w:szCs w:val="21"/>
              </w:rPr>
              <w:t xml:space="preserve"> </w:t>
            </w:r>
            <w:r w:rsidR="00956679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7602B5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业绩说明会</w:t>
            </w:r>
          </w:p>
          <w:p w:rsidR="00646B40" w:rsidRPr="00F96370" w:rsidRDefault="00646B40">
            <w:pPr>
              <w:tabs>
                <w:tab w:val="left" w:pos="2656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新闻发布会          </w:t>
            </w:r>
            <w:r w:rsidR="00E00781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路演活动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现场参观            </w:t>
            </w:r>
            <w:r w:rsidR="007917BC" w:rsidRPr="00F96370">
              <w:rPr>
                <w:rFonts w:ascii="宋体" w:hAnsi="宋体"/>
                <w:szCs w:val="21"/>
              </w:rPr>
              <w:t>√</w:t>
            </w:r>
            <w:r w:rsidR="00111B8A">
              <w:rPr>
                <w:rFonts w:ascii="宋体" w:hAnsi="宋体"/>
                <w:szCs w:val="21"/>
              </w:rPr>
              <w:t xml:space="preserve"> </w:t>
            </w:r>
            <w:r w:rsidRPr="00F96370">
              <w:rPr>
                <w:rFonts w:ascii="宋体" w:hAnsi="宋体"/>
                <w:bCs/>
                <w:iCs/>
                <w:szCs w:val="21"/>
              </w:rPr>
              <w:t>电话会议</w:t>
            </w:r>
          </w:p>
          <w:p w:rsidR="00646B40" w:rsidRPr="00F96370" w:rsidRDefault="007917BC" w:rsidP="007917BC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>□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 其他（）</w:t>
            </w:r>
            <w:r w:rsidR="00646B40" w:rsidRPr="00F9637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46B40" w:rsidRPr="000539E4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4105" w:type="pct"/>
          </w:tcPr>
          <w:p w:rsidR="00190213" w:rsidRDefault="00190213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 w:rsidR="00E00781">
              <w:rPr>
                <w:kern w:val="0"/>
                <w:szCs w:val="21"/>
                <w:u w:val="single"/>
              </w:rPr>
              <w:t>025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D058DA">
              <w:rPr>
                <w:kern w:val="0"/>
                <w:szCs w:val="21"/>
                <w:u w:val="single"/>
              </w:rPr>
              <w:t>1</w:t>
            </w:r>
            <w:r w:rsidR="000A2AE8">
              <w:rPr>
                <w:kern w:val="0"/>
                <w:szCs w:val="21"/>
                <w:u w:val="single"/>
              </w:rPr>
              <w:t>2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7917BC">
              <w:rPr>
                <w:kern w:val="0"/>
                <w:szCs w:val="21"/>
                <w:u w:val="single"/>
              </w:rPr>
              <w:t>26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7917BC" w:rsidRDefault="00986454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诺安基金、平安养老、</w:t>
            </w:r>
            <w:r w:rsidR="00CE3B21">
              <w:rPr>
                <w:rFonts w:hint="eastAsia"/>
                <w:kern w:val="0"/>
                <w:szCs w:val="21"/>
              </w:rPr>
              <w:t>财信证券、华泰资管、银河证券、中金资管等</w:t>
            </w:r>
          </w:p>
          <w:p w:rsidR="00986454" w:rsidRDefault="00986454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7917BC" w:rsidRDefault="007917BC" w:rsidP="007917BC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>
              <w:rPr>
                <w:kern w:val="0"/>
                <w:szCs w:val="21"/>
                <w:u w:val="single"/>
              </w:rPr>
              <w:t>025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>
              <w:rPr>
                <w:kern w:val="0"/>
                <w:szCs w:val="21"/>
                <w:u w:val="single"/>
              </w:rPr>
              <w:t>12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>
              <w:rPr>
                <w:kern w:val="0"/>
                <w:szCs w:val="21"/>
                <w:u w:val="single"/>
              </w:rPr>
              <w:t>8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9A6443" w:rsidRDefault="00D114A9" w:rsidP="007917BC">
            <w:pPr>
              <w:widowControl/>
              <w:spacing w:line="360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博时基金、</w:t>
            </w:r>
            <w:r w:rsidRPr="00D114A9">
              <w:rPr>
                <w:rFonts w:hint="eastAsia"/>
                <w:kern w:val="0"/>
                <w:szCs w:val="21"/>
              </w:rPr>
              <w:t>东方阿尔法基金</w:t>
            </w:r>
            <w:r>
              <w:rPr>
                <w:rFonts w:hint="eastAsia"/>
                <w:kern w:val="0"/>
                <w:szCs w:val="21"/>
              </w:rPr>
              <w:t>、海富通</w:t>
            </w:r>
            <w:r w:rsidRPr="00D114A9">
              <w:rPr>
                <w:rFonts w:hint="eastAsia"/>
                <w:kern w:val="0"/>
                <w:szCs w:val="21"/>
              </w:rPr>
              <w:t>基金</w:t>
            </w:r>
            <w:r>
              <w:rPr>
                <w:rFonts w:hint="eastAsia"/>
                <w:kern w:val="0"/>
                <w:szCs w:val="21"/>
              </w:rPr>
              <w:t>、金鹰基金、鹏华基金、太平养老保险、新华基金、易米基金等</w:t>
            </w:r>
          </w:p>
          <w:p w:rsidR="00986454" w:rsidRPr="003F1C8C" w:rsidRDefault="00986454" w:rsidP="007917BC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时间</w:t>
            </w:r>
          </w:p>
        </w:tc>
        <w:tc>
          <w:tcPr>
            <w:tcW w:w="4105" w:type="pct"/>
          </w:tcPr>
          <w:p w:rsidR="00327686" w:rsidRPr="00903289" w:rsidRDefault="006A4EF1" w:rsidP="00A103A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025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>
              <w:rPr>
                <w:bCs/>
                <w:iCs/>
                <w:szCs w:val="21"/>
              </w:rPr>
              <w:t>1</w:t>
            </w:r>
            <w:r w:rsidR="000A2AE8">
              <w:rPr>
                <w:bCs/>
                <w:iCs/>
                <w:szCs w:val="21"/>
              </w:rPr>
              <w:t>2</w:t>
            </w:r>
            <w:r>
              <w:rPr>
                <w:rFonts w:hint="eastAsia"/>
                <w:bCs/>
                <w:iCs/>
                <w:szCs w:val="21"/>
              </w:rPr>
              <w:t>月</w:t>
            </w:r>
            <w:r w:rsidR="00CE3B21">
              <w:rPr>
                <w:bCs/>
                <w:iCs/>
                <w:szCs w:val="21"/>
              </w:rPr>
              <w:t>26</w:t>
            </w:r>
            <w:r>
              <w:rPr>
                <w:rFonts w:hint="eastAsia"/>
                <w:bCs/>
                <w:iCs/>
                <w:szCs w:val="21"/>
              </w:rPr>
              <w:t>日</w:t>
            </w:r>
            <w:r w:rsidR="00CE3B21">
              <w:rPr>
                <w:rFonts w:hint="eastAsia"/>
                <w:bCs/>
                <w:iCs/>
                <w:szCs w:val="21"/>
              </w:rPr>
              <w:t>、</w:t>
            </w:r>
            <w:r w:rsidR="00CE3B21">
              <w:rPr>
                <w:bCs/>
                <w:iCs/>
                <w:szCs w:val="21"/>
              </w:rPr>
              <w:t>2025</w:t>
            </w:r>
            <w:r w:rsidR="00CE3B21">
              <w:rPr>
                <w:rFonts w:hint="eastAsia"/>
                <w:bCs/>
                <w:iCs/>
                <w:szCs w:val="21"/>
              </w:rPr>
              <w:t>年</w:t>
            </w:r>
            <w:r w:rsidR="00CE3B21">
              <w:rPr>
                <w:rFonts w:hint="eastAsia"/>
                <w:bCs/>
                <w:iCs/>
                <w:szCs w:val="21"/>
              </w:rPr>
              <w:t>1</w:t>
            </w:r>
            <w:r w:rsidR="00CE3B21">
              <w:rPr>
                <w:bCs/>
                <w:iCs/>
                <w:szCs w:val="21"/>
              </w:rPr>
              <w:t>2</w:t>
            </w:r>
            <w:r w:rsidR="00CE3B21">
              <w:rPr>
                <w:rFonts w:hint="eastAsia"/>
                <w:bCs/>
                <w:iCs/>
                <w:szCs w:val="21"/>
              </w:rPr>
              <w:t>月</w:t>
            </w:r>
            <w:r w:rsidR="00CE3B21">
              <w:rPr>
                <w:rFonts w:hint="eastAsia"/>
                <w:bCs/>
                <w:iCs/>
                <w:szCs w:val="21"/>
              </w:rPr>
              <w:t>28</w:t>
            </w:r>
            <w:r w:rsidR="00CE3B21">
              <w:rPr>
                <w:rFonts w:hint="eastAsia"/>
                <w:bCs/>
                <w:iCs/>
                <w:szCs w:val="21"/>
              </w:rPr>
              <w:t>日</w:t>
            </w:r>
          </w:p>
          <w:p w:rsidR="00A103A7" w:rsidRPr="00327686" w:rsidRDefault="00A103A7" w:rsidP="00A103A7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调研方式</w:t>
            </w:r>
          </w:p>
        </w:tc>
        <w:tc>
          <w:tcPr>
            <w:tcW w:w="4105" w:type="pct"/>
          </w:tcPr>
          <w:p w:rsidR="00646B40" w:rsidRPr="00F96370" w:rsidRDefault="00253A9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线</w:t>
            </w:r>
            <w:r w:rsidR="008C0CF1">
              <w:rPr>
                <w:rFonts w:hint="eastAsia"/>
                <w:bCs/>
                <w:iCs/>
                <w:szCs w:val="21"/>
              </w:rPr>
              <w:t>上</w:t>
            </w:r>
            <w:r w:rsidR="00646B40" w:rsidRPr="00F96370">
              <w:rPr>
                <w:bCs/>
                <w:iCs/>
                <w:szCs w:val="21"/>
              </w:rPr>
              <w:t>会议</w:t>
            </w:r>
          </w:p>
          <w:p w:rsidR="00F96370" w:rsidRPr="00F96370" w:rsidRDefault="00F96370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公司接待人员姓名</w:t>
            </w:r>
          </w:p>
        </w:tc>
        <w:tc>
          <w:tcPr>
            <w:tcW w:w="4105" w:type="pct"/>
          </w:tcPr>
          <w:p w:rsidR="00646B40" w:rsidRDefault="00646B40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公司董事长兼总裁：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WAYNE WEI-MING DAI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（戴伟民）</w:t>
            </w:r>
          </w:p>
          <w:p w:rsidR="008C0CF1" w:rsidRDefault="008C0CF1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公司董事、董事会秘书</w:t>
            </w:r>
            <w:r w:rsidR="00972975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Pr="008C0CF1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人事行政高级副总裁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Pr="008C0CF1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石雯丽</w:t>
            </w:r>
          </w:p>
          <w:p w:rsidR="002B098C" w:rsidRPr="00F96370" w:rsidRDefault="002B098C" w:rsidP="003959D7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46B40" w:rsidRPr="00F96370">
        <w:tc>
          <w:tcPr>
            <w:tcW w:w="5000" w:type="pct"/>
            <w:gridSpan w:val="2"/>
            <w:vAlign w:val="center"/>
          </w:tcPr>
          <w:p w:rsidR="00646B40" w:rsidRPr="00F96370" w:rsidRDefault="00646B40">
            <w:pPr>
              <w:spacing w:line="360" w:lineRule="auto"/>
              <w:jc w:val="center"/>
              <w:rPr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投资者关系活动主要内容介绍</w:t>
            </w: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公司介绍</w:t>
            </w:r>
          </w:p>
        </w:tc>
        <w:tc>
          <w:tcPr>
            <w:tcW w:w="4105" w:type="pct"/>
            <w:vAlign w:val="center"/>
          </w:tcPr>
          <w:p w:rsidR="007941D3" w:rsidRPr="004C4429" w:rsidRDefault="007941D3" w:rsidP="004C442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7941D3">
              <w:rPr>
                <w:rFonts w:hint="eastAsia"/>
                <w:sz w:val="21"/>
                <w:szCs w:val="21"/>
              </w:rPr>
              <w:t>芯原是一家依托自主半导体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，为客户提供平台化、全方位、一站式芯片定制服务和半导体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授权服务的企业。公司拥有自主可控的图形处理器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GPU IP</w:t>
            </w:r>
            <w:r w:rsidRPr="007941D3">
              <w:rPr>
                <w:rFonts w:hint="eastAsia"/>
                <w:sz w:val="21"/>
                <w:szCs w:val="21"/>
              </w:rPr>
              <w:t>）、神经网络处理器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NPU IP</w:t>
            </w:r>
            <w:r w:rsidRPr="007941D3">
              <w:rPr>
                <w:rFonts w:hint="eastAsia"/>
                <w:sz w:val="21"/>
                <w:szCs w:val="21"/>
              </w:rPr>
              <w:t>）、视频处理器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lastRenderedPageBreak/>
              <w:t>（</w:t>
            </w:r>
            <w:r w:rsidRPr="007941D3">
              <w:rPr>
                <w:rFonts w:hint="eastAsia"/>
                <w:sz w:val="21"/>
                <w:szCs w:val="21"/>
              </w:rPr>
              <w:t>VPU IP</w:t>
            </w:r>
            <w:r w:rsidRPr="007941D3">
              <w:rPr>
                <w:rFonts w:hint="eastAsia"/>
                <w:sz w:val="21"/>
                <w:szCs w:val="21"/>
              </w:rPr>
              <w:t>）、数字信号处理器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DSP IP</w:t>
            </w:r>
            <w:r w:rsidRPr="007941D3">
              <w:rPr>
                <w:rFonts w:hint="eastAsia"/>
                <w:sz w:val="21"/>
                <w:szCs w:val="21"/>
              </w:rPr>
              <w:t>）、图像信号处理器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ISP IP</w:t>
            </w:r>
            <w:r w:rsidRPr="007941D3">
              <w:rPr>
                <w:rFonts w:hint="eastAsia"/>
                <w:sz w:val="21"/>
                <w:szCs w:val="21"/>
              </w:rPr>
              <w:t>）和显示处理器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Display Processing IP</w:t>
            </w:r>
            <w:r w:rsidRPr="007941D3">
              <w:rPr>
                <w:rFonts w:hint="eastAsia"/>
                <w:sz w:val="21"/>
                <w:szCs w:val="21"/>
              </w:rPr>
              <w:t>）这六类处理器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，以及</w:t>
            </w:r>
            <w:r w:rsidRPr="007941D3">
              <w:rPr>
                <w:rFonts w:hint="eastAsia"/>
                <w:sz w:val="21"/>
                <w:szCs w:val="21"/>
              </w:rPr>
              <w:t>1,600</w:t>
            </w:r>
            <w:r w:rsidRPr="007941D3">
              <w:rPr>
                <w:rFonts w:hint="eastAsia"/>
                <w:sz w:val="21"/>
                <w:szCs w:val="21"/>
              </w:rPr>
              <w:t>多个数模混合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和射频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。</w:t>
            </w:r>
            <w:r w:rsidRPr="004C4429">
              <w:rPr>
                <w:rFonts w:hint="eastAsia"/>
                <w:sz w:val="21"/>
                <w:szCs w:val="21"/>
              </w:rPr>
              <w:t>基于自有的</w:t>
            </w:r>
            <w:r w:rsidRPr="004C4429">
              <w:rPr>
                <w:sz w:val="21"/>
                <w:szCs w:val="21"/>
              </w:rPr>
              <w:t>IP</w:t>
            </w:r>
            <w:r w:rsidRPr="004C4429">
              <w:rPr>
                <w:sz w:val="21"/>
                <w:szCs w:val="21"/>
              </w:rPr>
              <w:t>，公司已拥有丰富的面向人工智能（</w:t>
            </w:r>
            <w:r w:rsidRPr="004C4429">
              <w:rPr>
                <w:sz w:val="21"/>
                <w:szCs w:val="21"/>
              </w:rPr>
              <w:t>AI</w:t>
            </w:r>
            <w:r w:rsidRPr="004C4429">
              <w:rPr>
                <w:sz w:val="21"/>
                <w:szCs w:val="21"/>
              </w:rPr>
              <w:t>）应用的软硬件芯片定制平台解决方案，涵盖如智能手表、</w:t>
            </w:r>
            <w:r w:rsidRPr="004C4429">
              <w:rPr>
                <w:sz w:val="21"/>
                <w:szCs w:val="21"/>
              </w:rPr>
              <w:t>AR/VR</w:t>
            </w:r>
            <w:r w:rsidRPr="004C4429">
              <w:rPr>
                <w:sz w:val="21"/>
                <w:szCs w:val="21"/>
              </w:rPr>
              <w:t>眼镜等实时在线（</w:t>
            </w:r>
            <w:r w:rsidRPr="004C4429">
              <w:rPr>
                <w:sz w:val="21"/>
                <w:szCs w:val="21"/>
              </w:rPr>
              <w:t>Always on</w:t>
            </w:r>
            <w:r w:rsidRPr="004C4429">
              <w:rPr>
                <w:sz w:val="21"/>
                <w:szCs w:val="21"/>
              </w:rPr>
              <w:t>）的轻量化空间计算设备，</w:t>
            </w:r>
            <w:r w:rsidRPr="004C4429">
              <w:rPr>
                <w:sz w:val="21"/>
                <w:szCs w:val="21"/>
              </w:rPr>
              <w:t>AI PC</w:t>
            </w:r>
            <w:r w:rsidRPr="004C4429">
              <w:rPr>
                <w:sz w:val="21"/>
                <w:szCs w:val="21"/>
              </w:rPr>
              <w:t>、</w:t>
            </w:r>
            <w:r w:rsidRPr="004C4429">
              <w:rPr>
                <w:sz w:val="21"/>
                <w:szCs w:val="21"/>
              </w:rPr>
              <w:t>AI</w:t>
            </w:r>
            <w:r w:rsidRPr="004C4429">
              <w:rPr>
                <w:sz w:val="21"/>
                <w:szCs w:val="21"/>
              </w:rPr>
              <w:t>手机、智慧汽车、机器人等高效率端侧计算设备，以及数据中心</w:t>
            </w:r>
            <w:r w:rsidRPr="004C4429">
              <w:rPr>
                <w:sz w:val="21"/>
                <w:szCs w:val="21"/>
              </w:rPr>
              <w:t>/</w:t>
            </w:r>
            <w:r w:rsidRPr="004C4429">
              <w:rPr>
                <w:sz w:val="21"/>
                <w:szCs w:val="21"/>
              </w:rPr>
              <w:t>服务器等高性能云侧计算设备。</w:t>
            </w:r>
          </w:p>
          <w:p w:rsidR="007941D3" w:rsidRPr="00193161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为顺应大算力需求所推动的</w:t>
            </w:r>
            <w:r w:rsidRPr="00193161">
              <w:t>SoC</w:t>
            </w:r>
            <w:r w:rsidRPr="00193161">
              <w:t>（系统级芯片）向</w:t>
            </w:r>
            <w:r w:rsidRPr="00193161">
              <w:t>SiP</w:t>
            </w:r>
            <w:r w:rsidRPr="00193161">
              <w:t>（系统级封装）发展的趋势，芯原正在以</w:t>
            </w:r>
            <w:r w:rsidRPr="00193161">
              <w:t>“IP</w:t>
            </w:r>
            <w:r w:rsidRPr="00193161">
              <w:t>芯片化（</w:t>
            </w:r>
            <w:r w:rsidRPr="00193161">
              <w:t>IP as a Chiplet</w:t>
            </w:r>
            <w:r w:rsidRPr="00193161">
              <w:t>）</w:t>
            </w:r>
            <w:r w:rsidRPr="00193161">
              <w:t>”</w:t>
            </w:r>
            <w:r w:rsidRPr="00193161">
              <w:t>、</w:t>
            </w:r>
            <w:r w:rsidRPr="00193161">
              <w:t>“</w:t>
            </w:r>
            <w:r w:rsidRPr="00193161">
              <w:t>芯片平台化（</w:t>
            </w:r>
            <w:r w:rsidRPr="00193161">
              <w:t>Chiplet as a Platform</w:t>
            </w:r>
            <w:r w:rsidRPr="00193161">
              <w:t>）</w:t>
            </w:r>
            <w:r w:rsidRPr="00193161">
              <w:t>”</w:t>
            </w:r>
            <w:r w:rsidRPr="00193161">
              <w:t>和</w:t>
            </w:r>
            <w:r w:rsidRPr="00193161">
              <w:t>“</w:t>
            </w:r>
            <w:r w:rsidRPr="00193161">
              <w:t>平台生态化（</w:t>
            </w:r>
            <w:r w:rsidRPr="00193161">
              <w:t>Platform as an Ecosystem</w:t>
            </w:r>
            <w:r w:rsidRPr="00193161">
              <w:t>）</w:t>
            </w:r>
            <w:r w:rsidRPr="00193161">
              <w:t>”</w:t>
            </w:r>
            <w:r w:rsidRPr="00193161">
              <w:t>理念为行动指导方针，从接口</w:t>
            </w:r>
            <w:r w:rsidRPr="00193161">
              <w:t>IP</w:t>
            </w:r>
            <w:r w:rsidRPr="00193161">
              <w:t>、</w:t>
            </w:r>
            <w:r w:rsidRPr="00193161">
              <w:t>Chiplet</w:t>
            </w:r>
            <w:r w:rsidRPr="00193161">
              <w:t>芯片架构、先进封装技术、面向</w:t>
            </w:r>
            <w:r w:rsidRPr="00193161">
              <w:t>AIGC</w:t>
            </w:r>
            <w:r w:rsidRPr="00193161">
              <w:t>和智慧出行的解决方案等方面入手，持续推进公司</w:t>
            </w:r>
            <w:r w:rsidRPr="00193161">
              <w:t>Chiplet</w:t>
            </w:r>
            <w:r w:rsidRPr="00193161">
              <w:t>技术、项目的研发和产业化。</w:t>
            </w:r>
          </w:p>
          <w:p w:rsidR="007941D3" w:rsidRPr="00193161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基于公司独有的芯片设计平台即服务（</w:t>
            </w:r>
            <w:r w:rsidRPr="00193161">
              <w:t>Silicon Platform as a Service, SiPaaS</w:t>
            </w:r>
            <w:r w:rsidRPr="00193161">
              <w:t>）经营模式，目前公司主营业务的应用领域广泛包括消费电子、汽车电子、计算机及周边、工业、数据处理、物联网等，主要客户包括芯片设计公司、</w:t>
            </w:r>
            <w:r w:rsidRPr="00193161">
              <w:t>IDM</w:t>
            </w:r>
            <w:r w:rsidRPr="00193161">
              <w:t>、系统厂商、大型互联网公司、云服务提供商等。</w:t>
            </w:r>
          </w:p>
          <w:p w:rsidR="007941D3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芯原在传统</w:t>
            </w:r>
            <w:r w:rsidRPr="00193161">
              <w:t>CMOS</w:t>
            </w:r>
            <w:r w:rsidRPr="00193161">
              <w:t>、先进</w:t>
            </w:r>
            <w:r w:rsidRPr="00193161">
              <w:t>FinFET</w:t>
            </w:r>
            <w:r w:rsidRPr="00193161">
              <w:t>和</w:t>
            </w:r>
            <w:r w:rsidRPr="00193161">
              <w:t>FD-SOI</w:t>
            </w:r>
            <w:r w:rsidR="00EB7D9E">
              <w:t>等全球主流半导体工艺节点上都具有优秀的设计能力</w:t>
            </w:r>
            <w:r w:rsidRPr="00193161">
              <w:t>。此外，</w:t>
            </w:r>
            <w:r w:rsidR="009A6443" w:rsidRPr="009A6443">
              <w:rPr>
                <w:rFonts w:hint="eastAsia"/>
              </w:rPr>
              <w:t>根据</w:t>
            </w:r>
            <w:r w:rsidR="009A6443" w:rsidRPr="009A6443">
              <w:rPr>
                <w:rFonts w:hint="eastAsia"/>
              </w:rPr>
              <w:t>IPnest</w:t>
            </w:r>
            <w:r w:rsidR="009A6443" w:rsidRPr="009A6443">
              <w:rPr>
                <w:rFonts w:hint="eastAsia"/>
              </w:rPr>
              <w:t>在</w:t>
            </w:r>
            <w:r w:rsidR="009A6443" w:rsidRPr="009A6443">
              <w:rPr>
                <w:rFonts w:hint="eastAsia"/>
              </w:rPr>
              <w:t>2025</w:t>
            </w:r>
            <w:r w:rsidR="009A6443" w:rsidRPr="009A6443">
              <w:rPr>
                <w:rFonts w:hint="eastAsia"/>
              </w:rPr>
              <w:t>年的统计，从半导体</w:t>
            </w:r>
            <w:r w:rsidR="009A6443" w:rsidRPr="009A6443">
              <w:rPr>
                <w:rFonts w:hint="eastAsia"/>
              </w:rPr>
              <w:t>IP</w:t>
            </w:r>
            <w:r w:rsidR="009A6443" w:rsidRPr="009A6443">
              <w:rPr>
                <w:rFonts w:hint="eastAsia"/>
              </w:rPr>
              <w:t>销售收入角度，芯原是</w:t>
            </w:r>
            <w:r w:rsidR="009A6443" w:rsidRPr="009A6443">
              <w:rPr>
                <w:rFonts w:hint="eastAsia"/>
              </w:rPr>
              <w:t>2024</w:t>
            </w:r>
            <w:r w:rsidR="009A6443" w:rsidRPr="009A6443">
              <w:rPr>
                <w:rFonts w:hint="eastAsia"/>
              </w:rPr>
              <w:t>年中国大陆排名第一、全球排名第八的半导体</w:t>
            </w:r>
            <w:r w:rsidR="009A6443" w:rsidRPr="009A6443">
              <w:rPr>
                <w:rFonts w:hint="eastAsia"/>
              </w:rPr>
              <w:t>IP</w:t>
            </w:r>
            <w:r w:rsidR="009A6443" w:rsidRPr="009A6443">
              <w:rPr>
                <w:rFonts w:hint="eastAsia"/>
              </w:rPr>
              <w:t>授权服务提供商；</w:t>
            </w:r>
            <w:r w:rsidR="009A6443" w:rsidRPr="009A6443">
              <w:rPr>
                <w:rFonts w:hint="eastAsia"/>
              </w:rPr>
              <w:t>2024</w:t>
            </w:r>
            <w:r w:rsidR="009A6443" w:rsidRPr="009A6443">
              <w:rPr>
                <w:rFonts w:hint="eastAsia"/>
              </w:rPr>
              <w:t>年，芯原的知识产权授权使用费收入排名全球第六。根据</w:t>
            </w:r>
            <w:r w:rsidR="009A6443" w:rsidRPr="009A6443">
              <w:rPr>
                <w:rFonts w:hint="eastAsia"/>
              </w:rPr>
              <w:t>IPnest</w:t>
            </w:r>
            <w:r w:rsidR="009A6443" w:rsidRPr="009A6443">
              <w:rPr>
                <w:rFonts w:hint="eastAsia"/>
              </w:rPr>
              <w:t>的报告和企业公开数据，在全球排名前十的</w:t>
            </w:r>
            <w:r w:rsidR="009A6443" w:rsidRPr="009A6443">
              <w:rPr>
                <w:rFonts w:hint="eastAsia"/>
              </w:rPr>
              <w:t>IP</w:t>
            </w:r>
            <w:r w:rsidR="009A6443" w:rsidRPr="009A6443">
              <w:rPr>
                <w:rFonts w:hint="eastAsia"/>
              </w:rPr>
              <w:t>企业中，芯原的</w:t>
            </w:r>
            <w:r w:rsidR="009A6443" w:rsidRPr="009A6443">
              <w:rPr>
                <w:rFonts w:hint="eastAsia"/>
              </w:rPr>
              <w:t>IP</w:t>
            </w:r>
            <w:r w:rsidR="009A6443" w:rsidRPr="009A6443">
              <w:rPr>
                <w:rFonts w:hint="eastAsia"/>
              </w:rPr>
              <w:t>种类排名前二。</w:t>
            </w:r>
          </w:p>
          <w:p w:rsidR="00986454" w:rsidRDefault="00986454" w:rsidP="000536D4">
            <w:pPr>
              <w:spacing w:beforeLines="50" w:before="156" w:afterLines="50" w:after="156"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根据公司披露的《</w:t>
            </w:r>
            <w:r>
              <w:t>关于新签订单的自愿性披露公告</w:t>
            </w:r>
            <w:r>
              <w:rPr>
                <w:rFonts w:hint="eastAsia"/>
                <w:szCs w:val="21"/>
              </w:rPr>
              <w:t>》，</w:t>
            </w:r>
            <w:r w:rsidRPr="00986454">
              <w:rPr>
                <w:rFonts w:hint="eastAsia"/>
                <w:szCs w:val="21"/>
              </w:rPr>
              <w:t>2025</w:t>
            </w:r>
            <w:r w:rsidRPr="00986454">
              <w:rPr>
                <w:rFonts w:hint="eastAsia"/>
                <w:szCs w:val="21"/>
              </w:rPr>
              <w:t>年</w:t>
            </w:r>
            <w:r w:rsidRPr="00986454">
              <w:rPr>
                <w:rFonts w:hint="eastAsia"/>
                <w:szCs w:val="21"/>
              </w:rPr>
              <w:t>10</w:t>
            </w:r>
            <w:r w:rsidRPr="00986454">
              <w:rPr>
                <w:rFonts w:hint="eastAsia"/>
                <w:szCs w:val="21"/>
              </w:rPr>
              <w:t>月</w:t>
            </w:r>
            <w:r w:rsidRPr="00986454">
              <w:rPr>
                <w:rFonts w:hint="eastAsia"/>
                <w:szCs w:val="21"/>
              </w:rPr>
              <w:t>1</w:t>
            </w:r>
            <w:r w:rsidRPr="00986454">
              <w:rPr>
                <w:rFonts w:hint="eastAsia"/>
                <w:szCs w:val="21"/>
              </w:rPr>
              <w:t>日至</w:t>
            </w:r>
            <w:r w:rsidRPr="00986454">
              <w:rPr>
                <w:rFonts w:hint="eastAsia"/>
                <w:szCs w:val="21"/>
              </w:rPr>
              <w:t>2025</w:t>
            </w:r>
            <w:r w:rsidRPr="00986454">
              <w:rPr>
                <w:rFonts w:hint="eastAsia"/>
                <w:szCs w:val="21"/>
              </w:rPr>
              <w:t>年</w:t>
            </w:r>
            <w:r w:rsidRPr="00986454">
              <w:rPr>
                <w:rFonts w:hint="eastAsia"/>
                <w:szCs w:val="21"/>
              </w:rPr>
              <w:t>12</w:t>
            </w:r>
            <w:r w:rsidRPr="00986454">
              <w:rPr>
                <w:rFonts w:hint="eastAsia"/>
                <w:szCs w:val="21"/>
              </w:rPr>
              <w:t>月</w:t>
            </w:r>
            <w:r w:rsidRPr="00986454">
              <w:rPr>
                <w:rFonts w:hint="eastAsia"/>
                <w:szCs w:val="21"/>
              </w:rPr>
              <w:t>25</w:t>
            </w:r>
            <w:r w:rsidRPr="00986454">
              <w:rPr>
                <w:rFonts w:hint="eastAsia"/>
                <w:szCs w:val="21"/>
              </w:rPr>
              <w:t>日，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025</w:t>
            </w:r>
            <w:r>
              <w:rPr>
                <w:rFonts w:hint="eastAsia"/>
                <w:szCs w:val="21"/>
              </w:rPr>
              <w:t>年第四季度</w:t>
            </w:r>
            <w:r w:rsidRPr="00986454">
              <w:rPr>
                <w:rFonts w:hint="eastAsia"/>
                <w:szCs w:val="21"/>
              </w:rPr>
              <w:t>新签订单</w:t>
            </w:r>
            <w:r w:rsidRPr="00986454">
              <w:rPr>
                <w:rFonts w:hint="eastAsia"/>
                <w:szCs w:val="21"/>
              </w:rPr>
              <w:t>24.94</w:t>
            </w:r>
            <w:r w:rsidRPr="00986454">
              <w:rPr>
                <w:rFonts w:hint="eastAsia"/>
                <w:szCs w:val="21"/>
              </w:rPr>
              <w:t>亿元，较去年第四季度全期大幅增长</w:t>
            </w:r>
            <w:r w:rsidRPr="00986454">
              <w:rPr>
                <w:rFonts w:hint="eastAsia"/>
                <w:szCs w:val="21"/>
              </w:rPr>
              <w:t>129.94%</w:t>
            </w:r>
            <w:r w:rsidRPr="00986454">
              <w:rPr>
                <w:rFonts w:hint="eastAsia"/>
                <w:szCs w:val="21"/>
              </w:rPr>
              <w:t>，较今年第三季度全期进一步增长</w:t>
            </w:r>
            <w:r w:rsidRPr="00986454">
              <w:rPr>
                <w:rFonts w:hint="eastAsia"/>
                <w:szCs w:val="21"/>
              </w:rPr>
              <w:t>56.54%</w:t>
            </w:r>
            <w:r w:rsidRPr="00986454">
              <w:rPr>
                <w:rFonts w:hint="eastAsia"/>
                <w:szCs w:val="21"/>
              </w:rPr>
              <w:t>，继</w:t>
            </w:r>
            <w:r w:rsidRPr="00986454">
              <w:rPr>
                <w:rFonts w:hint="eastAsia"/>
                <w:szCs w:val="21"/>
              </w:rPr>
              <w:t>2025</w:t>
            </w:r>
            <w:r w:rsidRPr="00986454">
              <w:rPr>
                <w:rFonts w:hint="eastAsia"/>
                <w:szCs w:val="21"/>
              </w:rPr>
              <w:t>年第二、三季度单季度新签订单屡创历史新高后，再创历史单季度新高，将为公司未来营业收入增长提供有力的保障。截至</w:t>
            </w:r>
            <w:r w:rsidRPr="00986454">
              <w:rPr>
                <w:szCs w:val="21"/>
              </w:rPr>
              <w:t>2025</w:t>
            </w:r>
            <w:r w:rsidRPr="00986454">
              <w:rPr>
                <w:rFonts w:hint="eastAsia"/>
                <w:szCs w:val="21"/>
              </w:rPr>
              <w:t>年</w:t>
            </w:r>
            <w:r w:rsidRPr="00986454">
              <w:rPr>
                <w:szCs w:val="21"/>
              </w:rPr>
              <w:t>12</w:t>
            </w:r>
            <w:r w:rsidRPr="00986454">
              <w:rPr>
                <w:rFonts w:hint="eastAsia"/>
                <w:szCs w:val="21"/>
              </w:rPr>
              <w:t>月</w:t>
            </w:r>
            <w:r w:rsidRPr="00986454">
              <w:rPr>
                <w:szCs w:val="21"/>
              </w:rPr>
              <w:t>25</w:t>
            </w:r>
            <w:r w:rsidRPr="00986454">
              <w:rPr>
                <w:rFonts w:hint="eastAsia"/>
                <w:szCs w:val="21"/>
              </w:rPr>
              <w:t>日，公司第四季度新签订单金额中绝大部分为一站式芯片定制业务订单，</w:t>
            </w:r>
            <w:r w:rsidRPr="00986454">
              <w:rPr>
                <w:szCs w:val="21"/>
              </w:rPr>
              <w:t>AI</w:t>
            </w:r>
            <w:r w:rsidRPr="00986454">
              <w:rPr>
                <w:rFonts w:hint="eastAsia"/>
                <w:szCs w:val="21"/>
              </w:rPr>
              <w:t>算力相关订单占比超</w:t>
            </w:r>
            <w:r w:rsidRPr="00986454">
              <w:rPr>
                <w:szCs w:val="21"/>
              </w:rPr>
              <w:t>84%</w:t>
            </w:r>
            <w:r w:rsidRPr="00986454">
              <w:rPr>
                <w:rFonts w:hint="eastAsia"/>
                <w:szCs w:val="21"/>
              </w:rPr>
              <w:t>，数据处理领域订单占比近</w:t>
            </w:r>
            <w:r w:rsidRPr="00986454">
              <w:rPr>
                <w:szCs w:val="21"/>
              </w:rPr>
              <w:t>76%</w:t>
            </w:r>
            <w:r w:rsidRPr="00986454">
              <w:rPr>
                <w:rFonts w:hint="eastAsia"/>
                <w:szCs w:val="21"/>
              </w:rPr>
              <w:t>。</w:t>
            </w:r>
            <w:r w:rsidR="000536D4" w:rsidRPr="000536D4">
              <w:rPr>
                <w:rFonts w:hint="eastAsia"/>
                <w:szCs w:val="21"/>
              </w:rPr>
              <w:t>上述新签订单数据为公司内部统计，公司业绩情况以公司最终披露的定期报告为准。</w:t>
            </w:r>
          </w:p>
          <w:p w:rsidR="00445DCC" w:rsidRPr="000536D4" w:rsidRDefault="00445DCC" w:rsidP="000A2AE8">
            <w:pPr>
              <w:spacing w:beforeLines="50" w:before="156" w:afterLines="50" w:after="156" w:line="360" w:lineRule="auto"/>
              <w:ind w:firstLineChars="200" w:firstLine="420"/>
              <w:rPr>
                <w:szCs w:val="21"/>
              </w:rPr>
            </w:pPr>
          </w:p>
        </w:tc>
      </w:tr>
      <w:tr w:rsidR="00646B40" w:rsidRPr="004F79BF" w:rsidTr="00F96370">
        <w:trPr>
          <w:trHeight w:val="1635"/>
        </w:trPr>
        <w:tc>
          <w:tcPr>
            <w:tcW w:w="895" w:type="pct"/>
            <w:vAlign w:val="center"/>
          </w:tcPr>
          <w:p w:rsidR="00646B40" w:rsidRPr="004F79BF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4F79BF">
              <w:rPr>
                <w:b/>
                <w:bCs/>
                <w:iCs/>
                <w:szCs w:val="21"/>
              </w:rPr>
              <w:lastRenderedPageBreak/>
              <w:t>交流问答</w:t>
            </w:r>
          </w:p>
        </w:tc>
        <w:tc>
          <w:tcPr>
            <w:tcW w:w="4105" w:type="pct"/>
            <w:vAlign w:val="center"/>
          </w:tcPr>
          <w:p w:rsidR="0031399B" w:rsidRPr="00104933" w:rsidRDefault="0031399B" w:rsidP="0031399B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：请问公司如何看待未来研发投入变化趋势</w:t>
            </w:r>
            <w:r w:rsidRPr="00EA6170">
              <w:rPr>
                <w:rFonts w:hint="eastAsia"/>
                <w:b/>
                <w:szCs w:val="21"/>
              </w:rPr>
              <w:t>？</w:t>
            </w:r>
          </w:p>
          <w:p w:rsidR="0031399B" w:rsidRPr="0031399B" w:rsidRDefault="0031399B" w:rsidP="0031399B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Pr="00D058DA">
              <w:rPr>
                <w:rFonts w:hint="eastAsia"/>
                <w:sz w:val="21"/>
                <w:szCs w:val="21"/>
              </w:rPr>
              <w:t>芯原所处的集成电路设计行业，是集成电路产业的上游行业，相对产业链中其他行业而言，需要更早地进行针对性的布局和研发。因此集成电路设计行业呈现投资周期长，研发投入大的行业格局。</w:t>
            </w:r>
            <w:r w:rsidRPr="00562DE2">
              <w:rPr>
                <w:rFonts w:hint="eastAsia"/>
                <w:sz w:val="21"/>
                <w:szCs w:val="21"/>
              </w:rPr>
              <w:t>通过</w:t>
            </w:r>
            <w:r w:rsidRPr="00562DE2">
              <w:rPr>
                <w:rFonts w:hint="eastAsia"/>
                <w:sz w:val="21"/>
                <w:szCs w:val="21"/>
              </w:rPr>
              <w:t>20</w:t>
            </w:r>
            <w:r w:rsidRPr="00562DE2">
              <w:rPr>
                <w:rFonts w:hint="eastAsia"/>
                <w:sz w:val="21"/>
                <w:szCs w:val="21"/>
              </w:rPr>
              <w:t>余年的高研发投入和深度积累，公司已经在半导体</w:t>
            </w:r>
            <w:r w:rsidRPr="00562DE2">
              <w:rPr>
                <w:rFonts w:hint="eastAsia"/>
                <w:sz w:val="21"/>
                <w:szCs w:val="21"/>
              </w:rPr>
              <w:t>IP</w:t>
            </w:r>
            <w:r w:rsidRPr="00562DE2">
              <w:rPr>
                <w:rFonts w:hint="eastAsia"/>
                <w:sz w:val="21"/>
                <w:szCs w:val="21"/>
              </w:rPr>
              <w:t>和芯片定制领域形成了丰富的技术池和服务经验。</w:t>
            </w:r>
            <w:r>
              <w:rPr>
                <w:rFonts w:hint="eastAsia"/>
                <w:sz w:val="21"/>
                <w:szCs w:val="21"/>
              </w:rPr>
              <w:t>未来，随着</w:t>
            </w:r>
            <w:r w:rsidRPr="00562DE2">
              <w:rPr>
                <w:rFonts w:hint="eastAsia"/>
                <w:sz w:val="21"/>
                <w:szCs w:val="21"/>
              </w:rPr>
              <w:t>公司芯片设计业务</w:t>
            </w:r>
            <w:r>
              <w:rPr>
                <w:rFonts w:hint="eastAsia"/>
                <w:sz w:val="21"/>
                <w:szCs w:val="21"/>
              </w:rPr>
              <w:t>订单增加，预计未来公司会将更多研发资源投入客户项目，研发投入占营业收入比重将有所</w:t>
            </w:r>
            <w:r w:rsidRPr="00562DE2">
              <w:rPr>
                <w:rFonts w:hint="eastAsia"/>
                <w:sz w:val="21"/>
                <w:szCs w:val="21"/>
              </w:rPr>
              <w:t>下降。</w:t>
            </w:r>
          </w:p>
          <w:p w:rsidR="0031399B" w:rsidRDefault="0031399B" w:rsidP="00B914D2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B914D2" w:rsidRDefault="00956679" w:rsidP="00B914D2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问题：请问</w:t>
            </w:r>
            <w:r w:rsidR="00E03032">
              <w:rPr>
                <w:rFonts w:hint="eastAsia"/>
                <w:b/>
                <w:szCs w:val="21"/>
              </w:rPr>
              <w:t>公司新签订单中</w:t>
            </w:r>
            <w:r w:rsidR="00E03032">
              <w:rPr>
                <w:rFonts w:hint="eastAsia"/>
                <w:b/>
                <w:szCs w:val="21"/>
              </w:rPr>
              <w:t>AI</w:t>
            </w:r>
            <w:r w:rsidR="00E03032">
              <w:rPr>
                <w:rFonts w:hint="eastAsia"/>
                <w:b/>
                <w:szCs w:val="21"/>
              </w:rPr>
              <w:t>算力相关领域属于云侧还是端侧</w:t>
            </w:r>
            <w:r w:rsidR="00B914D2" w:rsidRPr="00104933">
              <w:rPr>
                <w:rFonts w:hint="eastAsia"/>
                <w:b/>
                <w:szCs w:val="21"/>
              </w:rPr>
              <w:t>？</w:t>
            </w:r>
          </w:p>
          <w:p w:rsidR="00B914D2" w:rsidRDefault="00B914D2" w:rsidP="00B914D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="00E03032" w:rsidRPr="00E03032">
              <w:rPr>
                <w:rFonts w:hint="eastAsia"/>
                <w:sz w:val="21"/>
                <w:szCs w:val="21"/>
              </w:rPr>
              <w:t>截至</w:t>
            </w:r>
            <w:r w:rsidR="00E03032" w:rsidRPr="00E03032">
              <w:rPr>
                <w:rFonts w:hint="eastAsia"/>
                <w:sz w:val="21"/>
                <w:szCs w:val="21"/>
              </w:rPr>
              <w:t>2025</w:t>
            </w:r>
            <w:r w:rsidR="00E03032" w:rsidRPr="00E03032">
              <w:rPr>
                <w:rFonts w:hint="eastAsia"/>
                <w:sz w:val="21"/>
                <w:szCs w:val="21"/>
              </w:rPr>
              <w:t>年</w:t>
            </w:r>
            <w:r w:rsidR="00E03032" w:rsidRPr="00E03032">
              <w:rPr>
                <w:rFonts w:hint="eastAsia"/>
                <w:sz w:val="21"/>
                <w:szCs w:val="21"/>
              </w:rPr>
              <w:t>12</w:t>
            </w:r>
            <w:r w:rsidR="00E03032" w:rsidRPr="00E03032">
              <w:rPr>
                <w:rFonts w:hint="eastAsia"/>
                <w:sz w:val="21"/>
                <w:szCs w:val="21"/>
              </w:rPr>
              <w:t>月</w:t>
            </w:r>
            <w:r w:rsidR="00E03032" w:rsidRPr="00E03032">
              <w:rPr>
                <w:rFonts w:hint="eastAsia"/>
                <w:sz w:val="21"/>
                <w:szCs w:val="21"/>
              </w:rPr>
              <w:t>25</w:t>
            </w:r>
            <w:r w:rsidR="00E03032" w:rsidRPr="00E03032">
              <w:rPr>
                <w:rFonts w:hint="eastAsia"/>
                <w:sz w:val="21"/>
                <w:szCs w:val="21"/>
              </w:rPr>
              <w:t>日，公司第四季度新签订单</w:t>
            </w:r>
            <w:r w:rsidR="00E03032" w:rsidRPr="00E03032">
              <w:rPr>
                <w:rFonts w:hint="eastAsia"/>
                <w:sz w:val="21"/>
                <w:szCs w:val="21"/>
              </w:rPr>
              <w:t>24.94</w:t>
            </w:r>
            <w:r w:rsidR="00E03032" w:rsidRPr="00E03032">
              <w:rPr>
                <w:rFonts w:hint="eastAsia"/>
                <w:sz w:val="21"/>
                <w:szCs w:val="21"/>
              </w:rPr>
              <w:t>亿元，其中</w:t>
            </w:r>
            <w:r w:rsidR="00E03032" w:rsidRPr="00E03032">
              <w:rPr>
                <w:rFonts w:hint="eastAsia"/>
                <w:sz w:val="21"/>
                <w:szCs w:val="21"/>
              </w:rPr>
              <w:t>AI</w:t>
            </w:r>
            <w:r w:rsidR="00E03032" w:rsidRPr="00E03032">
              <w:rPr>
                <w:rFonts w:hint="eastAsia"/>
                <w:sz w:val="21"/>
                <w:szCs w:val="21"/>
              </w:rPr>
              <w:t>算力相关订单占比超</w:t>
            </w:r>
            <w:r w:rsidR="00E03032" w:rsidRPr="00E03032">
              <w:rPr>
                <w:rFonts w:hint="eastAsia"/>
                <w:sz w:val="21"/>
                <w:szCs w:val="21"/>
              </w:rPr>
              <w:t>84%</w:t>
            </w:r>
            <w:r w:rsidR="00E03032" w:rsidRPr="00E03032">
              <w:rPr>
                <w:rFonts w:hint="eastAsia"/>
                <w:sz w:val="21"/>
                <w:szCs w:val="21"/>
              </w:rPr>
              <w:t>，包括云侧和端侧</w:t>
            </w:r>
            <w:r w:rsidR="00E03032" w:rsidRPr="00E03032">
              <w:rPr>
                <w:rFonts w:hint="eastAsia"/>
                <w:sz w:val="21"/>
                <w:szCs w:val="21"/>
              </w:rPr>
              <w:t>AI</w:t>
            </w:r>
            <w:r w:rsidR="00E03032" w:rsidRPr="00E03032">
              <w:rPr>
                <w:rFonts w:hint="eastAsia"/>
                <w:sz w:val="21"/>
                <w:szCs w:val="21"/>
              </w:rPr>
              <w:t>相关项目。公司基于领先六大处理器</w:t>
            </w:r>
            <w:r w:rsidR="00E03032" w:rsidRPr="00E03032">
              <w:rPr>
                <w:rFonts w:hint="eastAsia"/>
                <w:sz w:val="21"/>
                <w:szCs w:val="21"/>
              </w:rPr>
              <w:t>IP</w:t>
            </w:r>
            <w:r w:rsidR="00E03032" w:rsidRPr="00E03032">
              <w:rPr>
                <w:rFonts w:hint="eastAsia"/>
                <w:sz w:val="21"/>
                <w:szCs w:val="21"/>
              </w:rPr>
              <w:t>和先进的芯片定制能力，不断强化公司在</w:t>
            </w:r>
            <w:r w:rsidR="00E03032" w:rsidRPr="00E03032">
              <w:rPr>
                <w:rFonts w:hint="eastAsia"/>
                <w:sz w:val="21"/>
                <w:szCs w:val="21"/>
              </w:rPr>
              <w:t>AI ASIC</w:t>
            </w:r>
            <w:r w:rsidR="00E03032" w:rsidRPr="00E03032">
              <w:rPr>
                <w:rFonts w:hint="eastAsia"/>
                <w:sz w:val="21"/>
                <w:szCs w:val="21"/>
              </w:rPr>
              <w:t>领域的核心竞争力，涵盖数据中心、服务器等高性能云侧计算设备以及实时在线、超低能耗的端侧设备；不仅在</w:t>
            </w:r>
            <w:r w:rsidR="00E03032" w:rsidRPr="00E03032">
              <w:rPr>
                <w:rFonts w:hint="eastAsia"/>
                <w:sz w:val="21"/>
                <w:szCs w:val="21"/>
              </w:rPr>
              <w:t>AI PC</w:t>
            </w:r>
            <w:r w:rsidR="00E03032" w:rsidRPr="00E03032">
              <w:rPr>
                <w:rFonts w:hint="eastAsia"/>
                <w:sz w:val="21"/>
                <w:szCs w:val="21"/>
              </w:rPr>
              <w:t>、</w:t>
            </w:r>
            <w:r w:rsidR="00E03032" w:rsidRPr="00E03032">
              <w:rPr>
                <w:rFonts w:hint="eastAsia"/>
                <w:sz w:val="21"/>
                <w:szCs w:val="21"/>
              </w:rPr>
              <w:t>AI</w:t>
            </w:r>
            <w:r w:rsidR="00E03032" w:rsidRPr="00E03032">
              <w:rPr>
                <w:rFonts w:hint="eastAsia"/>
                <w:sz w:val="21"/>
                <w:szCs w:val="21"/>
              </w:rPr>
              <w:t>手机等存量市场，而且在</w:t>
            </w:r>
            <w:r w:rsidR="00E03032" w:rsidRPr="00E03032">
              <w:rPr>
                <w:rFonts w:hint="eastAsia"/>
                <w:sz w:val="21"/>
                <w:szCs w:val="21"/>
              </w:rPr>
              <w:t>AI</w:t>
            </w:r>
            <w:r w:rsidR="00E03032" w:rsidRPr="00E03032">
              <w:rPr>
                <w:rFonts w:hint="eastAsia"/>
                <w:sz w:val="21"/>
                <w:szCs w:val="21"/>
              </w:rPr>
              <w:t>眼镜、</w:t>
            </w:r>
            <w:r w:rsidR="00E03032" w:rsidRPr="00E03032">
              <w:rPr>
                <w:rFonts w:hint="eastAsia"/>
                <w:sz w:val="21"/>
                <w:szCs w:val="21"/>
              </w:rPr>
              <w:t>AI</w:t>
            </w:r>
            <w:r w:rsidR="00E03032" w:rsidRPr="00E03032">
              <w:rPr>
                <w:rFonts w:hint="eastAsia"/>
                <w:sz w:val="21"/>
                <w:szCs w:val="21"/>
              </w:rPr>
              <w:t>玩具、</w:t>
            </w:r>
            <w:r w:rsidR="00E03032" w:rsidRPr="00E03032">
              <w:rPr>
                <w:rFonts w:hint="eastAsia"/>
                <w:sz w:val="21"/>
                <w:szCs w:val="21"/>
              </w:rPr>
              <w:t>AI Pad</w:t>
            </w:r>
            <w:r w:rsidR="00E03032" w:rsidRPr="00E03032">
              <w:rPr>
                <w:rFonts w:hint="eastAsia"/>
                <w:sz w:val="21"/>
                <w:szCs w:val="21"/>
              </w:rPr>
              <w:t>等增量市场开发更先进的核心</w:t>
            </w:r>
            <w:r w:rsidR="00E03032" w:rsidRPr="00E03032">
              <w:rPr>
                <w:rFonts w:hint="eastAsia"/>
                <w:sz w:val="21"/>
                <w:szCs w:val="21"/>
              </w:rPr>
              <w:t>IP</w:t>
            </w:r>
            <w:r w:rsidR="00E03032" w:rsidRPr="00E03032">
              <w:rPr>
                <w:rFonts w:hint="eastAsia"/>
                <w:sz w:val="21"/>
                <w:szCs w:val="21"/>
              </w:rPr>
              <w:t>，打造更完整的芯片设计平台。例如，三年前，芯原帮国际互联网企业做</w:t>
            </w:r>
            <w:r w:rsidR="00E03032" w:rsidRPr="00E03032">
              <w:rPr>
                <w:rFonts w:hint="eastAsia"/>
                <w:sz w:val="21"/>
                <w:szCs w:val="21"/>
              </w:rPr>
              <w:t>AR</w:t>
            </w:r>
            <w:r w:rsidR="00E03032" w:rsidRPr="00E03032">
              <w:rPr>
                <w:rFonts w:hint="eastAsia"/>
                <w:sz w:val="21"/>
                <w:szCs w:val="21"/>
              </w:rPr>
              <w:t>眼镜系统芯片，积累了关键项目经验；去年起，公司开始将</w:t>
            </w:r>
            <w:r w:rsidR="00E03032" w:rsidRPr="00E03032">
              <w:rPr>
                <w:rFonts w:hint="eastAsia"/>
                <w:sz w:val="21"/>
                <w:szCs w:val="21"/>
              </w:rPr>
              <w:t>AI</w:t>
            </w:r>
            <w:r w:rsidR="00E03032" w:rsidRPr="00E03032">
              <w:rPr>
                <w:rFonts w:hint="eastAsia"/>
                <w:sz w:val="21"/>
                <w:szCs w:val="21"/>
              </w:rPr>
              <w:t>技术应用于新兴的玩具与互动娱乐领域，</w:t>
            </w:r>
            <w:r w:rsidR="00E03032">
              <w:rPr>
                <w:rFonts w:hint="eastAsia"/>
                <w:sz w:val="21"/>
                <w:szCs w:val="21"/>
              </w:rPr>
              <w:t>积极</w:t>
            </w:r>
            <w:r w:rsidR="00E03032" w:rsidRPr="00E03032">
              <w:rPr>
                <w:rFonts w:hint="eastAsia"/>
                <w:sz w:val="21"/>
                <w:szCs w:val="21"/>
              </w:rPr>
              <w:t>开拓</w:t>
            </w:r>
            <w:r w:rsidR="00E03032" w:rsidRPr="00E03032">
              <w:rPr>
                <w:rFonts w:hint="eastAsia"/>
                <w:sz w:val="21"/>
                <w:szCs w:val="21"/>
              </w:rPr>
              <w:t>AI</w:t>
            </w:r>
            <w:r w:rsidR="00E03032" w:rsidRPr="00E03032">
              <w:rPr>
                <w:rFonts w:hint="eastAsia"/>
                <w:sz w:val="21"/>
                <w:szCs w:val="21"/>
              </w:rPr>
              <w:t>端侧的增量市场。</w:t>
            </w:r>
          </w:p>
          <w:p w:rsidR="00E03032" w:rsidRPr="00B914D2" w:rsidRDefault="00E03032" w:rsidP="00B914D2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</w:p>
          <w:p w:rsidR="004C4429" w:rsidRDefault="004C4429" w:rsidP="004C4429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请问</w:t>
            </w:r>
            <w:r w:rsidR="00E03032">
              <w:rPr>
                <w:rFonts w:hint="eastAsia"/>
                <w:b/>
                <w:szCs w:val="21"/>
              </w:rPr>
              <w:t>逐点和公司有哪些业务协同？</w:t>
            </w:r>
          </w:p>
          <w:p w:rsidR="00E03032" w:rsidRPr="00E03032" w:rsidRDefault="004C4429" w:rsidP="00E03032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="00E03032">
              <w:rPr>
                <w:sz w:val="21"/>
                <w:szCs w:val="21"/>
              </w:rPr>
              <w:t xml:space="preserve"> </w:t>
            </w:r>
            <w:r w:rsidR="00E03032">
              <w:rPr>
                <w:rFonts w:hint="eastAsia"/>
                <w:sz w:val="21"/>
                <w:szCs w:val="21"/>
              </w:rPr>
              <w:t>公司公告</w:t>
            </w:r>
            <w:r w:rsidR="007C78A1">
              <w:rPr>
                <w:rFonts w:hint="eastAsia"/>
                <w:sz w:val="21"/>
                <w:szCs w:val="21"/>
              </w:rPr>
              <w:t>拟以天遂芯愿为收购主体收购逐点半导体的控制权。</w:t>
            </w:r>
            <w:r w:rsidR="00E03032" w:rsidRPr="00E03032">
              <w:rPr>
                <w:rFonts w:hint="eastAsia"/>
                <w:sz w:val="21"/>
                <w:szCs w:val="21"/>
              </w:rPr>
              <w:t>逐点半导体于</w:t>
            </w:r>
            <w:r w:rsidR="00E03032" w:rsidRPr="00E03032">
              <w:rPr>
                <w:rFonts w:hint="eastAsia"/>
                <w:sz w:val="21"/>
                <w:szCs w:val="21"/>
              </w:rPr>
              <w:t>2004</w:t>
            </w:r>
            <w:r w:rsidR="00E03032" w:rsidRPr="00E03032">
              <w:rPr>
                <w:rFonts w:hint="eastAsia"/>
                <w:sz w:val="21"/>
                <w:szCs w:val="21"/>
              </w:rPr>
              <w:t>年在张江成立，专注于移动设备视觉处理芯片、视频转码芯片和</w:t>
            </w:r>
            <w:r w:rsidR="00E03032" w:rsidRPr="00E03032">
              <w:rPr>
                <w:rFonts w:hint="eastAsia"/>
                <w:sz w:val="21"/>
                <w:szCs w:val="21"/>
              </w:rPr>
              <w:t>3LCD</w:t>
            </w:r>
            <w:r w:rsidR="00E03032" w:rsidRPr="00E03032">
              <w:rPr>
                <w:rFonts w:hint="eastAsia"/>
                <w:sz w:val="21"/>
                <w:szCs w:val="21"/>
              </w:rPr>
              <w:t>投影仪主控芯片及实施方案的开发和设计，是全球先进的创新视频、显示处理芯片和解决方案提供商，拥有</w:t>
            </w:r>
            <w:r w:rsidR="00E03032" w:rsidRPr="00E03032">
              <w:rPr>
                <w:rFonts w:hint="eastAsia"/>
                <w:sz w:val="21"/>
                <w:szCs w:val="21"/>
              </w:rPr>
              <w:t>160</w:t>
            </w:r>
            <w:r w:rsidR="00E03032" w:rsidRPr="00E03032">
              <w:rPr>
                <w:rFonts w:hint="eastAsia"/>
                <w:sz w:val="21"/>
                <w:szCs w:val="21"/>
              </w:rPr>
              <w:t>多项国内外发明专利。</w:t>
            </w:r>
            <w:r w:rsidR="00E03032">
              <w:rPr>
                <w:rFonts w:hint="eastAsia"/>
                <w:sz w:val="21"/>
                <w:szCs w:val="21"/>
              </w:rPr>
              <w:t>该项收购对公司业务</w:t>
            </w:r>
            <w:bookmarkStart w:id="0" w:name="_GoBack"/>
            <w:bookmarkEnd w:id="0"/>
            <w:r w:rsidR="007C78A1">
              <w:rPr>
                <w:rFonts w:hint="eastAsia"/>
                <w:sz w:val="21"/>
                <w:szCs w:val="21"/>
              </w:rPr>
              <w:t>布局</w:t>
            </w:r>
            <w:r w:rsidR="00E03032">
              <w:rPr>
                <w:rFonts w:hint="eastAsia"/>
                <w:sz w:val="21"/>
                <w:szCs w:val="21"/>
              </w:rPr>
              <w:t>有以下意义：</w:t>
            </w:r>
          </w:p>
          <w:p w:rsidR="00E03032" w:rsidRPr="00E03032" w:rsidRDefault="00E03032" w:rsidP="00E03032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 w:rsidRPr="00E03032">
              <w:rPr>
                <w:rFonts w:hint="eastAsia"/>
                <w:sz w:val="21"/>
                <w:szCs w:val="21"/>
              </w:rPr>
              <w:t>一是双方的互补协同，可强化公司视觉处理领域技术优势，进一步提升公司在端侧和云侧</w:t>
            </w:r>
            <w:r w:rsidRPr="00E03032">
              <w:rPr>
                <w:rFonts w:hint="eastAsia"/>
                <w:sz w:val="21"/>
                <w:szCs w:val="21"/>
              </w:rPr>
              <w:t>AI ASIC</w:t>
            </w:r>
            <w:r w:rsidRPr="00E03032">
              <w:rPr>
                <w:rFonts w:hint="eastAsia"/>
                <w:sz w:val="21"/>
                <w:szCs w:val="21"/>
              </w:rPr>
              <w:t>市场竞争力。公司在图像前处理领域技术领先，逐点半导体主要擅长图像后处理，双方的客户群体基础高度重合、双方</w:t>
            </w:r>
            <w:r w:rsidRPr="00E03032">
              <w:rPr>
                <w:rFonts w:hint="eastAsia"/>
                <w:sz w:val="21"/>
                <w:szCs w:val="21"/>
              </w:rPr>
              <w:t>IP</w:t>
            </w:r>
            <w:r w:rsidRPr="00E03032">
              <w:rPr>
                <w:rFonts w:hint="eastAsia"/>
                <w:sz w:val="21"/>
                <w:szCs w:val="21"/>
              </w:rPr>
              <w:t>和技术形成互补。本次收购完成后，公司的图像前处理</w:t>
            </w:r>
            <w:r w:rsidRPr="00E03032">
              <w:rPr>
                <w:rFonts w:hint="eastAsia"/>
                <w:sz w:val="21"/>
                <w:szCs w:val="21"/>
              </w:rPr>
              <w:t>IP</w:t>
            </w:r>
            <w:r w:rsidRPr="00E03032">
              <w:rPr>
                <w:rFonts w:hint="eastAsia"/>
                <w:sz w:val="21"/>
                <w:szCs w:val="21"/>
              </w:rPr>
              <w:t>与逐点半导体的图像后处理</w:t>
            </w:r>
            <w:r w:rsidRPr="00E03032">
              <w:rPr>
                <w:rFonts w:hint="eastAsia"/>
                <w:sz w:val="21"/>
                <w:szCs w:val="21"/>
              </w:rPr>
              <w:t>IP</w:t>
            </w:r>
            <w:r w:rsidRPr="00E03032">
              <w:rPr>
                <w:rFonts w:hint="eastAsia"/>
                <w:sz w:val="21"/>
                <w:szCs w:val="21"/>
              </w:rPr>
              <w:t>相结合，将为手机客户提供一套完整的图像处理方案，提升公司在显示后处理</w:t>
            </w:r>
            <w:r w:rsidRPr="00E03032">
              <w:rPr>
                <w:rFonts w:hint="eastAsia"/>
                <w:sz w:val="21"/>
                <w:szCs w:val="21"/>
              </w:rPr>
              <w:t>IP</w:t>
            </w:r>
            <w:r w:rsidRPr="00E03032">
              <w:rPr>
                <w:rFonts w:hint="eastAsia"/>
                <w:sz w:val="21"/>
                <w:szCs w:val="21"/>
              </w:rPr>
              <w:t>领域的竞争力；此外，还有助于公司在</w:t>
            </w:r>
            <w:r w:rsidRPr="00E03032">
              <w:rPr>
                <w:rFonts w:hint="eastAsia"/>
                <w:sz w:val="21"/>
                <w:szCs w:val="21"/>
              </w:rPr>
              <w:t>AI</w:t>
            </w:r>
            <w:r w:rsidRPr="00E03032">
              <w:rPr>
                <w:rFonts w:hint="eastAsia"/>
                <w:sz w:val="21"/>
                <w:szCs w:val="21"/>
              </w:rPr>
              <w:t>手机、</w:t>
            </w:r>
            <w:r w:rsidRPr="00E03032">
              <w:rPr>
                <w:rFonts w:hint="eastAsia"/>
                <w:sz w:val="21"/>
                <w:szCs w:val="21"/>
              </w:rPr>
              <w:t>AI</w:t>
            </w:r>
            <w:r w:rsidRPr="00E03032">
              <w:rPr>
                <w:rFonts w:hint="eastAsia"/>
                <w:sz w:val="21"/>
                <w:szCs w:val="21"/>
              </w:rPr>
              <w:t>眼镜、</w:t>
            </w:r>
            <w:r w:rsidRPr="00E03032">
              <w:rPr>
                <w:rFonts w:hint="eastAsia"/>
                <w:sz w:val="21"/>
                <w:szCs w:val="21"/>
              </w:rPr>
              <w:t>AI</w:t>
            </w:r>
            <w:r w:rsidRPr="00E03032">
              <w:rPr>
                <w:rFonts w:hint="eastAsia"/>
                <w:sz w:val="21"/>
                <w:szCs w:val="21"/>
              </w:rPr>
              <w:t>电视、</w:t>
            </w:r>
            <w:r w:rsidRPr="00E03032">
              <w:rPr>
                <w:rFonts w:hint="eastAsia"/>
                <w:sz w:val="21"/>
                <w:szCs w:val="21"/>
              </w:rPr>
              <w:t>AI Pad</w:t>
            </w:r>
            <w:r w:rsidRPr="00E03032">
              <w:rPr>
                <w:rFonts w:hint="eastAsia"/>
                <w:sz w:val="21"/>
                <w:szCs w:val="21"/>
              </w:rPr>
              <w:t>、</w:t>
            </w:r>
            <w:r w:rsidRPr="00E03032">
              <w:rPr>
                <w:rFonts w:hint="eastAsia"/>
                <w:sz w:val="21"/>
                <w:szCs w:val="21"/>
              </w:rPr>
              <w:t xml:space="preserve">AI </w:t>
            </w:r>
            <w:r w:rsidRPr="00E03032">
              <w:rPr>
                <w:rFonts w:hint="eastAsia"/>
                <w:sz w:val="21"/>
                <w:szCs w:val="21"/>
              </w:rPr>
              <w:t>投影等更多领域，拓展终端</w:t>
            </w:r>
            <w:r w:rsidRPr="00E03032">
              <w:rPr>
                <w:rFonts w:hint="eastAsia"/>
                <w:sz w:val="21"/>
                <w:szCs w:val="21"/>
              </w:rPr>
              <w:t>AI ASIC</w:t>
            </w:r>
            <w:r w:rsidRPr="00E03032">
              <w:rPr>
                <w:rFonts w:hint="eastAsia"/>
                <w:sz w:val="21"/>
                <w:szCs w:val="21"/>
              </w:rPr>
              <w:t>项目。</w:t>
            </w:r>
          </w:p>
          <w:p w:rsidR="00E03032" w:rsidRPr="00E03032" w:rsidRDefault="00E03032" w:rsidP="00E03032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 w:rsidRPr="00E03032">
              <w:rPr>
                <w:rFonts w:hint="eastAsia"/>
                <w:sz w:val="21"/>
                <w:szCs w:val="21"/>
              </w:rPr>
              <w:t>二是通过分布式渲染与</w:t>
            </w:r>
            <w:r w:rsidRPr="00E03032">
              <w:rPr>
                <w:rFonts w:hint="eastAsia"/>
                <w:sz w:val="21"/>
                <w:szCs w:val="21"/>
              </w:rPr>
              <w:t>GPU</w:t>
            </w:r>
            <w:r w:rsidRPr="00E03032">
              <w:rPr>
                <w:rFonts w:hint="eastAsia"/>
                <w:sz w:val="21"/>
                <w:szCs w:val="21"/>
              </w:rPr>
              <w:t>的结合，加强公司在端侧和云侧</w:t>
            </w:r>
            <w:r w:rsidRPr="00E03032">
              <w:rPr>
                <w:rFonts w:hint="eastAsia"/>
                <w:sz w:val="21"/>
                <w:szCs w:val="21"/>
              </w:rPr>
              <w:t>AI ASIC</w:t>
            </w:r>
            <w:r w:rsidRPr="00E03032">
              <w:rPr>
                <w:rFonts w:hint="eastAsia"/>
                <w:sz w:val="21"/>
                <w:szCs w:val="21"/>
              </w:rPr>
              <w:t>的布局。在云游戏及专业显示等领域，先进的视觉处理与显示技术是提升用户体验、实现差异化竞争的核心。公司在</w:t>
            </w:r>
            <w:r w:rsidRPr="00E03032">
              <w:rPr>
                <w:rFonts w:hint="eastAsia"/>
                <w:sz w:val="21"/>
                <w:szCs w:val="21"/>
              </w:rPr>
              <w:t>GPU</w:t>
            </w:r>
            <w:r w:rsidRPr="00E03032">
              <w:rPr>
                <w:rFonts w:hint="eastAsia"/>
                <w:sz w:val="21"/>
                <w:szCs w:val="21"/>
              </w:rPr>
              <w:t>、</w:t>
            </w:r>
            <w:r w:rsidRPr="00E03032">
              <w:rPr>
                <w:rFonts w:hint="eastAsia"/>
                <w:sz w:val="21"/>
                <w:szCs w:val="21"/>
              </w:rPr>
              <w:t>NPU</w:t>
            </w:r>
            <w:r w:rsidRPr="00E03032">
              <w:rPr>
                <w:rFonts w:hint="eastAsia"/>
                <w:sz w:val="21"/>
                <w:szCs w:val="21"/>
              </w:rPr>
              <w:t>、</w:t>
            </w:r>
            <w:r w:rsidRPr="00E03032">
              <w:rPr>
                <w:rFonts w:hint="eastAsia"/>
                <w:sz w:val="21"/>
                <w:szCs w:val="21"/>
              </w:rPr>
              <w:t>VPU</w:t>
            </w:r>
            <w:r w:rsidRPr="00E03032">
              <w:rPr>
                <w:rFonts w:hint="eastAsia"/>
                <w:sz w:val="21"/>
                <w:szCs w:val="21"/>
              </w:rPr>
              <w:t>等处理器</w:t>
            </w:r>
            <w:r w:rsidRPr="00E03032">
              <w:rPr>
                <w:rFonts w:hint="eastAsia"/>
                <w:sz w:val="21"/>
                <w:szCs w:val="21"/>
              </w:rPr>
              <w:t>IP</w:t>
            </w:r>
            <w:r w:rsidRPr="00E03032">
              <w:rPr>
                <w:rFonts w:hint="eastAsia"/>
                <w:sz w:val="21"/>
                <w:szCs w:val="21"/>
              </w:rPr>
              <w:t>领域已具备长期的技术积累和领先的行业地位。逐点半导体在</w:t>
            </w:r>
            <w:r w:rsidRPr="00E03032">
              <w:rPr>
                <w:rFonts w:hint="eastAsia"/>
                <w:sz w:val="21"/>
                <w:szCs w:val="21"/>
              </w:rPr>
              <w:t>AI</w:t>
            </w:r>
            <w:r w:rsidRPr="00E03032">
              <w:rPr>
                <w:rFonts w:hint="eastAsia"/>
                <w:sz w:val="21"/>
                <w:szCs w:val="21"/>
              </w:rPr>
              <w:t>图像增强领域技术领先，其与公司的</w:t>
            </w:r>
            <w:r w:rsidRPr="00E03032">
              <w:rPr>
                <w:rFonts w:hint="eastAsia"/>
                <w:sz w:val="21"/>
                <w:szCs w:val="21"/>
              </w:rPr>
              <w:t>GPU IP</w:t>
            </w:r>
            <w:r w:rsidRPr="00E03032">
              <w:rPr>
                <w:rFonts w:hint="eastAsia"/>
                <w:sz w:val="21"/>
                <w:szCs w:val="21"/>
              </w:rPr>
              <w:t>深度融合，可以颠覆性创新的分布式渲染架构，通过专用芯片的加速，提供强大的图像处理能力，实现出色的能效表现，显著降低</w:t>
            </w:r>
            <w:r w:rsidRPr="00E03032">
              <w:rPr>
                <w:rFonts w:hint="eastAsia"/>
                <w:sz w:val="21"/>
                <w:szCs w:val="21"/>
              </w:rPr>
              <w:t>GPU</w:t>
            </w:r>
            <w:r w:rsidRPr="00E03032">
              <w:rPr>
                <w:rFonts w:hint="eastAsia"/>
                <w:sz w:val="21"/>
                <w:szCs w:val="21"/>
              </w:rPr>
              <w:t>算力需求。</w:t>
            </w:r>
          </w:p>
          <w:p w:rsidR="00956679" w:rsidRDefault="00E03032" w:rsidP="00E0303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E03032">
              <w:rPr>
                <w:rFonts w:hint="eastAsia"/>
                <w:sz w:val="21"/>
                <w:szCs w:val="21"/>
              </w:rPr>
              <w:t>此外，逐点半导体日前推出的空间媒体技术平台将</w:t>
            </w:r>
            <w:r w:rsidRPr="00E03032">
              <w:rPr>
                <w:rFonts w:hint="eastAsia"/>
                <w:sz w:val="21"/>
                <w:szCs w:val="21"/>
              </w:rPr>
              <w:t>AI</w:t>
            </w:r>
            <w:r w:rsidRPr="00E03032">
              <w:rPr>
                <w:rFonts w:hint="eastAsia"/>
                <w:sz w:val="21"/>
                <w:szCs w:val="21"/>
              </w:rPr>
              <w:t>与独特的三维重建算法相结合，可实现快速建模并以低功耗进行实时渲染的性能跃升。通过此项革命性的技术突破，双方已与互联网厂商联合开发云端应用，将广泛应用于数据中心、云游戏、短视频、影视等领域。公司将持续投入研发，构建软硬件一体化的系统方案，推动该技术在智慧教育、智慧医疗、智慧出行和人形机器人等更多场景中的应用扩展。</w:t>
            </w:r>
          </w:p>
          <w:p w:rsidR="007D1A04" w:rsidRDefault="007D1A04" w:rsidP="00E0303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E03032" w:rsidRDefault="00E03032" w:rsidP="00E03032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问题：请问公司</w:t>
            </w:r>
            <w:r>
              <w:rPr>
                <w:rFonts w:hint="eastAsia"/>
                <w:b/>
                <w:szCs w:val="21"/>
              </w:rPr>
              <w:t>目前在手订单情况如何</w:t>
            </w:r>
            <w:r w:rsidRPr="00104933">
              <w:rPr>
                <w:rFonts w:hint="eastAsia"/>
                <w:b/>
                <w:szCs w:val="21"/>
              </w:rPr>
              <w:t>？</w:t>
            </w:r>
          </w:p>
          <w:p w:rsidR="00E03032" w:rsidRDefault="00E03032" w:rsidP="00D04F91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Pr="00E03032">
              <w:rPr>
                <w:rFonts w:hint="eastAsia"/>
                <w:sz w:val="21"/>
                <w:szCs w:val="21"/>
              </w:rPr>
              <w:t>截至</w:t>
            </w:r>
            <w:r>
              <w:rPr>
                <w:rFonts w:hint="eastAsia"/>
                <w:sz w:val="21"/>
                <w:szCs w:val="21"/>
              </w:rPr>
              <w:t>今年三季度末，公司在手订单</w:t>
            </w:r>
            <w:r w:rsidRPr="00E03032">
              <w:rPr>
                <w:rFonts w:hint="eastAsia"/>
                <w:sz w:val="21"/>
                <w:szCs w:val="21"/>
              </w:rPr>
              <w:t xml:space="preserve">32.86 </w:t>
            </w:r>
            <w:r w:rsidRPr="00E03032">
              <w:rPr>
                <w:rFonts w:hint="eastAsia"/>
                <w:sz w:val="21"/>
                <w:szCs w:val="21"/>
              </w:rPr>
              <w:t>亿元，已连续八个季度保持高位。</w:t>
            </w:r>
            <w:r w:rsidR="00D04F91" w:rsidRPr="00D04F91">
              <w:rPr>
                <w:rFonts w:hint="eastAsia"/>
                <w:sz w:val="21"/>
                <w:szCs w:val="21"/>
              </w:rPr>
              <w:t>公司</w:t>
            </w:r>
            <w:r w:rsidR="00D04F91" w:rsidRPr="00D04F91">
              <w:rPr>
                <w:rFonts w:hint="eastAsia"/>
                <w:sz w:val="21"/>
                <w:szCs w:val="21"/>
              </w:rPr>
              <w:t xml:space="preserve"> 2025 </w:t>
            </w:r>
            <w:r w:rsidR="00D04F91" w:rsidRPr="00D04F91">
              <w:rPr>
                <w:rFonts w:hint="eastAsia"/>
                <w:sz w:val="21"/>
                <w:szCs w:val="21"/>
              </w:rPr>
              <w:t>年第三季度末在手订单中，</w:t>
            </w:r>
            <w:r w:rsidR="00D04F91" w:rsidRPr="00D04F91">
              <w:rPr>
                <w:rFonts w:hint="eastAsia"/>
                <w:sz w:val="21"/>
                <w:szCs w:val="21"/>
              </w:rPr>
              <w:t xml:space="preserve"> </w:t>
            </w:r>
            <w:r w:rsidR="00D04F91" w:rsidRPr="00D04F91">
              <w:rPr>
                <w:rFonts w:hint="eastAsia"/>
                <w:sz w:val="21"/>
                <w:szCs w:val="21"/>
              </w:rPr>
              <w:t>一站式芯片定制业务在手订单占比近</w:t>
            </w:r>
            <w:r w:rsidR="00D04F91" w:rsidRPr="00D04F91">
              <w:rPr>
                <w:rFonts w:hint="eastAsia"/>
                <w:sz w:val="21"/>
                <w:szCs w:val="21"/>
              </w:rPr>
              <w:t xml:space="preserve"> 90%</w:t>
            </w:r>
            <w:r w:rsidR="00D04F91" w:rsidRPr="00D04F91">
              <w:rPr>
                <w:rFonts w:hint="eastAsia"/>
                <w:sz w:val="21"/>
                <w:szCs w:val="21"/>
              </w:rPr>
              <w:t>，</w:t>
            </w:r>
            <w:r w:rsidR="00D04F91" w:rsidRPr="00D04F91">
              <w:rPr>
                <w:rFonts w:hint="eastAsia"/>
                <w:sz w:val="21"/>
                <w:szCs w:val="21"/>
              </w:rPr>
              <w:t xml:space="preserve"> </w:t>
            </w:r>
            <w:r w:rsidR="00D04F91" w:rsidRPr="00D04F91">
              <w:rPr>
                <w:rFonts w:hint="eastAsia"/>
                <w:sz w:val="21"/>
                <w:szCs w:val="21"/>
              </w:rPr>
              <w:t>且预计一年内转化的比例约为</w:t>
            </w:r>
            <w:r w:rsidR="00D04F91" w:rsidRPr="00D04F91">
              <w:rPr>
                <w:rFonts w:hint="eastAsia"/>
                <w:sz w:val="21"/>
                <w:szCs w:val="21"/>
              </w:rPr>
              <w:t xml:space="preserve"> 80%</w:t>
            </w:r>
            <w:r w:rsidR="00D04F91" w:rsidRPr="00D04F91">
              <w:rPr>
                <w:rFonts w:hint="eastAsia"/>
                <w:sz w:val="21"/>
                <w:szCs w:val="21"/>
              </w:rPr>
              <w:t>，</w:t>
            </w:r>
            <w:r w:rsidR="00D04F91" w:rsidRPr="00D04F91">
              <w:rPr>
                <w:rFonts w:hint="eastAsia"/>
                <w:sz w:val="21"/>
                <w:szCs w:val="21"/>
              </w:rPr>
              <w:t xml:space="preserve"> </w:t>
            </w:r>
            <w:r w:rsidR="00D04F91" w:rsidRPr="00D04F91">
              <w:rPr>
                <w:rFonts w:hint="eastAsia"/>
                <w:sz w:val="21"/>
                <w:szCs w:val="21"/>
              </w:rPr>
              <w:t>为公司未来营业收入增长提供了有力的保障。</w:t>
            </w:r>
            <w:r w:rsidRPr="00E03032">
              <w:rPr>
                <w:rFonts w:hint="eastAsia"/>
                <w:sz w:val="21"/>
                <w:szCs w:val="21"/>
              </w:rPr>
              <w:t>截至</w:t>
            </w:r>
            <w:r w:rsidRPr="00E03032">
              <w:rPr>
                <w:rFonts w:hint="eastAsia"/>
                <w:sz w:val="21"/>
                <w:szCs w:val="21"/>
              </w:rPr>
              <w:t>12</w:t>
            </w:r>
            <w:r w:rsidRPr="00E03032">
              <w:rPr>
                <w:rFonts w:hint="eastAsia"/>
                <w:sz w:val="21"/>
                <w:szCs w:val="21"/>
              </w:rPr>
              <w:t>月</w:t>
            </w:r>
            <w:r w:rsidRPr="00E03032">
              <w:rPr>
                <w:rFonts w:hint="eastAsia"/>
                <w:sz w:val="21"/>
                <w:szCs w:val="21"/>
              </w:rPr>
              <w:t>25</w:t>
            </w:r>
            <w:r w:rsidRPr="00E03032">
              <w:rPr>
                <w:rFonts w:hint="eastAsia"/>
                <w:sz w:val="21"/>
                <w:szCs w:val="21"/>
              </w:rPr>
              <w:t>日，公司第四季度新签订单</w:t>
            </w:r>
            <w:r w:rsidRPr="00E03032">
              <w:rPr>
                <w:rFonts w:hint="eastAsia"/>
                <w:sz w:val="21"/>
                <w:szCs w:val="21"/>
              </w:rPr>
              <w:t>24.94</w:t>
            </w:r>
            <w:r w:rsidRPr="00E03032">
              <w:rPr>
                <w:rFonts w:hint="eastAsia"/>
                <w:sz w:val="21"/>
                <w:szCs w:val="21"/>
              </w:rPr>
              <w:t>亿元，再次创下历史新高</w:t>
            </w:r>
            <w:r>
              <w:rPr>
                <w:rFonts w:hint="eastAsia"/>
                <w:sz w:val="21"/>
                <w:szCs w:val="21"/>
              </w:rPr>
              <w:t>，</w:t>
            </w:r>
            <w:r w:rsidR="00D04F91">
              <w:rPr>
                <w:rFonts w:hint="eastAsia"/>
                <w:sz w:val="21"/>
                <w:szCs w:val="21"/>
              </w:rPr>
              <w:t>在手订单预计将保持</w:t>
            </w:r>
            <w:r w:rsidRPr="00E03032">
              <w:rPr>
                <w:rFonts w:hint="eastAsia"/>
                <w:sz w:val="21"/>
                <w:szCs w:val="21"/>
              </w:rPr>
              <w:t>高位。</w:t>
            </w:r>
          </w:p>
          <w:p w:rsidR="0031399B" w:rsidRDefault="0031399B" w:rsidP="00D04F91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31399B" w:rsidRPr="00562DE2" w:rsidRDefault="0031399B" w:rsidP="0031399B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</w:t>
            </w:r>
            <w:r w:rsidRPr="00562DE2">
              <w:rPr>
                <w:rFonts w:hint="eastAsia"/>
                <w:b/>
                <w:szCs w:val="21"/>
              </w:rPr>
              <w:t>请问公司在</w:t>
            </w:r>
            <w:r w:rsidRPr="00562DE2">
              <w:rPr>
                <w:b/>
                <w:szCs w:val="21"/>
              </w:rPr>
              <w:t>Chiplet</w:t>
            </w:r>
            <w:r w:rsidRPr="00562DE2">
              <w:rPr>
                <w:rFonts w:hint="eastAsia"/>
                <w:b/>
                <w:szCs w:val="21"/>
              </w:rPr>
              <w:t>技术上有哪些布局？</w:t>
            </w:r>
          </w:p>
          <w:p w:rsidR="0031399B" w:rsidRPr="00562DE2" w:rsidRDefault="0031399B" w:rsidP="0031399B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Pr="00562DE2">
              <w:rPr>
                <w:rFonts w:hint="eastAsia"/>
                <w:sz w:val="21"/>
                <w:szCs w:val="21"/>
              </w:rPr>
              <w:t>Chiplet</w:t>
            </w:r>
            <w:r w:rsidRPr="00562DE2">
              <w:rPr>
                <w:rFonts w:hint="eastAsia"/>
                <w:sz w:val="21"/>
                <w:szCs w:val="21"/>
              </w:rPr>
              <w:t>技术及产业化是芯原的发展战略之一，目前，公司正在以“</w:t>
            </w:r>
            <w:r w:rsidRPr="00562DE2">
              <w:rPr>
                <w:rFonts w:hint="eastAsia"/>
                <w:sz w:val="21"/>
                <w:szCs w:val="21"/>
              </w:rPr>
              <w:t>IP</w:t>
            </w:r>
            <w:r w:rsidRPr="00562DE2">
              <w:rPr>
                <w:rFonts w:hint="eastAsia"/>
                <w:sz w:val="21"/>
                <w:szCs w:val="21"/>
              </w:rPr>
              <w:t>芯片化（</w:t>
            </w:r>
            <w:r w:rsidRPr="00562DE2">
              <w:rPr>
                <w:rFonts w:hint="eastAsia"/>
                <w:sz w:val="21"/>
                <w:szCs w:val="21"/>
              </w:rPr>
              <w:t>IP as a Chiplet</w:t>
            </w:r>
            <w:r w:rsidRPr="00562DE2">
              <w:rPr>
                <w:rFonts w:hint="eastAsia"/>
                <w:sz w:val="21"/>
                <w:szCs w:val="21"/>
              </w:rPr>
              <w:t>）”、“芯片平台化（</w:t>
            </w:r>
            <w:r w:rsidRPr="00562DE2">
              <w:rPr>
                <w:rFonts w:hint="eastAsia"/>
                <w:sz w:val="21"/>
                <w:szCs w:val="21"/>
              </w:rPr>
              <w:t>Chiplet as a Platform</w:t>
            </w:r>
            <w:r w:rsidRPr="00562DE2">
              <w:rPr>
                <w:rFonts w:hint="eastAsia"/>
                <w:sz w:val="21"/>
                <w:szCs w:val="21"/>
              </w:rPr>
              <w:t>）”和“平台生态化（</w:t>
            </w:r>
            <w:r w:rsidRPr="00562DE2">
              <w:rPr>
                <w:rFonts w:hint="eastAsia"/>
                <w:sz w:val="21"/>
                <w:szCs w:val="21"/>
              </w:rPr>
              <w:t>Platform as an Ecosystem</w:t>
            </w:r>
            <w:r w:rsidRPr="00562DE2">
              <w:rPr>
                <w:rFonts w:hint="eastAsia"/>
                <w:sz w:val="21"/>
                <w:szCs w:val="21"/>
              </w:rPr>
              <w:t>）</w:t>
            </w:r>
            <w:r w:rsidRPr="00562DE2">
              <w:rPr>
                <w:rFonts w:hint="eastAsia"/>
                <w:sz w:val="21"/>
                <w:szCs w:val="21"/>
              </w:rPr>
              <w:t xml:space="preserve"> </w:t>
            </w:r>
            <w:r w:rsidRPr="00562DE2">
              <w:rPr>
                <w:rFonts w:hint="eastAsia"/>
                <w:sz w:val="21"/>
                <w:szCs w:val="21"/>
              </w:rPr>
              <w:t>”理念为行动指导方针，从接口</w:t>
            </w:r>
            <w:r w:rsidRPr="00562DE2">
              <w:rPr>
                <w:rFonts w:hint="eastAsia"/>
                <w:sz w:val="21"/>
                <w:szCs w:val="21"/>
              </w:rPr>
              <w:t>IP</w:t>
            </w:r>
            <w:r w:rsidRPr="00562DE2">
              <w:rPr>
                <w:rFonts w:hint="eastAsia"/>
                <w:sz w:val="21"/>
                <w:szCs w:val="21"/>
              </w:rPr>
              <w:t>、</w:t>
            </w:r>
            <w:r w:rsidRPr="00562DE2">
              <w:rPr>
                <w:rFonts w:hint="eastAsia"/>
                <w:sz w:val="21"/>
                <w:szCs w:val="21"/>
              </w:rPr>
              <w:t>Chiplet</w:t>
            </w:r>
            <w:r w:rsidRPr="00562DE2">
              <w:rPr>
                <w:rFonts w:hint="eastAsia"/>
                <w:sz w:val="21"/>
                <w:szCs w:val="21"/>
              </w:rPr>
              <w:t>芯片架构、先进封装技术、面向</w:t>
            </w:r>
            <w:r w:rsidRPr="00562DE2">
              <w:rPr>
                <w:rFonts w:hint="eastAsia"/>
                <w:sz w:val="21"/>
                <w:szCs w:val="21"/>
              </w:rPr>
              <w:t>AIGC</w:t>
            </w:r>
            <w:r w:rsidRPr="00562DE2">
              <w:rPr>
                <w:rFonts w:hint="eastAsia"/>
                <w:sz w:val="21"/>
                <w:szCs w:val="21"/>
              </w:rPr>
              <w:t>和智慧出行的解决方案等方面入手，持续推进公司</w:t>
            </w:r>
            <w:r w:rsidRPr="00562DE2">
              <w:rPr>
                <w:rFonts w:hint="eastAsia"/>
                <w:sz w:val="21"/>
                <w:szCs w:val="21"/>
              </w:rPr>
              <w:t>Chiplet</w:t>
            </w:r>
            <w:r w:rsidRPr="00562DE2">
              <w:rPr>
                <w:rFonts w:hint="eastAsia"/>
                <w:sz w:val="21"/>
                <w:szCs w:val="21"/>
              </w:rPr>
              <w:t>技术、项目的发展和产业化，持续提升公司半导体</w:t>
            </w:r>
            <w:r w:rsidRPr="00562DE2">
              <w:rPr>
                <w:rFonts w:hint="eastAsia"/>
                <w:sz w:val="21"/>
                <w:szCs w:val="21"/>
              </w:rPr>
              <w:t>IP</w:t>
            </w:r>
            <w:r w:rsidRPr="00562DE2">
              <w:rPr>
                <w:rFonts w:hint="eastAsia"/>
                <w:sz w:val="21"/>
                <w:szCs w:val="21"/>
              </w:rPr>
              <w:t>授权和芯片定制业务的产业价值，拓展市场空间。</w:t>
            </w:r>
          </w:p>
          <w:p w:rsidR="0031399B" w:rsidRPr="0031399B" w:rsidRDefault="0031399B" w:rsidP="0031399B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 w:rsidRPr="00562DE2">
              <w:rPr>
                <w:rFonts w:hint="eastAsia"/>
                <w:sz w:val="21"/>
                <w:szCs w:val="21"/>
              </w:rPr>
              <w:t>公司已在基于</w:t>
            </w:r>
            <w:r w:rsidRPr="00562DE2">
              <w:rPr>
                <w:rFonts w:hint="eastAsia"/>
                <w:sz w:val="21"/>
                <w:szCs w:val="21"/>
              </w:rPr>
              <w:t>Chiplet</w:t>
            </w:r>
            <w:r w:rsidRPr="00562DE2">
              <w:rPr>
                <w:rFonts w:hint="eastAsia"/>
                <w:sz w:val="21"/>
                <w:szCs w:val="21"/>
              </w:rPr>
              <w:t>的生成式人工智能大数据处理和高端智驾两大赛道实现领跑，目前正在推进基于</w:t>
            </w:r>
            <w:r w:rsidRPr="00562DE2">
              <w:rPr>
                <w:rFonts w:hint="eastAsia"/>
                <w:sz w:val="21"/>
                <w:szCs w:val="21"/>
              </w:rPr>
              <w:t>Chiplet</w:t>
            </w:r>
            <w:r w:rsidRPr="00562DE2">
              <w:rPr>
                <w:rFonts w:hint="eastAsia"/>
                <w:sz w:val="21"/>
                <w:szCs w:val="21"/>
              </w:rPr>
              <w:t>架构、面向智驾系统和</w:t>
            </w:r>
            <w:r w:rsidRPr="00562DE2">
              <w:rPr>
                <w:rFonts w:hint="eastAsia"/>
                <w:sz w:val="21"/>
                <w:szCs w:val="21"/>
              </w:rPr>
              <w:t>AIGC</w:t>
            </w:r>
            <w:r w:rsidRPr="00562DE2">
              <w:rPr>
                <w:rFonts w:hint="eastAsia"/>
                <w:sz w:val="21"/>
                <w:szCs w:val="21"/>
              </w:rPr>
              <w:t>高性能计算的芯片平台研发项目。目前公司已帮助客户设计了基于</w:t>
            </w:r>
            <w:r w:rsidRPr="00562DE2">
              <w:rPr>
                <w:rFonts w:hint="eastAsia"/>
                <w:sz w:val="21"/>
                <w:szCs w:val="21"/>
              </w:rPr>
              <w:t>Chiplet</w:t>
            </w:r>
            <w:r w:rsidRPr="00562DE2">
              <w:rPr>
                <w:rFonts w:hint="eastAsia"/>
                <w:sz w:val="21"/>
                <w:szCs w:val="21"/>
              </w:rPr>
              <w:t>架构的</w:t>
            </w:r>
            <w:r w:rsidRPr="00562DE2">
              <w:rPr>
                <w:rFonts w:hint="eastAsia"/>
                <w:sz w:val="21"/>
                <w:szCs w:val="21"/>
              </w:rPr>
              <w:t>Chromebook</w:t>
            </w:r>
            <w:r w:rsidRPr="00562DE2">
              <w:rPr>
                <w:rFonts w:hint="eastAsia"/>
                <w:sz w:val="21"/>
                <w:szCs w:val="21"/>
              </w:rPr>
              <w:t>芯片，采用了</w:t>
            </w:r>
            <w:r w:rsidRPr="00562DE2">
              <w:rPr>
                <w:rFonts w:hint="eastAsia"/>
                <w:sz w:val="21"/>
                <w:szCs w:val="21"/>
              </w:rPr>
              <w:t>SiP</w:t>
            </w:r>
            <w:r w:rsidRPr="00562DE2">
              <w:rPr>
                <w:rFonts w:hint="eastAsia"/>
                <w:sz w:val="21"/>
                <w:szCs w:val="21"/>
              </w:rPr>
              <w:t>（</w:t>
            </w:r>
            <w:r w:rsidRPr="00562DE2">
              <w:rPr>
                <w:rFonts w:hint="eastAsia"/>
                <w:sz w:val="21"/>
                <w:szCs w:val="21"/>
              </w:rPr>
              <w:t>System in Package</w:t>
            </w:r>
            <w:r w:rsidRPr="00562DE2">
              <w:rPr>
                <w:rFonts w:hint="eastAsia"/>
                <w:sz w:val="21"/>
                <w:szCs w:val="21"/>
              </w:rPr>
              <w:t>）先进封装技术，将高性能</w:t>
            </w:r>
            <w:r w:rsidRPr="00562DE2">
              <w:rPr>
                <w:rFonts w:hint="eastAsia"/>
                <w:sz w:val="21"/>
                <w:szCs w:val="21"/>
              </w:rPr>
              <w:t>SoC</w:t>
            </w:r>
            <w:r w:rsidRPr="00562DE2">
              <w:rPr>
                <w:rFonts w:hint="eastAsia"/>
                <w:sz w:val="21"/>
                <w:szCs w:val="21"/>
              </w:rPr>
              <w:t>和多颗</w:t>
            </w:r>
            <w:r w:rsidRPr="00562DE2">
              <w:rPr>
                <w:rFonts w:hint="eastAsia"/>
                <w:sz w:val="21"/>
                <w:szCs w:val="21"/>
              </w:rPr>
              <w:t>IPM</w:t>
            </w:r>
            <w:r w:rsidRPr="00562DE2">
              <w:rPr>
                <w:rFonts w:hint="eastAsia"/>
                <w:sz w:val="21"/>
                <w:szCs w:val="21"/>
              </w:rPr>
              <w:t>内存合封；帮助客户的</w:t>
            </w:r>
            <w:r w:rsidRPr="00562DE2">
              <w:rPr>
                <w:rFonts w:hint="eastAsia"/>
                <w:sz w:val="21"/>
                <w:szCs w:val="21"/>
              </w:rPr>
              <w:t>AIGC</w:t>
            </w:r>
            <w:r w:rsidRPr="00562DE2">
              <w:rPr>
                <w:rFonts w:hint="eastAsia"/>
                <w:sz w:val="21"/>
                <w:szCs w:val="21"/>
              </w:rPr>
              <w:t>芯片设计了</w:t>
            </w:r>
            <w:r w:rsidRPr="00562DE2">
              <w:rPr>
                <w:rFonts w:hint="eastAsia"/>
                <w:sz w:val="21"/>
                <w:szCs w:val="21"/>
              </w:rPr>
              <w:t>2.5D</w:t>
            </w:r>
            <w:r>
              <w:rPr>
                <w:sz w:val="21"/>
                <w:szCs w:val="21"/>
              </w:rPr>
              <w:t xml:space="preserve"> </w:t>
            </w:r>
            <w:r w:rsidRPr="00562DE2">
              <w:rPr>
                <w:rFonts w:hint="eastAsia"/>
                <w:sz w:val="21"/>
                <w:szCs w:val="21"/>
              </w:rPr>
              <w:t>CoWos</w:t>
            </w:r>
            <w:r w:rsidRPr="00562DE2">
              <w:rPr>
                <w:rFonts w:hint="eastAsia"/>
                <w:sz w:val="21"/>
                <w:szCs w:val="21"/>
              </w:rPr>
              <w:t>封装；已设计研发了针对</w:t>
            </w:r>
            <w:r w:rsidRPr="00562DE2">
              <w:rPr>
                <w:rFonts w:hint="eastAsia"/>
                <w:sz w:val="21"/>
                <w:szCs w:val="21"/>
              </w:rPr>
              <w:t>Die</w:t>
            </w:r>
            <w:r>
              <w:rPr>
                <w:sz w:val="21"/>
                <w:szCs w:val="21"/>
              </w:rPr>
              <w:t xml:space="preserve"> </w:t>
            </w:r>
            <w:r w:rsidRPr="00562DE2">
              <w:rPr>
                <w:rFonts w:hint="eastAsia"/>
                <w:sz w:val="21"/>
                <w:szCs w:val="21"/>
              </w:rPr>
              <w:t>to</w:t>
            </w:r>
            <w:r>
              <w:rPr>
                <w:sz w:val="21"/>
                <w:szCs w:val="21"/>
              </w:rPr>
              <w:t xml:space="preserve"> </w:t>
            </w:r>
            <w:r w:rsidRPr="00562DE2">
              <w:rPr>
                <w:rFonts w:hint="eastAsia"/>
                <w:sz w:val="21"/>
                <w:szCs w:val="21"/>
              </w:rPr>
              <w:t>Die</w:t>
            </w:r>
            <w:r w:rsidRPr="00562DE2">
              <w:rPr>
                <w:rFonts w:hint="eastAsia"/>
                <w:sz w:val="21"/>
                <w:szCs w:val="21"/>
              </w:rPr>
              <w:t>连接的</w:t>
            </w:r>
            <w:r w:rsidRPr="00562DE2">
              <w:rPr>
                <w:rFonts w:hint="eastAsia"/>
                <w:sz w:val="21"/>
                <w:szCs w:val="21"/>
              </w:rPr>
              <w:t>UCIe</w:t>
            </w:r>
            <w:r w:rsidRPr="00562DE2">
              <w:rPr>
                <w:rFonts w:hint="eastAsia"/>
                <w:sz w:val="21"/>
                <w:szCs w:val="21"/>
              </w:rPr>
              <w:t>物理层接口，相关测试芯片已完成流片，正在实验室进行测试，目前进展顺利；已和</w:t>
            </w:r>
            <w:r w:rsidRPr="00562DE2">
              <w:rPr>
                <w:rFonts w:hint="eastAsia"/>
                <w:sz w:val="21"/>
                <w:szCs w:val="21"/>
              </w:rPr>
              <w:t>Chiplet</w:t>
            </w:r>
            <w:r w:rsidRPr="00562DE2">
              <w:rPr>
                <w:rFonts w:hint="eastAsia"/>
                <w:sz w:val="21"/>
                <w:szCs w:val="21"/>
              </w:rPr>
              <w:t>芯片解决方案的行业领导者合作，为其提供包括</w:t>
            </w:r>
            <w:r w:rsidRPr="00562DE2">
              <w:rPr>
                <w:rFonts w:hint="eastAsia"/>
                <w:sz w:val="21"/>
                <w:szCs w:val="21"/>
              </w:rPr>
              <w:t>GPGPU</w:t>
            </w:r>
            <w:r w:rsidRPr="00562DE2">
              <w:rPr>
                <w:rFonts w:hint="eastAsia"/>
                <w:sz w:val="21"/>
                <w:szCs w:val="21"/>
              </w:rPr>
              <w:t>、</w:t>
            </w:r>
            <w:r w:rsidRPr="00562DE2">
              <w:rPr>
                <w:rFonts w:hint="eastAsia"/>
                <w:sz w:val="21"/>
                <w:szCs w:val="21"/>
              </w:rPr>
              <w:t>NPU</w:t>
            </w:r>
            <w:r w:rsidRPr="00562DE2">
              <w:rPr>
                <w:rFonts w:hint="eastAsia"/>
                <w:sz w:val="21"/>
                <w:szCs w:val="21"/>
              </w:rPr>
              <w:t>和</w:t>
            </w:r>
            <w:r w:rsidRPr="00562DE2">
              <w:rPr>
                <w:rFonts w:hint="eastAsia"/>
                <w:sz w:val="21"/>
                <w:szCs w:val="21"/>
              </w:rPr>
              <w:t>VPU</w:t>
            </w:r>
            <w:r w:rsidRPr="00562DE2">
              <w:rPr>
                <w:rFonts w:hint="eastAsia"/>
                <w:sz w:val="21"/>
                <w:szCs w:val="21"/>
              </w:rPr>
              <w:t>在内的多款芯原自有处理器</w:t>
            </w:r>
            <w:r w:rsidRPr="00562DE2">
              <w:rPr>
                <w:rFonts w:hint="eastAsia"/>
                <w:sz w:val="21"/>
                <w:szCs w:val="21"/>
              </w:rPr>
              <w:t>IP</w:t>
            </w:r>
            <w:r w:rsidRPr="00562DE2">
              <w:rPr>
                <w:rFonts w:hint="eastAsia"/>
                <w:sz w:val="21"/>
                <w:szCs w:val="21"/>
              </w:rPr>
              <w:t>，帮助其部署基于</w:t>
            </w:r>
            <w:r w:rsidRPr="00562DE2">
              <w:rPr>
                <w:rFonts w:hint="eastAsia"/>
                <w:sz w:val="21"/>
                <w:szCs w:val="21"/>
              </w:rPr>
              <w:t>Chiplet</w:t>
            </w:r>
            <w:r w:rsidRPr="00562DE2">
              <w:rPr>
                <w:rFonts w:hint="eastAsia"/>
                <w:sz w:val="21"/>
                <w:szCs w:val="21"/>
              </w:rPr>
              <w:t>架构的高性能人工智能芯片，该芯片面向数据中心、高性能计算、汽车等应用领域。此外，为了应对先进封装技术可能出现的供应和成本等问题，芯原已针对新一代面板级封装（</w:t>
            </w:r>
            <w:r w:rsidRPr="00562DE2">
              <w:rPr>
                <w:rFonts w:hint="eastAsia"/>
                <w:sz w:val="21"/>
                <w:szCs w:val="21"/>
              </w:rPr>
              <w:t>Panel</w:t>
            </w:r>
            <w:r>
              <w:rPr>
                <w:sz w:val="21"/>
                <w:szCs w:val="21"/>
              </w:rPr>
              <w:t xml:space="preserve"> </w:t>
            </w:r>
            <w:r w:rsidRPr="00562DE2">
              <w:rPr>
                <w:rFonts w:hint="eastAsia"/>
                <w:sz w:val="21"/>
                <w:szCs w:val="21"/>
              </w:rPr>
              <w:t>level</w:t>
            </w:r>
            <w:r>
              <w:rPr>
                <w:sz w:val="21"/>
                <w:szCs w:val="21"/>
              </w:rPr>
              <w:t xml:space="preserve"> </w:t>
            </w:r>
            <w:r w:rsidRPr="00562DE2">
              <w:rPr>
                <w:rFonts w:hint="eastAsia"/>
                <w:sz w:val="21"/>
                <w:szCs w:val="21"/>
              </w:rPr>
              <w:t>package</w:t>
            </w:r>
            <w:r w:rsidRPr="00562DE2">
              <w:rPr>
                <w:rFonts w:hint="eastAsia"/>
                <w:sz w:val="21"/>
                <w:szCs w:val="21"/>
              </w:rPr>
              <w:t>）技术进行了先行设计开发，为接下来的规模量产做好了准备。本土封装厂也正在积极布局该封装技术，芯原将与之携手，共同打造更具成本效益且供应安全的先进封装解决方案。</w:t>
            </w:r>
          </w:p>
          <w:p w:rsidR="00E03032" w:rsidRPr="00E03032" w:rsidRDefault="00E03032" w:rsidP="0031399B">
            <w:pPr>
              <w:pStyle w:val="005"/>
              <w:spacing w:before="156"/>
              <w:ind w:firstLineChars="0" w:firstLine="0"/>
              <w:rPr>
                <w:rFonts w:hint="eastAsia"/>
                <w:sz w:val="21"/>
                <w:szCs w:val="21"/>
              </w:rPr>
            </w:pPr>
          </w:p>
        </w:tc>
      </w:tr>
    </w:tbl>
    <w:p w:rsidR="00646B40" w:rsidRPr="00F96370" w:rsidRDefault="00646B40" w:rsidP="00DD6C1E">
      <w:pPr>
        <w:widowControl/>
        <w:jc w:val="left"/>
        <w:rPr>
          <w:szCs w:val="21"/>
        </w:rPr>
      </w:pPr>
    </w:p>
    <w:sectPr w:rsidR="00646B40" w:rsidRPr="00F963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97" w:rsidRDefault="00F50497" w:rsidP="00354F01">
      <w:r>
        <w:separator/>
      </w:r>
    </w:p>
  </w:endnote>
  <w:endnote w:type="continuationSeparator" w:id="0">
    <w:p w:rsidR="00F50497" w:rsidRDefault="00F50497" w:rsidP="003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97" w:rsidRDefault="00F50497" w:rsidP="00354F01">
      <w:r>
        <w:separator/>
      </w:r>
    </w:p>
  </w:footnote>
  <w:footnote w:type="continuationSeparator" w:id="0">
    <w:p w:rsidR="00F50497" w:rsidRDefault="00F50497" w:rsidP="0035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882"/>
    <w:multiLevelType w:val="hybridMultilevel"/>
    <w:tmpl w:val="BF5A76EC"/>
    <w:lvl w:ilvl="0" w:tplc="ED86EA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11C499D"/>
    <w:multiLevelType w:val="hybridMultilevel"/>
    <w:tmpl w:val="7648291A"/>
    <w:lvl w:ilvl="0" w:tplc="9EF49F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EFC73B56"/>
    <w:rsid w:val="0000041D"/>
    <w:rsid w:val="00000919"/>
    <w:rsid w:val="00000AFF"/>
    <w:rsid w:val="00003FE2"/>
    <w:rsid w:val="0000520D"/>
    <w:rsid w:val="0000553D"/>
    <w:rsid w:val="00005BB9"/>
    <w:rsid w:val="00006085"/>
    <w:rsid w:val="000063A2"/>
    <w:rsid w:val="00010521"/>
    <w:rsid w:val="00010733"/>
    <w:rsid w:val="0001082C"/>
    <w:rsid w:val="00010CD4"/>
    <w:rsid w:val="00012A5A"/>
    <w:rsid w:val="00014A29"/>
    <w:rsid w:val="00014C3D"/>
    <w:rsid w:val="000152C7"/>
    <w:rsid w:val="00016B59"/>
    <w:rsid w:val="00017005"/>
    <w:rsid w:val="00017C7F"/>
    <w:rsid w:val="00017E1B"/>
    <w:rsid w:val="00017F0D"/>
    <w:rsid w:val="00022514"/>
    <w:rsid w:val="00023610"/>
    <w:rsid w:val="00023E92"/>
    <w:rsid w:val="000256DE"/>
    <w:rsid w:val="00026882"/>
    <w:rsid w:val="000268CC"/>
    <w:rsid w:val="00031937"/>
    <w:rsid w:val="0003213E"/>
    <w:rsid w:val="00035216"/>
    <w:rsid w:val="00035836"/>
    <w:rsid w:val="00035EE0"/>
    <w:rsid w:val="00035FC8"/>
    <w:rsid w:val="000363C4"/>
    <w:rsid w:val="00037122"/>
    <w:rsid w:val="00037795"/>
    <w:rsid w:val="000403F7"/>
    <w:rsid w:val="00040E10"/>
    <w:rsid w:val="00041555"/>
    <w:rsid w:val="0004258B"/>
    <w:rsid w:val="000427EA"/>
    <w:rsid w:val="00042E8B"/>
    <w:rsid w:val="00044904"/>
    <w:rsid w:val="000464E9"/>
    <w:rsid w:val="00046FA8"/>
    <w:rsid w:val="0004777A"/>
    <w:rsid w:val="0005179D"/>
    <w:rsid w:val="000520BB"/>
    <w:rsid w:val="00052279"/>
    <w:rsid w:val="000536D4"/>
    <w:rsid w:val="000537DB"/>
    <w:rsid w:val="000539E4"/>
    <w:rsid w:val="000544B2"/>
    <w:rsid w:val="000557F7"/>
    <w:rsid w:val="00055F60"/>
    <w:rsid w:val="000572FB"/>
    <w:rsid w:val="00057534"/>
    <w:rsid w:val="000575EE"/>
    <w:rsid w:val="00057EBB"/>
    <w:rsid w:val="00061ED4"/>
    <w:rsid w:val="00062A16"/>
    <w:rsid w:val="0006383C"/>
    <w:rsid w:val="00066021"/>
    <w:rsid w:val="000669C9"/>
    <w:rsid w:val="00066CB5"/>
    <w:rsid w:val="000671A1"/>
    <w:rsid w:val="000673E8"/>
    <w:rsid w:val="00070474"/>
    <w:rsid w:val="00070522"/>
    <w:rsid w:val="0007087C"/>
    <w:rsid w:val="000710E4"/>
    <w:rsid w:val="000742EB"/>
    <w:rsid w:val="00074B05"/>
    <w:rsid w:val="0007539D"/>
    <w:rsid w:val="000764E9"/>
    <w:rsid w:val="00077B07"/>
    <w:rsid w:val="00077D0A"/>
    <w:rsid w:val="000802EE"/>
    <w:rsid w:val="000831A2"/>
    <w:rsid w:val="000857DF"/>
    <w:rsid w:val="00086220"/>
    <w:rsid w:val="000865B3"/>
    <w:rsid w:val="00086C12"/>
    <w:rsid w:val="00087D61"/>
    <w:rsid w:val="00092267"/>
    <w:rsid w:val="00094855"/>
    <w:rsid w:val="00094AD9"/>
    <w:rsid w:val="00094B3A"/>
    <w:rsid w:val="00095229"/>
    <w:rsid w:val="00095E5D"/>
    <w:rsid w:val="000A0F42"/>
    <w:rsid w:val="000A1122"/>
    <w:rsid w:val="000A1C28"/>
    <w:rsid w:val="000A1F51"/>
    <w:rsid w:val="000A21BD"/>
    <w:rsid w:val="000A21ED"/>
    <w:rsid w:val="000A29CC"/>
    <w:rsid w:val="000A2AE8"/>
    <w:rsid w:val="000A2C66"/>
    <w:rsid w:val="000A3079"/>
    <w:rsid w:val="000A54BC"/>
    <w:rsid w:val="000A6DA5"/>
    <w:rsid w:val="000A75C9"/>
    <w:rsid w:val="000B3804"/>
    <w:rsid w:val="000B3BB8"/>
    <w:rsid w:val="000B3EF4"/>
    <w:rsid w:val="000B6270"/>
    <w:rsid w:val="000C1405"/>
    <w:rsid w:val="000C1E45"/>
    <w:rsid w:val="000C2F78"/>
    <w:rsid w:val="000C338F"/>
    <w:rsid w:val="000C4809"/>
    <w:rsid w:val="000C5239"/>
    <w:rsid w:val="000C5BCA"/>
    <w:rsid w:val="000C7C4F"/>
    <w:rsid w:val="000D0F20"/>
    <w:rsid w:val="000D2CEF"/>
    <w:rsid w:val="000D3CAC"/>
    <w:rsid w:val="000D3DA9"/>
    <w:rsid w:val="000D4A60"/>
    <w:rsid w:val="000D63F0"/>
    <w:rsid w:val="000D74FD"/>
    <w:rsid w:val="000E03FF"/>
    <w:rsid w:val="000E0A36"/>
    <w:rsid w:val="000E187D"/>
    <w:rsid w:val="000E1902"/>
    <w:rsid w:val="000E1CCC"/>
    <w:rsid w:val="000E1D73"/>
    <w:rsid w:val="000E2678"/>
    <w:rsid w:val="000E3662"/>
    <w:rsid w:val="000E5FDF"/>
    <w:rsid w:val="000E7A69"/>
    <w:rsid w:val="000E7A95"/>
    <w:rsid w:val="000F0107"/>
    <w:rsid w:val="000F01F9"/>
    <w:rsid w:val="000F2166"/>
    <w:rsid w:val="000F2F82"/>
    <w:rsid w:val="000F31EF"/>
    <w:rsid w:val="000F3F9A"/>
    <w:rsid w:val="000F440F"/>
    <w:rsid w:val="000F4412"/>
    <w:rsid w:val="000F57E1"/>
    <w:rsid w:val="000F65BF"/>
    <w:rsid w:val="000F6AE6"/>
    <w:rsid w:val="000F6DC3"/>
    <w:rsid w:val="00100784"/>
    <w:rsid w:val="0010469D"/>
    <w:rsid w:val="00104933"/>
    <w:rsid w:val="0010787A"/>
    <w:rsid w:val="00110E96"/>
    <w:rsid w:val="00111B8A"/>
    <w:rsid w:val="00111C91"/>
    <w:rsid w:val="00111F14"/>
    <w:rsid w:val="00112D3F"/>
    <w:rsid w:val="00113647"/>
    <w:rsid w:val="00115771"/>
    <w:rsid w:val="001168EC"/>
    <w:rsid w:val="00117CFB"/>
    <w:rsid w:val="001208A5"/>
    <w:rsid w:val="001236DC"/>
    <w:rsid w:val="00123926"/>
    <w:rsid w:val="00126FF8"/>
    <w:rsid w:val="00127C62"/>
    <w:rsid w:val="00130230"/>
    <w:rsid w:val="001302D0"/>
    <w:rsid w:val="00130CD8"/>
    <w:rsid w:val="00132AC9"/>
    <w:rsid w:val="00136BAB"/>
    <w:rsid w:val="00136F06"/>
    <w:rsid w:val="0014105E"/>
    <w:rsid w:val="00142C41"/>
    <w:rsid w:val="00143B1D"/>
    <w:rsid w:val="00144320"/>
    <w:rsid w:val="00144430"/>
    <w:rsid w:val="00144865"/>
    <w:rsid w:val="0014689E"/>
    <w:rsid w:val="00146DBE"/>
    <w:rsid w:val="0015115B"/>
    <w:rsid w:val="001522D3"/>
    <w:rsid w:val="00153A8C"/>
    <w:rsid w:val="001569FE"/>
    <w:rsid w:val="00157115"/>
    <w:rsid w:val="00157F5E"/>
    <w:rsid w:val="001615E0"/>
    <w:rsid w:val="001618E2"/>
    <w:rsid w:val="00165340"/>
    <w:rsid w:val="00165FF4"/>
    <w:rsid w:val="00166724"/>
    <w:rsid w:val="00170AF4"/>
    <w:rsid w:val="00171AF5"/>
    <w:rsid w:val="00171CDD"/>
    <w:rsid w:val="001723CF"/>
    <w:rsid w:val="00172D81"/>
    <w:rsid w:val="00173003"/>
    <w:rsid w:val="00173DBA"/>
    <w:rsid w:val="0017413F"/>
    <w:rsid w:val="001742BE"/>
    <w:rsid w:val="001754E8"/>
    <w:rsid w:val="00176560"/>
    <w:rsid w:val="00176684"/>
    <w:rsid w:val="0018100C"/>
    <w:rsid w:val="00183827"/>
    <w:rsid w:val="00183DA9"/>
    <w:rsid w:val="00184F09"/>
    <w:rsid w:val="001863AA"/>
    <w:rsid w:val="00187A25"/>
    <w:rsid w:val="00187BA3"/>
    <w:rsid w:val="0019019E"/>
    <w:rsid w:val="00190213"/>
    <w:rsid w:val="00191175"/>
    <w:rsid w:val="001926AA"/>
    <w:rsid w:val="001930C0"/>
    <w:rsid w:val="00193F22"/>
    <w:rsid w:val="00194AB4"/>
    <w:rsid w:val="00196A2F"/>
    <w:rsid w:val="00196F88"/>
    <w:rsid w:val="001971F1"/>
    <w:rsid w:val="001A04C7"/>
    <w:rsid w:val="001A0862"/>
    <w:rsid w:val="001A1007"/>
    <w:rsid w:val="001A132D"/>
    <w:rsid w:val="001A1BBA"/>
    <w:rsid w:val="001A1E3D"/>
    <w:rsid w:val="001A22BE"/>
    <w:rsid w:val="001A2BD5"/>
    <w:rsid w:val="001A3861"/>
    <w:rsid w:val="001A44E6"/>
    <w:rsid w:val="001A5A67"/>
    <w:rsid w:val="001A5DBF"/>
    <w:rsid w:val="001A60D0"/>
    <w:rsid w:val="001A6E9F"/>
    <w:rsid w:val="001B09EE"/>
    <w:rsid w:val="001B1601"/>
    <w:rsid w:val="001B2283"/>
    <w:rsid w:val="001B2405"/>
    <w:rsid w:val="001B2833"/>
    <w:rsid w:val="001B284B"/>
    <w:rsid w:val="001B5B60"/>
    <w:rsid w:val="001B66E1"/>
    <w:rsid w:val="001B6706"/>
    <w:rsid w:val="001B73BD"/>
    <w:rsid w:val="001B7484"/>
    <w:rsid w:val="001C08AC"/>
    <w:rsid w:val="001C0A10"/>
    <w:rsid w:val="001C0D32"/>
    <w:rsid w:val="001C1CA2"/>
    <w:rsid w:val="001C2EA2"/>
    <w:rsid w:val="001C32A7"/>
    <w:rsid w:val="001C34F8"/>
    <w:rsid w:val="001C3BA8"/>
    <w:rsid w:val="001C44B9"/>
    <w:rsid w:val="001C4F52"/>
    <w:rsid w:val="001C6F0B"/>
    <w:rsid w:val="001C732F"/>
    <w:rsid w:val="001D0FF1"/>
    <w:rsid w:val="001D1074"/>
    <w:rsid w:val="001D1F3C"/>
    <w:rsid w:val="001D4CEC"/>
    <w:rsid w:val="001D53BD"/>
    <w:rsid w:val="001D540B"/>
    <w:rsid w:val="001D6C3E"/>
    <w:rsid w:val="001D6CAD"/>
    <w:rsid w:val="001D741D"/>
    <w:rsid w:val="001D76A3"/>
    <w:rsid w:val="001E1E7A"/>
    <w:rsid w:val="001E2455"/>
    <w:rsid w:val="001E4643"/>
    <w:rsid w:val="001E4F2A"/>
    <w:rsid w:val="001E5796"/>
    <w:rsid w:val="001E6585"/>
    <w:rsid w:val="001E67BF"/>
    <w:rsid w:val="001E6C29"/>
    <w:rsid w:val="001E7A38"/>
    <w:rsid w:val="001F0518"/>
    <w:rsid w:val="001F231D"/>
    <w:rsid w:val="001F2C3A"/>
    <w:rsid w:val="001F3DF3"/>
    <w:rsid w:val="001F4944"/>
    <w:rsid w:val="001F5B5A"/>
    <w:rsid w:val="001F6335"/>
    <w:rsid w:val="001F7C9E"/>
    <w:rsid w:val="00200231"/>
    <w:rsid w:val="00200319"/>
    <w:rsid w:val="00200712"/>
    <w:rsid w:val="00201384"/>
    <w:rsid w:val="0020237A"/>
    <w:rsid w:val="00202675"/>
    <w:rsid w:val="00203627"/>
    <w:rsid w:val="00205B5B"/>
    <w:rsid w:val="00207772"/>
    <w:rsid w:val="00212938"/>
    <w:rsid w:val="002148C7"/>
    <w:rsid w:val="00216561"/>
    <w:rsid w:val="00216FEA"/>
    <w:rsid w:val="002170E8"/>
    <w:rsid w:val="00217E38"/>
    <w:rsid w:val="002224CE"/>
    <w:rsid w:val="002228F2"/>
    <w:rsid w:val="00222F0B"/>
    <w:rsid w:val="00223363"/>
    <w:rsid w:val="00230CA3"/>
    <w:rsid w:val="0023109D"/>
    <w:rsid w:val="0023343E"/>
    <w:rsid w:val="00233DB7"/>
    <w:rsid w:val="00233F1E"/>
    <w:rsid w:val="00234BC1"/>
    <w:rsid w:val="00235E10"/>
    <w:rsid w:val="00237B85"/>
    <w:rsid w:val="00241213"/>
    <w:rsid w:val="00242482"/>
    <w:rsid w:val="002430F7"/>
    <w:rsid w:val="0024333D"/>
    <w:rsid w:val="002445BE"/>
    <w:rsid w:val="00244BC7"/>
    <w:rsid w:val="0024587C"/>
    <w:rsid w:val="0024629F"/>
    <w:rsid w:val="00246CDC"/>
    <w:rsid w:val="0024765D"/>
    <w:rsid w:val="00250C54"/>
    <w:rsid w:val="00251DA4"/>
    <w:rsid w:val="0025363A"/>
    <w:rsid w:val="00253913"/>
    <w:rsid w:val="00253A97"/>
    <w:rsid w:val="00254D52"/>
    <w:rsid w:val="00256115"/>
    <w:rsid w:val="00256590"/>
    <w:rsid w:val="00256875"/>
    <w:rsid w:val="002569AD"/>
    <w:rsid w:val="00257E78"/>
    <w:rsid w:val="00257F8C"/>
    <w:rsid w:val="002600FC"/>
    <w:rsid w:val="00260AAC"/>
    <w:rsid w:val="00263094"/>
    <w:rsid w:val="002632F6"/>
    <w:rsid w:val="00263483"/>
    <w:rsid w:val="00263C6A"/>
    <w:rsid w:val="00265518"/>
    <w:rsid w:val="002675E5"/>
    <w:rsid w:val="00270A99"/>
    <w:rsid w:val="002751CA"/>
    <w:rsid w:val="00275F41"/>
    <w:rsid w:val="0027700D"/>
    <w:rsid w:val="00281890"/>
    <w:rsid w:val="00281AD9"/>
    <w:rsid w:val="002821F3"/>
    <w:rsid w:val="00282266"/>
    <w:rsid w:val="00282B8D"/>
    <w:rsid w:val="00283C62"/>
    <w:rsid w:val="00283F08"/>
    <w:rsid w:val="00284274"/>
    <w:rsid w:val="002855F7"/>
    <w:rsid w:val="00286D02"/>
    <w:rsid w:val="00291F41"/>
    <w:rsid w:val="00292E6A"/>
    <w:rsid w:val="00293EB9"/>
    <w:rsid w:val="00294011"/>
    <w:rsid w:val="00294B06"/>
    <w:rsid w:val="00294C0A"/>
    <w:rsid w:val="00295C4C"/>
    <w:rsid w:val="00295E97"/>
    <w:rsid w:val="00296296"/>
    <w:rsid w:val="002A040C"/>
    <w:rsid w:val="002A0ECB"/>
    <w:rsid w:val="002A17CE"/>
    <w:rsid w:val="002A1A5B"/>
    <w:rsid w:val="002A354F"/>
    <w:rsid w:val="002A5CF8"/>
    <w:rsid w:val="002A781B"/>
    <w:rsid w:val="002A7BEE"/>
    <w:rsid w:val="002B098C"/>
    <w:rsid w:val="002B1801"/>
    <w:rsid w:val="002B184A"/>
    <w:rsid w:val="002B1DE1"/>
    <w:rsid w:val="002B2365"/>
    <w:rsid w:val="002B23D2"/>
    <w:rsid w:val="002B5209"/>
    <w:rsid w:val="002B77F4"/>
    <w:rsid w:val="002B7B1A"/>
    <w:rsid w:val="002C03D3"/>
    <w:rsid w:val="002C24B3"/>
    <w:rsid w:val="002C3891"/>
    <w:rsid w:val="002C5BB7"/>
    <w:rsid w:val="002C5E14"/>
    <w:rsid w:val="002C6B42"/>
    <w:rsid w:val="002C750B"/>
    <w:rsid w:val="002D0C17"/>
    <w:rsid w:val="002D14D4"/>
    <w:rsid w:val="002D1CCF"/>
    <w:rsid w:val="002D1E38"/>
    <w:rsid w:val="002D27C4"/>
    <w:rsid w:val="002D45D3"/>
    <w:rsid w:val="002D49C2"/>
    <w:rsid w:val="002D6C33"/>
    <w:rsid w:val="002D6F49"/>
    <w:rsid w:val="002D7B29"/>
    <w:rsid w:val="002E01C1"/>
    <w:rsid w:val="002E2108"/>
    <w:rsid w:val="002E4AFA"/>
    <w:rsid w:val="002E508D"/>
    <w:rsid w:val="002E687F"/>
    <w:rsid w:val="002E6DE6"/>
    <w:rsid w:val="002E6F2F"/>
    <w:rsid w:val="002F10B8"/>
    <w:rsid w:val="002F1422"/>
    <w:rsid w:val="002F143C"/>
    <w:rsid w:val="002F29B1"/>
    <w:rsid w:val="002F41F8"/>
    <w:rsid w:val="002F53E6"/>
    <w:rsid w:val="002F563C"/>
    <w:rsid w:val="002F5B58"/>
    <w:rsid w:val="002F61E6"/>
    <w:rsid w:val="002F7036"/>
    <w:rsid w:val="002F71E6"/>
    <w:rsid w:val="0030037F"/>
    <w:rsid w:val="0030049D"/>
    <w:rsid w:val="00301D2A"/>
    <w:rsid w:val="00301F93"/>
    <w:rsid w:val="00303787"/>
    <w:rsid w:val="00305900"/>
    <w:rsid w:val="0030597F"/>
    <w:rsid w:val="003071F5"/>
    <w:rsid w:val="00307569"/>
    <w:rsid w:val="003077D3"/>
    <w:rsid w:val="0031086D"/>
    <w:rsid w:val="00311394"/>
    <w:rsid w:val="0031147A"/>
    <w:rsid w:val="00312979"/>
    <w:rsid w:val="0031399B"/>
    <w:rsid w:val="00315B0F"/>
    <w:rsid w:val="0032170E"/>
    <w:rsid w:val="003236ED"/>
    <w:rsid w:val="00323928"/>
    <w:rsid w:val="00323A08"/>
    <w:rsid w:val="00323EED"/>
    <w:rsid w:val="00326084"/>
    <w:rsid w:val="00326E5B"/>
    <w:rsid w:val="00327686"/>
    <w:rsid w:val="003277B7"/>
    <w:rsid w:val="0033037F"/>
    <w:rsid w:val="00332952"/>
    <w:rsid w:val="00332DD7"/>
    <w:rsid w:val="00332E4A"/>
    <w:rsid w:val="0033305B"/>
    <w:rsid w:val="00333ED3"/>
    <w:rsid w:val="00334A08"/>
    <w:rsid w:val="00335847"/>
    <w:rsid w:val="00335FEB"/>
    <w:rsid w:val="0033691A"/>
    <w:rsid w:val="003373EC"/>
    <w:rsid w:val="00341F35"/>
    <w:rsid w:val="00342042"/>
    <w:rsid w:val="00342C58"/>
    <w:rsid w:val="00342DD8"/>
    <w:rsid w:val="00342E7C"/>
    <w:rsid w:val="00343277"/>
    <w:rsid w:val="00344280"/>
    <w:rsid w:val="003464B7"/>
    <w:rsid w:val="00346993"/>
    <w:rsid w:val="00347E27"/>
    <w:rsid w:val="003501B4"/>
    <w:rsid w:val="00353084"/>
    <w:rsid w:val="00353998"/>
    <w:rsid w:val="00354E9B"/>
    <w:rsid w:val="00354F01"/>
    <w:rsid w:val="003557D8"/>
    <w:rsid w:val="00355C7B"/>
    <w:rsid w:val="00365411"/>
    <w:rsid w:val="00365BE1"/>
    <w:rsid w:val="0036760E"/>
    <w:rsid w:val="00367623"/>
    <w:rsid w:val="003738FB"/>
    <w:rsid w:val="00375A15"/>
    <w:rsid w:val="00375F0F"/>
    <w:rsid w:val="00376522"/>
    <w:rsid w:val="00380071"/>
    <w:rsid w:val="00380430"/>
    <w:rsid w:val="00380CD6"/>
    <w:rsid w:val="003826D2"/>
    <w:rsid w:val="003835AD"/>
    <w:rsid w:val="00383CEF"/>
    <w:rsid w:val="0038419B"/>
    <w:rsid w:val="003854B4"/>
    <w:rsid w:val="00385935"/>
    <w:rsid w:val="003869FC"/>
    <w:rsid w:val="00386E1F"/>
    <w:rsid w:val="00387D82"/>
    <w:rsid w:val="00390052"/>
    <w:rsid w:val="003933C8"/>
    <w:rsid w:val="00393BB2"/>
    <w:rsid w:val="003947BD"/>
    <w:rsid w:val="00394BD8"/>
    <w:rsid w:val="00395081"/>
    <w:rsid w:val="003959D7"/>
    <w:rsid w:val="00396224"/>
    <w:rsid w:val="0039668B"/>
    <w:rsid w:val="0039734D"/>
    <w:rsid w:val="0039756F"/>
    <w:rsid w:val="00397962"/>
    <w:rsid w:val="00397C3D"/>
    <w:rsid w:val="00397DB5"/>
    <w:rsid w:val="003A056D"/>
    <w:rsid w:val="003A0CE1"/>
    <w:rsid w:val="003A0E54"/>
    <w:rsid w:val="003A165F"/>
    <w:rsid w:val="003A19CF"/>
    <w:rsid w:val="003A1E84"/>
    <w:rsid w:val="003A1EF6"/>
    <w:rsid w:val="003A3548"/>
    <w:rsid w:val="003A4073"/>
    <w:rsid w:val="003A410D"/>
    <w:rsid w:val="003A76DF"/>
    <w:rsid w:val="003A7C94"/>
    <w:rsid w:val="003B13EF"/>
    <w:rsid w:val="003B2E89"/>
    <w:rsid w:val="003B2F02"/>
    <w:rsid w:val="003B44EF"/>
    <w:rsid w:val="003B4B72"/>
    <w:rsid w:val="003B5173"/>
    <w:rsid w:val="003B64BE"/>
    <w:rsid w:val="003B7203"/>
    <w:rsid w:val="003B78B5"/>
    <w:rsid w:val="003C1DE2"/>
    <w:rsid w:val="003C5715"/>
    <w:rsid w:val="003C6232"/>
    <w:rsid w:val="003C636F"/>
    <w:rsid w:val="003C707A"/>
    <w:rsid w:val="003D0643"/>
    <w:rsid w:val="003D0919"/>
    <w:rsid w:val="003D2543"/>
    <w:rsid w:val="003D2685"/>
    <w:rsid w:val="003D3270"/>
    <w:rsid w:val="003D4374"/>
    <w:rsid w:val="003D5225"/>
    <w:rsid w:val="003D68A2"/>
    <w:rsid w:val="003D6990"/>
    <w:rsid w:val="003E05B0"/>
    <w:rsid w:val="003E0CB5"/>
    <w:rsid w:val="003E29A8"/>
    <w:rsid w:val="003E3BAE"/>
    <w:rsid w:val="003E3CBD"/>
    <w:rsid w:val="003E3F66"/>
    <w:rsid w:val="003E43C4"/>
    <w:rsid w:val="003E448E"/>
    <w:rsid w:val="003E5374"/>
    <w:rsid w:val="003E65E3"/>
    <w:rsid w:val="003E6DB7"/>
    <w:rsid w:val="003F1C8C"/>
    <w:rsid w:val="003F22A3"/>
    <w:rsid w:val="003F2B0B"/>
    <w:rsid w:val="003F42BE"/>
    <w:rsid w:val="003F4E80"/>
    <w:rsid w:val="003F6614"/>
    <w:rsid w:val="003F7822"/>
    <w:rsid w:val="0040112D"/>
    <w:rsid w:val="004013C3"/>
    <w:rsid w:val="00401B8D"/>
    <w:rsid w:val="004041DC"/>
    <w:rsid w:val="00404391"/>
    <w:rsid w:val="00410703"/>
    <w:rsid w:val="00412450"/>
    <w:rsid w:val="00412A04"/>
    <w:rsid w:val="00413618"/>
    <w:rsid w:val="00414803"/>
    <w:rsid w:val="0041491E"/>
    <w:rsid w:val="004150A7"/>
    <w:rsid w:val="00415390"/>
    <w:rsid w:val="00415521"/>
    <w:rsid w:val="00416E12"/>
    <w:rsid w:val="00417FBA"/>
    <w:rsid w:val="0042020C"/>
    <w:rsid w:val="00420412"/>
    <w:rsid w:val="004205CD"/>
    <w:rsid w:val="00420F54"/>
    <w:rsid w:val="004229C1"/>
    <w:rsid w:val="00422D77"/>
    <w:rsid w:val="004236BC"/>
    <w:rsid w:val="00423810"/>
    <w:rsid w:val="00424AC9"/>
    <w:rsid w:val="00424B55"/>
    <w:rsid w:val="00424BE5"/>
    <w:rsid w:val="00425314"/>
    <w:rsid w:val="004259F4"/>
    <w:rsid w:val="00425F32"/>
    <w:rsid w:val="004271D8"/>
    <w:rsid w:val="00427584"/>
    <w:rsid w:val="0043039D"/>
    <w:rsid w:val="004304BA"/>
    <w:rsid w:val="00431ECB"/>
    <w:rsid w:val="00432461"/>
    <w:rsid w:val="00433592"/>
    <w:rsid w:val="004335D7"/>
    <w:rsid w:val="0043479B"/>
    <w:rsid w:val="00434E88"/>
    <w:rsid w:val="0043534E"/>
    <w:rsid w:val="00437D41"/>
    <w:rsid w:val="00437E5E"/>
    <w:rsid w:val="00441419"/>
    <w:rsid w:val="00441AAB"/>
    <w:rsid w:val="0044247D"/>
    <w:rsid w:val="00442BA4"/>
    <w:rsid w:val="0044468B"/>
    <w:rsid w:val="00445DCC"/>
    <w:rsid w:val="00450D54"/>
    <w:rsid w:val="00451353"/>
    <w:rsid w:val="00453C64"/>
    <w:rsid w:val="00453DD5"/>
    <w:rsid w:val="00454B5B"/>
    <w:rsid w:val="00460A98"/>
    <w:rsid w:val="0046125D"/>
    <w:rsid w:val="004613B0"/>
    <w:rsid w:val="004629E5"/>
    <w:rsid w:val="00462F4E"/>
    <w:rsid w:val="00465414"/>
    <w:rsid w:val="00467245"/>
    <w:rsid w:val="00467F9B"/>
    <w:rsid w:val="0047240A"/>
    <w:rsid w:val="00472D2E"/>
    <w:rsid w:val="00474533"/>
    <w:rsid w:val="00474FCC"/>
    <w:rsid w:val="0047588A"/>
    <w:rsid w:val="00475BA3"/>
    <w:rsid w:val="00476D38"/>
    <w:rsid w:val="0048303A"/>
    <w:rsid w:val="0048357E"/>
    <w:rsid w:val="0048426B"/>
    <w:rsid w:val="00484DC5"/>
    <w:rsid w:val="00486A4D"/>
    <w:rsid w:val="00487EDD"/>
    <w:rsid w:val="00490B04"/>
    <w:rsid w:val="004912E7"/>
    <w:rsid w:val="004919DE"/>
    <w:rsid w:val="00494231"/>
    <w:rsid w:val="0049439D"/>
    <w:rsid w:val="00494470"/>
    <w:rsid w:val="00494AB7"/>
    <w:rsid w:val="004956BA"/>
    <w:rsid w:val="00497146"/>
    <w:rsid w:val="00497287"/>
    <w:rsid w:val="004A0828"/>
    <w:rsid w:val="004A2008"/>
    <w:rsid w:val="004A2029"/>
    <w:rsid w:val="004A224A"/>
    <w:rsid w:val="004A2E9C"/>
    <w:rsid w:val="004A4C2C"/>
    <w:rsid w:val="004A52C9"/>
    <w:rsid w:val="004A626B"/>
    <w:rsid w:val="004A6A34"/>
    <w:rsid w:val="004A7EF0"/>
    <w:rsid w:val="004B1DB6"/>
    <w:rsid w:val="004B2608"/>
    <w:rsid w:val="004B2A58"/>
    <w:rsid w:val="004B4523"/>
    <w:rsid w:val="004B4EC1"/>
    <w:rsid w:val="004B5471"/>
    <w:rsid w:val="004B7674"/>
    <w:rsid w:val="004B7C7E"/>
    <w:rsid w:val="004C180D"/>
    <w:rsid w:val="004C26CF"/>
    <w:rsid w:val="004C2D9E"/>
    <w:rsid w:val="004C3C45"/>
    <w:rsid w:val="004C4429"/>
    <w:rsid w:val="004C4B6A"/>
    <w:rsid w:val="004C7D97"/>
    <w:rsid w:val="004C7E05"/>
    <w:rsid w:val="004D040D"/>
    <w:rsid w:val="004D1105"/>
    <w:rsid w:val="004D2D36"/>
    <w:rsid w:val="004D2FD0"/>
    <w:rsid w:val="004D45B4"/>
    <w:rsid w:val="004D7817"/>
    <w:rsid w:val="004E0473"/>
    <w:rsid w:val="004E19B5"/>
    <w:rsid w:val="004E2F51"/>
    <w:rsid w:val="004E30FE"/>
    <w:rsid w:val="004E38D4"/>
    <w:rsid w:val="004E4FAB"/>
    <w:rsid w:val="004E6E0C"/>
    <w:rsid w:val="004F0597"/>
    <w:rsid w:val="004F0DE0"/>
    <w:rsid w:val="004F2DEC"/>
    <w:rsid w:val="004F2EEE"/>
    <w:rsid w:val="004F4C1A"/>
    <w:rsid w:val="004F64D2"/>
    <w:rsid w:val="004F6703"/>
    <w:rsid w:val="004F73BF"/>
    <w:rsid w:val="004F7580"/>
    <w:rsid w:val="004F79BF"/>
    <w:rsid w:val="004F7C22"/>
    <w:rsid w:val="005020FB"/>
    <w:rsid w:val="00502699"/>
    <w:rsid w:val="005046ED"/>
    <w:rsid w:val="0050787E"/>
    <w:rsid w:val="00507A0C"/>
    <w:rsid w:val="00507E13"/>
    <w:rsid w:val="00510CF4"/>
    <w:rsid w:val="00512324"/>
    <w:rsid w:val="005124D1"/>
    <w:rsid w:val="00512E13"/>
    <w:rsid w:val="005134C9"/>
    <w:rsid w:val="0051624D"/>
    <w:rsid w:val="005165AB"/>
    <w:rsid w:val="005167BE"/>
    <w:rsid w:val="0051680D"/>
    <w:rsid w:val="00516961"/>
    <w:rsid w:val="00517141"/>
    <w:rsid w:val="0052013A"/>
    <w:rsid w:val="00520206"/>
    <w:rsid w:val="00520461"/>
    <w:rsid w:val="00520AEF"/>
    <w:rsid w:val="0052257E"/>
    <w:rsid w:val="00523A85"/>
    <w:rsid w:val="00523F39"/>
    <w:rsid w:val="00524100"/>
    <w:rsid w:val="00525662"/>
    <w:rsid w:val="00525681"/>
    <w:rsid w:val="0052756A"/>
    <w:rsid w:val="00527826"/>
    <w:rsid w:val="0053037B"/>
    <w:rsid w:val="00530541"/>
    <w:rsid w:val="00530A0A"/>
    <w:rsid w:val="005320C0"/>
    <w:rsid w:val="005320F6"/>
    <w:rsid w:val="00532E5F"/>
    <w:rsid w:val="005356BC"/>
    <w:rsid w:val="0053631A"/>
    <w:rsid w:val="00540783"/>
    <w:rsid w:val="00541D5A"/>
    <w:rsid w:val="00542C7E"/>
    <w:rsid w:val="00544115"/>
    <w:rsid w:val="00544A3D"/>
    <w:rsid w:val="00544C9A"/>
    <w:rsid w:val="00545833"/>
    <w:rsid w:val="00546BF6"/>
    <w:rsid w:val="00551328"/>
    <w:rsid w:val="00552D6E"/>
    <w:rsid w:val="0055378F"/>
    <w:rsid w:val="0055447F"/>
    <w:rsid w:val="00554595"/>
    <w:rsid w:val="005547E8"/>
    <w:rsid w:val="00555047"/>
    <w:rsid w:val="00555552"/>
    <w:rsid w:val="00557077"/>
    <w:rsid w:val="00557642"/>
    <w:rsid w:val="00557A86"/>
    <w:rsid w:val="00561035"/>
    <w:rsid w:val="00561A1E"/>
    <w:rsid w:val="0056237B"/>
    <w:rsid w:val="00562991"/>
    <w:rsid w:val="00562C4D"/>
    <w:rsid w:val="00562DE2"/>
    <w:rsid w:val="00563683"/>
    <w:rsid w:val="0056390D"/>
    <w:rsid w:val="00563948"/>
    <w:rsid w:val="00563E2E"/>
    <w:rsid w:val="00564D9B"/>
    <w:rsid w:val="00565505"/>
    <w:rsid w:val="005669EB"/>
    <w:rsid w:val="00571D2E"/>
    <w:rsid w:val="00572B66"/>
    <w:rsid w:val="00573371"/>
    <w:rsid w:val="00574DB2"/>
    <w:rsid w:val="00580B10"/>
    <w:rsid w:val="00582525"/>
    <w:rsid w:val="0058332F"/>
    <w:rsid w:val="00583330"/>
    <w:rsid w:val="005841AA"/>
    <w:rsid w:val="005852F4"/>
    <w:rsid w:val="00590250"/>
    <w:rsid w:val="00592216"/>
    <w:rsid w:val="005938A5"/>
    <w:rsid w:val="00596B8D"/>
    <w:rsid w:val="00596EAA"/>
    <w:rsid w:val="0059712F"/>
    <w:rsid w:val="005978FA"/>
    <w:rsid w:val="005A0398"/>
    <w:rsid w:val="005A0888"/>
    <w:rsid w:val="005A0CD7"/>
    <w:rsid w:val="005A42DB"/>
    <w:rsid w:val="005A472A"/>
    <w:rsid w:val="005A4753"/>
    <w:rsid w:val="005A49AD"/>
    <w:rsid w:val="005A6838"/>
    <w:rsid w:val="005A6CC9"/>
    <w:rsid w:val="005A7E0A"/>
    <w:rsid w:val="005B20C0"/>
    <w:rsid w:val="005B44C3"/>
    <w:rsid w:val="005B4A63"/>
    <w:rsid w:val="005B5513"/>
    <w:rsid w:val="005C1CE0"/>
    <w:rsid w:val="005C2E37"/>
    <w:rsid w:val="005C3617"/>
    <w:rsid w:val="005C3742"/>
    <w:rsid w:val="005C49A9"/>
    <w:rsid w:val="005C7708"/>
    <w:rsid w:val="005D2C30"/>
    <w:rsid w:val="005D2C3B"/>
    <w:rsid w:val="005D3C5D"/>
    <w:rsid w:val="005D58DB"/>
    <w:rsid w:val="005D5DA7"/>
    <w:rsid w:val="005D6780"/>
    <w:rsid w:val="005D7B08"/>
    <w:rsid w:val="005E07B4"/>
    <w:rsid w:val="005E2A42"/>
    <w:rsid w:val="005E3984"/>
    <w:rsid w:val="005E42C5"/>
    <w:rsid w:val="005E550D"/>
    <w:rsid w:val="005E5C23"/>
    <w:rsid w:val="005E744C"/>
    <w:rsid w:val="005F0502"/>
    <w:rsid w:val="005F11B1"/>
    <w:rsid w:val="005F19F9"/>
    <w:rsid w:val="005F40C1"/>
    <w:rsid w:val="005F4CAA"/>
    <w:rsid w:val="005F50CE"/>
    <w:rsid w:val="0060111B"/>
    <w:rsid w:val="00601570"/>
    <w:rsid w:val="00604DD4"/>
    <w:rsid w:val="006057B7"/>
    <w:rsid w:val="00606737"/>
    <w:rsid w:val="00606ACA"/>
    <w:rsid w:val="006075D8"/>
    <w:rsid w:val="006078A8"/>
    <w:rsid w:val="00610DA3"/>
    <w:rsid w:val="0061195F"/>
    <w:rsid w:val="00612ED7"/>
    <w:rsid w:val="006136D5"/>
    <w:rsid w:val="006143FD"/>
    <w:rsid w:val="00615F96"/>
    <w:rsid w:val="00620147"/>
    <w:rsid w:val="006214C7"/>
    <w:rsid w:val="006215DF"/>
    <w:rsid w:val="00621AAA"/>
    <w:rsid w:val="006222D0"/>
    <w:rsid w:val="00622333"/>
    <w:rsid w:val="006235B7"/>
    <w:rsid w:val="00630317"/>
    <w:rsid w:val="006303AA"/>
    <w:rsid w:val="00632A91"/>
    <w:rsid w:val="00634E30"/>
    <w:rsid w:val="00635636"/>
    <w:rsid w:val="006369CE"/>
    <w:rsid w:val="00642EF0"/>
    <w:rsid w:val="006431E0"/>
    <w:rsid w:val="006448F4"/>
    <w:rsid w:val="00646B40"/>
    <w:rsid w:val="00651D49"/>
    <w:rsid w:val="00651E40"/>
    <w:rsid w:val="0065219D"/>
    <w:rsid w:val="00653141"/>
    <w:rsid w:val="00653548"/>
    <w:rsid w:val="00655EFA"/>
    <w:rsid w:val="00656320"/>
    <w:rsid w:val="0065719F"/>
    <w:rsid w:val="00657C6F"/>
    <w:rsid w:val="00661F0A"/>
    <w:rsid w:val="006620F4"/>
    <w:rsid w:val="0066227F"/>
    <w:rsid w:val="00662E02"/>
    <w:rsid w:val="0066351B"/>
    <w:rsid w:val="0066528D"/>
    <w:rsid w:val="00665A3E"/>
    <w:rsid w:val="00665F2F"/>
    <w:rsid w:val="0066679C"/>
    <w:rsid w:val="00670020"/>
    <w:rsid w:val="006702DF"/>
    <w:rsid w:val="00673A16"/>
    <w:rsid w:val="006808A4"/>
    <w:rsid w:val="0068094A"/>
    <w:rsid w:val="006812F6"/>
    <w:rsid w:val="006826F7"/>
    <w:rsid w:val="006859ED"/>
    <w:rsid w:val="0068633D"/>
    <w:rsid w:val="00687541"/>
    <w:rsid w:val="00690FEE"/>
    <w:rsid w:val="00694A95"/>
    <w:rsid w:val="00695161"/>
    <w:rsid w:val="00695D65"/>
    <w:rsid w:val="0069644D"/>
    <w:rsid w:val="006A0568"/>
    <w:rsid w:val="006A090D"/>
    <w:rsid w:val="006A0BA6"/>
    <w:rsid w:val="006A0E0E"/>
    <w:rsid w:val="006A1A66"/>
    <w:rsid w:val="006A3B99"/>
    <w:rsid w:val="006A3C70"/>
    <w:rsid w:val="006A3FD4"/>
    <w:rsid w:val="006A4518"/>
    <w:rsid w:val="006A477C"/>
    <w:rsid w:val="006A4EF1"/>
    <w:rsid w:val="006A5858"/>
    <w:rsid w:val="006A60D7"/>
    <w:rsid w:val="006A6B8C"/>
    <w:rsid w:val="006B14AA"/>
    <w:rsid w:val="006B2FC2"/>
    <w:rsid w:val="006B3988"/>
    <w:rsid w:val="006B4285"/>
    <w:rsid w:val="006B495D"/>
    <w:rsid w:val="006B520E"/>
    <w:rsid w:val="006B5F27"/>
    <w:rsid w:val="006B5F2E"/>
    <w:rsid w:val="006B6479"/>
    <w:rsid w:val="006B6611"/>
    <w:rsid w:val="006B6BF4"/>
    <w:rsid w:val="006B769E"/>
    <w:rsid w:val="006B7B4B"/>
    <w:rsid w:val="006C0998"/>
    <w:rsid w:val="006C1428"/>
    <w:rsid w:val="006C1541"/>
    <w:rsid w:val="006C1FBB"/>
    <w:rsid w:val="006C290F"/>
    <w:rsid w:val="006C466E"/>
    <w:rsid w:val="006C64C7"/>
    <w:rsid w:val="006C72BF"/>
    <w:rsid w:val="006C7949"/>
    <w:rsid w:val="006C7C4D"/>
    <w:rsid w:val="006D0400"/>
    <w:rsid w:val="006D127D"/>
    <w:rsid w:val="006D473B"/>
    <w:rsid w:val="006D6B19"/>
    <w:rsid w:val="006D7A6D"/>
    <w:rsid w:val="006E11D6"/>
    <w:rsid w:val="006E1D1D"/>
    <w:rsid w:val="006E2C1D"/>
    <w:rsid w:val="006E2F3D"/>
    <w:rsid w:val="006E35EC"/>
    <w:rsid w:val="006E3E68"/>
    <w:rsid w:val="006E52D9"/>
    <w:rsid w:val="006E603E"/>
    <w:rsid w:val="006F04BB"/>
    <w:rsid w:val="006F0829"/>
    <w:rsid w:val="006F099C"/>
    <w:rsid w:val="006F0A74"/>
    <w:rsid w:val="006F3ADB"/>
    <w:rsid w:val="006F410C"/>
    <w:rsid w:val="006F47F7"/>
    <w:rsid w:val="006F5D33"/>
    <w:rsid w:val="006F6268"/>
    <w:rsid w:val="0070184E"/>
    <w:rsid w:val="00702B66"/>
    <w:rsid w:val="00702E10"/>
    <w:rsid w:val="00702FCE"/>
    <w:rsid w:val="007034FA"/>
    <w:rsid w:val="00703EE8"/>
    <w:rsid w:val="0070482E"/>
    <w:rsid w:val="00704BB1"/>
    <w:rsid w:val="00704F1F"/>
    <w:rsid w:val="0070610D"/>
    <w:rsid w:val="00706453"/>
    <w:rsid w:val="0070775F"/>
    <w:rsid w:val="00710D1A"/>
    <w:rsid w:val="007113E3"/>
    <w:rsid w:val="00711DDA"/>
    <w:rsid w:val="00712317"/>
    <w:rsid w:val="00712490"/>
    <w:rsid w:val="00712743"/>
    <w:rsid w:val="007154C8"/>
    <w:rsid w:val="0072044C"/>
    <w:rsid w:val="00720BCE"/>
    <w:rsid w:val="00721845"/>
    <w:rsid w:val="007223AC"/>
    <w:rsid w:val="007236D9"/>
    <w:rsid w:val="00723767"/>
    <w:rsid w:val="00723996"/>
    <w:rsid w:val="00727A0E"/>
    <w:rsid w:val="00727F74"/>
    <w:rsid w:val="0073018D"/>
    <w:rsid w:val="00731019"/>
    <w:rsid w:val="00731AF2"/>
    <w:rsid w:val="007346C7"/>
    <w:rsid w:val="0073525B"/>
    <w:rsid w:val="007352AF"/>
    <w:rsid w:val="00736CE6"/>
    <w:rsid w:val="00736DF3"/>
    <w:rsid w:val="00740362"/>
    <w:rsid w:val="007442AB"/>
    <w:rsid w:val="0074512A"/>
    <w:rsid w:val="0074561D"/>
    <w:rsid w:val="00745853"/>
    <w:rsid w:val="0074700F"/>
    <w:rsid w:val="00747340"/>
    <w:rsid w:val="007509AE"/>
    <w:rsid w:val="00750F3B"/>
    <w:rsid w:val="007515FE"/>
    <w:rsid w:val="007555C1"/>
    <w:rsid w:val="00755B2C"/>
    <w:rsid w:val="0075707C"/>
    <w:rsid w:val="007602B5"/>
    <w:rsid w:val="007611DB"/>
    <w:rsid w:val="00763CF0"/>
    <w:rsid w:val="00763F60"/>
    <w:rsid w:val="00765285"/>
    <w:rsid w:val="007655D7"/>
    <w:rsid w:val="007662E4"/>
    <w:rsid w:val="00766F6C"/>
    <w:rsid w:val="0077103C"/>
    <w:rsid w:val="00772BA2"/>
    <w:rsid w:val="00773BD2"/>
    <w:rsid w:val="0077456E"/>
    <w:rsid w:val="007746B7"/>
    <w:rsid w:val="00775359"/>
    <w:rsid w:val="007763AC"/>
    <w:rsid w:val="00783075"/>
    <w:rsid w:val="007856F3"/>
    <w:rsid w:val="00785F3F"/>
    <w:rsid w:val="00786DA9"/>
    <w:rsid w:val="00787062"/>
    <w:rsid w:val="007917BC"/>
    <w:rsid w:val="00791E32"/>
    <w:rsid w:val="00792A67"/>
    <w:rsid w:val="007941D3"/>
    <w:rsid w:val="00794AD9"/>
    <w:rsid w:val="007961ED"/>
    <w:rsid w:val="00796A5B"/>
    <w:rsid w:val="00796A63"/>
    <w:rsid w:val="00797413"/>
    <w:rsid w:val="007A0462"/>
    <w:rsid w:val="007A1D4A"/>
    <w:rsid w:val="007A1F3D"/>
    <w:rsid w:val="007A20A5"/>
    <w:rsid w:val="007A3BBC"/>
    <w:rsid w:val="007A5181"/>
    <w:rsid w:val="007A76DF"/>
    <w:rsid w:val="007B16B8"/>
    <w:rsid w:val="007B1AC7"/>
    <w:rsid w:val="007B2A19"/>
    <w:rsid w:val="007B2A2D"/>
    <w:rsid w:val="007B2A87"/>
    <w:rsid w:val="007B3E94"/>
    <w:rsid w:val="007B420A"/>
    <w:rsid w:val="007B501D"/>
    <w:rsid w:val="007B5672"/>
    <w:rsid w:val="007B57F4"/>
    <w:rsid w:val="007B5CDE"/>
    <w:rsid w:val="007B632E"/>
    <w:rsid w:val="007B6451"/>
    <w:rsid w:val="007C03BA"/>
    <w:rsid w:val="007C2574"/>
    <w:rsid w:val="007C2A71"/>
    <w:rsid w:val="007C3491"/>
    <w:rsid w:val="007C59CF"/>
    <w:rsid w:val="007C5C76"/>
    <w:rsid w:val="007C782E"/>
    <w:rsid w:val="007C78A1"/>
    <w:rsid w:val="007D00B0"/>
    <w:rsid w:val="007D1A04"/>
    <w:rsid w:val="007D1E5F"/>
    <w:rsid w:val="007D1FD2"/>
    <w:rsid w:val="007D3B51"/>
    <w:rsid w:val="007D4123"/>
    <w:rsid w:val="007D4BC5"/>
    <w:rsid w:val="007D5B2C"/>
    <w:rsid w:val="007D7C29"/>
    <w:rsid w:val="007E003D"/>
    <w:rsid w:val="007E3125"/>
    <w:rsid w:val="007E33FC"/>
    <w:rsid w:val="007E448B"/>
    <w:rsid w:val="007E4ECC"/>
    <w:rsid w:val="007E561A"/>
    <w:rsid w:val="007E587D"/>
    <w:rsid w:val="007E5F81"/>
    <w:rsid w:val="007F252C"/>
    <w:rsid w:val="007F28D4"/>
    <w:rsid w:val="007F2F15"/>
    <w:rsid w:val="007F5266"/>
    <w:rsid w:val="007F5B7D"/>
    <w:rsid w:val="00800CA8"/>
    <w:rsid w:val="00801D98"/>
    <w:rsid w:val="00803DBD"/>
    <w:rsid w:val="00807368"/>
    <w:rsid w:val="00807F07"/>
    <w:rsid w:val="00810C6F"/>
    <w:rsid w:val="00811D7F"/>
    <w:rsid w:val="00811F4B"/>
    <w:rsid w:val="00813F29"/>
    <w:rsid w:val="00816E02"/>
    <w:rsid w:val="00817022"/>
    <w:rsid w:val="008207BC"/>
    <w:rsid w:val="00820AB4"/>
    <w:rsid w:val="00821ADC"/>
    <w:rsid w:val="0082245D"/>
    <w:rsid w:val="00822A10"/>
    <w:rsid w:val="00823BB4"/>
    <w:rsid w:val="0082401D"/>
    <w:rsid w:val="00826F31"/>
    <w:rsid w:val="008270E2"/>
    <w:rsid w:val="00832543"/>
    <w:rsid w:val="00832848"/>
    <w:rsid w:val="008328A1"/>
    <w:rsid w:val="00833129"/>
    <w:rsid w:val="0083390E"/>
    <w:rsid w:val="00834E4A"/>
    <w:rsid w:val="00834E89"/>
    <w:rsid w:val="00834E99"/>
    <w:rsid w:val="008361B9"/>
    <w:rsid w:val="008369E0"/>
    <w:rsid w:val="0083715F"/>
    <w:rsid w:val="008409B7"/>
    <w:rsid w:val="00840D7E"/>
    <w:rsid w:val="0084127D"/>
    <w:rsid w:val="00845295"/>
    <w:rsid w:val="0084640A"/>
    <w:rsid w:val="00846A03"/>
    <w:rsid w:val="00847B35"/>
    <w:rsid w:val="00850134"/>
    <w:rsid w:val="00851721"/>
    <w:rsid w:val="00853989"/>
    <w:rsid w:val="0085548D"/>
    <w:rsid w:val="00861D6B"/>
    <w:rsid w:val="008624DC"/>
    <w:rsid w:val="008626DA"/>
    <w:rsid w:val="00864179"/>
    <w:rsid w:val="00865396"/>
    <w:rsid w:val="00867507"/>
    <w:rsid w:val="00867FB8"/>
    <w:rsid w:val="008711F7"/>
    <w:rsid w:val="0087130F"/>
    <w:rsid w:val="0087158E"/>
    <w:rsid w:val="00872193"/>
    <w:rsid w:val="00872A9B"/>
    <w:rsid w:val="0087427D"/>
    <w:rsid w:val="0087540F"/>
    <w:rsid w:val="00875BCF"/>
    <w:rsid w:val="00875F09"/>
    <w:rsid w:val="008770F0"/>
    <w:rsid w:val="00880355"/>
    <w:rsid w:val="008810A9"/>
    <w:rsid w:val="0088110F"/>
    <w:rsid w:val="008854C5"/>
    <w:rsid w:val="00886A7E"/>
    <w:rsid w:val="00886BC7"/>
    <w:rsid w:val="008902CB"/>
    <w:rsid w:val="008917B2"/>
    <w:rsid w:val="008917CC"/>
    <w:rsid w:val="0089186C"/>
    <w:rsid w:val="008919E4"/>
    <w:rsid w:val="00891A59"/>
    <w:rsid w:val="008936BB"/>
    <w:rsid w:val="00896B82"/>
    <w:rsid w:val="00897F33"/>
    <w:rsid w:val="008A0A46"/>
    <w:rsid w:val="008A1D88"/>
    <w:rsid w:val="008A3E2B"/>
    <w:rsid w:val="008A5702"/>
    <w:rsid w:val="008A5FC1"/>
    <w:rsid w:val="008A6908"/>
    <w:rsid w:val="008A6E87"/>
    <w:rsid w:val="008A6F6D"/>
    <w:rsid w:val="008A735C"/>
    <w:rsid w:val="008B1411"/>
    <w:rsid w:val="008B266B"/>
    <w:rsid w:val="008B6825"/>
    <w:rsid w:val="008B7056"/>
    <w:rsid w:val="008C0CF1"/>
    <w:rsid w:val="008C0FDB"/>
    <w:rsid w:val="008C13F8"/>
    <w:rsid w:val="008C3A33"/>
    <w:rsid w:val="008C3B65"/>
    <w:rsid w:val="008C4491"/>
    <w:rsid w:val="008C4BA0"/>
    <w:rsid w:val="008C4EF0"/>
    <w:rsid w:val="008C55FD"/>
    <w:rsid w:val="008C5D50"/>
    <w:rsid w:val="008D0919"/>
    <w:rsid w:val="008D09CC"/>
    <w:rsid w:val="008D11F2"/>
    <w:rsid w:val="008D12A1"/>
    <w:rsid w:val="008D2256"/>
    <w:rsid w:val="008D22C9"/>
    <w:rsid w:val="008D2A0D"/>
    <w:rsid w:val="008D3453"/>
    <w:rsid w:val="008D571A"/>
    <w:rsid w:val="008D714C"/>
    <w:rsid w:val="008D721D"/>
    <w:rsid w:val="008D7958"/>
    <w:rsid w:val="008D7A42"/>
    <w:rsid w:val="008E01F8"/>
    <w:rsid w:val="008E0649"/>
    <w:rsid w:val="008E16DF"/>
    <w:rsid w:val="008E2742"/>
    <w:rsid w:val="008E2771"/>
    <w:rsid w:val="008E3AC4"/>
    <w:rsid w:val="008E481A"/>
    <w:rsid w:val="008E4A5E"/>
    <w:rsid w:val="008E5124"/>
    <w:rsid w:val="008E5C94"/>
    <w:rsid w:val="008E6C67"/>
    <w:rsid w:val="008E7C4F"/>
    <w:rsid w:val="008E7D5E"/>
    <w:rsid w:val="008F1E52"/>
    <w:rsid w:val="008F2557"/>
    <w:rsid w:val="008F3234"/>
    <w:rsid w:val="008F41BE"/>
    <w:rsid w:val="008F5052"/>
    <w:rsid w:val="008F6A8B"/>
    <w:rsid w:val="008F6C17"/>
    <w:rsid w:val="008F77EF"/>
    <w:rsid w:val="008F7BC9"/>
    <w:rsid w:val="0090166B"/>
    <w:rsid w:val="009018A0"/>
    <w:rsid w:val="00902C65"/>
    <w:rsid w:val="00903289"/>
    <w:rsid w:val="009072A5"/>
    <w:rsid w:val="00910703"/>
    <w:rsid w:val="009107AC"/>
    <w:rsid w:val="00910BD7"/>
    <w:rsid w:val="00911152"/>
    <w:rsid w:val="00912F0C"/>
    <w:rsid w:val="00915352"/>
    <w:rsid w:val="009175F8"/>
    <w:rsid w:val="00920CA4"/>
    <w:rsid w:val="00921D3F"/>
    <w:rsid w:val="0092213E"/>
    <w:rsid w:val="00923155"/>
    <w:rsid w:val="009237E1"/>
    <w:rsid w:val="009259BC"/>
    <w:rsid w:val="009259FD"/>
    <w:rsid w:val="0092773A"/>
    <w:rsid w:val="00930C3A"/>
    <w:rsid w:val="00931FCA"/>
    <w:rsid w:val="00931FE2"/>
    <w:rsid w:val="00933199"/>
    <w:rsid w:val="0094021A"/>
    <w:rsid w:val="00940AF1"/>
    <w:rsid w:val="00940E34"/>
    <w:rsid w:val="009432DF"/>
    <w:rsid w:val="00944AE3"/>
    <w:rsid w:val="00945376"/>
    <w:rsid w:val="00945C5A"/>
    <w:rsid w:val="00946A52"/>
    <w:rsid w:val="00947607"/>
    <w:rsid w:val="00947667"/>
    <w:rsid w:val="00947677"/>
    <w:rsid w:val="009503FB"/>
    <w:rsid w:val="00950468"/>
    <w:rsid w:val="00950574"/>
    <w:rsid w:val="00950B36"/>
    <w:rsid w:val="00953F29"/>
    <w:rsid w:val="0095515E"/>
    <w:rsid w:val="0095660E"/>
    <w:rsid w:val="00956679"/>
    <w:rsid w:val="00964769"/>
    <w:rsid w:val="009649FF"/>
    <w:rsid w:val="009654CD"/>
    <w:rsid w:val="00965AD2"/>
    <w:rsid w:val="009672C7"/>
    <w:rsid w:val="00967C18"/>
    <w:rsid w:val="009704E6"/>
    <w:rsid w:val="0097075F"/>
    <w:rsid w:val="00971874"/>
    <w:rsid w:val="00972658"/>
    <w:rsid w:val="00972975"/>
    <w:rsid w:val="009735B4"/>
    <w:rsid w:val="009742CF"/>
    <w:rsid w:val="0097448C"/>
    <w:rsid w:val="0097475C"/>
    <w:rsid w:val="009748B7"/>
    <w:rsid w:val="00974D33"/>
    <w:rsid w:val="00975901"/>
    <w:rsid w:val="00975C67"/>
    <w:rsid w:val="00976D18"/>
    <w:rsid w:val="00976E11"/>
    <w:rsid w:val="0098097D"/>
    <w:rsid w:val="00980E5B"/>
    <w:rsid w:val="00982A86"/>
    <w:rsid w:val="00982D27"/>
    <w:rsid w:val="00984796"/>
    <w:rsid w:val="00984816"/>
    <w:rsid w:val="00985433"/>
    <w:rsid w:val="0098592D"/>
    <w:rsid w:val="00986454"/>
    <w:rsid w:val="00986A24"/>
    <w:rsid w:val="00987E74"/>
    <w:rsid w:val="00990962"/>
    <w:rsid w:val="00991AE7"/>
    <w:rsid w:val="00991C72"/>
    <w:rsid w:val="00992DD2"/>
    <w:rsid w:val="0099302D"/>
    <w:rsid w:val="009935CF"/>
    <w:rsid w:val="00994554"/>
    <w:rsid w:val="00994A30"/>
    <w:rsid w:val="0099660D"/>
    <w:rsid w:val="009967D8"/>
    <w:rsid w:val="00996FC7"/>
    <w:rsid w:val="00997449"/>
    <w:rsid w:val="00997648"/>
    <w:rsid w:val="009A0E87"/>
    <w:rsid w:val="009A1A41"/>
    <w:rsid w:val="009A1C19"/>
    <w:rsid w:val="009A2953"/>
    <w:rsid w:val="009A2E4B"/>
    <w:rsid w:val="009A3F89"/>
    <w:rsid w:val="009A4681"/>
    <w:rsid w:val="009A51C1"/>
    <w:rsid w:val="009A5FB6"/>
    <w:rsid w:val="009A6311"/>
    <w:rsid w:val="009A6443"/>
    <w:rsid w:val="009A6683"/>
    <w:rsid w:val="009A68B4"/>
    <w:rsid w:val="009B0D29"/>
    <w:rsid w:val="009B4547"/>
    <w:rsid w:val="009B4691"/>
    <w:rsid w:val="009B4E03"/>
    <w:rsid w:val="009B59E9"/>
    <w:rsid w:val="009B6014"/>
    <w:rsid w:val="009B722D"/>
    <w:rsid w:val="009B74CA"/>
    <w:rsid w:val="009C004B"/>
    <w:rsid w:val="009C0789"/>
    <w:rsid w:val="009C0E17"/>
    <w:rsid w:val="009C0FF2"/>
    <w:rsid w:val="009C2B37"/>
    <w:rsid w:val="009C351A"/>
    <w:rsid w:val="009C37EC"/>
    <w:rsid w:val="009C55E5"/>
    <w:rsid w:val="009C5940"/>
    <w:rsid w:val="009C6649"/>
    <w:rsid w:val="009C667B"/>
    <w:rsid w:val="009C66BF"/>
    <w:rsid w:val="009C6E35"/>
    <w:rsid w:val="009C7541"/>
    <w:rsid w:val="009D11FB"/>
    <w:rsid w:val="009D1207"/>
    <w:rsid w:val="009D1A2E"/>
    <w:rsid w:val="009D31CF"/>
    <w:rsid w:val="009D3BE1"/>
    <w:rsid w:val="009D3BED"/>
    <w:rsid w:val="009D41B3"/>
    <w:rsid w:val="009D49F3"/>
    <w:rsid w:val="009D5A3B"/>
    <w:rsid w:val="009D6061"/>
    <w:rsid w:val="009D72C4"/>
    <w:rsid w:val="009E03CF"/>
    <w:rsid w:val="009E12F7"/>
    <w:rsid w:val="009E2DF2"/>
    <w:rsid w:val="009E31BB"/>
    <w:rsid w:val="009E33B3"/>
    <w:rsid w:val="009E417B"/>
    <w:rsid w:val="009E51C6"/>
    <w:rsid w:val="009E5564"/>
    <w:rsid w:val="009E58B0"/>
    <w:rsid w:val="009E5BAA"/>
    <w:rsid w:val="009E5EC6"/>
    <w:rsid w:val="009E6050"/>
    <w:rsid w:val="009E7E32"/>
    <w:rsid w:val="009F28CB"/>
    <w:rsid w:val="009F2C99"/>
    <w:rsid w:val="009F406E"/>
    <w:rsid w:val="009F49BD"/>
    <w:rsid w:val="009F5495"/>
    <w:rsid w:val="009F5A3A"/>
    <w:rsid w:val="009F6138"/>
    <w:rsid w:val="009F61B4"/>
    <w:rsid w:val="009F61FB"/>
    <w:rsid w:val="009F6899"/>
    <w:rsid w:val="009F7AAC"/>
    <w:rsid w:val="00A00BC2"/>
    <w:rsid w:val="00A00E13"/>
    <w:rsid w:val="00A00F29"/>
    <w:rsid w:val="00A01D5F"/>
    <w:rsid w:val="00A054AB"/>
    <w:rsid w:val="00A06169"/>
    <w:rsid w:val="00A078C9"/>
    <w:rsid w:val="00A07EEA"/>
    <w:rsid w:val="00A103A7"/>
    <w:rsid w:val="00A10DEB"/>
    <w:rsid w:val="00A12A8A"/>
    <w:rsid w:val="00A157F0"/>
    <w:rsid w:val="00A15B13"/>
    <w:rsid w:val="00A17079"/>
    <w:rsid w:val="00A17173"/>
    <w:rsid w:val="00A17537"/>
    <w:rsid w:val="00A203AA"/>
    <w:rsid w:val="00A210B6"/>
    <w:rsid w:val="00A21CE4"/>
    <w:rsid w:val="00A222C6"/>
    <w:rsid w:val="00A23499"/>
    <w:rsid w:val="00A23A18"/>
    <w:rsid w:val="00A23CBC"/>
    <w:rsid w:val="00A247F7"/>
    <w:rsid w:val="00A24FC8"/>
    <w:rsid w:val="00A25468"/>
    <w:rsid w:val="00A26057"/>
    <w:rsid w:val="00A2668B"/>
    <w:rsid w:val="00A30CB6"/>
    <w:rsid w:val="00A30F07"/>
    <w:rsid w:val="00A3170D"/>
    <w:rsid w:val="00A31C55"/>
    <w:rsid w:val="00A31F0E"/>
    <w:rsid w:val="00A323EC"/>
    <w:rsid w:val="00A3675C"/>
    <w:rsid w:val="00A36F0A"/>
    <w:rsid w:val="00A37C57"/>
    <w:rsid w:val="00A4266A"/>
    <w:rsid w:val="00A43A45"/>
    <w:rsid w:val="00A43B83"/>
    <w:rsid w:val="00A45910"/>
    <w:rsid w:val="00A50B66"/>
    <w:rsid w:val="00A51847"/>
    <w:rsid w:val="00A5221C"/>
    <w:rsid w:val="00A5268C"/>
    <w:rsid w:val="00A53754"/>
    <w:rsid w:val="00A559AA"/>
    <w:rsid w:val="00A55B2B"/>
    <w:rsid w:val="00A57729"/>
    <w:rsid w:val="00A60171"/>
    <w:rsid w:val="00A602CF"/>
    <w:rsid w:val="00A60576"/>
    <w:rsid w:val="00A63048"/>
    <w:rsid w:val="00A63492"/>
    <w:rsid w:val="00A63D63"/>
    <w:rsid w:val="00A6596D"/>
    <w:rsid w:val="00A6712D"/>
    <w:rsid w:val="00A67A2C"/>
    <w:rsid w:val="00A67BE9"/>
    <w:rsid w:val="00A67F42"/>
    <w:rsid w:val="00A67F52"/>
    <w:rsid w:val="00A67FB7"/>
    <w:rsid w:val="00A70524"/>
    <w:rsid w:val="00A70EF6"/>
    <w:rsid w:val="00A72489"/>
    <w:rsid w:val="00A72597"/>
    <w:rsid w:val="00A72800"/>
    <w:rsid w:val="00A752EB"/>
    <w:rsid w:val="00A7552D"/>
    <w:rsid w:val="00A7582C"/>
    <w:rsid w:val="00A76C08"/>
    <w:rsid w:val="00A77372"/>
    <w:rsid w:val="00A779AB"/>
    <w:rsid w:val="00A77B91"/>
    <w:rsid w:val="00A80F3E"/>
    <w:rsid w:val="00A817A6"/>
    <w:rsid w:val="00A8332A"/>
    <w:rsid w:val="00A8469D"/>
    <w:rsid w:val="00A84990"/>
    <w:rsid w:val="00A87D1E"/>
    <w:rsid w:val="00A912B8"/>
    <w:rsid w:val="00A92ABA"/>
    <w:rsid w:val="00A942DB"/>
    <w:rsid w:val="00A949BE"/>
    <w:rsid w:val="00A94FB5"/>
    <w:rsid w:val="00A95679"/>
    <w:rsid w:val="00A96777"/>
    <w:rsid w:val="00A97AF6"/>
    <w:rsid w:val="00AA059D"/>
    <w:rsid w:val="00AA2156"/>
    <w:rsid w:val="00AA38AA"/>
    <w:rsid w:val="00AA4065"/>
    <w:rsid w:val="00AA443A"/>
    <w:rsid w:val="00AA559D"/>
    <w:rsid w:val="00AA56F9"/>
    <w:rsid w:val="00AA5884"/>
    <w:rsid w:val="00AA61D6"/>
    <w:rsid w:val="00AA6A9F"/>
    <w:rsid w:val="00AA6E3E"/>
    <w:rsid w:val="00AA7452"/>
    <w:rsid w:val="00AA7AFB"/>
    <w:rsid w:val="00AA7DCB"/>
    <w:rsid w:val="00AA7DFA"/>
    <w:rsid w:val="00AB0540"/>
    <w:rsid w:val="00AB1140"/>
    <w:rsid w:val="00AB2430"/>
    <w:rsid w:val="00AB24E2"/>
    <w:rsid w:val="00AB2BD8"/>
    <w:rsid w:val="00AB47FA"/>
    <w:rsid w:val="00AB5F09"/>
    <w:rsid w:val="00AB7B18"/>
    <w:rsid w:val="00AC2889"/>
    <w:rsid w:val="00AC30C7"/>
    <w:rsid w:val="00AC435E"/>
    <w:rsid w:val="00AC4F87"/>
    <w:rsid w:val="00AC5C33"/>
    <w:rsid w:val="00AC70ED"/>
    <w:rsid w:val="00AC7144"/>
    <w:rsid w:val="00AD03A1"/>
    <w:rsid w:val="00AD1719"/>
    <w:rsid w:val="00AD2342"/>
    <w:rsid w:val="00AD3D2A"/>
    <w:rsid w:val="00AD4C19"/>
    <w:rsid w:val="00AD50EC"/>
    <w:rsid w:val="00AD5786"/>
    <w:rsid w:val="00AD65FF"/>
    <w:rsid w:val="00AD6C59"/>
    <w:rsid w:val="00AD6F37"/>
    <w:rsid w:val="00AE069A"/>
    <w:rsid w:val="00AE1912"/>
    <w:rsid w:val="00AE1F0C"/>
    <w:rsid w:val="00AE20E8"/>
    <w:rsid w:val="00AE251B"/>
    <w:rsid w:val="00AE281A"/>
    <w:rsid w:val="00AE2FEA"/>
    <w:rsid w:val="00AE3702"/>
    <w:rsid w:val="00AE5157"/>
    <w:rsid w:val="00AE68A2"/>
    <w:rsid w:val="00AE6B35"/>
    <w:rsid w:val="00AE726D"/>
    <w:rsid w:val="00AE7FC5"/>
    <w:rsid w:val="00AF0C35"/>
    <w:rsid w:val="00AF2690"/>
    <w:rsid w:val="00AF29E3"/>
    <w:rsid w:val="00AF3509"/>
    <w:rsid w:val="00AF5604"/>
    <w:rsid w:val="00AF6C68"/>
    <w:rsid w:val="00B04268"/>
    <w:rsid w:val="00B043D6"/>
    <w:rsid w:val="00B061C6"/>
    <w:rsid w:val="00B07071"/>
    <w:rsid w:val="00B07088"/>
    <w:rsid w:val="00B07934"/>
    <w:rsid w:val="00B108E6"/>
    <w:rsid w:val="00B10DF1"/>
    <w:rsid w:val="00B12EB8"/>
    <w:rsid w:val="00B13425"/>
    <w:rsid w:val="00B143BE"/>
    <w:rsid w:val="00B14D85"/>
    <w:rsid w:val="00B1653C"/>
    <w:rsid w:val="00B16C47"/>
    <w:rsid w:val="00B170A4"/>
    <w:rsid w:val="00B203E0"/>
    <w:rsid w:val="00B20541"/>
    <w:rsid w:val="00B21E62"/>
    <w:rsid w:val="00B23277"/>
    <w:rsid w:val="00B2557D"/>
    <w:rsid w:val="00B25A92"/>
    <w:rsid w:val="00B25CF1"/>
    <w:rsid w:val="00B26290"/>
    <w:rsid w:val="00B27284"/>
    <w:rsid w:val="00B27A20"/>
    <w:rsid w:val="00B3106B"/>
    <w:rsid w:val="00B31785"/>
    <w:rsid w:val="00B31BD0"/>
    <w:rsid w:val="00B31F63"/>
    <w:rsid w:val="00B33DA0"/>
    <w:rsid w:val="00B363B8"/>
    <w:rsid w:val="00B40106"/>
    <w:rsid w:val="00B40D87"/>
    <w:rsid w:val="00B41596"/>
    <w:rsid w:val="00B421D9"/>
    <w:rsid w:val="00B4234C"/>
    <w:rsid w:val="00B4359A"/>
    <w:rsid w:val="00B43D43"/>
    <w:rsid w:val="00B44927"/>
    <w:rsid w:val="00B47612"/>
    <w:rsid w:val="00B47F96"/>
    <w:rsid w:val="00B51030"/>
    <w:rsid w:val="00B52CBB"/>
    <w:rsid w:val="00B5362D"/>
    <w:rsid w:val="00B57155"/>
    <w:rsid w:val="00B62737"/>
    <w:rsid w:val="00B64456"/>
    <w:rsid w:val="00B64A1A"/>
    <w:rsid w:val="00B65935"/>
    <w:rsid w:val="00B65DB5"/>
    <w:rsid w:val="00B66BE6"/>
    <w:rsid w:val="00B677B5"/>
    <w:rsid w:val="00B71204"/>
    <w:rsid w:val="00B7291C"/>
    <w:rsid w:val="00B72964"/>
    <w:rsid w:val="00B73E5A"/>
    <w:rsid w:val="00B755C1"/>
    <w:rsid w:val="00B757C0"/>
    <w:rsid w:val="00B75851"/>
    <w:rsid w:val="00B7784A"/>
    <w:rsid w:val="00B80DA0"/>
    <w:rsid w:val="00B80E84"/>
    <w:rsid w:val="00B832A4"/>
    <w:rsid w:val="00B86704"/>
    <w:rsid w:val="00B871F5"/>
    <w:rsid w:val="00B914D2"/>
    <w:rsid w:val="00B942B8"/>
    <w:rsid w:val="00B95244"/>
    <w:rsid w:val="00B953D5"/>
    <w:rsid w:val="00B95647"/>
    <w:rsid w:val="00B96AD7"/>
    <w:rsid w:val="00B96D13"/>
    <w:rsid w:val="00BA06BE"/>
    <w:rsid w:val="00BA1AFD"/>
    <w:rsid w:val="00BA1D27"/>
    <w:rsid w:val="00BA20E7"/>
    <w:rsid w:val="00BA2580"/>
    <w:rsid w:val="00BA27CC"/>
    <w:rsid w:val="00BA498F"/>
    <w:rsid w:val="00BA54CE"/>
    <w:rsid w:val="00BA5BC5"/>
    <w:rsid w:val="00BA7AB3"/>
    <w:rsid w:val="00BB0E15"/>
    <w:rsid w:val="00BB0FA1"/>
    <w:rsid w:val="00BB2DED"/>
    <w:rsid w:val="00BB5988"/>
    <w:rsid w:val="00BB6712"/>
    <w:rsid w:val="00BB745F"/>
    <w:rsid w:val="00BC0FC6"/>
    <w:rsid w:val="00BC1167"/>
    <w:rsid w:val="00BC1C4B"/>
    <w:rsid w:val="00BC1EAF"/>
    <w:rsid w:val="00BC2C68"/>
    <w:rsid w:val="00BC4050"/>
    <w:rsid w:val="00BC7ACB"/>
    <w:rsid w:val="00BC7D6F"/>
    <w:rsid w:val="00BD0913"/>
    <w:rsid w:val="00BD3112"/>
    <w:rsid w:val="00BD36A1"/>
    <w:rsid w:val="00BD59F5"/>
    <w:rsid w:val="00BD5DF0"/>
    <w:rsid w:val="00BD6F1F"/>
    <w:rsid w:val="00BD7BC2"/>
    <w:rsid w:val="00BE0100"/>
    <w:rsid w:val="00BE0649"/>
    <w:rsid w:val="00BE26C3"/>
    <w:rsid w:val="00BE2ED8"/>
    <w:rsid w:val="00BE36E1"/>
    <w:rsid w:val="00BE5A1A"/>
    <w:rsid w:val="00BE5FBD"/>
    <w:rsid w:val="00BE6751"/>
    <w:rsid w:val="00BF107D"/>
    <w:rsid w:val="00BF13CF"/>
    <w:rsid w:val="00BF204F"/>
    <w:rsid w:val="00BF296A"/>
    <w:rsid w:val="00BF6A58"/>
    <w:rsid w:val="00C01290"/>
    <w:rsid w:val="00C013F3"/>
    <w:rsid w:val="00C02906"/>
    <w:rsid w:val="00C030ED"/>
    <w:rsid w:val="00C06958"/>
    <w:rsid w:val="00C07F7E"/>
    <w:rsid w:val="00C11ADB"/>
    <w:rsid w:val="00C11B59"/>
    <w:rsid w:val="00C14A2A"/>
    <w:rsid w:val="00C16044"/>
    <w:rsid w:val="00C16EB7"/>
    <w:rsid w:val="00C1745D"/>
    <w:rsid w:val="00C20FC7"/>
    <w:rsid w:val="00C21628"/>
    <w:rsid w:val="00C22051"/>
    <w:rsid w:val="00C22666"/>
    <w:rsid w:val="00C24550"/>
    <w:rsid w:val="00C30586"/>
    <w:rsid w:val="00C31D9C"/>
    <w:rsid w:val="00C33C03"/>
    <w:rsid w:val="00C34115"/>
    <w:rsid w:val="00C350C7"/>
    <w:rsid w:val="00C35E45"/>
    <w:rsid w:val="00C4025F"/>
    <w:rsid w:val="00C4194C"/>
    <w:rsid w:val="00C41EDA"/>
    <w:rsid w:val="00C42997"/>
    <w:rsid w:val="00C43841"/>
    <w:rsid w:val="00C439E1"/>
    <w:rsid w:val="00C458BE"/>
    <w:rsid w:val="00C45D16"/>
    <w:rsid w:val="00C46E34"/>
    <w:rsid w:val="00C512A8"/>
    <w:rsid w:val="00C51347"/>
    <w:rsid w:val="00C51472"/>
    <w:rsid w:val="00C604EE"/>
    <w:rsid w:val="00C6100D"/>
    <w:rsid w:val="00C616E5"/>
    <w:rsid w:val="00C639FF"/>
    <w:rsid w:val="00C644F9"/>
    <w:rsid w:val="00C64CED"/>
    <w:rsid w:val="00C652A6"/>
    <w:rsid w:val="00C66F89"/>
    <w:rsid w:val="00C7002D"/>
    <w:rsid w:val="00C715DE"/>
    <w:rsid w:val="00C74FBD"/>
    <w:rsid w:val="00C75CC1"/>
    <w:rsid w:val="00C770A7"/>
    <w:rsid w:val="00C77F81"/>
    <w:rsid w:val="00C80C0B"/>
    <w:rsid w:val="00C8266C"/>
    <w:rsid w:val="00C82D1E"/>
    <w:rsid w:val="00C83FD5"/>
    <w:rsid w:val="00C843A2"/>
    <w:rsid w:val="00C84460"/>
    <w:rsid w:val="00C853AB"/>
    <w:rsid w:val="00C85423"/>
    <w:rsid w:val="00C86190"/>
    <w:rsid w:val="00C909CA"/>
    <w:rsid w:val="00C918C5"/>
    <w:rsid w:val="00C91B50"/>
    <w:rsid w:val="00C93A23"/>
    <w:rsid w:val="00C94459"/>
    <w:rsid w:val="00C94B28"/>
    <w:rsid w:val="00C9580F"/>
    <w:rsid w:val="00C95C86"/>
    <w:rsid w:val="00C97BFD"/>
    <w:rsid w:val="00CA2215"/>
    <w:rsid w:val="00CA2680"/>
    <w:rsid w:val="00CA4284"/>
    <w:rsid w:val="00CA46F9"/>
    <w:rsid w:val="00CA604B"/>
    <w:rsid w:val="00CA6159"/>
    <w:rsid w:val="00CA7431"/>
    <w:rsid w:val="00CB1C4F"/>
    <w:rsid w:val="00CB1D47"/>
    <w:rsid w:val="00CB1DCB"/>
    <w:rsid w:val="00CB271C"/>
    <w:rsid w:val="00CB34FD"/>
    <w:rsid w:val="00CB399B"/>
    <w:rsid w:val="00CB3EAF"/>
    <w:rsid w:val="00CB433D"/>
    <w:rsid w:val="00CB5C16"/>
    <w:rsid w:val="00CB6BB4"/>
    <w:rsid w:val="00CB7538"/>
    <w:rsid w:val="00CC05B2"/>
    <w:rsid w:val="00CC0CFC"/>
    <w:rsid w:val="00CC113E"/>
    <w:rsid w:val="00CC1816"/>
    <w:rsid w:val="00CC2D71"/>
    <w:rsid w:val="00CC3D3B"/>
    <w:rsid w:val="00CC3F58"/>
    <w:rsid w:val="00CC4C92"/>
    <w:rsid w:val="00CC4CEC"/>
    <w:rsid w:val="00CC4EE2"/>
    <w:rsid w:val="00CC611C"/>
    <w:rsid w:val="00CC62B2"/>
    <w:rsid w:val="00CD0D3A"/>
    <w:rsid w:val="00CD2F4C"/>
    <w:rsid w:val="00CD433F"/>
    <w:rsid w:val="00CD5BFF"/>
    <w:rsid w:val="00CD6302"/>
    <w:rsid w:val="00CD7E4B"/>
    <w:rsid w:val="00CE19D4"/>
    <w:rsid w:val="00CE1A9D"/>
    <w:rsid w:val="00CE34A7"/>
    <w:rsid w:val="00CE3B21"/>
    <w:rsid w:val="00CE4499"/>
    <w:rsid w:val="00CE49A7"/>
    <w:rsid w:val="00CE5384"/>
    <w:rsid w:val="00CE60F9"/>
    <w:rsid w:val="00CE6D68"/>
    <w:rsid w:val="00CE6DE3"/>
    <w:rsid w:val="00CF00EC"/>
    <w:rsid w:val="00CF047D"/>
    <w:rsid w:val="00CF04B1"/>
    <w:rsid w:val="00CF0C51"/>
    <w:rsid w:val="00CF19BD"/>
    <w:rsid w:val="00CF1AF1"/>
    <w:rsid w:val="00CF31D7"/>
    <w:rsid w:val="00CF3BC1"/>
    <w:rsid w:val="00CF3CCD"/>
    <w:rsid w:val="00CF467C"/>
    <w:rsid w:val="00CF47AF"/>
    <w:rsid w:val="00CF58EB"/>
    <w:rsid w:val="00CF636C"/>
    <w:rsid w:val="00CF704D"/>
    <w:rsid w:val="00CF742A"/>
    <w:rsid w:val="00CF75E7"/>
    <w:rsid w:val="00CF7E27"/>
    <w:rsid w:val="00D00B13"/>
    <w:rsid w:val="00D04C1E"/>
    <w:rsid w:val="00D04F91"/>
    <w:rsid w:val="00D058DA"/>
    <w:rsid w:val="00D059F8"/>
    <w:rsid w:val="00D062C9"/>
    <w:rsid w:val="00D07072"/>
    <w:rsid w:val="00D104B8"/>
    <w:rsid w:val="00D10735"/>
    <w:rsid w:val="00D10A5B"/>
    <w:rsid w:val="00D10CD6"/>
    <w:rsid w:val="00D114A9"/>
    <w:rsid w:val="00D12364"/>
    <w:rsid w:val="00D14DFE"/>
    <w:rsid w:val="00D14E11"/>
    <w:rsid w:val="00D175FF"/>
    <w:rsid w:val="00D213C5"/>
    <w:rsid w:val="00D22832"/>
    <w:rsid w:val="00D22912"/>
    <w:rsid w:val="00D2382D"/>
    <w:rsid w:val="00D257B2"/>
    <w:rsid w:val="00D26B50"/>
    <w:rsid w:val="00D3015E"/>
    <w:rsid w:val="00D3030B"/>
    <w:rsid w:val="00D3073A"/>
    <w:rsid w:val="00D309CA"/>
    <w:rsid w:val="00D316A5"/>
    <w:rsid w:val="00D32BC8"/>
    <w:rsid w:val="00D3580B"/>
    <w:rsid w:val="00D36753"/>
    <w:rsid w:val="00D36F2E"/>
    <w:rsid w:val="00D40D60"/>
    <w:rsid w:val="00D42CD5"/>
    <w:rsid w:val="00D4367B"/>
    <w:rsid w:val="00D4394D"/>
    <w:rsid w:val="00D43C73"/>
    <w:rsid w:val="00D44065"/>
    <w:rsid w:val="00D449F4"/>
    <w:rsid w:val="00D453F0"/>
    <w:rsid w:val="00D46D2E"/>
    <w:rsid w:val="00D46F30"/>
    <w:rsid w:val="00D4771A"/>
    <w:rsid w:val="00D5068D"/>
    <w:rsid w:val="00D51616"/>
    <w:rsid w:val="00D5253B"/>
    <w:rsid w:val="00D5257B"/>
    <w:rsid w:val="00D53593"/>
    <w:rsid w:val="00D53C6B"/>
    <w:rsid w:val="00D547CC"/>
    <w:rsid w:val="00D55057"/>
    <w:rsid w:val="00D55B60"/>
    <w:rsid w:val="00D56891"/>
    <w:rsid w:val="00D56A55"/>
    <w:rsid w:val="00D56DBC"/>
    <w:rsid w:val="00D612A4"/>
    <w:rsid w:val="00D61B4C"/>
    <w:rsid w:val="00D63292"/>
    <w:rsid w:val="00D635BE"/>
    <w:rsid w:val="00D642AC"/>
    <w:rsid w:val="00D646BD"/>
    <w:rsid w:val="00D66486"/>
    <w:rsid w:val="00D67A1C"/>
    <w:rsid w:val="00D700EA"/>
    <w:rsid w:val="00D714BD"/>
    <w:rsid w:val="00D734C7"/>
    <w:rsid w:val="00D75982"/>
    <w:rsid w:val="00D76390"/>
    <w:rsid w:val="00D77A40"/>
    <w:rsid w:val="00D8170E"/>
    <w:rsid w:val="00D81814"/>
    <w:rsid w:val="00D82131"/>
    <w:rsid w:val="00D82A93"/>
    <w:rsid w:val="00D83870"/>
    <w:rsid w:val="00D83A5E"/>
    <w:rsid w:val="00D84CB0"/>
    <w:rsid w:val="00D84FF0"/>
    <w:rsid w:val="00D86591"/>
    <w:rsid w:val="00D86B7D"/>
    <w:rsid w:val="00D87471"/>
    <w:rsid w:val="00D906B9"/>
    <w:rsid w:val="00D908CC"/>
    <w:rsid w:val="00D935C4"/>
    <w:rsid w:val="00D93665"/>
    <w:rsid w:val="00D948A0"/>
    <w:rsid w:val="00D94E74"/>
    <w:rsid w:val="00D95539"/>
    <w:rsid w:val="00D95F63"/>
    <w:rsid w:val="00D97A63"/>
    <w:rsid w:val="00DA1933"/>
    <w:rsid w:val="00DA2E0D"/>
    <w:rsid w:val="00DA322E"/>
    <w:rsid w:val="00DA360D"/>
    <w:rsid w:val="00DB1720"/>
    <w:rsid w:val="00DB2F33"/>
    <w:rsid w:val="00DB305D"/>
    <w:rsid w:val="00DB3B44"/>
    <w:rsid w:val="00DB4F67"/>
    <w:rsid w:val="00DB52A7"/>
    <w:rsid w:val="00DB598C"/>
    <w:rsid w:val="00DB6486"/>
    <w:rsid w:val="00DB6E09"/>
    <w:rsid w:val="00DB6EE6"/>
    <w:rsid w:val="00DC07F4"/>
    <w:rsid w:val="00DC0A0B"/>
    <w:rsid w:val="00DC15A9"/>
    <w:rsid w:val="00DC38AF"/>
    <w:rsid w:val="00DC5564"/>
    <w:rsid w:val="00DC68C7"/>
    <w:rsid w:val="00DC7D53"/>
    <w:rsid w:val="00DD1D60"/>
    <w:rsid w:val="00DD2B4B"/>
    <w:rsid w:val="00DD3531"/>
    <w:rsid w:val="00DD5DA7"/>
    <w:rsid w:val="00DD5EF0"/>
    <w:rsid w:val="00DD689A"/>
    <w:rsid w:val="00DD6C1E"/>
    <w:rsid w:val="00DE04F1"/>
    <w:rsid w:val="00DE1047"/>
    <w:rsid w:val="00DE2098"/>
    <w:rsid w:val="00DE22D5"/>
    <w:rsid w:val="00DE2664"/>
    <w:rsid w:val="00DE30B7"/>
    <w:rsid w:val="00DE3B29"/>
    <w:rsid w:val="00DE472F"/>
    <w:rsid w:val="00DE475D"/>
    <w:rsid w:val="00DE4FF7"/>
    <w:rsid w:val="00DE50D5"/>
    <w:rsid w:val="00DE751D"/>
    <w:rsid w:val="00DF003C"/>
    <w:rsid w:val="00DF066E"/>
    <w:rsid w:val="00DF11A6"/>
    <w:rsid w:val="00DF2E1B"/>
    <w:rsid w:val="00DF3413"/>
    <w:rsid w:val="00DF5F9D"/>
    <w:rsid w:val="00E002A9"/>
    <w:rsid w:val="00E00781"/>
    <w:rsid w:val="00E00B39"/>
    <w:rsid w:val="00E00BD8"/>
    <w:rsid w:val="00E01137"/>
    <w:rsid w:val="00E012E9"/>
    <w:rsid w:val="00E02C87"/>
    <w:rsid w:val="00E03032"/>
    <w:rsid w:val="00E03EB9"/>
    <w:rsid w:val="00E0410A"/>
    <w:rsid w:val="00E05ADD"/>
    <w:rsid w:val="00E068F7"/>
    <w:rsid w:val="00E06AB0"/>
    <w:rsid w:val="00E07084"/>
    <w:rsid w:val="00E07B6E"/>
    <w:rsid w:val="00E100D2"/>
    <w:rsid w:val="00E10236"/>
    <w:rsid w:val="00E11830"/>
    <w:rsid w:val="00E12E98"/>
    <w:rsid w:val="00E1320F"/>
    <w:rsid w:val="00E149D4"/>
    <w:rsid w:val="00E14A93"/>
    <w:rsid w:val="00E14D87"/>
    <w:rsid w:val="00E15169"/>
    <w:rsid w:val="00E16593"/>
    <w:rsid w:val="00E1758C"/>
    <w:rsid w:val="00E22439"/>
    <w:rsid w:val="00E23E3F"/>
    <w:rsid w:val="00E24528"/>
    <w:rsid w:val="00E249D2"/>
    <w:rsid w:val="00E25077"/>
    <w:rsid w:val="00E25788"/>
    <w:rsid w:val="00E26151"/>
    <w:rsid w:val="00E2740C"/>
    <w:rsid w:val="00E3029D"/>
    <w:rsid w:val="00E30445"/>
    <w:rsid w:val="00E30BB5"/>
    <w:rsid w:val="00E30C30"/>
    <w:rsid w:val="00E317AA"/>
    <w:rsid w:val="00E32328"/>
    <w:rsid w:val="00E352F4"/>
    <w:rsid w:val="00E35C46"/>
    <w:rsid w:val="00E36FA6"/>
    <w:rsid w:val="00E37588"/>
    <w:rsid w:val="00E4048E"/>
    <w:rsid w:val="00E41117"/>
    <w:rsid w:val="00E41CE5"/>
    <w:rsid w:val="00E4259A"/>
    <w:rsid w:val="00E432FF"/>
    <w:rsid w:val="00E43A54"/>
    <w:rsid w:val="00E43A8D"/>
    <w:rsid w:val="00E458C3"/>
    <w:rsid w:val="00E46082"/>
    <w:rsid w:val="00E4709A"/>
    <w:rsid w:val="00E476B5"/>
    <w:rsid w:val="00E50503"/>
    <w:rsid w:val="00E50D29"/>
    <w:rsid w:val="00E50E1C"/>
    <w:rsid w:val="00E51E80"/>
    <w:rsid w:val="00E5227F"/>
    <w:rsid w:val="00E533B5"/>
    <w:rsid w:val="00E538B8"/>
    <w:rsid w:val="00E5432F"/>
    <w:rsid w:val="00E54B85"/>
    <w:rsid w:val="00E552DF"/>
    <w:rsid w:val="00E563D6"/>
    <w:rsid w:val="00E56C90"/>
    <w:rsid w:val="00E62434"/>
    <w:rsid w:val="00E62AB3"/>
    <w:rsid w:val="00E62E80"/>
    <w:rsid w:val="00E636A7"/>
    <w:rsid w:val="00E645A2"/>
    <w:rsid w:val="00E653BC"/>
    <w:rsid w:val="00E65D87"/>
    <w:rsid w:val="00E660E8"/>
    <w:rsid w:val="00E66977"/>
    <w:rsid w:val="00E6699F"/>
    <w:rsid w:val="00E67AA1"/>
    <w:rsid w:val="00E7005C"/>
    <w:rsid w:val="00E70910"/>
    <w:rsid w:val="00E70C31"/>
    <w:rsid w:val="00E73EE0"/>
    <w:rsid w:val="00E748DD"/>
    <w:rsid w:val="00E74C42"/>
    <w:rsid w:val="00E81DF3"/>
    <w:rsid w:val="00E84C01"/>
    <w:rsid w:val="00E84CF5"/>
    <w:rsid w:val="00E85E39"/>
    <w:rsid w:val="00E86A65"/>
    <w:rsid w:val="00E90C46"/>
    <w:rsid w:val="00E92F03"/>
    <w:rsid w:val="00E93569"/>
    <w:rsid w:val="00E94135"/>
    <w:rsid w:val="00E946C0"/>
    <w:rsid w:val="00E963BD"/>
    <w:rsid w:val="00E96572"/>
    <w:rsid w:val="00E96986"/>
    <w:rsid w:val="00E9796D"/>
    <w:rsid w:val="00E97DE8"/>
    <w:rsid w:val="00EA07A8"/>
    <w:rsid w:val="00EA09BA"/>
    <w:rsid w:val="00EA6170"/>
    <w:rsid w:val="00EA64E1"/>
    <w:rsid w:val="00EA6578"/>
    <w:rsid w:val="00EB06DF"/>
    <w:rsid w:val="00EB33CD"/>
    <w:rsid w:val="00EB573F"/>
    <w:rsid w:val="00EB5EE9"/>
    <w:rsid w:val="00EB60D4"/>
    <w:rsid w:val="00EB6863"/>
    <w:rsid w:val="00EB6BA9"/>
    <w:rsid w:val="00EB70A5"/>
    <w:rsid w:val="00EB7D9E"/>
    <w:rsid w:val="00EC040D"/>
    <w:rsid w:val="00EC1CB6"/>
    <w:rsid w:val="00EC28E7"/>
    <w:rsid w:val="00EC2D0E"/>
    <w:rsid w:val="00EC3855"/>
    <w:rsid w:val="00EC546D"/>
    <w:rsid w:val="00EC5A3A"/>
    <w:rsid w:val="00ED1B49"/>
    <w:rsid w:val="00ED257A"/>
    <w:rsid w:val="00ED332F"/>
    <w:rsid w:val="00ED4BBF"/>
    <w:rsid w:val="00ED602E"/>
    <w:rsid w:val="00ED65F3"/>
    <w:rsid w:val="00EE2AA4"/>
    <w:rsid w:val="00EE64F5"/>
    <w:rsid w:val="00EE68E0"/>
    <w:rsid w:val="00EE7537"/>
    <w:rsid w:val="00EE7ABC"/>
    <w:rsid w:val="00EF146E"/>
    <w:rsid w:val="00EF1C37"/>
    <w:rsid w:val="00EF1D5E"/>
    <w:rsid w:val="00EF1F4E"/>
    <w:rsid w:val="00EF252F"/>
    <w:rsid w:val="00EF2699"/>
    <w:rsid w:val="00EF2D21"/>
    <w:rsid w:val="00EF3AF2"/>
    <w:rsid w:val="00EF4085"/>
    <w:rsid w:val="00EF4B71"/>
    <w:rsid w:val="00EF68FD"/>
    <w:rsid w:val="00F007CB"/>
    <w:rsid w:val="00F008E2"/>
    <w:rsid w:val="00F0243D"/>
    <w:rsid w:val="00F02580"/>
    <w:rsid w:val="00F0419C"/>
    <w:rsid w:val="00F051D0"/>
    <w:rsid w:val="00F053ED"/>
    <w:rsid w:val="00F0582D"/>
    <w:rsid w:val="00F071B3"/>
    <w:rsid w:val="00F1098C"/>
    <w:rsid w:val="00F1099F"/>
    <w:rsid w:val="00F1131E"/>
    <w:rsid w:val="00F11B95"/>
    <w:rsid w:val="00F12D68"/>
    <w:rsid w:val="00F14053"/>
    <w:rsid w:val="00F14ADE"/>
    <w:rsid w:val="00F155EE"/>
    <w:rsid w:val="00F175EC"/>
    <w:rsid w:val="00F20428"/>
    <w:rsid w:val="00F20C9A"/>
    <w:rsid w:val="00F20E4C"/>
    <w:rsid w:val="00F22A9E"/>
    <w:rsid w:val="00F23D79"/>
    <w:rsid w:val="00F247C2"/>
    <w:rsid w:val="00F30DF6"/>
    <w:rsid w:val="00F32DC5"/>
    <w:rsid w:val="00F34EC1"/>
    <w:rsid w:val="00F35092"/>
    <w:rsid w:val="00F350FA"/>
    <w:rsid w:val="00F352F9"/>
    <w:rsid w:val="00F357CA"/>
    <w:rsid w:val="00F35B02"/>
    <w:rsid w:val="00F37323"/>
    <w:rsid w:val="00F37C21"/>
    <w:rsid w:val="00F37C2B"/>
    <w:rsid w:val="00F4247E"/>
    <w:rsid w:val="00F424BA"/>
    <w:rsid w:val="00F436BA"/>
    <w:rsid w:val="00F439E9"/>
    <w:rsid w:val="00F43CE4"/>
    <w:rsid w:val="00F456AC"/>
    <w:rsid w:val="00F45A6B"/>
    <w:rsid w:val="00F46DEF"/>
    <w:rsid w:val="00F472A6"/>
    <w:rsid w:val="00F50497"/>
    <w:rsid w:val="00F50931"/>
    <w:rsid w:val="00F51F51"/>
    <w:rsid w:val="00F538E3"/>
    <w:rsid w:val="00F540E2"/>
    <w:rsid w:val="00F55E21"/>
    <w:rsid w:val="00F57895"/>
    <w:rsid w:val="00F579A0"/>
    <w:rsid w:val="00F579BA"/>
    <w:rsid w:val="00F62E3C"/>
    <w:rsid w:val="00F63AD5"/>
    <w:rsid w:val="00F63CB2"/>
    <w:rsid w:val="00F65F23"/>
    <w:rsid w:val="00F66558"/>
    <w:rsid w:val="00F672D5"/>
    <w:rsid w:val="00F74005"/>
    <w:rsid w:val="00F742E4"/>
    <w:rsid w:val="00F75498"/>
    <w:rsid w:val="00F762FF"/>
    <w:rsid w:val="00F770F2"/>
    <w:rsid w:val="00F77C49"/>
    <w:rsid w:val="00F77DB2"/>
    <w:rsid w:val="00F800BF"/>
    <w:rsid w:val="00F80E78"/>
    <w:rsid w:val="00F80F97"/>
    <w:rsid w:val="00F8180A"/>
    <w:rsid w:val="00F81A91"/>
    <w:rsid w:val="00F823CD"/>
    <w:rsid w:val="00F83D15"/>
    <w:rsid w:val="00F852F9"/>
    <w:rsid w:val="00F85332"/>
    <w:rsid w:val="00F869B8"/>
    <w:rsid w:val="00F90398"/>
    <w:rsid w:val="00F91FAD"/>
    <w:rsid w:val="00F921BA"/>
    <w:rsid w:val="00F953F7"/>
    <w:rsid w:val="00F954ED"/>
    <w:rsid w:val="00F95738"/>
    <w:rsid w:val="00F96247"/>
    <w:rsid w:val="00F96370"/>
    <w:rsid w:val="00FA0812"/>
    <w:rsid w:val="00FA38E0"/>
    <w:rsid w:val="00FA3C57"/>
    <w:rsid w:val="00FA4DBA"/>
    <w:rsid w:val="00FA57EB"/>
    <w:rsid w:val="00FA59A3"/>
    <w:rsid w:val="00FA5EB7"/>
    <w:rsid w:val="00FA6A40"/>
    <w:rsid w:val="00FA75F8"/>
    <w:rsid w:val="00FA7EBF"/>
    <w:rsid w:val="00FA7FAD"/>
    <w:rsid w:val="00FB105B"/>
    <w:rsid w:val="00FB227F"/>
    <w:rsid w:val="00FB2F33"/>
    <w:rsid w:val="00FB4860"/>
    <w:rsid w:val="00FB5CEC"/>
    <w:rsid w:val="00FB71C0"/>
    <w:rsid w:val="00FB7C95"/>
    <w:rsid w:val="00FC06AB"/>
    <w:rsid w:val="00FC100A"/>
    <w:rsid w:val="00FC1528"/>
    <w:rsid w:val="00FC1BD5"/>
    <w:rsid w:val="00FC2BBC"/>
    <w:rsid w:val="00FC5325"/>
    <w:rsid w:val="00FC79C8"/>
    <w:rsid w:val="00FD0771"/>
    <w:rsid w:val="00FD0EED"/>
    <w:rsid w:val="00FD34BB"/>
    <w:rsid w:val="00FD37A3"/>
    <w:rsid w:val="00FD4025"/>
    <w:rsid w:val="00FD4637"/>
    <w:rsid w:val="00FD4E33"/>
    <w:rsid w:val="00FD52CA"/>
    <w:rsid w:val="00FE0CA3"/>
    <w:rsid w:val="00FE237A"/>
    <w:rsid w:val="00FE26A0"/>
    <w:rsid w:val="00FE44B1"/>
    <w:rsid w:val="00FE5770"/>
    <w:rsid w:val="00FE694B"/>
    <w:rsid w:val="00FE73B0"/>
    <w:rsid w:val="00FF0F6D"/>
    <w:rsid w:val="00FF2518"/>
    <w:rsid w:val="00FF392A"/>
    <w:rsid w:val="00FF4E8B"/>
    <w:rsid w:val="00FF4F8E"/>
    <w:rsid w:val="00FF67A7"/>
    <w:rsid w:val="00FF6B51"/>
    <w:rsid w:val="1EAC17DD"/>
    <w:rsid w:val="37FDBB7D"/>
    <w:rsid w:val="38C05D27"/>
    <w:rsid w:val="6AB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28C962"/>
  <w15:chartTrackingRefBased/>
  <w15:docId w15:val="{818B16C3-CCFF-4FBE-99F9-CB44E831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E5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36"/>
      <w:ind w:left="12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6">
    <w:name w:val="正文文本 字符"/>
    <w:link w:val="a5"/>
    <w:uiPriority w:val="1"/>
    <w:rPr>
      <w:rFonts w:ascii="宋体" w:hAnsi="宋体" w:cs="宋体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ad">
    <w:name w:val="footnote text"/>
    <w:basedOn w:val="a"/>
    <w:link w:val="11"/>
    <w:uiPriority w:val="99"/>
    <w:semiHidden/>
    <w:pPr>
      <w:widowControl/>
      <w:snapToGrid w:val="0"/>
      <w:jc w:val="left"/>
    </w:pPr>
    <w:rPr>
      <w:rFonts w:cs="Arial Unicode MS"/>
      <w:kern w:val="0"/>
      <w:sz w:val="18"/>
      <w:szCs w:val="18"/>
      <w:lang w:bidi="bo-CN"/>
    </w:rPr>
  </w:style>
  <w:style w:type="character" w:customStyle="1" w:styleId="11">
    <w:name w:val="脚注文本 字符1"/>
    <w:link w:val="ad"/>
    <w:uiPriority w:val="99"/>
    <w:semiHidden/>
    <w:rPr>
      <w:rFonts w:ascii="Times New Roman" w:hAnsi="Times New Roman" w:cs="Arial Unicode MS"/>
      <w:sz w:val="18"/>
      <w:szCs w:val="18"/>
      <w:lang w:bidi="bo-CN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semiHidden/>
    <w:rPr>
      <w:vertAlign w:val="superscript"/>
    </w:rPr>
  </w:style>
  <w:style w:type="character" w:customStyle="1" w:styleId="af3">
    <w:name w:val="脚注文本 字符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4"/>
      <w:szCs w:val="22"/>
    </w:rPr>
  </w:style>
  <w:style w:type="paragraph" w:customStyle="1" w:styleId="005">
    <w:name w:val="005正文"/>
    <w:basedOn w:val="a"/>
    <w:link w:val="005Char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af4">
    <w:name w:val="列出段落 字符"/>
    <w:link w:val="af5"/>
    <w:uiPriority w:val="34"/>
    <w:locked/>
    <w:rPr>
      <w:rFonts w:ascii="等线" w:eastAsia="等线" w:hAnsi="等线"/>
      <w:kern w:val="2"/>
      <w:sz w:val="21"/>
      <w:szCs w:val="22"/>
    </w:rPr>
  </w:style>
  <w:style w:type="paragraph" w:styleId="af5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basedOn w:val="a0"/>
    <w:link w:val="1"/>
    <w:uiPriority w:val="9"/>
    <w:rsid w:val="00DE50D5"/>
    <w:rPr>
      <w:b/>
      <w:bCs/>
      <w:kern w:val="44"/>
      <w:sz w:val="44"/>
      <w:szCs w:val="44"/>
    </w:rPr>
  </w:style>
  <w:style w:type="character" w:customStyle="1" w:styleId="ques">
    <w:name w:val="ques"/>
    <w:basedOn w:val="a0"/>
    <w:rsid w:val="00A9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154D-A30F-4CAC-884B-BEC18908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3217</Words>
  <Characters>744</Characters>
  <Application>Microsoft Office Word</Application>
  <DocSecurity>0</DocSecurity>
  <Lines>6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Effy Xu</cp:lastModifiedBy>
  <cp:revision>10</cp:revision>
  <cp:lastPrinted>2020-08-20T14:01:00Z</cp:lastPrinted>
  <dcterms:created xsi:type="dcterms:W3CDTF">2025-12-28T08:26:00Z</dcterms:created>
  <dcterms:modified xsi:type="dcterms:W3CDTF">2025-12-29T06:49:00Z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B25E7615BA334F0D83F4BFA4200EC891</vt:lpwstr>
  </property>
</Properties>
</file>