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D8D2">
      <w:pPr>
        <w:pStyle w:val="2"/>
        <w:rPr>
          <w:lang w:eastAsia="zh-CN"/>
        </w:rPr>
      </w:pPr>
      <w:r>
        <w:rPr>
          <w:lang w:eastAsia="zh-CN"/>
        </w:rPr>
        <w:t>证券代码：</w:t>
      </w:r>
      <w:r>
        <w:rPr>
          <w:rFonts w:hint="eastAsia"/>
          <w:lang w:eastAsia="zh-CN"/>
        </w:rPr>
        <w:t xml:space="preserve">600099                                   </w:t>
      </w:r>
      <w:r>
        <w:rPr>
          <w:lang w:eastAsia="zh-CN"/>
        </w:rPr>
        <w:t>证券简称：</w:t>
      </w:r>
      <w:r>
        <w:rPr>
          <w:rFonts w:hint="eastAsia"/>
          <w:lang w:eastAsia="zh-CN"/>
        </w:rPr>
        <w:t>林海股份</w:t>
      </w:r>
    </w:p>
    <w:p w14:paraId="31C8D50C">
      <w:pPr>
        <w:pStyle w:val="2"/>
        <w:rPr>
          <w:lang w:eastAsia="zh-CN"/>
        </w:rPr>
      </w:pPr>
    </w:p>
    <w:p w14:paraId="01203119">
      <w:pPr>
        <w:spacing w:line="480" w:lineRule="auto"/>
        <w:jc w:val="center"/>
        <w:rPr>
          <w:b/>
          <w:w w:val="99"/>
          <w:sz w:val="32"/>
          <w:szCs w:val="32"/>
          <w:lang w:eastAsia="zh-CN"/>
        </w:rPr>
      </w:pPr>
      <w:r>
        <w:rPr>
          <w:rFonts w:hint="eastAsia"/>
          <w:b/>
          <w:spacing w:val="4"/>
          <w:w w:val="99"/>
          <w:sz w:val="32"/>
          <w:szCs w:val="32"/>
          <w:lang w:eastAsia="zh-CN"/>
        </w:rPr>
        <w:t>林海</w:t>
      </w:r>
      <w:r>
        <w:rPr>
          <w:b/>
          <w:w w:val="99"/>
          <w:sz w:val="32"/>
          <w:szCs w:val="32"/>
          <w:lang w:eastAsia="zh-CN"/>
        </w:rPr>
        <w:t>股</w:t>
      </w:r>
      <w:r>
        <w:rPr>
          <w:b/>
          <w:spacing w:val="4"/>
          <w:w w:val="99"/>
          <w:sz w:val="32"/>
          <w:szCs w:val="32"/>
          <w:lang w:eastAsia="zh-CN"/>
        </w:rPr>
        <w:t>份有</w:t>
      </w:r>
      <w:r>
        <w:rPr>
          <w:b/>
          <w:w w:val="99"/>
          <w:sz w:val="32"/>
          <w:szCs w:val="32"/>
          <w:lang w:eastAsia="zh-CN"/>
        </w:rPr>
        <w:t>限</w:t>
      </w:r>
      <w:r>
        <w:rPr>
          <w:b/>
          <w:spacing w:val="4"/>
          <w:w w:val="99"/>
          <w:sz w:val="32"/>
          <w:szCs w:val="32"/>
          <w:lang w:eastAsia="zh-CN"/>
        </w:rPr>
        <w:t>公</w:t>
      </w:r>
      <w:r>
        <w:rPr>
          <w:b/>
          <w:w w:val="99"/>
          <w:sz w:val="32"/>
          <w:szCs w:val="32"/>
          <w:lang w:eastAsia="zh-CN"/>
        </w:rPr>
        <w:t>司</w:t>
      </w:r>
    </w:p>
    <w:p w14:paraId="326C6C8D">
      <w:pPr>
        <w:spacing w:line="480" w:lineRule="auto"/>
        <w:jc w:val="center"/>
        <w:rPr>
          <w:b/>
          <w:sz w:val="32"/>
          <w:szCs w:val="32"/>
          <w:lang w:eastAsia="zh-CN"/>
        </w:rPr>
      </w:pPr>
      <w:r>
        <w:rPr>
          <w:b/>
          <w:spacing w:val="4"/>
          <w:w w:val="99"/>
          <w:sz w:val="32"/>
          <w:szCs w:val="32"/>
          <w:lang w:eastAsia="zh-CN"/>
        </w:rPr>
        <w:t>投资</w:t>
      </w:r>
      <w:r>
        <w:rPr>
          <w:b/>
          <w:w w:val="99"/>
          <w:sz w:val="32"/>
          <w:szCs w:val="32"/>
          <w:lang w:eastAsia="zh-CN"/>
        </w:rPr>
        <w:t>者</w:t>
      </w:r>
      <w:r>
        <w:rPr>
          <w:b/>
          <w:spacing w:val="4"/>
          <w:w w:val="99"/>
          <w:sz w:val="32"/>
          <w:szCs w:val="32"/>
          <w:lang w:eastAsia="zh-CN"/>
        </w:rPr>
        <w:t>关</w:t>
      </w:r>
      <w:r>
        <w:rPr>
          <w:b/>
          <w:w w:val="99"/>
          <w:sz w:val="32"/>
          <w:szCs w:val="32"/>
          <w:lang w:eastAsia="zh-CN"/>
        </w:rPr>
        <w:t>系</w:t>
      </w:r>
      <w:r>
        <w:rPr>
          <w:b/>
          <w:spacing w:val="4"/>
          <w:w w:val="99"/>
          <w:sz w:val="32"/>
          <w:szCs w:val="32"/>
          <w:lang w:eastAsia="zh-CN"/>
        </w:rPr>
        <w:t>活</w:t>
      </w:r>
      <w:r>
        <w:rPr>
          <w:b/>
          <w:w w:val="99"/>
          <w:sz w:val="32"/>
          <w:szCs w:val="32"/>
          <w:lang w:eastAsia="zh-CN"/>
        </w:rPr>
        <w:t>动</w:t>
      </w:r>
      <w:r>
        <w:rPr>
          <w:b/>
          <w:spacing w:val="4"/>
          <w:w w:val="99"/>
          <w:sz w:val="32"/>
          <w:szCs w:val="32"/>
          <w:lang w:eastAsia="zh-CN"/>
        </w:rPr>
        <w:t>记录</w:t>
      </w:r>
      <w:r>
        <w:rPr>
          <w:b/>
          <w:w w:val="99"/>
          <w:sz w:val="32"/>
          <w:szCs w:val="32"/>
          <w:lang w:eastAsia="zh-CN"/>
        </w:rPr>
        <w:t>表</w:t>
      </w:r>
    </w:p>
    <w:tbl>
      <w:tblPr>
        <w:tblStyle w:val="6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7616"/>
      </w:tblGrid>
      <w:tr w14:paraId="4EEC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Align w:val="center"/>
          </w:tcPr>
          <w:p w14:paraId="4DF16899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</w:t>
            </w:r>
            <w:r>
              <w:rPr>
                <w:rFonts w:hint="eastAsia"/>
                <w:spacing w:val="4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>关系</w:t>
            </w:r>
          </w:p>
          <w:p w14:paraId="62E01123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活动类别</w:t>
            </w:r>
          </w:p>
        </w:tc>
        <w:tc>
          <w:tcPr>
            <w:tcW w:w="7616" w:type="dxa"/>
          </w:tcPr>
          <w:p w14:paraId="0C101F5F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☑特定对象调研       □分析师会议</w:t>
            </w:r>
          </w:p>
          <w:p w14:paraId="0B30F914">
            <w:pPr>
              <w:pStyle w:val="11"/>
              <w:tabs>
                <w:tab w:val="left" w:pos="3008"/>
              </w:tabs>
              <w:spacing w:before="22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□媒体采访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业绩说明会</w:t>
            </w:r>
          </w:p>
          <w:p w14:paraId="653C72E1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□新闻发布会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□路演活动</w:t>
            </w:r>
          </w:p>
          <w:p w14:paraId="0C30A45A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□现场参观</w:t>
            </w:r>
          </w:p>
          <w:p w14:paraId="4B6DB84A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□其他  </w:t>
            </w:r>
          </w:p>
        </w:tc>
      </w:tr>
      <w:tr w14:paraId="7627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2BEBDA0D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参与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单</w:t>
            </w:r>
            <w:r>
              <w:rPr>
                <w:rFonts w:hint="eastAsia"/>
                <w:sz w:val="24"/>
                <w:szCs w:val="24"/>
                <w:lang w:eastAsia="zh-CN"/>
              </w:rPr>
              <w:t>位名称</w:t>
            </w:r>
          </w:p>
          <w:p w14:paraId="3C9027A9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及人员姓名</w:t>
            </w:r>
          </w:p>
        </w:tc>
        <w:tc>
          <w:tcPr>
            <w:tcW w:w="7616" w:type="dxa"/>
            <w:vAlign w:val="center"/>
          </w:tcPr>
          <w:p w14:paraId="013359D4">
            <w:pPr>
              <w:pStyle w:val="11"/>
              <w:ind w:left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杭州港投星约投资管理有限公司</w:t>
            </w:r>
          </w:p>
        </w:tc>
      </w:tr>
      <w:tr w14:paraId="41E0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0B2FBD38">
            <w:pPr>
              <w:pStyle w:val="11"/>
              <w:ind w:left="0" w:firstLine="240" w:firstLineChars="10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616" w:type="dxa"/>
            <w:vAlign w:val="center"/>
          </w:tcPr>
          <w:p w14:paraId="2A9D960C">
            <w:pPr>
              <w:pStyle w:val="11"/>
              <w:ind w:lef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  <w:tr w14:paraId="1D4C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129AD5D0">
            <w:pPr>
              <w:tabs>
                <w:tab w:val="left" w:pos="828"/>
              </w:tabs>
              <w:ind w:firstLine="240" w:firstLineChars="10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616" w:type="dxa"/>
            <w:vAlign w:val="center"/>
          </w:tcPr>
          <w:p w14:paraId="118EFEA1">
            <w:pPr>
              <w:pStyle w:val="11"/>
              <w:ind w:lef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线上会议</w:t>
            </w:r>
          </w:p>
        </w:tc>
      </w:tr>
      <w:tr w14:paraId="1028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6BAD7E95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上市公司接待人员姓名</w:t>
            </w:r>
          </w:p>
        </w:tc>
        <w:tc>
          <w:tcPr>
            <w:tcW w:w="7616" w:type="dxa"/>
            <w:vAlign w:val="center"/>
          </w:tcPr>
          <w:p w14:paraId="6364AC98">
            <w:pPr>
              <w:pStyle w:val="11"/>
              <w:ind w:lef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证券事务代表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夏圣炜</w:t>
            </w:r>
          </w:p>
          <w:p w14:paraId="0014D8FC">
            <w:pPr>
              <w:pStyle w:val="11"/>
              <w:ind w:lef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董办人员：周敏</w:t>
            </w:r>
          </w:p>
        </w:tc>
      </w:tr>
      <w:tr w14:paraId="4540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Align w:val="center"/>
          </w:tcPr>
          <w:p w14:paraId="185E66D7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616" w:type="dxa"/>
            <w:vAlign w:val="center"/>
          </w:tcPr>
          <w:p w14:paraId="623D3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1、问：当前美国关税政策反复，贸易保护主义、贸易壁垒升级，对公司有何影响？</w:t>
            </w:r>
          </w:p>
          <w:p w14:paraId="553A8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答：公司今年前三季度对美国市场销售收入降幅较大。但美国业务在公司整体营业收入中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占比较低，因此相关波动对公司整体经营影响有限，公司受美国相关政策的影响较小。谢谢！</w:t>
            </w:r>
          </w:p>
          <w:p w14:paraId="178B9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2、问：公司在产品的智能化、绿色化发展方面有何建树？</w:t>
            </w:r>
          </w:p>
          <w:p w14:paraId="412F3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40D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答：公司始终坚持创新驱动，高度重视对前沿技术的探索、开发与应用。目前，我公司的产品矩阵已覆盖多个智能化与新能源领域，包括以智能消防泵为主的智能化消防机械、以智能高速插秧机为主的智能化农业机械，以及以锂电新能源动力为主的电动特种车等。谢谢！</w:t>
            </w:r>
          </w:p>
          <w:p w14:paraId="21CFE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3、问：全地形车行业竞争日趋激烈，怎么确保林海市场地位？</w:t>
            </w:r>
          </w:p>
          <w:p w14:paraId="6D3E4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林海深耕四轮全地形车行业多年，在产品与渠道端均具有较强的核心竞争力。下一阶段公司将积极探索、推动大排量、高性能和高节能环保要求的特种车辆产品和技术开发，突破传统边界，打造差异化竞争优势，积极拓展新兴市场，深耕优质客户资源，持续提升产品竞争力，推动特种车辆业务做大做强。谢谢！</w:t>
            </w:r>
          </w:p>
          <w:p w14:paraId="54E9F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4、问：上半年在高速插秧机行业整体下降的情况下，公司农业机械逆势上涨，是什么原因？</w:t>
            </w:r>
          </w:p>
          <w:p w14:paraId="1A6A5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答：公司高度重视高速插秧机业务的发展，坚持创新驱动，加强新产品新技术的开发和应用，不断优化产品技术性能，提高质量水平，深耕市场渠道网络，构建优质高效的售后服务体系，2025年上半年实现高速插秧机销量同比上升30%，取得了良好的成绩。下一阶段，公司将继续围绕产品、渠道与服务，打造三位一体的核心竞争力，力争取得更好的经济效益。</w:t>
            </w:r>
          </w:p>
          <w:p w14:paraId="3BC6E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5、问：公司第三季度营业收入同比下滑32%以及毛利率下滑6%，是什么因素导致的呢?</w:t>
            </w:r>
          </w:p>
          <w:p w14:paraId="08E73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答：主要是消防机械的营业收入下降较多，同时影响了毛利率。</w:t>
            </w:r>
          </w:p>
          <w:p w14:paraId="4F676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6、问：请问贵公司目前现金流的情况如何，对未来资金使用有何规划？</w:t>
            </w:r>
          </w:p>
          <w:p w14:paraId="54739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答：公司目前财务状况良好，现金流能够满足公司生产经营的需要。后续公司将继续优化现金流结构，合理规划生产经营的资金需求，持续提高资金利用效率。具体现金流情况请关注公司披露的定期报告。谢谢！</w:t>
            </w:r>
          </w:p>
          <w:p w14:paraId="39CE1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7、问：请问公司当前订单情况如何？预计明年是否会有所增加？</w:t>
            </w:r>
          </w:p>
          <w:p w14:paraId="247D8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答：公司生产经营稳健，订单交付良好，感谢您的关注和支持！</w:t>
            </w:r>
          </w:p>
        </w:tc>
      </w:tr>
      <w:tr w14:paraId="4E3A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</w:tcPr>
          <w:p w14:paraId="4DFF07CD">
            <w:pPr>
              <w:pStyle w:val="11"/>
              <w:spacing w:before="41"/>
              <w:ind w:left="105" w:right="-19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附件清单</w:t>
            </w:r>
          </w:p>
          <w:p w14:paraId="205C156D">
            <w:pPr>
              <w:pStyle w:val="11"/>
              <w:spacing w:before="41"/>
              <w:ind w:left="105" w:right="-1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CN"/>
              </w:rPr>
              <w:t>(如有)</w:t>
            </w:r>
          </w:p>
        </w:tc>
        <w:tc>
          <w:tcPr>
            <w:tcW w:w="7616" w:type="dxa"/>
            <w:vAlign w:val="center"/>
          </w:tcPr>
          <w:p w14:paraId="1697C568">
            <w:pPr>
              <w:pStyle w:val="11"/>
              <w:spacing w:before="41"/>
              <w:ind w:left="105" w:right="-1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</w:tr>
      <w:tr w14:paraId="666F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78" w:type="dxa"/>
          </w:tcPr>
          <w:p w14:paraId="2C2CDF6F">
            <w:pPr>
              <w:pStyle w:val="11"/>
              <w:spacing w:before="108"/>
              <w:ind w:left="105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616" w:type="dxa"/>
          </w:tcPr>
          <w:p w14:paraId="743E92C8">
            <w:pPr>
              <w:pStyle w:val="11"/>
              <w:spacing w:before="108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835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</w:pPr>
    </w:p>
    <w:sectPr>
      <w:pgSz w:w="11910" w:h="16840"/>
      <w:pgMar w:top="1191" w:right="1560" w:bottom="1134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GViMzE5ZjYzMmFmZTRmNTQwZDMzNzk2ODdhYmYifQ=="/>
  </w:docVars>
  <w:rsids>
    <w:rsidRoot w:val="002E6828"/>
    <w:rsid w:val="0007798A"/>
    <w:rsid w:val="000A18FB"/>
    <w:rsid w:val="00231C2F"/>
    <w:rsid w:val="002E6828"/>
    <w:rsid w:val="00312CD5"/>
    <w:rsid w:val="00361CDA"/>
    <w:rsid w:val="00521AB5"/>
    <w:rsid w:val="00574784"/>
    <w:rsid w:val="006932BD"/>
    <w:rsid w:val="006D2A98"/>
    <w:rsid w:val="006F5F10"/>
    <w:rsid w:val="00746E46"/>
    <w:rsid w:val="007C6E95"/>
    <w:rsid w:val="00875AC1"/>
    <w:rsid w:val="009153DF"/>
    <w:rsid w:val="00967F00"/>
    <w:rsid w:val="00976781"/>
    <w:rsid w:val="00A15C49"/>
    <w:rsid w:val="00AB59E5"/>
    <w:rsid w:val="00AE5207"/>
    <w:rsid w:val="00BD006A"/>
    <w:rsid w:val="00CA511F"/>
    <w:rsid w:val="00E37B6C"/>
    <w:rsid w:val="00EA2D10"/>
    <w:rsid w:val="01115C7F"/>
    <w:rsid w:val="01315624"/>
    <w:rsid w:val="014F4893"/>
    <w:rsid w:val="02713DE6"/>
    <w:rsid w:val="02A23DA7"/>
    <w:rsid w:val="02BD20E3"/>
    <w:rsid w:val="02DF2093"/>
    <w:rsid w:val="043438CC"/>
    <w:rsid w:val="0453511D"/>
    <w:rsid w:val="04763FC9"/>
    <w:rsid w:val="04F05A45"/>
    <w:rsid w:val="055D1082"/>
    <w:rsid w:val="05784265"/>
    <w:rsid w:val="058E2A81"/>
    <w:rsid w:val="05AF12EB"/>
    <w:rsid w:val="05C55124"/>
    <w:rsid w:val="06AD6F44"/>
    <w:rsid w:val="06CE1DB6"/>
    <w:rsid w:val="074C1871"/>
    <w:rsid w:val="07A71460"/>
    <w:rsid w:val="07BC2556"/>
    <w:rsid w:val="08517DBF"/>
    <w:rsid w:val="08A21AF3"/>
    <w:rsid w:val="08B945CC"/>
    <w:rsid w:val="08CC6078"/>
    <w:rsid w:val="0A375EC4"/>
    <w:rsid w:val="0A3E69D1"/>
    <w:rsid w:val="0A5346D9"/>
    <w:rsid w:val="0A7B67B1"/>
    <w:rsid w:val="0AB063A2"/>
    <w:rsid w:val="0ABF74D6"/>
    <w:rsid w:val="0AEB57E5"/>
    <w:rsid w:val="0B272912"/>
    <w:rsid w:val="0BF51F2D"/>
    <w:rsid w:val="0C0C702E"/>
    <w:rsid w:val="0C3E5B31"/>
    <w:rsid w:val="0D036452"/>
    <w:rsid w:val="0D6E60A1"/>
    <w:rsid w:val="0DB3350E"/>
    <w:rsid w:val="0DB6446C"/>
    <w:rsid w:val="0DC97929"/>
    <w:rsid w:val="0E86745E"/>
    <w:rsid w:val="0EE007E8"/>
    <w:rsid w:val="0EE82616"/>
    <w:rsid w:val="0F5E6042"/>
    <w:rsid w:val="0F707EAE"/>
    <w:rsid w:val="0FD43597"/>
    <w:rsid w:val="0FEC6BCB"/>
    <w:rsid w:val="0FF15885"/>
    <w:rsid w:val="10A12FE8"/>
    <w:rsid w:val="10FD7E68"/>
    <w:rsid w:val="11041023"/>
    <w:rsid w:val="113D38F1"/>
    <w:rsid w:val="12A66F27"/>
    <w:rsid w:val="12C67C4E"/>
    <w:rsid w:val="13695D54"/>
    <w:rsid w:val="136D1608"/>
    <w:rsid w:val="136F47F2"/>
    <w:rsid w:val="1442760C"/>
    <w:rsid w:val="14DF4854"/>
    <w:rsid w:val="14E76E65"/>
    <w:rsid w:val="155928BA"/>
    <w:rsid w:val="15B900D5"/>
    <w:rsid w:val="161C07B7"/>
    <w:rsid w:val="169052DA"/>
    <w:rsid w:val="16CB2F83"/>
    <w:rsid w:val="16D87002"/>
    <w:rsid w:val="16FE2244"/>
    <w:rsid w:val="173059AA"/>
    <w:rsid w:val="179E5E79"/>
    <w:rsid w:val="186B56B7"/>
    <w:rsid w:val="18E473A1"/>
    <w:rsid w:val="190C0403"/>
    <w:rsid w:val="194B6C4E"/>
    <w:rsid w:val="1989323D"/>
    <w:rsid w:val="19D572A1"/>
    <w:rsid w:val="1A4E5290"/>
    <w:rsid w:val="1A6D0C8B"/>
    <w:rsid w:val="1A907657"/>
    <w:rsid w:val="1AE206AC"/>
    <w:rsid w:val="1B4A734E"/>
    <w:rsid w:val="1B554FAF"/>
    <w:rsid w:val="1B920372"/>
    <w:rsid w:val="1C526BD0"/>
    <w:rsid w:val="1C552DE0"/>
    <w:rsid w:val="1C5B2381"/>
    <w:rsid w:val="1CEC5203"/>
    <w:rsid w:val="1CEE21B7"/>
    <w:rsid w:val="1D2030BF"/>
    <w:rsid w:val="1D7F75D2"/>
    <w:rsid w:val="1D8F4263"/>
    <w:rsid w:val="1E047E92"/>
    <w:rsid w:val="1E0C793C"/>
    <w:rsid w:val="1E105E8F"/>
    <w:rsid w:val="1E991657"/>
    <w:rsid w:val="1ED206A0"/>
    <w:rsid w:val="1F664E2A"/>
    <w:rsid w:val="20B214F5"/>
    <w:rsid w:val="20B83B8F"/>
    <w:rsid w:val="20FD60D7"/>
    <w:rsid w:val="214722C6"/>
    <w:rsid w:val="21504FB2"/>
    <w:rsid w:val="21A1645C"/>
    <w:rsid w:val="22291070"/>
    <w:rsid w:val="22C7660E"/>
    <w:rsid w:val="2302255A"/>
    <w:rsid w:val="23192EA4"/>
    <w:rsid w:val="233223D1"/>
    <w:rsid w:val="235E43E6"/>
    <w:rsid w:val="23612F59"/>
    <w:rsid w:val="23796BA7"/>
    <w:rsid w:val="23A9597F"/>
    <w:rsid w:val="23D9206E"/>
    <w:rsid w:val="24BB5C18"/>
    <w:rsid w:val="24DA5304"/>
    <w:rsid w:val="252A374A"/>
    <w:rsid w:val="255D589C"/>
    <w:rsid w:val="25E621B4"/>
    <w:rsid w:val="27377EA1"/>
    <w:rsid w:val="28405D8F"/>
    <w:rsid w:val="28FF1DA8"/>
    <w:rsid w:val="291135F5"/>
    <w:rsid w:val="295F0625"/>
    <w:rsid w:val="29D84B76"/>
    <w:rsid w:val="29E76B67"/>
    <w:rsid w:val="2A2C599F"/>
    <w:rsid w:val="2A5E5FEB"/>
    <w:rsid w:val="2A973C48"/>
    <w:rsid w:val="2AA61ED3"/>
    <w:rsid w:val="2B287F72"/>
    <w:rsid w:val="2B8B0885"/>
    <w:rsid w:val="2B93734B"/>
    <w:rsid w:val="2BD15D21"/>
    <w:rsid w:val="2BE912BD"/>
    <w:rsid w:val="2C755F41"/>
    <w:rsid w:val="2C775033"/>
    <w:rsid w:val="2D0732A2"/>
    <w:rsid w:val="2D120D1F"/>
    <w:rsid w:val="2D7E3C87"/>
    <w:rsid w:val="2D937732"/>
    <w:rsid w:val="2DB25727"/>
    <w:rsid w:val="2DBF68A0"/>
    <w:rsid w:val="2DD502B1"/>
    <w:rsid w:val="2DED6716"/>
    <w:rsid w:val="2E0E596E"/>
    <w:rsid w:val="2E110F39"/>
    <w:rsid w:val="2EA9088F"/>
    <w:rsid w:val="2F9F7938"/>
    <w:rsid w:val="2FC15979"/>
    <w:rsid w:val="301F61D4"/>
    <w:rsid w:val="308524BB"/>
    <w:rsid w:val="30915A7F"/>
    <w:rsid w:val="30A95287"/>
    <w:rsid w:val="30DF2C8E"/>
    <w:rsid w:val="30F87468"/>
    <w:rsid w:val="310F4508"/>
    <w:rsid w:val="31BD307D"/>
    <w:rsid w:val="32D13BDA"/>
    <w:rsid w:val="32FA693C"/>
    <w:rsid w:val="33355F17"/>
    <w:rsid w:val="33CB3404"/>
    <w:rsid w:val="3513017D"/>
    <w:rsid w:val="353A5AEE"/>
    <w:rsid w:val="360511C1"/>
    <w:rsid w:val="369B2F2B"/>
    <w:rsid w:val="36C76516"/>
    <w:rsid w:val="37416463"/>
    <w:rsid w:val="3751287A"/>
    <w:rsid w:val="379E29EC"/>
    <w:rsid w:val="37AB5678"/>
    <w:rsid w:val="3822004A"/>
    <w:rsid w:val="38AF5476"/>
    <w:rsid w:val="38DF70B8"/>
    <w:rsid w:val="39352EA1"/>
    <w:rsid w:val="393F0F12"/>
    <w:rsid w:val="395D0BF4"/>
    <w:rsid w:val="39872B7F"/>
    <w:rsid w:val="39A83CA4"/>
    <w:rsid w:val="39C41ADC"/>
    <w:rsid w:val="39FC21BB"/>
    <w:rsid w:val="3A1754D5"/>
    <w:rsid w:val="3A7D77A0"/>
    <w:rsid w:val="3AA47AD5"/>
    <w:rsid w:val="3B7E311A"/>
    <w:rsid w:val="3C037BBF"/>
    <w:rsid w:val="3C220374"/>
    <w:rsid w:val="3C757998"/>
    <w:rsid w:val="3CF63FED"/>
    <w:rsid w:val="3CF81FA4"/>
    <w:rsid w:val="3CF972D6"/>
    <w:rsid w:val="3D0C1550"/>
    <w:rsid w:val="3D295820"/>
    <w:rsid w:val="3D5A3DC8"/>
    <w:rsid w:val="3D8976D5"/>
    <w:rsid w:val="3E0F588E"/>
    <w:rsid w:val="3E5208B0"/>
    <w:rsid w:val="3EF42A4B"/>
    <w:rsid w:val="3F0F2990"/>
    <w:rsid w:val="3F45474E"/>
    <w:rsid w:val="40430E17"/>
    <w:rsid w:val="406421C4"/>
    <w:rsid w:val="406E5A9F"/>
    <w:rsid w:val="406E7B8B"/>
    <w:rsid w:val="41C22FD4"/>
    <w:rsid w:val="41E35778"/>
    <w:rsid w:val="42D950B7"/>
    <w:rsid w:val="436037BB"/>
    <w:rsid w:val="43947A22"/>
    <w:rsid w:val="43B840E5"/>
    <w:rsid w:val="44352E99"/>
    <w:rsid w:val="445826E4"/>
    <w:rsid w:val="447913A7"/>
    <w:rsid w:val="449832F3"/>
    <w:rsid w:val="44CD6516"/>
    <w:rsid w:val="450B1E4C"/>
    <w:rsid w:val="454011EB"/>
    <w:rsid w:val="457A48DC"/>
    <w:rsid w:val="45C57174"/>
    <w:rsid w:val="45D52834"/>
    <w:rsid w:val="45FE037A"/>
    <w:rsid w:val="4609638B"/>
    <w:rsid w:val="47567727"/>
    <w:rsid w:val="4773385F"/>
    <w:rsid w:val="477517FF"/>
    <w:rsid w:val="480E2F85"/>
    <w:rsid w:val="48AF713A"/>
    <w:rsid w:val="496E4757"/>
    <w:rsid w:val="49ED7F9F"/>
    <w:rsid w:val="4A063A00"/>
    <w:rsid w:val="4A2424E8"/>
    <w:rsid w:val="4A394D65"/>
    <w:rsid w:val="4A8C0F22"/>
    <w:rsid w:val="4A9326C8"/>
    <w:rsid w:val="4B0C247A"/>
    <w:rsid w:val="4B4B7714"/>
    <w:rsid w:val="4B4E7897"/>
    <w:rsid w:val="4B95246F"/>
    <w:rsid w:val="4BA833BF"/>
    <w:rsid w:val="4BD00792"/>
    <w:rsid w:val="4C7C2C83"/>
    <w:rsid w:val="4C852A0C"/>
    <w:rsid w:val="4CAA5AA7"/>
    <w:rsid w:val="4CB2425D"/>
    <w:rsid w:val="4CDD1FE8"/>
    <w:rsid w:val="4D6270CE"/>
    <w:rsid w:val="4DA34B85"/>
    <w:rsid w:val="4DEE3CA1"/>
    <w:rsid w:val="4E2875CB"/>
    <w:rsid w:val="4E331BD9"/>
    <w:rsid w:val="4E5626C3"/>
    <w:rsid w:val="4ECC7F56"/>
    <w:rsid w:val="4F0B6405"/>
    <w:rsid w:val="4F1E7C08"/>
    <w:rsid w:val="50632B3C"/>
    <w:rsid w:val="508C3766"/>
    <w:rsid w:val="50D62912"/>
    <w:rsid w:val="50FF1F51"/>
    <w:rsid w:val="512027DB"/>
    <w:rsid w:val="512C739B"/>
    <w:rsid w:val="51772FC4"/>
    <w:rsid w:val="51A06D10"/>
    <w:rsid w:val="5277788F"/>
    <w:rsid w:val="530E3233"/>
    <w:rsid w:val="5376062C"/>
    <w:rsid w:val="53B37937"/>
    <w:rsid w:val="53E47AF0"/>
    <w:rsid w:val="54152401"/>
    <w:rsid w:val="54961A63"/>
    <w:rsid w:val="54A97D77"/>
    <w:rsid w:val="55A27C63"/>
    <w:rsid w:val="56335942"/>
    <w:rsid w:val="569435F9"/>
    <w:rsid w:val="56BC3940"/>
    <w:rsid w:val="570B1838"/>
    <w:rsid w:val="578C3E5D"/>
    <w:rsid w:val="57D62EBD"/>
    <w:rsid w:val="58584F66"/>
    <w:rsid w:val="58CC7966"/>
    <w:rsid w:val="58D81BED"/>
    <w:rsid w:val="58D96EF9"/>
    <w:rsid w:val="594628AC"/>
    <w:rsid w:val="598A4430"/>
    <w:rsid w:val="59910E77"/>
    <w:rsid w:val="5A65081C"/>
    <w:rsid w:val="5A73308E"/>
    <w:rsid w:val="5ABE0C8A"/>
    <w:rsid w:val="5B58738C"/>
    <w:rsid w:val="5B741EAE"/>
    <w:rsid w:val="5C2B04AE"/>
    <w:rsid w:val="5C7232A0"/>
    <w:rsid w:val="5D4F4649"/>
    <w:rsid w:val="5E880D7F"/>
    <w:rsid w:val="5E9C2F2A"/>
    <w:rsid w:val="5FB46F10"/>
    <w:rsid w:val="600A4823"/>
    <w:rsid w:val="613C71BD"/>
    <w:rsid w:val="61442516"/>
    <w:rsid w:val="61BA27D8"/>
    <w:rsid w:val="61FE12C4"/>
    <w:rsid w:val="62952C2D"/>
    <w:rsid w:val="62F37D50"/>
    <w:rsid w:val="630540BC"/>
    <w:rsid w:val="631E7A1B"/>
    <w:rsid w:val="639D5D2C"/>
    <w:rsid w:val="6491140D"/>
    <w:rsid w:val="65460A60"/>
    <w:rsid w:val="65DC04C1"/>
    <w:rsid w:val="66200D3B"/>
    <w:rsid w:val="668A09CB"/>
    <w:rsid w:val="670C6F9F"/>
    <w:rsid w:val="67AD7032"/>
    <w:rsid w:val="67E67104"/>
    <w:rsid w:val="67EC7C5F"/>
    <w:rsid w:val="682D01BF"/>
    <w:rsid w:val="685F19E3"/>
    <w:rsid w:val="689F7FAB"/>
    <w:rsid w:val="68C1134F"/>
    <w:rsid w:val="697D2657"/>
    <w:rsid w:val="699B74F7"/>
    <w:rsid w:val="69D81A4D"/>
    <w:rsid w:val="6A471FB6"/>
    <w:rsid w:val="6AC06E16"/>
    <w:rsid w:val="6B550E39"/>
    <w:rsid w:val="6C0A3F26"/>
    <w:rsid w:val="6C1D45C3"/>
    <w:rsid w:val="6CA4236F"/>
    <w:rsid w:val="6DD016BD"/>
    <w:rsid w:val="6DF84BAC"/>
    <w:rsid w:val="6E5378F4"/>
    <w:rsid w:val="6E661BB9"/>
    <w:rsid w:val="6E917B1B"/>
    <w:rsid w:val="6E9835BF"/>
    <w:rsid w:val="6FF670D1"/>
    <w:rsid w:val="70971289"/>
    <w:rsid w:val="70DF5C52"/>
    <w:rsid w:val="71094BE2"/>
    <w:rsid w:val="711B2179"/>
    <w:rsid w:val="71744751"/>
    <w:rsid w:val="71C034F3"/>
    <w:rsid w:val="725620A9"/>
    <w:rsid w:val="725A3947"/>
    <w:rsid w:val="72774A48"/>
    <w:rsid w:val="72800D0F"/>
    <w:rsid w:val="72905A21"/>
    <w:rsid w:val="72C94629"/>
    <w:rsid w:val="72E47908"/>
    <w:rsid w:val="73663A5B"/>
    <w:rsid w:val="737D2E0A"/>
    <w:rsid w:val="745B6F20"/>
    <w:rsid w:val="753049E3"/>
    <w:rsid w:val="758C3782"/>
    <w:rsid w:val="75DF5F11"/>
    <w:rsid w:val="76A612DF"/>
    <w:rsid w:val="76AE6010"/>
    <w:rsid w:val="76DB0DCF"/>
    <w:rsid w:val="77212C85"/>
    <w:rsid w:val="776677F3"/>
    <w:rsid w:val="777A7E82"/>
    <w:rsid w:val="778A27EE"/>
    <w:rsid w:val="77B31C43"/>
    <w:rsid w:val="786F2929"/>
    <w:rsid w:val="78847479"/>
    <w:rsid w:val="788E099A"/>
    <w:rsid w:val="78C9316E"/>
    <w:rsid w:val="78CE00ED"/>
    <w:rsid w:val="78DE0F24"/>
    <w:rsid w:val="796E5475"/>
    <w:rsid w:val="7A0B3E64"/>
    <w:rsid w:val="7A8A0AC1"/>
    <w:rsid w:val="7AF4245F"/>
    <w:rsid w:val="7AF81CD8"/>
    <w:rsid w:val="7BA12DAD"/>
    <w:rsid w:val="7BAB5214"/>
    <w:rsid w:val="7BBD0AA3"/>
    <w:rsid w:val="7BEF1F0C"/>
    <w:rsid w:val="7C89589D"/>
    <w:rsid w:val="7C913608"/>
    <w:rsid w:val="7C9336AF"/>
    <w:rsid w:val="7DB95D76"/>
    <w:rsid w:val="7DDF11A4"/>
    <w:rsid w:val="7DE7349C"/>
    <w:rsid w:val="7E23576E"/>
    <w:rsid w:val="7E521976"/>
    <w:rsid w:val="7F23769E"/>
    <w:rsid w:val="7FC04835"/>
    <w:rsid w:val="7FD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tabs>
        <w:tab w:val="left" w:pos="6002"/>
      </w:tabs>
      <w:spacing w:before="8"/>
      <w:ind w:right="378"/>
    </w:pPr>
    <w:rPr>
      <w:sz w:val="24"/>
      <w:szCs w:val="24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  <w:pPr>
      <w:ind w:left="100"/>
    </w:pPr>
  </w:style>
  <w:style w:type="character" w:customStyle="1" w:styleId="12">
    <w:name w:val="页眉 Char"/>
    <w:basedOn w:val="7"/>
    <w:link w:val="4"/>
    <w:autoRedefine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13">
    <w:name w:val="页脚 Char"/>
    <w:basedOn w:val="7"/>
    <w:link w:val="3"/>
    <w:autoRedefine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customStyle="1" w:styleId="14">
    <w:name w:val="005正文"/>
    <w:basedOn w:val="1"/>
    <w:autoRedefine/>
    <w:qFormat/>
    <w:uiPriority w:val="0"/>
    <w:pPr>
      <w:adjustRightInd w:val="0"/>
      <w:snapToGrid w:val="0"/>
      <w:spacing w:beforeLines="50" w:afterLines="50" w:line="360" w:lineRule="auto"/>
      <w:ind w:firstLine="200" w:firstLineChars="200"/>
      <w:jc w:val="both"/>
    </w:pPr>
    <w:rPr>
      <w:kern w:val="2"/>
    </w:rPr>
  </w:style>
  <w:style w:type="paragraph" w:customStyle="1" w:styleId="15">
    <w:name w:val="修订1"/>
    <w:autoRedefine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16">
    <w:name w:val="修订2"/>
    <w:autoRedefine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17">
    <w:name w:val="修订3"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1061</Words>
  <Characters>1084</Characters>
  <Lines>12</Lines>
  <Paragraphs>3</Paragraphs>
  <TotalTime>10</TotalTime>
  <ScaleCrop>false</ScaleCrop>
  <LinksUpToDate>false</LinksUpToDate>
  <CharactersWithSpaces>1144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2021-06-16T13:10:00Z</dcterms:created>
  <dc:creator>周九</dc:creator>
  <cp:lastModifiedBy>周敏</cp:lastModifiedBy>
  <cp:lastPrinted>2025-05-29T07:54:00Z</cp:lastPrinted>
  <dcterms:modified xsi:type="dcterms:W3CDTF">2025-12-31T01:14:48Z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B020096B85484F19B92AF8270A87C1C0_13</vt:lpwstr>
  </property>
  <property fmtid="{D5CDD505-2E9C-101B-9397-08002B2CF9AE}" pid="7" name="KSOTemplateDocerSaveRecord">
    <vt:lpwstr>eyJoZGlkIjoiZGFmOGViMzE5ZjYzMmFmZTRmNTQwZDMzNzk2ODdhYmYiLCJ1c2VySWQiOiI0NTQ1NTkxNjYifQ==</vt:lpwstr>
  </property>
</Properties>
</file>