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7383" w14:textId="77777777" w:rsidR="00857E22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</w:t>
      </w:r>
      <w:r>
        <w:rPr>
          <w:rFonts w:ascii="宋体" w:eastAsia="宋体" w:hAnsi="宋体"/>
          <w:sz w:val="28"/>
          <w:szCs w:val="28"/>
        </w:rPr>
        <w:t xml:space="preserve">：605128                       </w:t>
      </w:r>
      <w:r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AD91E15" w14:textId="77777777" w:rsidR="00857E22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proofErr w:type="gramStart"/>
      <w:r>
        <w:rPr>
          <w:rFonts w:ascii="黑体" w:eastAsia="黑体" w:hAnsi="黑体" w:hint="eastAsia"/>
          <w:b/>
          <w:color w:val="FF0000"/>
          <w:sz w:val="36"/>
          <w:szCs w:val="36"/>
        </w:rPr>
        <w:t>上海沿浦精工</w:t>
      </w:r>
      <w:proofErr w:type="gramEnd"/>
      <w:r>
        <w:rPr>
          <w:rFonts w:ascii="黑体" w:eastAsia="黑体" w:hAnsi="黑体" w:hint="eastAsia"/>
          <w:b/>
          <w:color w:val="FF0000"/>
          <w:sz w:val="36"/>
          <w:szCs w:val="36"/>
        </w:rPr>
        <w:t>科技（集团）股份有限公司</w:t>
      </w:r>
    </w:p>
    <w:p w14:paraId="4663C746" w14:textId="77777777" w:rsidR="00857E22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投资者关系活动记录表（2</w:t>
      </w:r>
      <w:r>
        <w:rPr>
          <w:rFonts w:ascii="黑体" w:eastAsia="黑体" w:hAnsi="黑体"/>
          <w:b/>
          <w:color w:val="FF0000"/>
          <w:sz w:val="36"/>
          <w:szCs w:val="36"/>
        </w:rPr>
        <w:t>025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年12月）</w:t>
      </w:r>
    </w:p>
    <w:p w14:paraId="7CE09261" w14:textId="77777777" w:rsidR="00857E22" w:rsidRDefault="00000000">
      <w:pPr>
        <w:jc w:val="center"/>
        <w:rPr>
          <w:rFonts w:ascii="宋体" w:eastAsia="宋体" w:hAnsi="宋体" w:hint="eastAsia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>
        <w:rPr>
          <w:rFonts w:ascii="宋体" w:eastAsia="宋体" w:hAnsi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0"/>
        <w:gridCol w:w="6849"/>
      </w:tblGrid>
      <w:tr w:rsidR="00857E22" w14:paraId="4B867EFA" w14:textId="77777777">
        <w:trPr>
          <w:trHeight w:val="1568"/>
          <w:jc w:val="center"/>
        </w:trPr>
        <w:tc>
          <w:tcPr>
            <w:tcW w:w="1846" w:type="dxa"/>
            <w:vAlign w:val="center"/>
          </w:tcPr>
          <w:p w14:paraId="4E5C9E28" w14:textId="77777777" w:rsidR="00857E22" w:rsidRDefault="00000000">
            <w:pPr>
              <w:pStyle w:val="TableParagraph"/>
              <w:spacing w:before="214" w:line="290" w:lineRule="auto"/>
              <w:ind w:left="0" w:right="273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投资者</w:t>
            </w:r>
            <w:proofErr w:type="spellEnd"/>
            <w:r>
              <w:rPr>
                <w:rFonts w:hint="eastAsia"/>
                <w:b/>
                <w:sz w:val="24"/>
                <w:lang w:eastAsia="zh-CN"/>
              </w:rPr>
              <w:t>关</w:t>
            </w:r>
            <w:proofErr w:type="spellStart"/>
            <w:r>
              <w:rPr>
                <w:b/>
                <w:sz w:val="24"/>
              </w:rPr>
              <w:t>系活动类别</w:t>
            </w:r>
            <w:proofErr w:type="spellEnd"/>
          </w:p>
        </w:tc>
        <w:tc>
          <w:tcPr>
            <w:tcW w:w="7049" w:type="dxa"/>
          </w:tcPr>
          <w:p w14:paraId="522C3561" w14:textId="18E1D033" w:rsidR="00857E22" w:rsidRDefault="00A73003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rFonts w:hint="eastAsia"/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☑</w:t>
            </w:r>
            <w:r w:rsidR="00000000">
              <w:rPr>
                <w:sz w:val="24"/>
                <w:lang w:eastAsia="zh-CN"/>
              </w:rPr>
              <w:t>特定对象调研</w:t>
            </w:r>
            <w:r w:rsidR="00000000">
              <w:rPr>
                <w:sz w:val="24"/>
                <w:lang w:eastAsia="zh-CN"/>
              </w:rPr>
              <w:tab/>
            </w:r>
            <w:r w:rsidR="00000000"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 w:rsidR="00000000">
              <w:rPr>
                <w:sz w:val="24"/>
                <w:lang w:eastAsia="zh-CN"/>
              </w:rPr>
              <w:t>分析</w:t>
            </w:r>
            <w:proofErr w:type="gramStart"/>
            <w:r w:rsidR="00000000">
              <w:rPr>
                <w:sz w:val="24"/>
                <w:lang w:eastAsia="zh-CN"/>
              </w:rPr>
              <w:t>师会议</w:t>
            </w:r>
            <w:proofErr w:type="gramEnd"/>
            <w:r w:rsidR="00000000">
              <w:rPr>
                <w:sz w:val="24"/>
                <w:lang w:eastAsia="zh-CN"/>
              </w:rPr>
              <w:tab/>
            </w:r>
            <w:r w:rsidR="00000000"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□</w:t>
            </w:r>
            <w:r w:rsidR="00000000">
              <w:rPr>
                <w:sz w:val="24"/>
                <w:lang w:eastAsia="zh-CN"/>
              </w:rPr>
              <w:t>媒体采访</w:t>
            </w:r>
          </w:p>
          <w:p w14:paraId="0508A3B5" w14:textId="77777777" w:rsidR="00857E22" w:rsidRDefault="00000000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□</w:t>
            </w:r>
            <w:proofErr w:type="spellStart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业绩说明会</w:t>
            </w:r>
            <w:proofErr w:type="spellEnd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          □</w:t>
            </w:r>
            <w:proofErr w:type="spellStart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新闻发布会</w:t>
            </w:r>
            <w:proofErr w:type="spellEnd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        □</w:t>
            </w:r>
            <w:proofErr w:type="spellStart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路演活动</w:t>
            </w:r>
            <w:proofErr w:type="spellEnd"/>
          </w:p>
          <w:p w14:paraId="377D0596" w14:textId="77777777" w:rsidR="00857E22" w:rsidRDefault="00000000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rFonts w:hint="eastAsia"/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现场参观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</w:p>
          <w:p w14:paraId="524C131F" w14:textId="77777777" w:rsidR="00857E22" w:rsidRDefault="00857E22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rFonts w:hint="eastAsia"/>
                <w:sz w:val="24"/>
                <w:lang w:eastAsia="zh-CN"/>
              </w:rPr>
            </w:pPr>
          </w:p>
        </w:tc>
      </w:tr>
      <w:tr w:rsidR="00857E22" w14:paraId="78887035" w14:textId="77777777">
        <w:trPr>
          <w:trHeight w:val="1780"/>
          <w:jc w:val="center"/>
        </w:trPr>
        <w:tc>
          <w:tcPr>
            <w:tcW w:w="1846" w:type="dxa"/>
            <w:vAlign w:val="center"/>
          </w:tcPr>
          <w:p w14:paraId="5B348066" w14:textId="77777777" w:rsidR="0035539F" w:rsidRDefault="00000000">
            <w:pPr>
              <w:pStyle w:val="TableParagraph"/>
              <w:spacing w:before="178" w:line="290" w:lineRule="auto"/>
              <w:ind w:left="0" w:right="152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</w:t>
            </w:r>
          </w:p>
          <w:p w14:paraId="01C21A2F" w14:textId="32DCC9BF" w:rsidR="00857E22" w:rsidRDefault="00000000">
            <w:pPr>
              <w:pStyle w:val="TableParagraph"/>
              <w:spacing w:before="178" w:line="290" w:lineRule="auto"/>
              <w:ind w:left="0" w:right="152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名称</w:t>
            </w:r>
          </w:p>
        </w:tc>
        <w:tc>
          <w:tcPr>
            <w:tcW w:w="7049" w:type="dxa"/>
          </w:tcPr>
          <w:p w14:paraId="553350B3" w14:textId="6393D229" w:rsidR="00857E22" w:rsidRDefault="00000000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</w:t>
            </w:r>
            <w:r>
              <w:rPr>
                <w:rFonts w:hint="eastAsia"/>
                <w:sz w:val="24"/>
                <w:szCs w:val="24"/>
                <w:lang w:eastAsia="zh-CN"/>
              </w:rPr>
              <w:t>12</w:t>
            </w:r>
            <w:r>
              <w:rPr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11</w:t>
            </w:r>
            <w:r>
              <w:rPr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14：3</w:t>
            </w:r>
            <w:r>
              <w:rPr>
                <w:sz w:val="24"/>
                <w:szCs w:val="24"/>
                <w:lang w:eastAsia="zh-CN"/>
              </w:rPr>
              <w:t>0-</w:t>
            </w:r>
            <w:r>
              <w:rPr>
                <w:rFonts w:hint="eastAsia"/>
                <w:sz w:val="24"/>
                <w:szCs w:val="24"/>
                <w:lang w:eastAsia="zh-CN"/>
              </w:rPr>
              <w:t>15：30</w:t>
            </w:r>
          </w:p>
          <w:p w14:paraId="11E196CA" w14:textId="37F24026" w:rsidR="00857E22" w:rsidRDefault="00EC5994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中泰证券；</w:t>
            </w:r>
            <w:r w:rsidR="00000000">
              <w:rPr>
                <w:rFonts w:hint="eastAsia"/>
                <w:sz w:val="24"/>
                <w:szCs w:val="24"/>
                <w:lang w:eastAsia="zh-CN"/>
              </w:rPr>
              <w:t>建信养老；</w:t>
            </w:r>
            <w:proofErr w:type="gramStart"/>
            <w:r w:rsidR="00000000">
              <w:rPr>
                <w:rFonts w:hint="eastAsia"/>
                <w:sz w:val="24"/>
                <w:szCs w:val="24"/>
                <w:lang w:eastAsia="zh-CN"/>
              </w:rPr>
              <w:t>紫时基金</w:t>
            </w:r>
            <w:proofErr w:type="gramEnd"/>
            <w:r w:rsidR="00000000">
              <w:rPr>
                <w:rFonts w:hint="eastAsia"/>
                <w:sz w:val="24"/>
                <w:szCs w:val="24"/>
                <w:lang w:eastAsia="zh-CN"/>
              </w:rPr>
              <w:t>;钎</w:t>
            </w:r>
            <w:proofErr w:type="gramStart"/>
            <w:r w:rsidR="00000000">
              <w:rPr>
                <w:rFonts w:hint="eastAsia"/>
                <w:sz w:val="24"/>
                <w:szCs w:val="24"/>
                <w:lang w:eastAsia="zh-CN"/>
              </w:rPr>
              <w:t>镱</w:t>
            </w:r>
            <w:proofErr w:type="gramEnd"/>
            <w:r w:rsidR="00000000">
              <w:rPr>
                <w:rFonts w:hint="eastAsia"/>
                <w:sz w:val="24"/>
                <w:szCs w:val="24"/>
                <w:lang w:eastAsia="zh-CN"/>
              </w:rPr>
              <w:t>私募基金;亚太财险;上海宝弘</w:t>
            </w:r>
            <w:proofErr w:type="gramStart"/>
            <w:r w:rsidR="00000000">
              <w:rPr>
                <w:rFonts w:hint="eastAsia"/>
                <w:sz w:val="24"/>
                <w:szCs w:val="24"/>
                <w:lang w:eastAsia="zh-CN"/>
              </w:rPr>
              <w:t>景基金</w:t>
            </w:r>
            <w:proofErr w:type="gramEnd"/>
            <w:r w:rsidR="00000000">
              <w:rPr>
                <w:rFonts w:hint="eastAsia"/>
                <w:sz w:val="24"/>
                <w:szCs w:val="24"/>
                <w:lang w:eastAsia="zh-CN"/>
              </w:rPr>
              <w:t>;</w:t>
            </w:r>
          </w:p>
          <w:p w14:paraId="5DFE4424" w14:textId="77777777" w:rsidR="00475758" w:rsidRDefault="00475758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5EAB7D8E" w14:textId="05B72475" w:rsidR="00857E22" w:rsidRDefault="00000000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</w:t>
            </w:r>
            <w:r>
              <w:rPr>
                <w:rFonts w:hint="eastAsia"/>
                <w:sz w:val="24"/>
                <w:szCs w:val="24"/>
                <w:lang w:eastAsia="zh-CN"/>
              </w:rPr>
              <w:t>12</w:t>
            </w:r>
            <w:r>
              <w:rPr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25</w:t>
            </w:r>
            <w:r>
              <w:rPr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13：3</w:t>
            </w:r>
            <w:r>
              <w:rPr>
                <w:sz w:val="24"/>
                <w:szCs w:val="24"/>
                <w:lang w:eastAsia="zh-CN"/>
              </w:rPr>
              <w:t>0-</w:t>
            </w:r>
            <w:r>
              <w:rPr>
                <w:rFonts w:hint="eastAsia"/>
                <w:sz w:val="24"/>
                <w:szCs w:val="24"/>
                <w:lang w:eastAsia="zh-CN"/>
              </w:rPr>
              <w:t>15：00</w:t>
            </w:r>
          </w:p>
          <w:p w14:paraId="5BAE9C56" w14:textId="77777777" w:rsidR="00857E22" w:rsidRDefault="00000000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上海和谐汇一资产管理有限公司；</w:t>
            </w:r>
          </w:p>
        </w:tc>
      </w:tr>
      <w:tr w:rsidR="00857E22" w14:paraId="103E29F2" w14:textId="77777777">
        <w:trPr>
          <w:trHeight w:val="689"/>
          <w:jc w:val="center"/>
        </w:trPr>
        <w:tc>
          <w:tcPr>
            <w:tcW w:w="1846" w:type="dxa"/>
            <w:vAlign w:val="center"/>
          </w:tcPr>
          <w:p w14:paraId="25458EBA" w14:textId="77777777" w:rsidR="00857E22" w:rsidRDefault="00000000">
            <w:pPr>
              <w:pStyle w:val="TableParagraph"/>
              <w:spacing w:before="111" w:line="292" w:lineRule="auto"/>
              <w:ind w:left="0" w:right="394"/>
              <w:rPr>
                <w:rFonts w:hint="eastAsia"/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  <w:proofErr w:type="gramEnd"/>
          </w:p>
        </w:tc>
        <w:tc>
          <w:tcPr>
            <w:tcW w:w="7049" w:type="dxa"/>
          </w:tcPr>
          <w:p w14:paraId="78813794" w14:textId="77777777" w:rsidR="00857E22" w:rsidRDefault="00000000">
            <w:pPr>
              <w:pStyle w:val="TableParagraph"/>
              <w:spacing w:before="41"/>
              <w:ind w:lef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济南凯宾斯基酒店；公司会议室；</w:t>
            </w:r>
          </w:p>
        </w:tc>
      </w:tr>
      <w:tr w:rsidR="00857E22" w14:paraId="46ADDB14" w14:textId="77777777">
        <w:trPr>
          <w:trHeight w:val="991"/>
          <w:jc w:val="center"/>
        </w:trPr>
        <w:tc>
          <w:tcPr>
            <w:tcW w:w="1846" w:type="dxa"/>
            <w:vAlign w:val="center"/>
          </w:tcPr>
          <w:p w14:paraId="3BDBE216" w14:textId="77777777" w:rsidR="00857E22" w:rsidRDefault="00000000">
            <w:pPr>
              <w:pStyle w:val="TableParagraph"/>
              <w:spacing w:before="111" w:line="292" w:lineRule="auto"/>
              <w:ind w:left="0" w:right="394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公司接待人员姓名</w:t>
            </w:r>
            <w:proofErr w:type="spellEnd"/>
          </w:p>
        </w:tc>
        <w:tc>
          <w:tcPr>
            <w:tcW w:w="7049" w:type="dxa"/>
          </w:tcPr>
          <w:p w14:paraId="156CD6BB" w14:textId="77777777" w:rsidR="00857E22" w:rsidRDefault="00000000">
            <w:pPr>
              <w:pStyle w:val="TableParagraph"/>
              <w:spacing w:before="39" w:line="357" w:lineRule="auto"/>
              <w:ind w:left="0" w:right="165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董事会秘书</w:t>
            </w:r>
            <w:r>
              <w:rPr>
                <w:rFonts w:hint="eastAsia"/>
                <w:spacing w:val="-6"/>
                <w:sz w:val="24"/>
                <w:lang w:eastAsia="zh-CN"/>
              </w:rPr>
              <w:t>兼财务总监秦艳芳女士</w:t>
            </w:r>
            <w:r w:rsidRPr="00A73003">
              <w:rPr>
                <w:rFonts w:hint="eastAsia"/>
                <w:spacing w:val="-6"/>
                <w:sz w:val="24"/>
                <w:lang w:eastAsia="zh-CN"/>
              </w:rPr>
              <w:t>；董秘助理王永磊；</w:t>
            </w:r>
          </w:p>
        </w:tc>
      </w:tr>
      <w:tr w:rsidR="00857E22" w14:paraId="20353B33" w14:textId="77777777">
        <w:trPr>
          <w:trHeight w:val="2039"/>
          <w:jc w:val="center"/>
        </w:trPr>
        <w:tc>
          <w:tcPr>
            <w:tcW w:w="1846" w:type="dxa"/>
            <w:vAlign w:val="center"/>
          </w:tcPr>
          <w:p w14:paraId="774FDB59" w14:textId="77777777" w:rsidR="00857E22" w:rsidRDefault="00857E22">
            <w:pPr>
              <w:pStyle w:val="TableParagraph"/>
              <w:spacing w:before="1" w:line="367" w:lineRule="auto"/>
              <w:ind w:left="0" w:right="17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54033ADB" w14:textId="77777777" w:rsidR="00857E22" w:rsidRDefault="00000000">
            <w:pPr>
              <w:pStyle w:val="TableParagraph"/>
              <w:spacing w:before="1" w:line="367" w:lineRule="auto"/>
              <w:ind w:left="0" w:right="170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049" w:type="dxa"/>
          </w:tcPr>
          <w:p w14:paraId="1AF5C5CB" w14:textId="77777777" w:rsidR="00857E22" w:rsidRDefault="00000000">
            <w:pPr>
              <w:pStyle w:val="TableParagraph"/>
              <w:spacing w:before="44"/>
              <w:ind w:left="0"/>
              <w:rPr>
                <w:rFonts w:hint="eastAsia"/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eastAsia="zh-CN"/>
              </w:rPr>
              <w:t>第一部分：公司介绍环节</w:t>
            </w:r>
          </w:p>
          <w:p w14:paraId="61B1B53E" w14:textId="77777777" w:rsidR="00857E22" w:rsidRDefault="00000000">
            <w:pPr>
              <w:pStyle w:val="TableParagraph"/>
              <w:spacing w:before="44"/>
              <w:ind w:firstLineChars="200" w:firstLine="480"/>
              <w:rPr>
                <w:rFonts w:hint="eastAsia"/>
                <w:sz w:val="24"/>
                <w:lang w:eastAsia="zh-CN"/>
              </w:rPr>
            </w:pPr>
            <w:proofErr w:type="gramStart"/>
            <w:r>
              <w:rPr>
                <w:rFonts w:hint="eastAsia"/>
                <w:sz w:val="24"/>
                <w:lang w:eastAsia="zh-CN"/>
              </w:rPr>
              <w:t>上海沿浦精工</w:t>
            </w:r>
            <w:proofErr w:type="gramEnd"/>
            <w:r>
              <w:rPr>
                <w:rFonts w:hint="eastAsia"/>
                <w:sz w:val="24"/>
                <w:lang w:eastAsia="zh-CN"/>
              </w:rPr>
              <w:t>科技（集团）股份有限公司（公司曾用名：</w:t>
            </w:r>
            <w:proofErr w:type="gramStart"/>
            <w:r>
              <w:rPr>
                <w:rFonts w:hint="eastAsia"/>
                <w:sz w:val="24"/>
                <w:lang w:eastAsia="zh-CN"/>
              </w:rPr>
              <w:t>上海沿浦金属制品</w:t>
            </w:r>
            <w:proofErr w:type="gramEnd"/>
            <w:r>
              <w:rPr>
                <w:rFonts w:hint="eastAsia"/>
                <w:sz w:val="24"/>
                <w:lang w:eastAsia="zh-CN"/>
              </w:rPr>
              <w:t>股份有限公司，以下简称“公司”）成立于1999年4月19日，公司专注于汽车零部件的研发、生产与销售，核心产品涵盖汽车座椅骨架总成、座椅滑轨总成，以及广泛应用于汽车座椅、安全带、闭锁等系统的高精度冲压件与注塑零部件，是业内领先的座椅骨架及功能件制造商。</w:t>
            </w:r>
          </w:p>
          <w:p w14:paraId="2D66B54E" w14:textId="77777777" w:rsidR="00857E22" w:rsidRDefault="00000000">
            <w:pPr>
              <w:pStyle w:val="TableParagraph"/>
              <w:spacing w:before="44"/>
              <w:ind w:firstLineChars="200" w:firstLine="480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</w:t>
            </w:r>
            <w:proofErr w:type="gramStart"/>
            <w:r>
              <w:rPr>
                <w:rFonts w:hint="eastAsia"/>
                <w:sz w:val="24"/>
                <w:lang w:eastAsia="zh-CN"/>
              </w:rPr>
              <w:t>级进模</w:t>
            </w:r>
            <w:proofErr w:type="gramEnd"/>
            <w:r>
              <w:rPr>
                <w:rFonts w:hint="eastAsia"/>
                <w:sz w:val="24"/>
                <w:lang w:eastAsia="zh-CN"/>
              </w:rPr>
              <w:t>、传递模等大型精密和高强度汽车冲压模具的设计和制造技术。公司与东风李尔集团、麦格纳、中国李尔、延锋智能、临港均胜、泰极爱思等国内外知名汽车零部件厂商建立了良好的合作关系，是东风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 w14:textId="77777777" w:rsidR="00857E22" w:rsidRDefault="00000000">
            <w:pPr>
              <w:pStyle w:val="TableParagraph"/>
              <w:spacing w:before="44"/>
              <w:ind w:firstLineChars="200" w:firstLine="480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公司于2020年9月15日在上交所主板上市，证券简称:上海沿浦，证券代码：605128。</w:t>
            </w:r>
          </w:p>
          <w:p w14:paraId="560189DC" w14:textId="77777777" w:rsidR="00857E22" w:rsidRDefault="00000000">
            <w:pP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  <w:lastRenderedPageBreak/>
              <w:t>第二部分：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</w:rPr>
              <w:t>问答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  <w:t>环节</w:t>
            </w:r>
            <w:proofErr w:type="spellEnd"/>
          </w:p>
          <w:p w14:paraId="55C6F4D3" w14:textId="77777777" w:rsidR="00857E22" w:rsidRDefault="00000000">
            <w:pP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：公司在应对客户突发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增单需求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时，具备哪些产能保障能力？</w:t>
            </w:r>
            <w:r>
              <w:rPr>
                <w:rFonts w:ascii="宋体" w:eastAsia="宋体" w:hAnsi="宋体" w:cs="Times New Roman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 xml:space="preserve"> </w:t>
            </w:r>
          </w:p>
          <w:p w14:paraId="3BE53939" w14:textId="77777777" w:rsidR="00857E22" w:rsidRDefault="00000000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回答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：公司可通过三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大方式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应对突发增单：一是快速优化生产排班，增加现有生产线的产能；二是启用工厂的储备产能，提升整体供给能力；三是灵活调整生产线布局，适配不同产品的生产需求，确保按时交付。</w:t>
            </w:r>
          </w:p>
          <w:p w14:paraId="318A0EBE" w14:textId="77777777" w:rsidR="00857E22" w:rsidRDefault="00857E22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05B0BAD" w14:textId="77777777" w:rsidR="00857E22" w:rsidRDefault="00857E22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FF04D2A" w14:textId="77777777" w:rsidR="00857E22" w:rsidRDefault="00000000">
            <w:pP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问题二：公司在机器人领域成立的合资公司的背景、股东构成及核心产品类型？</w:t>
            </w:r>
          </w:p>
          <w:p w14:paraId="670844DF" w14:textId="064C5CA8" w:rsidR="00574FF1" w:rsidRDefault="00000000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回答二：公司于今年10月</w:t>
            </w:r>
            <w:r w:rsidR="00574FF1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投资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成立</w:t>
            </w:r>
            <w:r w:rsidR="00574FF1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运营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机器人</w:t>
            </w:r>
            <w:r w:rsidR="00574FF1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业务的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合资公司</w:t>
            </w:r>
            <w:r w:rsidR="00574FF1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-上海锡纳泰克智能科技有限公司（以下简称“锡纳泰克”）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，其中公司占 51%股份，其余股东包括：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蒲卫东占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25%股份、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上海笃合企业管理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合伙企业（有限合伙）占14%股份、上海机器人产业技术研究院有限公司占10%股份；</w:t>
            </w:r>
          </w:p>
          <w:p w14:paraId="0F72ACD7" w14:textId="77777777" w:rsidR="00574FF1" w:rsidRDefault="00574FF1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7659F8B3" w14:textId="27A2545C" w:rsidR="00857E22" w:rsidRDefault="00574FF1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锡纳泰克主要生产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销售具身智能机器人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本体，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及具身智能机器人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的核心关键零部件（关节模组等）。</w:t>
            </w:r>
          </w:p>
        </w:tc>
      </w:tr>
      <w:tr w:rsidR="00857E22" w14:paraId="042EB6BF" w14:textId="77777777">
        <w:trPr>
          <w:trHeight w:val="652"/>
          <w:jc w:val="center"/>
        </w:trPr>
        <w:tc>
          <w:tcPr>
            <w:tcW w:w="1846" w:type="dxa"/>
            <w:vAlign w:val="center"/>
          </w:tcPr>
          <w:p w14:paraId="43DDF4F4" w14:textId="77777777" w:rsidR="00857E22" w:rsidRDefault="00000000">
            <w:pPr>
              <w:pStyle w:val="TableParagraph"/>
              <w:ind w:left="0"/>
              <w:rPr>
                <w:rFonts w:ascii="Times New Roman" w:hint="eastAsia"/>
                <w:sz w:val="24"/>
                <w:lang w:eastAsia="zh-CN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lastRenderedPageBreak/>
              <w:t>附件清单（如有</w:t>
            </w:r>
            <w:proofErr w:type="spellEnd"/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7049" w:type="dxa"/>
          </w:tcPr>
          <w:p w14:paraId="350B0E41" w14:textId="77777777" w:rsidR="00857E22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  <w:tr w:rsidR="00857E22" w14:paraId="622C1802" w14:textId="77777777">
        <w:trPr>
          <w:trHeight w:val="480"/>
          <w:jc w:val="center"/>
        </w:trPr>
        <w:tc>
          <w:tcPr>
            <w:tcW w:w="1846" w:type="dxa"/>
            <w:vAlign w:val="center"/>
          </w:tcPr>
          <w:p w14:paraId="0F257CC8" w14:textId="77777777" w:rsidR="00857E22" w:rsidRDefault="00000000">
            <w:pPr>
              <w:pStyle w:val="TableParagraph"/>
              <w:ind w:left="0"/>
              <w:rPr>
                <w:rFonts w:hint="eastAsia"/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7049" w:type="dxa"/>
          </w:tcPr>
          <w:p w14:paraId="2C30AB65" w14:textId="77777777" w:rsidR="00857E22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5年12月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日-2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5年12月31日</w:t>
            </w:r>
          </w:p>
        </w:tc>
      </w:tr>
    </w:tbl>
    <w:p w14:paraId="50A1E828" w14:textId="77777777" w:rsidR="00857E22" w:rsidRDefault="00857E22">
      <w:pPr>
        <w:rPr>
          <w:rFonts w:ascii="宋体" w:eastAsia="宋体" w:hAnsi="宋体" w:hint="eastAsia"/>
          <w:sz w:val="28"/>
          <w:szCs w:val="28"/>
        </w:rPr>
      </w:pPr>
    </w:p>
    <w:sectPr w:rsidR="00857E22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DD"/>
    <w:rsid w:val="000023B9"/>
    <w:rsid w:val="00002B9A"/>
    <w:rsid w:val="000046E1"/>
    <w:rsid w:val="00006437"/>
    <w:rsid w:val="0000709F"/>
    <w:rsid w:val="00011545"/>
    <w:rsid w:val="000115AD"/>
    <w:rsid w:val="00012C5C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38DE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4F09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33"/>
    <w:rsid w:val="00137A58"/>
    <w:rsid w:val="00137DAE"/>
    <w:rsid w:val="001437A4"/>
    <w:rsid w:val="00143D1B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4165"/>
    <w:rsid w:val="001855CD"/>
    <w:rsid w:val="00186BEF"/>
    <w:rsid w:val="00190DC7"/>
    <w:rsid w:val="0019203B"/>
    <w:rsid w:val="00192E6A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4F76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A7F"/>
    <w:rsid w:val="001D5E12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225C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283F"/>
    <w:rsid w:val="002C3177"/>
    <w:rsid w:val="002C31B2"/>
    <w:rsid w:val="002C3430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539F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61CA"/>
    <w:rsid w:val="00376D71"/>
    <w:rsid w:val="00377089"/>
    <w:rsid w:val="00381F9D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50D5"/>
    <w:rsid w:val="003B6F56"/>
    <w:rsid w:val="003B7350"/>
    <w:rsid w:val="003B788F"/>
    <w:rsid w:val="003B7C6A"/>
    <w:rsid w:val="003C4F87"/>
    <w:rsid w:val="003C5E44"/>
    <w:rsid w:val="003C5E4A"/>
    <w:rsid w:val="003D1F84"/>
    <w:rsid w:val="003D255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F0A7D"/>
    <w:rsid w:val="003F3DBC"/>
    <w:rsid w:val="003F4D44"/>
    <w:rsid w:val="00402CC9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D16"/>
    <w:rsid w:val="0047152B"/>
    <w:rsid w:val="0047217F"/>
    <w:rsid w:val="00472687"/>
    <w:rsid w:val="00472855"/>
    <w:rsid w:val="00475758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96CBA"/>
    <w:rsid w:val="004A014C"/>
    <w:rsid w:val="004A0D4C"/>
    <w:rsid w:val="004A15DB"/>
    <w:rsid w:val="004A5A8D"/>
    <w:rsid w:val="004A6093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C60"/>
    <w:rsid w:val="004C2C63"/>
    <w:rsid w:val="004C4768"/>
    <w:rsid w:val="004C711A"/>
    <w:rsid w:val="004C7CDD"/>
    <w:rsid w:val="004D058E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3A8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3362"/>
    <w:rsid w:val="00526F81"/>
    <w:rsid w:val="00527A63"/>
    <w:rsid w:val="00530C2B"/>
    <w:rsid w:val="00530FBB"/>
    <w:rsid w:val="00531536"/>
    <w:rsid w:val="00531EB5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110"/>
    <w:rsid w:val="00566EC8"/>
    <w:rsid w:val="00566FBB"/>
    <w:rsid w:val="00567E60"/>
    <w:rsid w:val="0057043C"/>
    <w:rsid w:val="00572761"/>
    <w:rsid w:val="00573B87"/>
    <w:rsid w:val="00573DCD"/>
    <w:rsid w:val="00574FF1"/>
    <w:rsid w:val="005754D9"/>
    <w:rsid w:val="00576CCC"/>
    <w:rsid w:val="00580718"/>
    <w:rsid w:val="005832AE"/>
    <w:rsid w:val="0058357D"/>
    <w:rsid w:val="005837FE"/>
    <w:rsid w:val="0058386E"/>
    <w:rsid w:val="0058568D"/>
    <w:rsid w:val="005863D1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A3093"/>
    <w:rsid w:val="005A48D3"/>
    <w:rsid w:val="005A53A5"/>
    <w:rsid w:val="005A617F"/>
    <w:rsid w:val="005A6294"/>
    <w:rsid w:val="005A6D1A"/>
    <w:rsid w:val="005A6F46"/>
    <w:rsid w:val="005A7817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206D"/>
    <w:rsid w:val="005E48F9"/>
    <w:rsid w:val="005E5A46"/>
    <w:rsid w:val="005E5B4E"/>
    <w:rsid w:val="005E676D"/>
    <w:rsid w:val="005E686B"/>
    <w:rsid w:val="005E69B6"/>
    <w:rsid w:val="005E73AF"/>
    <w:rsid w:val="005E7A57"/>
    <w:rsid w:val="005F3557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1925"/>
    <w:rsid w:val="00612AC3"/>
    <w:rsid w:val="006133A9"/>
    <w:rsid w:val="0061429D"/>
    <w:rsid w:val="00614F56"/>
    <w:rsid w:val="0061674D"/>
    <w:rsid w:val="00622D06"/>
    <w:rsid w:val="00624A43"/>
    <w:rsid w:val="00624F02"/>
    <w:rsid w:val="00625179"/>
    <w:rsid w:val="0062711A"/>
    <w:rsid w:val="00631EE9"/>
    <w:rsid w:val="00632A34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0C5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4DF"/>
    <w:rsid w:val="006A05B4"/>
    <w:rsid w:val="006A0622"/>
    <w:rsid w:val="006A2AEC"/>
    <w:rsid w:val="006A58B6"/>
    <w:rsid w:val="006A6B41"/>
    <w:rsid w:val="006A6E2A"/>
    <w:rsid w:val="006A7A1A"/>
    <w:rsid w:val="006B1380"/>
    <w:rsid w:val="006B2BE8"/>
    <w:rsid w:val="006B35B2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F28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1E46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16F8"/>
    <w:rsid w:val="007E4226"/>
    <w:rsid w:val="007E499B"/>
    <w:rsid w:val="007E5A67"/>
    <w:rsid w:val="007E65CA"/>
    <w:rsid w:val="007E78C3"/>
    <w:rsid w:val="007F06A4"/>
    <w:rsid w:val="007F0F89"/>
    <w:rsid w:val="007F1CD4"/>
    <w:rsid w:val="007F49A3"/>
    <w:rsid w:val="007F4B26"/>
    <w:rsid w:val="007F5159"/>
    <w:rsid w:val="007F6A99"/>
    <w:rsid w:val="007F6C6F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3ABB"/>
    <w:rsid w:val="00823B11"/>
    <w:rsid w:val="0082628D"/>
    <w:rsid w:val="00833D72"/>
    <w:rsid w:val="008341BD"/>
    <w:rsid w:val="008364AE"/>
    <w:rsid w:val="008365B6"/>
    <w:rsid w:val="00836D97"/>
    <w:rsid w:val="008372F7"/>
    <w:rsid w:val="008379BD"/>
    <w:rsid w:val="00841254"/>
    <w:rsid w:val="0084204B"/>
    <w:rsid w:val="00843DC1"/>
    <w:rsid w:val="00845DFE"/>
    <w:rsid w:val="0084767A"/>
    <w:rsid w:val="00847C57"/>
    <w:rsid w:val="008508CC"/>
    <w:rsid w:val="00852584"/>
    <w:rsid w:val="0085419D"/>
    <w:rsid w:val="00857E22"/>
    <w:rsid w:val="0086146F"/>
    <w:rsid w:val="008629FC"/>
    <w:rsid w:val="00864020"/>
    <w:rsid w:val="00864C02"/>
    <w:rsid w:val="00866D5C"/>
    <w:rsid w:val="008703F1"/>
    <w:rsid w:val="008708E9"/>
    <w:rsid w:val="0087379A"/>
    <w:rsid w:val="00874167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A7C6E"/>
    <w:rsid w:val="008B00F5"/>
    <w:rsid w:val="008B01FB"/>
    <w:rsid w:val="008B0264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AA0"/>
    <w:rsid w:val="008F1D37"/>
    <w:rsid w:val="008F23B8"/>
    <w:rsid w:val="008F2ABD"/>
    <w:rsid w:val="008F2BED"/>
    <w:rsid w:val="008F39B0"/>
    <w:rsid w:val="008F4750"/>
    <w:rsid w:val="008F4DD1"/>
    <w:rsid w:val="008F5078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23F0"/>
    <w:rsid w:val="0092589D"/>
    <w:rsid w:val="00925A1F"/>
    <w:rsid w:val="00926667"/>
    <w:rsid w:val="00933BFA"/>
    <w:rsid w:val="00933EEB"/>
    <w:rsid w:val="0093438E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C1372"/>
    <w:rsid w:val="009C193F"/>
    <w:rsid w:val="009C4E7A"/>
    <w:rsid w:val="009C7B3F"/>
    <w:rsid w:val="009C7D82"/>
    <w:rsid w:val="009D1F5F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2465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3003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5D2C"/>
    <w:rsid w:val="00AA7ECD"/>
    <w:rsid w:val="00AB0EB8"/>
    <w:rsid w:val="00AB29D2"/>
    <w:rsid w:val="00AB482C"/>
    <w:rsid w:val="00AB7CD4"/>
    <w:rsid w:val="00AC0A1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065F"/>
    <w:rsid w:val="00B3222E"/>
    <w:rsid w:val="00B322B2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3EC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02D8"/>
    <w:rsid w:val="00BA1073"/>
    <w:rsid w:val="00BA3BA4"/>
    <w:rsid w:val="00BA4B18"/>
    <w:rsid w:val="00BA616A"/>
    <w:rsid w:val="00BA738C"/>
    <w:rsid w:val="00BA7F09"/>
    <w:rsid w:val="00BB2AE4"/>
    <w:rsid w:val="00BB2BB7"/>
    <w:rsid w:val="00BB617C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0C83"/>
    <w:rsid w:val="00D21C5D"/>
    <w:rsid w:val="00D221EA"/>
    <w:rsid w:val="00D2355E"/>
    <w:rsid w:val="00D24497"/>
    <w:rsid w:val="00D247D2"/>
    <w:rsid w:val="00D26F92"/>
    <w:rsid w:val="00D27EEF"/>
    <w:rsid w:val="00D305CF"/>
    <w:rsid w:val="00D3179B"/>
    <w:rsid w:val="00D32863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7D6A"/>
    <w:rsid w:val="00E0151C"/>
    <w:rsid w:val="00E04339"/>
    <w:rsid w:val="00E07102"/>
    <w:rsid w:val="00E07B5B"/>
    <w:rsid w:val="00E161F4"/>
    <w:rsid w:val="00E16332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7F2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994"/>
    <w:rsid w:val="00EC5F8E"/>
    <w:rsid w:val="00EC6588"/>
    <w:rsid w:val="00ED02B3"/>
    <w:rsid w:val="00ED3B97"/>
    <w:rsid w:val="00ED6512"/>
    <w:rsid w:val="00EE1273"/>
    <w:rsid w:val="00EE188E"/>
    <w:rsid w:val="00EE55F3"/>
    <w:rsid w:val="00EE6143"/>
    <w:rsid w:val="00EE66E4"/>
    <w:rsid w:val="00EE6A16"/>
    <w:rsid w:val="00EE6CF8"/>
    <w:rsid w:val="00EE6FD6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4DE"/>
    <w:rsid w:val="00F25BEA"/>
    <w:rsid w:val="00F270A1"/>
    <w:rsid w:val="00F27891"/>
    <w:rsid w:val="00F30C1D"/>
    <w:rsid w:val="00F320D1"/>
    <w:rsid w:val="00F32383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EB8"/>
    <w:rsid w:val="00F87D01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426"/>
    <w:rsid w:val="00FC3F38"/>
    <w:rsid w:val="00FC41EB"/>
    <w:rsid w:val="00FC5D67"/>
    <w:rsid w:val="00FC613D"/>
    <w:rsid w:val="00FC62F3"/>
    <w:rsid w:val="00FD2303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02353A89"/>
    <w:rsid w:val="03B24C65"/>
    <w:rsid w:val="03DD69DB"/>
    <w:rsid w:val="05C84C14"/>
    <w:rsid w:val="06E96BF0"/>
    <w:rsid w:val="07133C6D"/>
    <w:rsid w:val="079B438E"/>
    <w:rsid w:val="07A54B0B"/>
    <w:rsid w:val="07E01DA1"/>
    <w:rsid w:val="0809043D"/>
    <w:rsid w:val="091A4149"/>
    <w:rsid w:val="099A0675"/>
    <w:rsid w:val="0AB67731"/>
    <w:rsid w:val="0AF73FD1"/>
    <w:rsid w:val="0C2506CA"/>
    <w:rsid w:val="0D774F56"/>
    <w:rsid w:val="0EE4486D"/>
    <w:rsid w:val="0EF240C1"/>
    <w:rsid w:val="11072A94"/>
    <w:rsid w:val="132536A6"/>
    <w:rsid w:val="158741A4"/>
    <w:rsid w:val="17176842"/>
    <w:rsid w:val="182D323C"/>
    <w:rsid w:val="18BC23B6"/>
    <w:rsid w:val="19EF056A"/>
    <w:rsid w:val="1AEA2EE8"/>
    <w:rsid w:val="1BE7774A"/>
    <w:rsid w:val="1C2459D2"/>
    <w:rsid w:val="1D6923E1"/>
    <w:rsid w:val="1D6E17A5"/>
    <w:rsid w:val="1D9C27B6"/>
    <w:rsid w:val="1DCD3E80"/>
    <w:rsid w:val="20106833"/>
    <w:rsid w:val="21CF4F08"/>
    <w:rsid w:val="25F3318F"/>
    <w:rsid w:val="26163F80"/>
    <w:rsid w:val="2907020B"/>
    <w:rsid w:val="2A3E1BE5"/>
    <w:rsid w:val="2AAD6003"/>
    <w:rsid w:val="2AC6077A"/>
    <w:rsid w:val="2ACE1AD5"/>
    <w:rsid w:val="2C932FD6"/>
    <w:rsid w:val="2D2B789E"/>
    <w:rsid w:val="2E422F06"/>
    <w:rsid w:val="2FE75B13"/>
    <w:rsid w:val="30FD39D4"/>
    <w:rsid w:val="311D7312"/>
    <w:rsid w:val="313E5C07"/>
    <w:rsid w:val="31FE5396"/>
    <w:rsid w:val="322C5A5F"/>
    <w:rsid w:val="36211653"/>
    <w:rsid w:val="36407D2B"/>
    <w:rsid w:val="36FB56B2"/>
    <w:rsid w:val="379540A7"/>
    <w:rsid w:val="39427657"/>
    <w:rsid w:val="3B070E17"/>
    <w:rsid w:val="3B1479D8"/>
    <w:rsid w:val="3D3659E4"/>
    <w:rsid w:val="3D3954D4"/>
    <w:rsid w:val="40FE2CBD"/>
    <w:rsid w:val="41DB1250"/>
    <w:rsid w:val="42A258CA"/>
    <w:rsid w:val="43244531"/>
    <w:rsid w:val="43B6162D"/>
    <w:rsid w:val="44FA7C3F"/>
    <w:rsid w:val="45EB4734"/>
    <w:rsid w:val="460C464B"/>
    <w:rsid w:val="4672380C"/>
    <w:rsid w:val="469C37C0"/>
    <w:rsid w:val="469E0DFB"/>
    <w:rsid w:val="46A55988"/>
    <w:rsid w:val="46AE2A8F"/>
    <w:rsid w:val="474F4272"/>
    <w:rsid w:val="480212E4"/>
    <w:rsid w:val="49322BAC"/>
    <w:rsid w:val="497C50C6"/>
    <w:rsid w:val="4B6914E3"/>
    <w:rsid w:val="4C1710D6"/>
    <w:rsid w:val="4C3C28EB"/>
    <w:rsid w:val="4D27359B"/>
    <w:rsid w:val="4D7F3CDB"/>
    <w:rsid w:val="4E127DA7"/>
    <w:rsid w:val="4F980780"/>
    <w:rsid w:val="51D75E5C"/>
    <w:rsid w:val="51E97071"/>
    <w:rsid w:val="523E560F"/>
    <w:rsid w:val="539A76F9"/>
    <w:rsid w:val="53BD6A07"/>
    <w:rsid w:val="5438314E"/>
    <w:rsid w:val="543F4202"/>
    <w:rsid w:val="54BF230B"/>
    <w:rsid w:val="551B39E5"/>
    <w:rsid w:val="55D02839"/>
    <w:rsid w:val="565671E1"/>
    <w:rsid w:val="56626390"/>
    <w:rsid w:val="56BA5480"/>
    <w:rsid w:val="587A09A5"/>
    <w:rsid w:val="58F509F1"/>
    <w:rsid w:val="5979517E"/>
    <w:rsid w:val="5AD563E4"/>
    <w:rsid w:val="5E8E6FD6"/>
    <w:rsid w:val="6037369D"/>
    <w:rsid w:val="60A96349"/>
    <w:rsid w:val="638C3D00"/>
    <w:rsid w:val="63BF7C32"/>
    <w:rsid w:val="65896749"/>
    <w:rsid w:val="66521231"/>
    <w:rsid w:val="66652D12"/>
    <w:rsid w:val="669C425A"/>
    <w:rsid w:val="66E1692D"/>
    <w:rsid w:val="68140F71"/>
    <w:rsid w:val="69310AF9"/>
    <w:rsid w:val="69F22593"/>
    <w:rsid w:val="6A641533"/>
    <w:rsid w:val="6A6D488B"/>
    <w:rsid w:val="6A6F1A73"/>
    <w:rsid w:val="6B4A0729"/>
    <w:rsid w:val="6CB55C43"/>
    <w:rsid w:val="6D0668D1"/>
    <w:rsid w:val="6EE825E8"/>
    <w:rsid w:val="714D0F73"/>
    <w:rsid w:val="71BA3C77"/>
    <w:rsid w:val="71C54FAD"/>
    <w:rsid w:val="73877819"/>
    <w:rsid w:val="74100036"/>
    <w:rsid w:val="74C72DEA"/>
    <w:rsid w:val="767D522A"/>
    <w:rsid w:val="79BD656A"/>
    <w:rsid w:val="79F75A0D"/>
    <w:rsid w:val="7AE83ABA"/>
    <w:rsid w:val="7D0510BA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C3F9"/>
  <w15:docId w15:val="{F44443EC-23F8-476D-ADA1-52226F3C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0886BE30-4922-41B8-A7AC-9C10083C2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A5AA8-3C87-4E6D-AEC4-81445493C8D9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245748F2-CD98-48B8-A7CF-AA95E23C50B5}">
  <ds:schemaRefs>
    <ds:schemaRef ds:uri="http://www.yonyou.com/formula"/>
  </ds:schemaRefs>
</ds:datastoreItem>
</file>

<file path=customXml/itemProps4.xml><?xml version="1.0" encoding="utf-8"?>
<ds:datastoreItem xmlns:ds="http://schemas.openxmlformats.org/officeDocument/2006/customXml" ds:itemID="{D3956D44-3D62-46AC-A3FD-B7A3B0B1F4D4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cw007</dc:creator>
  <cp:lastModifiedBy>ThinkPad</cp:lastModifiedBy>
  <cp:revision>7</cp:revision>
  <dcterms:created xsi:type="dcterms:W3CDTF">2026-01-04T00:19:00Z</dcterms:created>
  <dcterms:modified xsi:type="dcterms:W3CDTF">2026-01-04T00:23:00Z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038180508C4144B8A2345FD909969376_12</vt:lpwstr>
  </property>
  <property fmtid="{D5CDD505-2E9C-101B-9397-08002B2CF9AE}" pid="4" name="KSOTemplateDocerSaveRecord">
    <vt:lpwstr>eyJoZGlkIjoiZTgyYmMzYzE4MjNkMWU5MjM1NTUwNTFlZDkxZmJjMGUiLCJ1c2VySWQiOiIxNzI0ODQzOSJ9</vt:lpwstr>
  </property>
</Properties>
</file>