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BA82" w14:textId="735E39F2" w:rsidR="00FB6599" w:rsidRPr="00FB6599" w:rsidRDefault="00FB6599" w:rsidP="00A0353B">
      <w:pPr>
        <w:spacing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 xml:space="preserve">证券代码：601528      </w:t>
      </w:r>
      <w:r w:rsidR="00EE0786">
        <w:rPr>
          <w:rFonts w:asciiTheme="minorEastAsia" w:eastAsiaTheme="minorEastAsia" w:hAnsiTheme="minorEastAsia" w:hint="eastAsia"/>
          <w:sz w:val="24"/>
        </w:rPr>
        <w:t xml:space="preserve">               </w:t>
      </w:r>
      <w:r w:rsidR="00CC1BF9">
        <w:rPr>
          <w:rFonts w:asciiTheme="minorEastAsia" w:eastAsiaTheme="minorEastAsia" w:hAnsiTheme="minorEastAsia"/>
          <w:sz w:val="24"/>
        </w:rPr>
        <w:t xml:space="preserve">           </w:t>
      </w:r>
      <w:r w:rsidR="005D0EFB">
        <w:rPr>
          <w:rFonts w:asciiTheme="minorEastAsia" w:eastAsiaTheme="minorEastAsia" w:hAnsiTheme="minorEastAsia"/>
          <w:sz w:val="24"/>
        </w:rPr>
        <w:t xml:space="preserve">                                               </w:t>
      </w:r>
      <w:r w:rsidR="00CC1BF9">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证券简称：瑞丰银行</w:t>
      </w:r>
    </w:p>
    <w:p w14:paraId="20DE0411" w14:textId="77777777" w:rsidR="00FB6599" w:rsidRPr="00EE0786" w:rsidRDefault="00FB6599" w:rsidP="00FB6599">
      <w:pPr>
        <w:spacing w:line="400" w:lineRule="exact"/>
        <w:jc w:val="center"/>
        <w:rPr>
          <w:rFonts w:ascii="方正小标宋简体" w:eastAsia="方正小标宋简体" w:hAnsi="黑体"/>
          <w:sz w:val="32"/>
          <w:szCs w:val="32"/>
        </w:rPr>
      </w:pPr>
    </w:p>
    <w:p w14:paraId="004EB6F4" w14:textId="77777777" w:rsidR="00B175E4" w:rsidRPr="00FB6599" w:rsidRDefault="003D326B" w:rsidP="00FB6599">
      <w:pPr>
        <w:spacing w:line="400" w:lineRule="exact"/>
        <w:jc w:val="center"/>
        <w:rPr>
          <w:rFonts w:ascii="方正小标宋简体" w:eastAsia="方正小标宋简体" w:hAnsi="黑体"/>
          <w:sz w:val="32"/>
          <w:szCs w:val="32"/>
        </w:rPr>
      </w:pPr>
      <w:r w:rsidRPr="00FB6599">
        <w:rPr>
          <w:rFonts w:ascii="方正小标宋简体" w:eastAsia="方正小标宋简体" w:hAnsi="黑体" w:hint="eastAsia"/>
          <w:sz w:val="32"/>
          <w:szCs w:val="32"/>
        </w:rPr>
        <w:t>浙江绍兴瑞丰</w:t>
      </w:r>
      <w:r w:rsidR="0036242B" w:rsidRPr="00FB6599">
        <w:rPr>
          <w:rFonts w:ascii="方正小标宋简体" w:eastAsia="方正小标宋简体" w:hAnsi="黑体" w:hint="eastAsia"/>
          <w:sz w:val="32"/>
          <w:szCs w:val="32"/>
        </w:rPr>
        <w:t>农村商业银行股份有限公司</w:t>
      </w:r>
    </w:p>
    <w:p w14:paraId="6EF5192F" w14:textId="3764EA69" w:rsidR="00B175E4" w:rsidRPr="004674D4" w:rsidRDefault="0036242B" w:rsidP="002C1347">
      <w:pPr>
        <w:spacing w:beforeLines="50" w:before="156" w:afterLines="50"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r>
        <w:rPr>
          <w:rFonts w:ascii="宋体" w:eastAsia="宋体" w:hAnsi="宋体" w:hint="eastAsia"/>
          <w:bCs/>
          <w:iCs/>
          <w:color w:val="000000"/>
          <w:sz w:val="24"/>
        </w:rPr>
        <w:t xml:space="preserve">         </w:t>
      </w:r>
    </w:p>
    <w:tbl>
      <w:tblPr>
        <w:tblStyle w:val="af0"/>
        <w:tblW w:w="13887" w:type="dxa"/>
        <w:tblLook w:val="04A0" w:firstRow="1" w:lastRow="0" w:firstColumn="1" w:lastColumn="0" w:noHBand="0" w:noVBand="1"/>
      </w:tblPr>
      <w:tblGrid>
        <w:gridCol w:w="704"/>
        <w:gridCol w:w="1985"/>
        <w:gridCol w:w="2268"/>
        <w:gridCol w:w="1417"/>
        <w:gridCol w:w="4537"/>
        <w:gridCol w:w="2976"/>
      </w:tblGrid>
      <w:tr w:rsidR="0065273E" w14:paraId="30E81985" w14:textId="77777777" w:rsidTr="00CE6667">
        <w:trPr>
          <w:trHeight w:val="772"/>
        </w:trPr>
        <w:tc>
          <w:tcPr>
            <w:tcW w:w="704" w:type="dxa"/>
            <w:vAlign w:val="center"/>
          </w:tcPr>
          <w:p w14:paraId="594660B4" w14:textId="3D864998"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序号</w:t>
            </w:r>
          </w:p>
        </w:tc>
        <w:tc>
          <w:tcPr>
            <w:tcW w:w="1985" w:type="dxa"/>
            <w:vAlign w:val="center"/>
          </w:tcPr>
          <w:p w14:paraId="7BF8B5C6" w14:textId="74DFAEC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tc>
        <w:tc>
          <w:tcPr>
            <w:tcW w:w="2268" w:type="dxa"/>
            <w:vAlign w:val="center"/>
          </w:tcPr>
          <w:p w14:paraId="0F626BB6" w14:textId="5A340CFD"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时间</w:t>
            </w:r>
          </w:p>
        </w:tc>
        <w:tc>
          <w:tcPr>
            <w:tcW w:w="1417" w:type="dxa"/>
            <w:vAlign w:val="center"/>
          </w:tcPr>
          <w:p w14:paraId="4DCAE57B" w14:textId="79EB5EDF" w:rsidR="00154207" w:rsidRPr="00154207" w:rsidRDefault="00693CE8"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活动形式</w:t>
            </w:r>
          </w:p>
        </w:tc>
        <w:tc>
          <w:tcPr>
            <w:tcW w:w="4537" w:type="dxa"/>
            <w:vAlign w:val="center"/>
          </w:tcPr>
          <w:p w14:paraId="7BD27AA5" w14:textId="0A4D3E9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2976" w:type="dxa"/>
            <w:vAlign w:val="center"/>
          </w:tcPr>
          <w:p w14:paraId="54B7F969" w14:textId="53633E17"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上市公司接待人员姓名</w:t>
            </w:r>
          </w:p>
        </w:tc>
      </w:tr>
      <w:tr w:rsidR="004F012F" w14:paraId="7B25A0D7" w14:textId="77777777" w:rsidTr="00BA65D0">
        <w:trPr>
          <w:trHeight w:val="855"/>
        </w:trPr>
        <w:tc>
          <w:tcPr>
            <w:tcW w:w="704" w:type="dxa"/>
            <w:vAlign w:val="center"/>
          </w:tcPr>
          <w:p w14:paraId="15F9B50B" w14:textId="365A2945" w:rsidR="004F012F" w:rsidRDefault="004F012F" w:rsidP="004F012F">
            <w:pPr>
              <w:spacing w:line="276" w:lineRule="auto"/>
              <w:jc w:val="center"/>
              <w:rPr>
                <w:rFonts w:ascii="宋体" w:eastAsia="宋体" w:hAnsi="宋体"/>
                <w:sz w:val="24"/>
              </w:rPr>
            </w:pPr>
            <w:r>
              <w:rPr>
                <w:rFonts w:ascii="宋体" w:eastAsia="宋体" w:hAnsi="宋体"/>
                <w:sz w:val="24"/>
              </w:rPr>
              <w:t>1</w:t>
            </w:r>
          </w:p>
        </w:tc>
        <w:tc>
          <w:tcPr>
            <w:tcW w:w="1985" w:type="dxa"/>
            <w:vAlign w:val="center"/>
          </w:tcPr>
          <w:p w14:paraId="27A32770" w14:textId="38E7CA27" w:rsidR="004F012F" w:rsidRPr="00295525" w:rsidRDefault="004F012F" w:rsidP="004F012F">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Pr="00295525">
              <w:rPr>
                <w:rFonts w:ascii="宋体" w:eastAsia="宋体" w:hAnsi="宋体" w:cs="宋体" w:hint="eastAsia"/>
                <w:sz w:val="24"/>
              </w:rPr>
              <w:t>特定对象调研</w:t>
            </w:r>
          </w:p>
        </w:tc>
        <w:tc>
          <w:tcPr>
            <w:tcW w:w="2268" w:type="dxa"/>
            <w:vAlign w:val="center"/>
          </w:tcPr>
          <w:p w14:paraId="37ABED35" w14:textId="77777777" w:rsidR="004F012F" w:rsidRDefault="004F012F" w:rsidP="004F012F">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5</w:t>
            </w:r>
            <w:r w:rsidRPr="00F13D44">
              <w:rPr>
                <w:rFonts w:ascii="宋体" w:eastAsia="宋体" w:hAnsi="宋体" w:hint="eastAsia"/>
                <w:sz w:val="24"/>
              </w:rPr>
              <w:t>年</w:t>
            </w:r>
            <w:r>
              <w:rPr>
                <w:rFonts w:ascii="宋体" w:eastAsia="宋体" w:hAnsi="宋体"/>
                <w:sz w:val="24"/>
              </w:rPr>
              <w:t>12</w:t>
            </w:r>
            <w:r w:rsidRPr="00F13D44">
              <w:rPr>
                <w:rFonts w:ascii="宋体" w:eastAsia="宋体" w:hAnsi="宋体" w:hint="eastAsia"/>
                <w:sz w:val="24"/>
              </w:rPr>
              <w:t>月</w:t>
            </w:r>
            <w:r>
              <w:rPr>
                <w:rFonts w:ascii="宋体" w:eastAsia="宋体" w:hAnsi="宋体"/>
                <w:sz w:val="24"/>
              </w:rPr>
              <w:t>24</w:t>
            </w:r>
            <w:r w:rsidRPr="00F13D44">
              <w:rPr>
                <w:rFonts w:ascii="宋体" w:eastAsia="宋体" w:hAnsi="宋体" w:hint="eastAsia"/>
                <w:sz w:val="24"/>
              </w:rPr>
              <w:t>日</w:t>
            </w:r>
          </w:p>
          <w:p w14:paraId="392CAF42" w14:textId="59B7D2A2" w:rsidR="004F012F" w:rsidRPr="00F41A8D" w:rsidRDefault="004F012F" w:rsidP="004F012F">
            <w:pPr>
              <w:spacing w:line="276" w:lineRule="auto"/>
              <w:jc w:val="center"/>
              <w:rPr>
                <w:rFonts w:ascii="宋体" w:eastAsia="宋体" w:hAnsi="宋体"/>
                <w:sz w:val="24"/>
              </w:rPr>
            </w:pPr>
            <w:r>
              <w:rPr>
                <w:rFonts w:ascii="宋体" w:eastAsia="宋体" w:hAnsi="宋体"/>
                <w:sz w:val="24"/>
              </w:rPr>
              <w:t>15</w:t>
            </w:r>
            <w:r>
              <w:rPr>
                <w:rFonts w:ascii="宋体" w:eastAsia="宋体" w:hAnsi="宋体" w:hint="eastAsia"/>
                <w:sz w:val="24"/>
              </w:rPr>
              <w:t>：</w:t>
            </w:r>
            <w:r>
              <w:rPr>
                <w:rFonts w:ascii="宋体" w:eastAsia="宋体" w:hAnsi="宋体"/>
                <w:sz w:val="24"/>
              </w:rPr>
              <w:t>30-16</w:t>
            </w:r>
            <w:r>
              <w:rPr>
                <w:rFonts w:ascii="宋体" w:eastAsia="宋体" w:hAnsi="宋体" w:hint="eastAsia"/>
                <w:sz w:val="24"/>
              </w:rPr>
              <w:t>：</w:t>
            </w:r>
            <w:r>
              <w:rPr>
                <w:rFonts w:ascii="宋体" w:eastAsia="宋体" w:hAnsi="宋体"/>
                <w:sz w:val="24"/>
              </w:rPr>
              <w:t>30</w:t>
            </w:r>
          </w:p>
        </w:tc>
        <w:tc>
          <w:tcPr>
            <w:tcW w:w="1417" w:type="dxa"/>
            <w:vAlign w:val="center"/>
          </w:tcPr>
          <w:p w14:paraId="024C39F7" w14:textId="18EAA189" w:rsidR="004F012F" w:rsidRPr="00F41A8D" w:rsidRDefault="00C406C4" w:rsidP="004F012F">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电话</w:t>
            </w:r>
            <w:r w:rsidR="004F012F">
              <w:rPr>
                <w:rFonts w:ascii="宋体" w:eastAsia="宋体" w:hAnsi="宋体" w:cs="宋体" w:hint="eastAsia"/>
                <w:bCs/>
                <w:iCs/>
                <w:kern w:val="0"/>
                <w:sz w:val="24"/>
              </w:rPr>
              <w:t>会议</w:t>
            </w:r>
          </w:p>
        </w:tc>
        <w:tc>
          <w:tcPr>
            <w:tcW w:w="4537" w:type="dxa"/>
            <w:vAlign w:val="center"/>
          </w:tcPr>
          <w:p w14:paraId="41587B0B" w14:textId="22D72951" w:rsidR="004F012F" w:rsidRPr="00243D51" w:rsidRDefault="004F012F" w:rsidP="004F012F">
            <w:pPr>
              <w:spacing w:line="276" w:lineRule="auto"/>
              <w:jc w:val="center"/>
              <w:rPr>
                <w:rFonts w:ascii="宋体" w:eastAsia="宋体" w:hAnsi="宋体"/>
                <w:sz w:val="24"/>
              </w:rPr>
            </w:pPr>
            <w:r>
              <w:rPr>
                <w:rFonts w:ascii="宋体" w:eastAsia="宋体" w:hAnsi="宋体" w:hint="eastAsia"/>
                <w:sz w:val="24"/>
              </w:rPr>
              <w:t>东方证券、</w:t>
            </w:r>
            <w:proofErr w:type="gramStart"/>
            <w:r>
              <w:rPr>
                <w:rFonts w:ascii="宋体" w:eastAsia="宋体" w:hAnsi="宋体" w:hint="eastAsia"/>
                <w:sz w:val="24"/>
              </w:rPr>
              <w:t>弘康人寿</w:t>
            </w:r>
            <w:proofErr w:type="gramEnd"/>
            <w:r>
              <w:rPr>
                <w:rFonts w:ascii="宋体" w:eastAsia="宋体" w:hAnsi="宋体" w:hint="eastAsia"/>
                <w:sz w:val="24"/>
              </w:rPr>
              <w:t>、泰康资产、国华兴</w:t>
            </w:r>
            <w:proofErr w:type="gramStart"/>
            <w:r>
              <w:rPr>
                <w:rFonts w:ascii="宋体" w:eastAsia="宋体" w:hAnsi="宋体" w:hint="eastAsia"/>
                <w:sz w:val="24"/>
              </w:rPr>
              <w:t>益资管、招商信诺资管</w:t>
            </w:r>
            <w:proofErr w:type="gramEnd"/>
            <w:r>
              <w:rPr>
                <w:rFonts w:ascii="宋体" w:eastAsia="宋体" w:hAnsi="宋体" w:hint="eastAsia"/>
                <w:sz w:val="24"/>
              </w:rPr>
              <w:t>、诺安基金、华夏基金、平安基金、易方达基金、宝盈基金、英大基金、</w:t>
            </w:r>
            <w:proofErr w:type="gramStart"/>
            <w:r>
              <w:rPr>
                <w:rFonts w:ascii="宋体" w:eastAsia="宋体" w:hAnsi="宋体" w:hint="eastAsia"/>
                <w:sz w:val="24"/>
              </w:rPr>
              <w:t>汇添富基金</w:t>
            </w:r>
            <w:proofErr w:type="gramEnd"/>
          </w:p>
        </w:tc>
        <w:tc>
          <w:tcPr>
            <w:tcW w:w="2976" w:type="dxa"/>
            <w:vAlign w:val="center"/>
          </w:tcPr>
          <w:p w14:paraId="7A752551" w14:textId="72B0EA99" w:rsidR="004F012F" w:rsidRPr="003F0C20" w:rsidRDefault="004F012F" w:rsidP="004F012F">
            <w:pPr>
              <w:spacing w:line="276" w:lineRule="auto"/>
              <w:jc w:val="center"/>
              <w:rPr>
                <w:rFonts w:ascii="宋体" w:eastAsia="宋体" w:hAnsi="宋体"/>
                <w:sz w:val="24"/>
              </w:rPr>
            </w:pPr>
            <w:r>
              <w:rPr>
                <w:rFonts w:ascii="宋体" w:eastAsia="宋体" w:hAnsi="宋体" w:hint="eastAsia"/>
                <w:sz w:val="24"/>
              </w:rPr>
              <w:t>证券事务代表曹驰</w:t>
            </w:r>
          </w:p>
        </w:tc>
      </w:tr>
      <w:tr w:rsidR="004F012F" w14:paraId="009645D6" w14:textId="77777777" w:rsidTr="003A478C">
        <w:trPr>
          <w:trHeight w:val="855"/>
        </w:trPr>
        <w:tc>
          <w:tcPr>
            <w:tcW w:w="2689" w:type="dxa"/>
            <w:gridSpan w:val="2"/>
            <w:vAlign w:val="center"/>
          </w:tcPr>
          <w:p w14:paraId="5F0E26D1" w14:textId="797AAE1B" w:rsidR="004F012F" w:rsidRPr="00295525" w:rsidRDefault="004F012F" w:rsidP="004F012F">
            <w:pPr>
              <w:spacing w:line="276" w:lineRule="auto"/>
              <w:jc w:val="center"/>
              <w:rPr>
                <w:rFonts w:ascii="宋体" w:eastAsia="宋体" w:hAnsi="宋体" w:cs="宋体"/>
                <w:bCs/>
                <w:iCs/>
                <w:color w:val="000000"/>
                <w:sz w:val="24"/>
              </w:rPr>
            </w:pPr>
            <w:r>
              <w:rPr>
                <w:rFonts w:ascii="宋体" w:eastAsia="宋体" w:hAnsi="宋体" w:cs="宋体" w:hint="eastAsia"/>
                <w:b/>
                <w:bCs/>
                <w:iCs/>
                <w:color w:val="000000"/>
                <w:sz w:val="24"/>
              </w:rPr>
              <w:t>投资者关系活动主要内容介绍</w:t>
            </w:r>
          </w:p>
        </w:tc>
        <w:tc>
          <w:tcPr>
            <w:tcW w:w="11198" w:type="dxa"/>
            <w:gridSpan w:val="4"/>
            <w:vAlign w:val="center"/>
          </w:tcPr>
          <w:p w14:paraId="67248F31" w14:textId="562FDC64" w:rsidR="004F012F" w:rsidRDefault="004F012F" w:rsidP="004F012F">
            <w:pPr>
              <w:spacing w:line="276" w:lineRule="auto"/>
              <w:jc w:val="left"/>
              <w:rPr>
                <w:rFonts w:ascii="宋体" w:eastAsia="宋体" w:hAnsi="宋体"/>
                <w:sz w:val="24"/>
              </w:rPr>
            </w:pPr>
            <w:r>
              <w:rPr>
                <w:rFonts w:ascii="宋体" w:eastAsia="宋体" w:hAnsi="宋体" w:cs="宋体" w:hint="eastAsia"/>
                <w:bCs/>
                <w:iCs/>
                <w:color w:val="000000"/>
                <w:sz w:val="24"/>
              </w:rPr>
              <w:t>接待过程中，公司接待人员与投资者进行了充分的交流与沟通，严格按照有关制度规定，没有出现未公开重大信息泄露等情况。</w:t>
            </w:r>
          </w:p>
        </w:tc>
      </w:tr>
      <w:tr w:rsidR="004F012F" w14:paraId="26DEDBA2" w14:textId="77777777" w:rsidTr="004F012F">
        <w:trPr>
          <w:trHeight w:val="3639"/>
        </w:trPr>
        <w:tc>
          <w:tcPr>
            <w:tcW w:w="2689" w:type="dxa"/>
            <w:gridSpan w:val="2"/>
            <w:vAlign w:val="center"/>
          </w:tcPr>
          <w:p w14:paraId="6F44E098" w14:textId="536E7763" w:rsidR="004F012F" w:rsidRPr="00295525" w:rsidRDefault="004F012F" w:rsidP="004F012F">
            <w:pPr>
              <w:spacing w:line="276" w:lineRule="auto"/>
              <w:jc w:val="center"/>
              <w:rPr>
                <w:rFonts w:ascii="宋体" w:eastAsia="宋体" w:hAnsi="宋体" w:cs="宋体"/>
                <w:bCs/>
                <w:iCs/>
                <w:color w:val="000000"/>
                <w:sz w:val="24"/>
              </w:rPr>
            </w:pPr>
            <w:r>
              <w:rPr>
                <w:rFonts w:ascii="宋体" w:eastAsia="宋体" w:hAnsi="宋体" w:cs="宋体" w:hint="eastAsia"/>
                <w:b/>
                <w:bCs/>
                <w:iCs/>
                <w:color w:val="000000"/>
                <w:sz w:val="24"/>
              </w:rPr>
              <w:t>调研主要内容</w:t>
            </w:r>
          </w:p>
        </w:tc>
        <w:tc>
          <w:tcPr>
            <w:tcW w:w="11198" w:type="dxa"/>
            <w:gridSpan w:val="4"/>
            <w:vAlign w:val="center"/>
          </w:tcPr>
          <w:p w14:paraId="3B4BFE8B" w14:textId="4EF63960" w:rsidR="004F012F" w:rsidRDefault="004F012F" w:rsidP="004F012F">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．伴随着</w:t>
            </w:r>
            <w:r w:rsidR="000E56C9">
              <w:rPr>
                <w:rFonts w:asciiTheme="minorEastAsia" w:eastAsiaTheme="minorEastAsia" w:hAnsiTheme="minorEastAsia" w:hint="eastAsia"/>
                <w:sz w:val="24"/>
              </w:rPr>
              <w:t>绍兴</w:t>
            </w:r>
            <w:r>
              <w:rPr>
                <w:rFonts w:asciiTheme="minorEastAsia" w:eastAsiaTheme="minorEastAsia" w:hAnsiTheme="minorEastAsia" w:hint="eastAsia"/>
                <w:sz w:val="24"/>
              </w:rPr>
              <w:t>当地产业引擎加速，贵行如何服务好当地制造业企业？</w:t>
            </w:r>
          </w:p>
          <w:p w14:paraId="6D70FBD3" w14:textId="06775CF4" w:rsidR="004F012F" w:rsidRPr="00550504" w:rsidRDefault="000E56C9" w:rsidP="004F012F">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本行将</w:t>
            </w:r>
            <w:r w:rsidRPr="009663C6">
              <w:rPr>
                <w:rFonts w:asciiTheme="minorEastAsia" w:eastAsiaTheme="minorEastAsia" w:hAnsiTheme="minorEastAsia" w:hint="eastAsia"/>
                <w:sz w:val="24"/>
              </w:rPr>
              <w:t>围绕绍兴市“4151”先进制造业集群建设规划找准发力点，</w:t>
            </w:r>
            <w:r w:rsidR="004F012F" w:rsidRPr="009663C6">
              <w:rPr>
                <w:rFonts w:asciiTheme="minorEastAsia" w:eastAsiaTheme="minorEastAsia" w:hAnsiTheme="minorEastAsia" w:hint="eastAsia"/>
                <w:sz w:val="24"/>
              </w:rPr>
              <w:t>聚焦“</w:t>
            </w:r>
            <w:r>
              <w:rPr>
                <w:rFonts w:asciiTheme="minorEastAsia" w:eastAsiaTheme="minorEastAsia" w:hAnsiTheme="minorEastAsia" w:hint="eastAsia"/>
                <w:sz w:val="24"/>
              </w:rPr>
              <w:t>现代</w:t>
            </w:r>
            <w:r w:rsidR="004F012F" w:rsidRPr="009663C6">
              <w:rPr>
                <w:rFonts w:asciiTheme="minorEastAsia" w:eastAsiaTheme="minorEastAsia" w:hAnsiTheme="minorEastAsia" w:hint="eastAsia"/>
                <w:sz w:val="24"/>
              </w:rPr>
              <w:t>纺织</w:t>
            </w:r>
            <w:r>
              <w:rPr>
                <w:rFonts w:asciiTheme="minorEastAsia" w:eastAsiaTheme="minorEastAsia" w:hAnsiTheme="minorEastAsia" w:hint="eastAsia"/>
                <w:sz w:val="24"/>
              </w:rPr>
              <w:t>、绿色</w:t>
            </w:r>
            <w:r w:rsidR="004F012F" w:rsidRPr="009663C6">
              <w:rPr>
                <w:rFonts w:asciiTheme="minorEastAsia" w:eastAsiaTheme="minorEastAsia" w:hAnsiTheme="minorEastAsia" w:hint="eastAsia"/>
                <w:sz w:val="24"/>
              </w:rPr>
              <w:t>化</w:t>
            </w:r>
            <w:r>
              <w:rPr>
                <w:rFonts w:asciiTheme="minorEastAsia" w:eastAsiaTheme="minorEastAsia" w:hAnsiTheme="minorEastAsia" w:hint="eastAsia"/>
                <w:sz w:val="24"/>
              </w:rPr>
              <w:t>工</w:t>
            </w:r>
            <w:r w:rsidR="004F012F" w:rsidRPr="009663C6">
              <w:rPr>
                <w:rFonts w:asciiTheme="minorEastAsia" w:eastAsiaTheme="minorEastAsia" w:hAnsiTheme="minorEastAsia" w:hint="eastAsia"/>
                <w:sz w:val="24"/>
              </w:rPr>
              <w:t>、生物医药、</w:t>
            </w:r>
            <w:r>
              <w:rPr>
                <w:rFonts w:asciiTheme="minorEastAsia" w:eastAsiaTheme="minorEastAsia" w:hAnsiTheme="minorEastAsia" w:hint="eastAsia"/>
                <w:sz w:val="24"/>
              </w:rPr>
              <w:t>集成电路、高端装备、</w:t>
            </w:r>
            <w:r w:rsidRPr="009663C6">
              <w:rPr>
                <w:rFonts w:asciiTheme="minorEastAsia" w:eastAsiaTheme="minorEastAsia" w:hAnsiTheme="minorEastAsia" w:hint="eastAsia"/>
                <w:sz w:val="24"/>
              </w:rPr>
              <w:t>黄酒酿造</w:t>
            </w:r>
            <w:r w:rsidR="004F012F" w:rsidRPr="009663C6">
              <w:rPr>
                <w:rFonts w:asciiTheme="minorEastAsia" w:eastAsiaTheme="minorEastAsia" w:hAnsiTheme="minorEastAsia" w:hint="eastAsia"/>
                <w:sz w:val="24"/>
              </w:rPr>
              <w:t>”等本地支柱产业与</w:t>
            </w:r>
            <w:r>
              <w:rPr>
                <w:rFonts w:asciiTheme="minorEastAsia" w:eastAsiaTheme="minorEastAsia" w:hAnsiTheme="minorEastAsia" w:hint="eastAsia"/>
                <w:sz w:val="24"/>
              </w:rPr>
              <w:t>新兴</w:t>
            </w:r>
            <w:r w:rsidR="004F012F" w:rsidRPr="009663C6">
              <w:rPr>
                <w:rFonts w:asciiTheme="minorEastAsia" w:eastAsiaTheme="minorEastAsia" w:hAnsiTheme="minorEastAsia" w:hint="eastAsia"/>
                <w:sz w:val="24"/>
              </w:rPr>
              <w:t>特色集群，</w:t>
            </w:r>
            <w:r w:rsidR="00863695" w:rsidRPr="009663C6">
              <w:rPr>
                <w:rFonts w:asciiTheme="minorEastAsia" w:eastAsiaTheme="minorEastAsia" w:hAnsiTheme="minorEastAsia" w:hint="eastAsia"/>
                <w:sz w:val="24"/>
              </w:rPr>
              <w:t>以“产业深耕、客户精耕、服务细耕”为导向，</w:t>
            </w:r>
            <w:r w:rsidR="00863695" w:rsidRPr="00863695">
              <w:rPr>
                <w:rFonts w:asciiTheme="minorEastAsia" w:eastAsiaTheme="minorEastAsia" w:hAnsiTheme="minorEastAsia" w:hint="eastAsia"/>
                <w:sz w:val="24"/>
              </w:rPr>
              <w:t>强化“涉政机构+本地优势产业”双轮驱动</w:t>
            </w:r>
            <w:r w:rsidR="00863695">
              <w:rPr>
                <w:rFonts w:asciiTheme="minorEastAsia" w:eastAsiaTheme="minorEastAsia" w:hAnsiTheme="minorEastAsia" w:hint="eastAsia"/>
                <w:sz w:val="24"/>
              </w:rPr>
              <w:t>、</w:t>
            </w:r>
            <w:r w:rsidR="00863695" w:rsidRPr="00863695">
              <w:rPr>
                <w:rFonts w:asciiTheme="minorEastAsia" w:eastAsiaTheme="minorEastAsia" w:hAnsiTheme="minorEastAsia" w:hint="eastAsia"/>
                <w:sz w:val="24"/>
              </w:rPr>
              <w:t>深化“小微金融+科创金融”融合发展</w:t>
            </w:r>
            <w:r w:rsidR="00863695">
              <w:rPr>
                <w:rFonts w:asciiTheme="minorEastAsia" w:eastAsiaTheme="minorEastAsia" w:hAnsiTheme="minorEastAsia" w:hint="eastAsia"/>
                <w:sz w:val="24"/>
              </w:rPr>
              <w:t>、</w:t>
            </w:r>
            <w:r w:rsidR="00863695" w:rsidRPr="00863695">
              <w:rPr>
                <w:rFonts w:asciiTheme="minorEastAsia" w:eastAsiaTheme="minorEastAsia" w:hAnsiTheme="minorEastAsia" w:hint="eastAsia"/>
                <w:sz w:val="24"/>
              </w:rPr>
              <w:t>打造“国际金融 +跨境生态”区域特色</w:t>
            </w:r>
            <w:r w:rsidR="00863695">
              <w:rPr>
                <w:rFonts w:asciiTheme="minorEastAsia" w:eastAsiaTheme="minorEastAsia" w:hAnsiTheme="minorEastAsia" w:hint="eastAsia"/>
                <w:sz w:val="24"/>
              </w:rPr>
              <w:t>，</w:t>
            </w:r>
            <w:r w:rsidR="004F012F" w:rsidRPr="009663C6">
              <w:rPr>
                <w:rFonts w:asciiTheme="minorEastAsia" w:eastAsiaTheme="minorEastAsia" w:hAnsiTheme="minorEastAsia" w:hint="eastAsia"/>
                <w:sz w:val="24"/>
              </w:rPr>
              <w:t>致力于为辖内企业提供特色的差异化、综合化金融服务和长期深度陪伴经营</w:t>
            </w:r>
            <w:r w:rsidR="004F012F">
              <w:rPr>
                <w:rFonts w:asciiTheme="minorEastAsia" w:eastAsiaTheme="minorEastAsia" w:hAnsiTheme="minorEastAsia" w:hint="eastAsia"/>
                <w:sz w:val="24"/>
              </w:rPr>
              <w:t>，</w:t>
            </w:r>
            <w:r w:rsidR="004F012F" w:rsidRPr="009663C6">
              <w:rPr>
                <w:rFonts w:asciiTheme="minorEastAsia" w:eastAsiaTheme="minorEastAsia" w:hAnsiTheme="minorEastAsia" w:hint="eastAsia"/>
                <w:sz w:val="24"/>
              </w:rPr>
              <w:t>推动公司业务向专业化、轻型</w:t>
            </w:r>
            <w:bookmarkStart w:id="0" w:name="_GoBack"/>
            <w:bookmarkEnd w:id="0"/>
            <w:r w:rsidR="004F012F" w:rsidRPr="009663C6">
              <w:rPr>
                <w:rFonts w:asciiTheme="minorEastAsia" w:eastAsiaTheme="minorEastAsia" w:hAnsiTheme="minorEastAsia" w:hint="eastAsia"/>
                <w:sz w:val="24"/>
              </w:rPr>
              <w:t>化、综合化、生态化转型</w:t>
            </w:r>
            <w:r w:rsidR="004F012F">
              <w:rPr>
                <w:rFonts w:asciiTheme="minorEastAsia" w:eastAsiaTheme="minorEastAsia" w:hAnsiTheme="minorEastAsia" w:hint="eastAsia"/>
                <w:sz w:val="24"/>
              </w:rPr>
              <w:t>。</w:t>
            </w:r>
          </w:p>
          <w:p w14:paraId="2279CBFC" w14:textId="77777777" w:rsidR="004F012F" w:rsidRDefault="004F012F" w:rsidP="004F012F">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sidRPr="00D74193">
              <w:rPr>
                <w:rFonts w:asciiTheme="minorEastAsia" w:eastAsiaTheme="minorEastAsia" w:hAnsiTheme="minorEastAsia" w:hint="eastAsia"/>
                <w:sz w:val="24"/>
              </w:rPr>
              <w:t>2025年前三季度投资收益小幅增长，但公允价值变动收益由正转负，原因是什么？</w:t>
            </w:r>
            <w:r w:rsidRPr="003C5D91">
              <w:rPr>
                <w:rFonts w:asciiTheme="minorEastAsia" w:eastAsiaTheme="minorEastAsia" w:hAnsiTheme="minorEastAsia" w:hint="eastAsia"/>
                <w:sz w:val="24"/>
              </w:rPr>
              <w:t>目前这个利率环境下，</w:t>
            </w:r>
            <w:r>
              <w:rPr>
                <w:rFonts w:asciiTheme="minorEastAsia" w:eastAsiaTheme="minorEastAsia" w:hAnsiTheme="minorEastAsia" w:hint="eastAsia"/>
                <w:sz w:val="24"/>
              </w:rPr>
              <w:t>贵行</w:t>
            </w:r>
            <w:r w:rsidRPr="003C5D91">
              <w:rPr>
                <w:rFonts w:asciiTheme="minorEastAsia" w:eastAsiaTheme="minorEastAsia" w:hAnsiTheme="minorEastAsia" w:hint="eastAsia"/>
                <w:sz w:val="24"/>
              </w:rPr>
              <w:t>全年金融投资三个科目是什么摆布策略？</w:t>
            </w:r>
          </w:p>
          <w:p w14:paraId="35933F9D" w14:textId="77777777" w:rsidR="004F012F" w:rsidRDefault="004F012F" w:rsidP="004F012F">
            <w:pPr>
              <w:spacing w:line="400" w:lineRule="exact"/>
              <w:ind w:firstLineChars="200" w:firstLine="480"/>
              <w:jc w:val="left"/>
              <w:rPr>
                <w:rFonts w:asciiTheme="minorEastAsia" w:eastAsiaTheme="minorEastAsia" w:hAnsiTheme="minorEastAsia"/>
                <w:sz w:val="24"/>
              </w:rPr>
            </w:pPr>
            <w:r w:rsidRPr="00D74193">
              <w:rPr>
                <w:rFonts w:asciiTheme="minorEastAsia" w:eastAsiaTheme="minorEastAsia" w:hAnsiTheme="minorEastAsia" w:hint="eastAsia"/>
                <w:sz w:val="24"/>
              </w:rPr>
              <w:t>我行的投资收益主要来源于债券投资带来的收益，前三季度我</w:t>
            </w:r>
            <w:proofErr w:type="gramStart"/>
            <w:r w:rsidRPr="00D74193">
              <w:rPr>
                <w:rFonts w:asciiTheme="minorEastAsia" w:eastAsiaTheme="minorEastAsia" w:hAnsiTheme="minorEastAsia" w:hint="eastAsia"/>
                <w:sz w:val="24"/>
              </w:rPr>
              <w:t>行持续</w:t>
            </w:r>
            <w:proofErr w:type="gramEnd"/>
            <w:r w:rsidRPr="00D74193">
              <w:rPr>
                <w:rFonts w:asciiTheme="minorEastAsia" w:eastAsiaTheme="minorEastAsia" w:hAnsiTheme="minorEastAsia" w:hint="eastAsia"/>
                <w:sz w:val="24"/>
              </w:rPr>
              <w:t>优化投资组合结构，在严控风</w:t>
            </w:r>
            <w:r w:rsidRPr="00D74193">
              <w:rPr>
                <w:rFonts w:asciiTheme="minorEastAsia" w:eastAsiaTheme="minorEastAsia" w:hAnsiTheme="minorEastAsia" w:hint="eastAsia"/>
                <w:sz w:val="24"/>
              </w:rPr>
              <w:lastRenderedPageBreak/>
              <w:t>险前提下捕捉市场合理收益，实现了投资收益的稳定增长。我行的公允价值变动收益的波动主要是由于交易性金融资产公允价值变动引起的，我</w:t>
            </w:r>
            <w:proofErr w:type="gramStart"/>
            <w:r w:rsidRPr="00D74193">
              <w:rPr>
                <w:rFonts w:asciiTheme="minorEastAsia" w:eastAsiaTheme="minorEastAsia" w:hAnsiTheme="minorEastAsia" w:hint="eastAsia"/>
                <w:sz w:val="24"/>
              </w:rPr>
              <w:t>行交易</w:t>
            </w:r>
            <w:proofErr w:type="gramEnd"/>
            <w:r w:rsidRPr="00D74193">
              <w:rPr>
                <w:rFonts w:asciiTheme="minorEastAsia" w:eastAsiaTheme="minorEastAsia" w:hAnsiTheme="minorEastAsia" w:hint="eastAsia"/>
                <w:sz w:val="24"/>
              </w:rPr>
              <w:t>性金融资产底层以债券类资产为主，其公允价值随市场行情合理调整，在2025年三季度债市的持续调整的背景下，科目金额变动属于市场波动下的正常反应。</w:t>
            </w:r>
          </w:p>
          <w:p w14:paraId="6C557E65" w14:textId="6CFC454C" w:rsidR="004F012F" w:rsidRDefault="004F012F" w:rsidP="004F012F">
            <w:pPr>
              <w:spacing w:line="400" w:lineRule="exact"/>
              <w:ind w:firstLineChars="200" w:firstLine="480"/>
              <w:jc w:val="left"/>
              <w:rPr>
                <w:rFonts w:ascii="宋体" w:eastAsia="宋体" w:hAnsi="宋体"/>
                <w:sz w:val="24"/>
              </w:rPr>
            </w:pPr>
            <w:r w:rsidRPr="00D74193">
              <w:rPr>
                <w:rFonts w:asciiTheme="minorEastAsia" w:eastAsiaTheme="minorEastAsia" w:hAnsiTheme="minorEastAsia" w:hint="eastAsia"/>
                <w:sz w:val="24"/>
              </w:rPr>
              <w:t>金融投资是我行资产配置的主要组成部分之一，我行已建立了完整规范的制度和决策体系。面对今年债券市场的震荡期，我行会持续动态调整资产组合、优化配置结构，充分发挥好灵活审慎的决策机制优势，合理平衡金融投资三类资产科目的配置比例，力争金融投资组合对全行收益和资本贡献最优化。</w:t>
            </w:r>
          </w:p>
        </w:tc>
      </w:tr>
    </w:tbl>
    <w:p w14:paraId="01F5C13C" w14:textId="38883356" w:rsidR="00C007CF" w:rsidRPr="004F012F" w:rsidRDefault="00C007CF" w:rsidP="00531168">
      <w:pPr>
        <w:spacing w:beforeLines="50" w:before="156" w:afterLines="50" w:after="156"/>
        <w:jc w:val="left"/>
        <w:rPr>
          <w:rFonts w:ascii="仿宋_GB2312" w:eastAsia="仿宋_GB2312"/>
          <w:sz w:val="28"/>
          <w:szCs w:val="28"/>
        </w:rPr>
      </w:pPr>
    </w:p>
    <w:sectPr w:rsidR="00C007CF" w:rsidRPr="004F012F" w:rsidSect="008F414F">
      <w:footerReference w:type="default" r:id="rId9"/>
      <w:pgSz w:w="16838" w:h="11906" w:orient="landscape"/>
      <w:pgMar w:top="1560"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21FB4" w14:textId="77777777" w:rsidR="00967341" w:rsidRDefault="00967341" w:rsidP="000F1356">
      <w:r>
        <w:separator/>
      </w:r>
    </w:p>
  </w:endnote>
  <w:endnote w:type="continuationSeparator" w:id="0">
    <w:p w14:paraId="27B3EC8A" w14:textId="77777777" w:rsidR="00967341" w:rsidRDefault="00967341"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72571"/>
      <w:docPartObj>
        <w:docPartGallery w:val="Page Numbers (Bottom of Page)"/>
        <w:docPartUnique/>
      </w:docPartObj>
    </w:sdtPr>
    <w:sdtEndPr/>
    <w:sdtContent>
      <w:p w14:paraId="6409C5E3" w14:textId="4EFDBE10" w:rsidR="005E18CB" w:rsidRDefault="005E18CB">
        <w:pPr>
          <w:pStyle w:val="a9"/>
          <w:jc w:val="center"/>
        </w:pPr>
        <w:r>
          <w:fldChar w:fldCharType="begin"/>
        </w:r>
        <w:r>
          <w:instrText>PAGE   \* MERGEFORMAT</w:instrText>
        </w:r>
        <w:r>
          <w:fldChar w:fldCharType="separate"/>
        </w:r>
        <w:r w:rsidR="000E56C9" w:rsidRPr="000E56C9">
          <w:rPr>
            <w:noProof/>
            <w:lang w:val="zh-CN"/>
          </w:rPr>
          <w:t>2</w:t>
        </w:r>
        <w:r>
          <w:fldChar w:fldCharType="end"/>
        </w:r>
      </w:p>
    </w:sdtContent>
  </w:sdt>
  <w:p w14:paraId="7C2C70A1" w14:textId="77777777" w:rsidR="0031359F" w:rsidRDefault="003135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BF5E" w14:textId="77777777" w:rsidR="00967341" w:rsidRDefault="00967341" w:rsidP="000F1356">
      <w:r>
        <w:separator/>
      </w:r>
    </w:p>
  </w:footnote>
  <w:footnote w:type="continuationSeparator" w:id="0">
    <w:p w14:paraId="431F4765" w14:textId="77777777" w:rsidR="00967341" w:rsidRDefault="00967341" w:rsidP="000F1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77BF"/>
    <w:multiLevelType w:val="hybridMultilevel"/>
    <w:tmpl w:val="FE56D062"/>
    <w:lvl w:ilvl="0" w:tplc="B124303C">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59E31A1E"/>
    <w:multiLevelType w:val="hybridMultilevel"/>
    <w:tmpl w:val="91561EB2"/>
    <w:lvl w:ilvl="0" w:tplc="3616660E">
      <w:start w:val="1"/>
      <w:numFmt w:val="japaneseCounting"/>
      <w:lvlText w:val="%1、"/>
      <w:lvlJc w:val="left"/>
      <w:pPr>
        <w:ind w:left="940" w:hanging="4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E4"/>
    <w:rsid w:val="00000227"/>
    <w:rsid w:val="00003BD6"/>
    <w:rsid w:val="00003D4C"/>
    <w:rsid w:val="00005C4E"/>
    <w:rsid w:val="00010B43"/>
    <w:rsid w:val="00012BB6"/>
    <w:rsid w:val="000152DC"/>
    <w:rsid w:val="0001554B"/>
    <w:rsid w:val="00017382"/>
    <w:rsid w:val="00020554"/>
    <w:rsid w:val="0002073F"/>
    <w:rsid w:val="0002124C"/>
    <w:rsid w:val="000212B3"/>
    <w:rsid w:val="00022749"/>
    <w:rsid w:val="00024927"/>
    <w:rsid w:val="000250A5"/>
    <w:rsid w:val="000277DE"/>
    <w:rsid w:val="00027F52"/>
    <w:rsid w:val="00037191"/>
    <w:rsid w:val="00037A5C"/>
    <w:rsid w:val="000424A1"/>
    <w:rsid w:val="0004290B"/>
    <w:rsid w:val="00042ECD"/>
    <w:rsid w:val="000438D3"/>
    <w:rsid w:val="0004490B"/>
    <w:rsid w:val="00044C69"/>
    <w:rsid w:val="000474F2"/>
    <w:rsid w:val="00053BBB"/>
    <w:rsid w:val="00053C5F"/>
    <w:rsid w:val="000542C1"/>
    <w:rsid w:val="00057478"/>
    <w:rsid w:val="00062D00"/>
    <w:rsid w:val="0006631D"/>
    <w:rsid w:val="0006654B"/>
    <w:rsid w:val="00071EA0"/>
    <w:rsid w:val="00072A8D"/>
    <w:rsid w:val="000733DC"/>
    <w:rsid w:val="00074FD7"/>
    <w:rsid w:val="000766F3"/>
    <w:rsid w:val="000812AB"/>
    <w:rsid w:val="00082E78"/>
    <w:rsid w:val="00083ADE"/>
    <w:rsid w:val="000846A9"/>
    <w:rsid w:val="00084EA2"/>
    <w:rsid w:val="000855DD"/>
    <w:rsid w:val="00087DD7"/>
    <w:rsid w:val="00090F0C"/>
    <w:rsid w:val="000A3C73"/>
    <w:rsid w:val="000A40A5"/>
    <w:rsid w:val="000A4371"/>
    <w:rsid w:val="000A5E06"/>
    <w:rsid w:val="000A6520"/>
    <w:rsid w:val="000A7159"/>
    <w:rsid w:val="000B0911"/>
    <w:rsid w:val="000B0B6E"/>
    <w:rsid w:val="000C25B2"/>
    <w:rsid w:val="000C5CFC"/>
    <w:rsid w:val="000C7E61"/>
    <w:rsid w:val="000D15F3"/>
    <w:rsid w:val="000D1632"/>
    <w:rsid w:val="000D5C83"/>
    <w:rsid w:val="000E3028"/>
    <w:rsid w:val="000E4289"/>
    <w:rsid w:val="000E56C9"/>
    <w:rsid w:val="000E5ACF"/>
    <w:rsid w:val="000E62CE"/>
    <w:rsid w:val="000E686B"/>
    <w:rsid w:val="000F0717"/>
    <w:rsid w:val="000F0F76"/>
    <w:rsid w:val="000F1280"/>
    <w:rsid w:val="000F1356"/>
    <w:rsid w:val="000F2812"/>
    <w:rsid w:val="000F3000"/>
    <w:rsid w:val="000F3B8F"/>
    <w:rsid w:val="000F635D"/>
    <w:rsid w:val="00101FE3"/>
    <w:rsid w:val="00102055"/>
    <w:rsid w:val="001045EB"/>
    <w:rsid w:val="00104EAA"/>
    <w:rsid w:val="00120955"/>
    <w:rsid w:val="001258A7"/>
    <w:rsid w:val="00125DF6"/>
    <w:rsid w:val="00133796"/>
    <w:rsid w:val="001343B0"/>
    <w:rsid w:val="001347E8"/>
    <w:rsid w:val="001349C7"/>
    <w:rsid w:val="001359B5"/>
    <w:rsid w:val="00135E44"/>
    <w:rsid w:val="00140CE6"/>
    <w:rsid w:val="00141E4D"/>
    <w:rsid w:val="00142EDC"/>
    <w:rsid w:val="00144C6D"/>
    <w:rsid w:val="00146AAD"/>
    <w:rsid w:val="001479BD"/>
    <w:rsid w:val="00154207"/>
    <w:rsid w:val="0016041C"/>
    <w:rsid w:val="00162611"/>
    <w:rsid w:val="001646AC"/>
    <w:rsid w:val="00171D83"/>
    <w:rsid w:val="00172A6E"/>
    <w:rsid w:val="001778EE"/>
    <w:rsid w:val="00185009"/>
    <w:rsid w:val="00186BCD"/>
    <w:rsid w:val="0018790D"/>
    <w:rsid w:val="00191E2F"/>
    <w:rsid w:val="001933A3"/>
    <w:rsid w:val="00194101"/>
    <w:rsid w:val="00195192"/>
    <w:rsid w:val="00195E2B"/>
    <w:rsid w:val="0019750A"/>
    <w:rsid w:val="001A123E"/>
    <w:rsid w:val="001A33C4"/>
    <w:rsid w:val="001B44BA"/>
    <w:rsid w:val="001B5028"/>
    <w:rsid w:val="001B708F"/>
    <w:rsid w:val="001B7DAF"/>
    <w:rsid w:val="001C285B"/>
    <w:rsid w:val="001C3363"/>
    <w:rsid w:val="001C3487"/>
    <w:rsid w:val="001C43A0"/>
    <w:rsid w:val="001C4D87"/>
    <w:rsid w:val="001D22A0"/>
    <w:rsid w:val="001D42AD"/>
    <w:rsid w:val="001D50E3"/>
    <w:rsid w:val="001D5CE4"/>
    <w:rsid w:val="001D6120"/>
    <w:rsid w:val="001D7981"/>
    <w:rsid w:val="001E1D4A"/>
    <w:rsid w:val="001E6DE9"/>
    <w:rsid w:val="001F0F2F"/>
    <w:rsid w:val="001F29DD"/>
    <w:rsid w:val="001F2D44"/>
    <w:rsid w:val="001F3298"/>
    <w:rsid w:val="001F5BC8"/>
    <w:rsid w:val="002013C1"/>
    <w:rsid w:val="002035F3"/>
    <w:rsid w:val="002042EF"/>
    <w:rsid w:val="002058B5"/>
    <w:rsid w:val="00205A31"/>
    <w:rsid w:val="002072C9"/>
    <w:rsid w:val="0021421F"/>
    <w:rsid w:val="0021577C"/>
    <w:rsid w:val="00216F15"/>
    <w:rsid w:val="00230EA7"/>
    <w:rsid w:val="00234555"/>
    <w:rsid w:val="00234742"/>
    <w:rsid w:val="0023600D"/>
    <w:rsid w:val="00241A24"/>
    <w:rsid w:val="0024213F"/>
    <w:rsid w:val="00243D51"/>
    <w:rsid w:val="002442B2"/>
    <w:rsid w:val="00244D55"/>
    <w:rsid w:val="002501C4"/>
    <w:rsid w:val="00250237"/>
    <w:rsid w:val="00255920"/>
    <w:rsid w:val="00255BD7"/>
    <w:rsid w:val="00256754"/>
    <w:rsid w:val="00257595"/>
    <w:rsid w:val="002608E8"/>
    <w:rsid w:val="00261AD3"/>
    <w:rsid w:val="002623A0"/>
    <w:rsid w:val="00262A43"/>
    <w:rsid w:val="00262FEA"/>
    <w:rsid w:val="00263F8F"/>
    <w:rsid w:val="00265343"/>
    <w:rsid w:val="002662E6"/>
    <w:rsid w:val="00266763"/>
    <w:rsid w:val="00267D7A"/>
    <w:rsid w:val="00270644"/>
    <w:rsid w:val="00271F8B"/>
    <w:rsid w:val="00273019"/>
    <w:rsid w:val="00284978"/>
    <w:rsid w:val="00286701"/>
    <w:rsid w:val="00290BAB"/>
    <w:rsid w:val="002914DF"/>
    <w:rsid w:val="00291FAD"/>
    <w:rsid w:val="0029245C"/>
    <w:rsid w:val="00292A16"/>
    <w:rsid w:val="00295525"/>
    <w:rsid w:val="00296170"/>
    <w:rsid w:val="00297D48"/>
    <w:rsid w:val="002A27BA"/>
    <w:rsid w:val="002A2CA4"/>
    <w:rsid w:val="002A53C5"/>
    <w:rsid w:val="002B05A3"/>
    <w:rsid w:val="002B5340"/>
    <w:rsid w:val="002B61ED"/>
    <w:rsid w:val="002B749F"/>
    <w:rsid w:val="002B772E"/>
    <w:rsid w:val="002C1347"/>
    <w:rsid w:val="002C1809"/>
    <w:rsid w:val="002C26BE"/>
    <w:rsid w:val="002C3B74"/>
    <w:rsid w:val="002D1ED2"/>
    <w:rsid w:val="002D2228"/>
    <w:rsid w:val="002D2DB7"/>
    <w:rsid w:val="002D3CB2"/>
    <w:rsid w:val="002D5015"/>
    <w:rsid w:val="002D74DF"/>
    <w:rsid w:val="002D762E"/>
    <w:rsid w:val="002D7BD4"/>
    <w:rsid w:val="002D7F86"/>
    <w:rsid w:val="002E2F3E"/>
    <w:rsid w:val="002E3339"/>
    <w:rsid w:val="002E6006"/>
    <w:rsid w:val="002E69C6"/>
    <w:rsid w:val="002E71A4"/>
    <w:rsid w:val="002F1312"/>
    <w:rsid w:val="002F2FF0"/>
    <w:rsid w:val="002F473F"/>
    <w:rsid w:val="002F7435"/>
    <w:rsid w:val="002F7C7C"/>
    <w:rsid w:val="0030173A"/>
    <w:rsid w:val="003128CC"/>
    <w:rsid w:val="003130C2"/>
    <w:rsid w:val="0031359F"/>
    <w:rsid w:val="00314BB0"/>
    <w:rsid w:val="00315139"/>
    <w:rsid w:val="00315678"/>
    <w:rsid w:val="00317E99"/>
    <w:rsid w:val="00320CF9"/>
    <w:rsid w:val="00320FD6"/>
    <w:rsid w:val="003224F7"/>
    <w:rsid w:val="00325FEB"/>
    <w:rsid w:val="0032665C"/>
    <w:rsid w:val="00326B81"/>
    <w:rsid w:val="003312A3"/>
    <w:rsid w:val="00332C1D"/>
    <w:rsid w:val="00336C4A"/>
    <w:rsid w:val="00336CAD"/>
    <w:rsid w:val="00337625"/>
    <w:rsid w:val="00340DF0"/>
    <w:rsid w:val="00345122"/>
    <w:rsid w:val="00347CD0"/>
    <w:rsid w:val="00350FD1"/>
    <w:rsid w:val="003539F0"/>
    <w:rsid w:val="0036242B"/>
    <w:rsid w:val="00371204"/>
    <w:rsid w:val="00371FF4"/>
    <w:rsid w:val="0037499C"/>
    <w:rsid w:val="00375CC1"/>
    <w:rsid w:val="00376270"/>
    <w:rsid w:val="00380671"/>
    <w:rsid w:val="0038574D"/>
    <w:rsid w:val="0038655A"/>
    <w:rsid w:val="00393D65"/>
    <w:rsid w:val="003974C2"/>
    <w:rsid w:val="003975DD"/>
    <w:rsid w:val="003A0B57"/>
    <w:rsid w:val="003A3D49"/>
    <w:rsid w:val="003B015D"/>
    <w:rsid w:val="003B3282"/>
    <w:rsid w:val="003B62CE"/>
    <w:rsid w:val="003B751E"/>
    <w:rsid w:val="003C0905"/>
    <w:rsid w:val="003C22B8"/>
    <w:rsid w:val="003C29E8"/>
    <w:rsid w:val="003C2D06"/>
    <w:rsid w:val="003C4017"/>
    <w:rsid w:val="003C5D91"/>
    <w:rsid w:val="003C6498"/>
    <w:rsid w:val="003D00F8"/>
    <w:rsid w:val="003D0E3C"/>
    <w:rsid w:val="003D326B"/>
    <w:rsid w:val="003D39AD"/>
    <w:rsid w:val="003D3E24"/>
    <w:rsid w:val="003D649F"/>
    <w:rsid w:val="003D6867"/>
    <w:rsid w:val="003E27C4"/>
    <w:rsid w:val="003E53A4"/>
    <w:rsid w:val="003E566B"/>
    <w:rsid w:val="003E5F50"/>
    <w:rsid w:val="003F0C20"/>
    <w:rsid w:val="003F0E34"/>
    <w:rsid w:val="003F241E"/>
    <w:rsid w:val="003F4515"/>
    <w:rsid w:val="003F5D7F"/>
    <w:rsid w:val="003F64D1"/>
    <w:rsid w:val="00401915"/>
    <w:rsid w:val="00401EF9"/>
    <w:rsid w:val="00402AF1"/>
    <w:rsid w:val="00403262"/>
    <w:rsid w:val="004039B7"/>
    <w:rsid w:val="00403F4A"/>
    <w:rsid w:val="00404CD7"/>
    <w:rsid w:val="004051CB"/>
    <w:rsid w:val="00405F17"/>
    <w:rsid w:val="00410354"/>
    <w:rsid w:val="00411400"/>
    <w:rsid w:val="00411A6E"/>
    <w:rsid w:val="004129BA"/>
    <w:rsid w:val="0041358F"/>
    <w:rsid w:val="0041420F"/>
    <w:rsid w:val="0041716A"/>
    <w:rsid w:val="0041720C"/>
    <w:rsid w:val="00420E71"/>
    <w:rsid w:val="0042294E"/>
    <w:rsid w:val="004234B8"/>
    <w:rsid w:val="00424AE2"/>
    <w:rsid w:val="00426616"/>
    <w:rsid w:val="004266F6"/>
    <w:rsid w:val="004271DD"/>
    <w:rsid w:val="004313DD"/>
    <w:rsid w:val="004401F7"/>
    <w:rsid w:val="00440411"/>
    <w:rsid w:val="00440961"/>
    <w:rsid w:val="00440A31"/>
    <w:rsid w:val="00441710"/>
    <w:rsid w:val="004473A7"/>
    <w:rsid w:val="00447758"/>
    <w:rsid w:val="00453C0E"/>
    <w:rsid w:val="00453E04"/>
    <w:rsid w:val="004566E7"/>
    <w:rsid w:val="00456EA6"/>
    <w:rsid w:val="00463492"/>
    <w:rsid w:val="004646DE"/>
    <w:rsid w:val="004674D4"/>
    <w:rsid w:val="0046753B"/>
    <w:rsid w:val="00470F27"/>
    <w:rsid w:val="00471BE5"/>
    <w:rsid w:val="00471E60"/>
    <w:rsid w:val="00476107"/>
    <w:rsid w:val="00477EB9"/>
    <w:rsid w:val="0048134C"/>
    <w:rsid w:val="0048171C"/>
    <w:rsid w:val="00481BC1"/>
    <w:rsid w:val="00484B3C"/>
    <w:rsid w:val="00486381"/>
    <w:rsid w:val="004878BD"/>
    <w:rsid w:val="00490F17"/>
    <w:rsid w:val="004910A4"/>
    <w:rsid w:val="00491531"/>
    <w:rsid w:val="0049575E"/>
    <w:rsid w:val="00495F94"/>
    <w:rsid w:val="004A11DF"/>
    <w:rsid w:val="004A3E97"/>
    <w:rsid w:val="004B05E5"/>
    <w:rsid w:val="004B7337"/>
    <w:rsid w:val="004B7418"/>
    <w:rsid w:val="004C29F5"/>
    <w:rsid w:val="004C2F1B"/>
    <w:rsid w:val="004C780C"/>
    <w:rsid w:val="004D0153"/>
    <w:rsid w:val="004D0487"/>
    <w:rsid w:val="004D5196"/>
    <w:rsid w:val="004D6EFC"/>
    <w:rsid w:val="004D7FD8"/>
    <w:rsid w:val="004E1852"/>
    <w:rsid w:val="004E2EBE"/>
    <w:rsid w:val="004E59BE"/>
    <w:rsid w:val="004E7B0F"/>
    <w:rsid w:val="004F012F"/>
    <w:rsid w:val="004F1278"/>
    <w:rsid w:val="004F1BC9"/>
    <w:rsid w:val="004F1C6B"/>
    <w:rsid w:val="004F4EE5"/>
    <w:rsid w:val="004F68B1"/>
    <w:rsid w:val="00501C40"/>
    <w:rsid w:val="00511E49"/>
    <w:rsid w:val="0052393D"/>
    <w:rsid w:val="0052595B"/>
    <w:rsid w:val="0052645B"/>
    <w:rsid w:val="005271C0"/>
    <w:rsid w:val="005302F8"/>
    <w:rsid w:val="00531168"/>
    <w:rsid w:val="00532626"/>
    <w:rsid w:val="0053314D"/>
    <w:rsid w:val="00533724"/>
    <w:rsid w:val="00540770"/>
    <w:rsid w:val="00540B09"/>
    <w:rsid w:val="00545C8E"/>
    <w:rsid w:val="00546A0D"/>
    <w:rsid w:val="00550504"/>
    <w:rsid w:val="0055061F"/>
    <w:rsid w:val="00550C6D"/>
    <w:rsid w:val="00553D08"/>
    <w:rsid w:val="00553E01"/>
    <w:rsid w:val="00554226"/>
    <w:rsid w:val="00556091"/>
    <w:rsid w:val="00563688"/>
    <w:rsid w:val="005639AE"/>
    <w:rsid w:val="005646FE"/>
    <w:rsid w:val="00564CD0"/>
    <w:rsid w:val="005701F5"/>
    <w:rsid w:val="00571A19"/>
    <w:rsid w:val="00572DE5"/>
    <w:rsid w:val="00572E80"/>
    <w:rsid w:val="00575C74"/>
    <w:rsid w:val="005801D9"/>
    <w:rsid w:val="00580C1B"/>
    <w:rsid w:val="00584431"/>
    <w:rsid w:val="00584BCB"/>
    <w:rsid w:val="00585028"/>
    <w:rsid w:val="00585201"/>
    <w:rsid w:val="00590647"/>
    <w:rsid w:val="005961E1"/>
    <w:rsid w:val="005A0458"/>
    <w:rsid w:val="005A1E26"/>
    <w:rsid w:val="005B06C8"/>
    <w:rsid w:val="005B3398"/>
    <w:rsid w:val="005B7D1A"/>
    <w:rsid w:val="005C1645"/>
    <w:rsid w:val="005C426D"/>
    <w:rsid w:val="005C4930"/>
    <w:rsid w:val="005C52C5"/>
    <w:rsid w:val="005C53A3"/>
    <w:rsid w:val="005D0BA1"/>
    <w:rsid w:val="005D0C2F"/>
    <w:rsid w:val="005D0EFB"/>
    <w:rsid w:val="005D25B4"/>
    <w:rsid w:val="005D346F"/>
    <w:rsid w:val="005D50A5"/>
    <w:rsid w:val="005D6C97"/>
    <w:rsid w:val="005D71F8"/>
    <w:rsid w:val="005E0869"/>
    <w:rsid w:val="005E18CB"/>
    <w:rsid w:val="005E1C58"/>
    <w:rsid w:val="005E3971"/>
    <w:rsid w:val="005E6CAB"/>
    <w:rsid w:val="005E76B8"/>
    <w:rsid w:val="005F37D2"/>
    <w:rsid w:val="005F3B2D"/>
    <w:rsid w:val="005F64B8"/>
    <w:rsid w:val="005F698F"/>
    <w:rsid w:val="00600FC0"/>
    <w:rsid w:val="00602E04"/>
    <w:rsid w:val="00602E46"/>
    <w:rsid w:val="00603DB5"/>
    <w:rsid w:val="00604CB0"/>
    <w:rsid w:val="00604D13"/>
    <w:rsid w:val="00604DAE"/>
    <w:rsid w:val="00605D6F"/>
    <w:rsid w:val="006169A7"/>
    <w:rsid w:val="006212D5"/>
    <w:rsid w:val="0062229D"/>
    <w:rsid w:val="00622387"/>
    <w:rsid w:val="00625C36"/>
    <w:rsid w:val="00627F10"/>
    <w:rsid w:val="00630973"/>
    <w:rsid w:val="00630BAE"/>
    <w:rsid w:val="0063129B"/>
    <w:rsid w:val="00633DE0"/>
    <w:rsid w:val="00635856"/>
    <w:rsid w:val="00636692"/>
    <w:rsid w:val="00637377"/>
    <w:rsid w:val="00640500"/>
    <w:rsid w:val="00644EA2"/>
    <w:rsid w:val="006512C2"/>
    <w:rsid w:val="006519B5"/>
    <w:rsid w:val="0065273E"/>
    <w:rsid w:val="00656602"/>
    <w:rsid w:val="00656735"/>
    <w:rsid w:val="0065758E"/>
    <w:rsid w:val="00664AA8"/>
    <w:rsid w:val="00667B33"/>
    <w:rsid w:val="00667F14"/>
    <w:rsid w:val="00682364"/>
    <w:rsid w:val="006868A8"/>
    <w:rsid w:val="00691B40"/>
    <w:rsid w:val="00693CE8"/>
    <w:rsid w:val="00695330"/>
    <w:rsid w:val="006961EE"/>
    <w:rsid w:val="006A20EE"/>
    <w:rsid w:val="006A242D"/>
    <w:rsid w:val="006A3A2E"/>
    <w:rsid w:val="006A5AEC"/>
    <w:rsid w:val="006B439F"/>
    <w:rsid w:val="006C0812"/>
    <w:rsid w:val="006C0AB3"/>
    <w:rsid w:val="006C51DD"/>
    <w:rsid w:val="006C617A"/>
    <w:rsid w:val="006C725B"/>
    <w:rsid w:val="006D082F"/>
    <w:rsid w:val="006D2F42"/>
    <w:rsid w:val="006D3F4D"/>
    <w:rsid w:val="006D3F88"/>
    <w:rsid w:val="006D4463"/>
    <w:rsid w:val="006D4DE8"/>
    <w:rsid w:val="006D5760"/>
    <w:rsid w:val="006E0C20"/>
    <w:rsid w:val="006E0F62"/>
    <w:rsid w:val="006F1346"/>
    <w:rsid w:val="006F29B1"/>
    <w:rsid w:val="006F38EB"/>
    <w:rsid w:val="006F4610"/>
    <w:rsid w:val="006F5028"/>
    <w:rsid w:val="00703820"/>
    <w:rsid w:val="007057A4"/>
    <w:rsid w:val="00705AD2"/>
    <w:rsid w:val="00705D99"/>
    <w:rsid w:val="00705EDD"/>
    <w:rsid w:val="00710CD9"/>
    <w:rsid w:val="00711E7F"/>
    <w:rsid w:val="00712075"/>
    <w:rsid w:val="007127EC"/>
    <w:rsid w:val="007201ED"/>
    <w:rsid w:val="007229C6"/>
    <w:rsid w:val="00723041"/>
    <w:rsid w:val="00723B4B"/>
    <w:rsid w:val="00724BB6"/>
    <w:rsid w:val="00734511"/>
    <w:rsid w:val="00735763"/>
    <w:rsid w:val="00735CB7"/>
    <w:rsid w:val="0073691E"/>
    <w:rsid w:val="00740062"/>
    <w:rsid w:val="0074051A"/>
    <w:rsid w:val="007422FA"/>
    <w:rsid w:val="00747FAA"/>
    <w:rsid w:val="00750F7C"/>
    <w:rsid w:val="007511D5"/>
    <w:rsid w:val="007523B4"/>
    <w:rsid w:val="007533FA"/>
    <w:rsid w:val="00753746"/>
    <w:rsid w:val="00756D5C"/>
    <w:rsid w:val="007572EF"/>
    <w:rsid w:val="00760C87"/>
    <w:rsid w:val="00766021"/>
    <w:rsid w:val="00767056"/>
    <w:rsid w:val="007710C3"/>
    <w:rsid w:val="007718EA"/>
    <w:rsid w:val="0077196F"/>
    <w:rsid w:val="00772B80"/>
    <w:rsid w:val="00773CC7"/>
    <w:rsid w:val="007746DB"/>
    <w:rsid w:val="00774FC3"/>
    <w:rsid w:val="00775806"/>
    <w:rsid w:val="00775A0B"/>
    <w:rsid w:val="00776B5F"/>
    <w:rsid w:val="00785CE4"/>
    <w:rsid w:val="00785D28"/>
    <w:rsid w:val="00785FA0"/>
    <w:rsid w:val="0078644F"/>
    <w:rsid w:val="007903F8"/>
    <w:rsid w:val="00794685"/>
    <w:rsid w:val="007A0E9A"/>
    <w:rsid w:val="007A3074"/>
    <w:rsid w:val="007A52E8"/>
    <w:rsid w:val="007B0BD6"/>
    <w:rsid w:val="007B470C"/>
    <w:rsid w:val="007B51FB"/>
    <w:rsid w:val="007B5B46"/>
    <w:rsid w:val="007B66B3"/>
    <w:rsid w:val="007B6A5B"/>
    <w:rsid w:val="007B6F13"/>
    <w:rsid w:val="007B70BB"/>
    <w:rsid w:val="007C0554"/>
    <w:rsid w:val="007C132E"/>
    <w:rsid w:val="007C1729"/>
    <w:rsid w:val="007D0BC8"/>
    <w:rsid w:val="007D7ABE"/>
    <w:rsid w:val="007E0A8F"/>
    <w:rsid w:val="007E1107"/>
    <w:rsid w:val="007E1BD6"/>
    <w:rsid w:val="007E2F60"/>
    <w:rsid w:val="007E2FDE"/>
    <w:rsid w:val="007E46B3"/>
    <w:rsid w:val="007E7C4F"/>
    <w:rsid w:val="007F0F97"/>
    <w:rsid w:val="007F1E3E"/>
    <w:rsid w:val="007F2560"/>
    <w:rsid w:val="007F63AB"/>
    <w:rsid w:val="00800FB2"/>
    <w:rsid w:val="00804451"/>
    <w:rsid w:val="00805ECC"/>
    <w:rsid w:val="00805F1C"/>
    <w:rsid w:val="00813A35"/>
    <w:rsid w:val="008165EE"/>
    <w:rsid w:val="00817A23"/>
    <w:rsid w:val="00820C99"/>
    <w:rsid w:val="00821722"/>
    <w:rsid w:val="0082199C"/>
    <w:rsid w:val="00823C07"/>
    <w:rsid w:val="00824A03"/>
    <w:rsid w:val="00825635"/>
    <w:rsid w:val="00826783"/>
    <w:rsid w:val="00831B6D"/>
    <w:rsid w:val="00832394"/>
    <w:rsid w:val="00836897"/>
    <w:rsid w:val="00837FAB"/>
    <w:rsid w:val="008427C2"/>
    <w:rsid w:val="00843BB7"/>
    <w:rsid w:val="00846862"/>
    <w:rsid w:val="00852B4E"/>
    <w:rsid w:val="00852F9D"/>
    <w:rsid w:val="00861D0A"/>
    <w:rsid w:val="00862D63"/>
    <w:rsid w:val="00862E1F"/>
    <w:rsid w:val="00863695"/>
    <w:rsid w:val="008676BB"/>
    <w:rsid w:val="00871E84"/>
    <w:rsid w:val="00873EF4"/>
    <w:rsid w:val="008828B9"/>
    <w:rsid w:val="008847EB"/>
    <w:rsid w:val="00884EE5"/>
    <w:rsid w:val="00885526"/>
    <w:rsid w:val="00886C4C"/>
    <w:rsid w:val="00891B9D"/>
    <w:rsid w:val="00892835"/>
    <w:rsid w:val="008933D3"/>
    <w:rsid w:val="00894017"/>
    <w:rsid w:val="00895C59"/>
    <w:rsid w:val="0089680E"/>
    <w:rsid w:val="00897E11"/>
    <w:rsid w:val="008A0274"/>
    <w:rsid w:val="008A0BBF"/>
    <w:rsid w:val="008A2839"/>
    <w:rsid w:val="008A2C6F"/>
    <w:rsid w:val="008A750E"/>
    <w:rsid w:val="008A781C"/>
    <w:rsid w:val="008B17DB"/>
    <w:rsid w:val="008B2415"/>
    <w:rsid w:val="008B3D7C"/>
    <w:rsid w:val="008B5005"/>
    <w:rsid w:val="008B64A2"/>
    <w:rsid w:val="008B6582"/>
    <w:rsid w:val="008B69F3"/>
    <w:rsid w:val="008C0F12"/>
    <w:rsid w:val="008C1027"/>
    <w:rsid w:val="008C2776"/>
    <w:rsid w:val="008C4F4D"/>
    <w:rsid w:val="008C5819"/>
    <w:rsid w:val="008C5E73"/>
    <w:rsid w:val="008D4016"/>
    <w:rsid w:val="008D6405"/>
    <w:rsid w:val="008E3131"/>
    <w:rsid w:val="008E6767"/>
    <w:rsid w:val="008F251D"/>
    <w:rsid w:val="008F3C99"/>
    <w:rsid w:val="008F3EC2"/>
    <w:rsid w:val="008F414F"/>
    <w:rsid w:val="008F463E"/>
    <w:rsid w:val="008F4F9B"/>
    <w:rsid w:val="008F50DA"/>
    <w:rsid w:val="008F523A"/>
    <w:rsid w:val="008F5F52"/>
    <w:rsid w:val="008F5F83"/>
    <w:rsid w:val="00900EAE"/>
    <w:rsid w:val="00903059"/>
    <w:rsid w:val="00903800"/>
    <w:rsid w:val="00904B84"/>
    <w:rsid w:val="00905D29"/>
    <w:rsid w:val="00907483"/>
    <w:rsid w:val="009112C2"/>
    <w:rsid w:val="00913A05"/>
    <w:rsid w:val="009159DF"/>
    <w:rsid w:val="00916FE9"/>
    <w:rsid w:val="009219BA"/>
    <w:rsid w:val="00921FED"/>
    <w:rsid w:val="0092422B"/>
    <w:rsid w:val="00924627"/>
    <w:rsid w:val="00924D40"/>
    <w:rsid w:val="00926A9D"/>
    <w:rsid w:val="009348B0"/>
    <w:rsid w:val="00936FF9"/>
    <w:rsid w:val="00937B91"/>
    <w:rsid w:val="00937E4D"/>
    <w:rsid w:val="00942D83"/>
    <w:rsid w:val="00946886"/>
    <w:rsid w:val="00946AF7"/>
    <w:rsid w:val="009541B1"/>
    <w:rsid w:val="00955103"/>
    <w:rsid w:val="00955454"/>
    <w:rsid w:val="00956B3E"/>
    <w:rsid w:val="00966E13"/>
    <w:rsid w:val="00967341"/>
    <w:rsid w:val="00972065"/>
    <w:rsid w:val="009726F5"/>
    <w:rsid w:val="0097297B"/>
    <w:rsid w:val="00975CA2"/>
    <w:rsid w:val="00976B8C"/>
    <w:rsid w:val="00977292"/>
    <w:rsid w:val="00981F40"/>
    <w:rsid w:val="00983542"/>
    <w:rsid w:val="00987820"/>
    <w:rsid w:val="00990F10"/>
    <w:rsid w:val="0099277B"/>
    <w:rsid w:val="00994EA3"/>
    <w:rsid w:val="00997DC9"/>
    <w:rsid w:val="009A07A1"/>
    <w:rsid w:val="009A1E19"/>
    <w:rsid w:val="009A438A"/>
    <w:rsid w:val="009A6CA2"/>
    <w:rsid w:val="009A7EA1"/>
    <w:rsid w:val="009B0B5D"/>
    <w:rsid w:val="009B0EB8"/>
    <w:rsid w:val="009B1071"/>
    <w:rsid w:val="009B1415"/>
    <w:rsid w:val="009B1E6D"/>
    <w:rsid w:val="009B2D7D"/>
    <w:rsid w:val="009B3690"/>
    <w:rsid w:val="009B446C"/>
    <w:rsid w:val="009B5866"/>
    <w:rsid w:val="009B7233"/>
    <w:rsid w:val="009C54CC"/>
    <w:rsid w:val="009C628F"/>
    <w:rsid w:val="009C62BB"/>
    <w:rsid w:val="009D2DE2"/>
    <w:rsid w:val="009D37A2"/>
    <w:rsid w:val="009D76EE"/>
    <w:rsid w:val="009E13BE"/>
    <w:rsid w:val="009E2F64"/>
    <w:rsid w:val="009E3777"/>
    <w:rsid w:val="009F0324"/>
    <w:rsid w:val="009F44AB"/>
    <w:rsid w:val="009F4ACE"/>
    <w:rsid w:val="009F6628"/>
    <w:rsid w:val="009F6EB1"/>
    <w:rsid w:val="009F75F9"/>
    <w:rsid w:val="00A02FEE"/>
    <w:rsid w:val="00A0353B"/>
    <w:rsid w:val="00A05146"/>
    <w:rsid w:val="00A055BD"/>
    <w:rsid w:val="00A07DAD"/>
    <w:rsid w:val="00A11A69"/>
    <w:rsid w:val="00A12264"/>
    <w:rsid w:val="00A167B6"/>
    <w:rsid w:val="00A20F09"/>
    <w:rsid w:val="00A2138F"/>
    <w:rsid w:val="00A21D18"/>
    <w:rsid w:val="00A256D2"/>
    <w:rsid w:val="00A265ED"/>
    <w:rsid w:val="00A31F50"/>
    <w:rsid w:val="00A37930"/>
    <w:rsid w:val="00A37A37"/>
    <w:rsid w:val="00A400F3"/>
    <w:rsid w:val="00A403CF"/>
    <w:rsid w:val="00A57C87"/>
    <w:rsid w:val="00A632F4"/>
    <w:rsid w:val="00A63A6A"/>
    <w:rsid w:val="00A64186"/>
    <w:rsid w:val="00A64305"/>
    <w:rsid w:val="00A64839"/>
    <w:rsid w:val="00A651B5"/>
    <w:rsid w:val="00A65CA2"/>
    <w:rsid w:val="00A719AF"/>
    <w:rsid w:val="00A71D96"/>
    <w:rsid w:val="00A72193"/>
    <w:rsid w:val="00A7319A"/>
    <w:rsid w:val="00A74D24"/>
    <w:rsid w:val="00A769EB"/>
    <w:rsid w:val="00A86453"/>
    <w:rsid w:val="00A9079F"/>
    <w:rsid w:val="00A91C0C"/>
    <w:rsid w:val="00A93FC2"/>
    <w:rsid w:val="00A94A89"/>
    <w:rsid w:val="00A94EB7"/>
    <w:rsid w:val="00A95B43"/>
    <w:rsid w:val="00AA5C81"/>
    <w:rsid w:val="00AA687D"/>
    <w:rsid w:val="00AB166C"/>
    <w:rsid w:val="00AB1B66"/>
    <w:rsid w:val="00AB477F"/>
    <w:rsid w:val="00AB7C1E"/>
    <w:rsid w:val="00AB7F14"/>
    <w:rsid w:val="00AC073B"/>
    <w:rsid w:val="00AC2A44"/>
    <w:rsid w:val="00AC450F"/>
    <w:rsid w:val="00AC5B3C"/>
    <w:rsid w:val="00AC62F8"/>
    <w:rsid w:val="00AC64C4"/>
    <w:rsid w:val="00AD0E8E"/>
    <w:rsid w:val="00AD3982"/>
    <w:rsid w:val="00AD784A"/>
    <w:rsid w:val="00AE49DF"/>
    <w:rsid w:val="00AF0655"/>
    <w:rsid w:val="00AF18D4"/>
    <w:rsid w:val="00AF59BC"/>
    <w:rsid w:val="00AF7D31"/>
    <w:rsid w:val="00B00E2C"/>
    <w:rsid w:val="00B01C04"/>
    <w:rsid w:val="00B026E7"/>
    <w:rsid w:val="00B0365D"/>
    <w:rsid w:val="00B10E25"/>
    <w:rsid w:val="00B13BE1"/>
    <w:rsid w:val="00B175E4"/>
    <w:rsid w:val="00B2030A"/>
    <w:rsid w:val="00B22205"/>
    <w:rsid w:val="00B236BA"/>
    <w:rsid w:val="00B2519B"/>
    <w:rsid w:val="00B370E8"/>
    <w:rsid w:val="00B419DA"/>
    <w:rsid w:val="00B42BBF"/>
    <w:rsid w:val="00B42DD9"/>
    <w:rsid w:val="00B45C31"/>
    <w:rsid w:val="00B52A7A"/>
    <w:rsid w:val="00B55C3D"/>
    <w:rsid w:val="00B560E0"/>
    <w:rsid w:val="00B61A00"/>
    <w:rsid w:val="00B63C77"/>
    <w:rsid w:val="00B65BF8"/>
    <w:rsid w:val="00B7033D"/>
    <w:rsid w:val="00B71997"/>
    <w:rsid w:val="00B73278"/>
    <w:rsid w:val="00B76A9D"/>
    <w:rsid w:val="00B861DC"/>
    <w:rsid w:val="00B9096D"/>
    <w:rsid w:val="00B94010"/>
    <w:rsid w:val="00B94A87"/>
    <w:rsid w:val="00B9674F"/>
    <w:rsid w:val="00BA3D96"/>
    <w:rsid w:val="00BA5131"/>
    <w:rsid w:val="00BA65D0"/>
    <w:rsid w:val="00BB0FC4"/>
    <w:rsid w:val="00BB3C6C"/>
    <w:rsid w:val="00BB4311"/>
    <w:rsid w:val="00BB6B40"/>
    <w:rsid w:val="00BC0517"/>
    <w:rsid w:val="00BC08E2"/>
    <w:rsid w:val="00BC17E6"/>
    <w:rsid w:val="00BC375C"/>
    <w:rsid w:val="00BC52A8"/>
    <w:rsid w:val="00BC73A4"/>
    <w:rsid w:val="00BD2A41"/>
    <w:rsid w:val="00BD3613"/>
    <w:rsid w:val="00BD4B65"/>
    <w:rsid w:val="00BE7262"/>
    <w:rsid w:val="00BF427F"/>
    <w:rsid w:val="00BF47CA"/>
    <w:rsid w:val="00BF6CF8"/>
    <w:rsid w:val="00C007CF"/>
    <w:rsid w:val="00C00F20"/>
    <w:rsid w:val="00C01970"/>
    <w:rsid w:val="00C01F1B"/>
    <w:rsid w:val="00C024ED"/>
    <w:rsid w:val="00C02D16"/>
    <w:rsid w:val="00C0318C"/>
    <w:rsid w:val="00C05552"/>
    <w:rsid w:val="00C1257C"/>
    <w:rsid w:val="00C12A37"/>
    <w:rsid w:val="00C14630"/>
    <w:rsid w:val="00C147C1"/>
    <w:rsid w:val="00C228B7"/>
    <w:rsid w:val="00C24BE1"/>
    <w:rsid w:val="00C24FA9"/>
    <w:rsid w:val="00C30570"/>
    <w:rsid w:val="00C30696"/>
    <w:rsid w:val="00C327D4"/>
    <w:rsid w:val="00C3409B"/>
    <w:rsid w:val="00C35833"/>
    <w:rsid w:val="00C35A0F"/>
    <w:rsid w:val="00C406C4"/>
    <w:rsid w:val="00C409FA"/>
    <w:rsid w:val="00C42824"/>
    <w:rsid w:val="00C434C2"/>
    <w:rsid w:val="00C45000"/>
    <w:rsid w:val="00C45B41"/>
    <w:rsid w:val="00C47041"/>
    <w:rsid w:val="00C500F9"/>
    <w:rsid w:val="00C5292B"/>
    <w:rsid w:val="00C53876"/>
    <w:rsid w:val="00C63267"/>
    <w:rsid w:val="00C65151"/>
    <w:rsid w:val="00C65C53"/>
    <w:rsid w:val="00C74903"/>
    <w:rsid w:val="00C75345"/>
    <w:rsid w:val="00C75E28"/>
    <w:rsid w:val="00C770FE"/>
    <w:rsid w:val="00C7710E"/>
    <w:rsid w:val="00C801CD"/>
    <w:rsid w:val="00C837E6"/>
    <w:rsid w:val="00C84B23"/>
    <w:rsid w:val="00C8611B"/>
    <w:rsid w:val="00C87DDA"/>
    <w:rsid w:val="00C934AF"/>
    <w:rsid w:val="00C959E0"/>
    <w:rsid w:val="00CA12F4"/>
    <w:rsid w:val="00CB0497"/>
    <w:rsid w:val="00CB3647"/>
    <w:rsid w:val="00CB44A5"/>
    <w:rsid w:val="00CB4563"/>
    <w:rsid w:val="00CC1168"/>
    <w:rsid w:val="00CC186A"/>
    <w:rsid w:val="00CC1BF9"/>
    <w:rsid w:val="00CC1C40"/>
    <w:rsid w:val="00CD17B7"/>
    <w:rsid w:val="00CD72DC"/>
    <w:rsid w:val="00CE069D"/>
    <w:rsid w:val="00CE0A4F"/>
    <w:rsid w:val="00CE1D0D"/>
    <w:rsid w:val="00CE3D2E"/>
    <w:rsid w:val="00CE6667"/>
    <w:rsid w:val="00CE68AD"/>
    <w:rsid w:val="00CE74B0"/>
    <w:rsid w:val="00CE7F0C"/>
    <w:rsid w:val="00CF5E8F"/>
    <w:rsid w:val="00CF6260"/>
    <w:rsid w:val="00D0275D"/>
    <w:rsid w:val="00D04B88"/>
    <w:rsid w:val="00D05C29"/>
    <w:rsid w:val="00D07D36"/>
    <w:rsid w:val="00D13981"/>
    <w:rsid w:val="00D15C2B"/>
    <w:rsid w:val="00D23A61"/>
    <w:rsid w:val="00D24375"/>
    <w:rsid w:val="00D24EB5"/>
    <w:rsid w:val="00D326FE"/>
    <w:rsid w:val="00D32D4F"/>
    <w:rsid w:val="00D3453C"/>
    <w:rsid w:val="00D37D87"/>
    <w:rsid w:val="00D42D1C"/>
    <w:rsid w:val="00D44280"/>
    <w:rsid w:val="00D45720"/>
    <w:rsid w:val="00D45DC2"/>
    <w:rsid w:val="00D465AC"/>
    <w:rsid w:val="00D50D2D"/>
    <w:rsid w:val="00D542D0"/>
    <w:rsid w:val="00D54DBB"/>
    <w:rsid w:val="00D60F0E"/>
    <w:rsid w:val="00D622B8"/>
    <w:rsid w:val="00D632B5"/>
    <w:rsid w:val="00D63D2E"/>
    <w:rsid w:val="00D666F4"/>
    <w:rsid w:val="00D670E0"/>
    <w:rsid w:val="00D67140"/>
    <w:rsid w:val="00D74193"/>
    <w:rsid w:val="00D748E7"/>
    <w:rsid w:val="00D75715"/>
    <w:rsid w:val="00D778E2"/>
    <w:rsid w:val="00D85CAA"/>
    <w:rsid w:val="00D85F37"/>
    <w:rsid w:val="00D91CC5"/>
    <w:rsid w:val="00D9330E"/>
    <w:rsid w:val="00D9357E"/>
    <w:rsid w:val="00D93F65"/>
    <w:rsid w:val="00D948C8"/>
    <w:rsid w:val="00DA442A"/>
    <w:rsid w:val="00DA4E0E"/>
    <w:rsid w:val="00DA593A"/>
    <w:rsid w:val="00DA7A78"/>
    <w:rsid w:val="00DB5D6C"/>
    <w:rsid w:val="00DC3D64"/>
    <w:rsid w:val="00DC6EC9"/>
    <w:rsid w:val="00DC7E62"/>
    <w:rsid w:val="00DD5D3A"/>
    <w:rsid w:val="00DD6A36"/>
    <w:rsid w:val="00DD7FAD"/>
    <w:rsid w:val="00DE03DE"/>
    <w:rsid w:val="00DE0C3A"/>
    <w:rsid w:val="00DE5A95"/>
    <w:rsid w:val="00DE736D"/>
    <w:rsid w:val="00DF055E"/>
    <w:rsid w:val="00DF05BD"/>
    <w:rsid w:val="00E03CBD"/>
    <w:rsid w:val="00E04B94"/>
    <w:rsid w:val="00E053F3"/>
    <w:rsid w:val="00E06CA8"/>
    <w:rsid w:val="00E074A9"/>
    <w:rsid w:val="00E169FF"/>
    <w:rsid w:val="00E1792A"/>
    <w:rsid w:val="00E2112D"/>
    <w:rsid w:val="00E22C2D"/>
    <w:rsid w:val="00E23270"/>
    <w:rsid w:val="00E23441"/>
    <w:rsid w:val="00E24393"/>
    <w:rsid w:val="00E25241"/>
    <w:rsid w:val="00E26624"/>
    <w:rsid w:val="00E26E91"/>
    <w:rsid w:val="00E27234"/>
    <w:rsid w:val="00E30ECE"/>
    <w:rsid w:val="00E332C6"/>
    <w:rsid w:val="00E336D4"/>
    <w:rsid w:val="00E36EBE"/>
    <w:rsid w:val="00E37CA3"/>
    <w:rsid w:val="00E40470"/>
    <w:rsid w:val="00E43789"/>
    <w:rsid w:val="00E46FC4"/>
    <w:rsid w:val="00E47325"/>
    <w:rsid w:val="00E507E5"/>
    <w:rsid w:val="00E5236F"/>
    <w:rsid w:val="00E52EED"/>
    <w:rsid w:val="00E60E6C"/>
    <w:rsid w:val="00E62855"/>
    <w:rsid w:val="00E66C9D"/>
    <w:rsid w:val="00E6716C"/>
    <w:rsid w:val="00E70109"/>
    <w:rsid w:val="00E73F6D"/>
    <w:rsid w:val="00E74924"/>
    <w:rsid w:val="00E82B3E"/>
    <w:rsid w:val="00E83B90"/>
    <w:rsid w:val="00E8616F"/>
    <w:rsid w:val="00E8689E"/>
    <w:rsid w:val="00E92071"/>
    <w:rsid w:val="00E93B93"/>
    <w:rsid w:val="00E93F89"/>
    <w:rsid w:val="00E95A89"/>
    <w:rsid w:val="00E96831"/>
    <w:rsid w:val="00E9705A"/>
    <w:rsid w:val="00E972A8"/>
    <w:rsid w:val="00E97B2F"/>
    <w:rsid w:val="00EA2380"/>
    <w:rsid w:val="00EA3361"/>
    <w:rsid w:val="00EA3FB2"/>
    <w:rsid w:val="00EA3FCB"/>
    <w:rsid w:val="00EA42E7"/>
    <w:rsid w:val="00EA57B2"/>
    <w:rsid w:val="00EA6C31"/>
    <w:rsid w:val="00EA6E6D"/>
    <w:rsid w:val="00EA72AC"/>
    <w:rsid w:val="00EB49EA"/>
    <w:rsid w:val="00EB6D04"/>
    <w:rsid w:val="00EC14C9"/>
    <w:rsid w:val="00EC2C48"/>
    <w:rsid w:val="00EC33CD"/>
    <w:rsid w:val="00EC6BF3"/>
    <w:rsid w:val="00ED1F61"/>
    <w:rsid w:val="00ED469C"/>
    <w:rsid w:val="00ED5559"/>
    <w:rsid w:val="00ED5AA1"/>
    <w:rsid w:val="00ED6F63"/>
    <w:rsid w:val="00EE0786"/>
    <w:rsid w:val="00EE1BBA"/>
    <w:rsid w:val="00EE2FF0"/>
    <w:rsid w:val="00EE6D06"/>
    <w:rsid w:val="00EE75D7"/>
    <w:rsid w:val="00EF2240"/>
    <w:rsid w:val="00EF2F35"/>
    <w:rsid w:val="00EF5D71"/>
    <w:rsid w:val="00F01E5B"/>
    <w:rsid w:val="00F03E3C"/>
    <w:rsid w:val="00F05849"/>
    <w:rsid w:val="00F05AD2"/>
    <w:rsid w:val="00F12C2E"/>
    <w:rsid w:val="00F13049"/>
    <w:rsid w:val="00F13941"/>
    <w:rsid w:val="00F13D44"/>
    <w:rsid w:val="00F15E99"/>
    <w:rsid w:val="00F21F7C"/>
    <w:rsid w:val="00F24FFA"/>
    <w:rsid w:val="00F253D3"/>
    <w:rsid w:val="00F270C7"/>
    <w:rsid w:val="00F30A18"/>
    <w:rsid w:val="00F31A1C"/>
    <w:rsid w:val="00F31D92"/>
    <w:rsid w:val="00F41A8D"/>
    <w:rsid w:val="00F4288C"/>
    <w:rsid w:val="00F42ED8"/>
    <w:rsid w:val="00F4462C"/>
    <w:rsid w:val="00F44BE8"/>
    <w:rsid w:val="00F47E3E"/>
    <w:rsid w:val="00F50E61"/>
    <w:rsid w:val="00F5178F"/>
    <w:rsid w:val="00F54E38"/>
    <w:rsid w:val="00F56804"/>
    <w:rsid w:val="00F5765D"/>
    <w:rsid w:val="00F60B64"/>
    <w:rsid w:val="00F62DFB"/>
    <w:rsid w:val="00F65F99"/>
    <w:rsid w:val="00F703C1"/>
    <w:rsid w:val="00F73BE8"/>
    <w:rsid w:val="00F74394"/>
    <w:rsid w:val="00F76032"/>
    <w:rsid w:val="00F76A8F"/>
    <w:rsid w:val="00F8340D"/>
    <w:rsid w:val="00F85AA3"/>
    <w:rsid w:val="00F85DD0"/>
    <w:rsid w:val="00F94816"/>
    <w:rsid w:val="00F9492E"/>
    <w:rsid w:val="00F94AF8"/>
    <w:rsid w:val="00F9603E"/>
    <w:rsid w:val="00F96CFB"/>
    <w:rsid w:val="00F97CEB"/>
    <w:rsid w:val="00F97DB1"/>
    <w:rsid w:val="00F97DF8"/>
    <w:rsid w:val="00FA4693"/>
    <w:rsid w:val="00FA48BA"/>
    <w:rsid w:val="00FA4B4E"/>
    <w:rsid w:val="00FA4BF5"/>
    <w:rsid w:val="00FB00EF"/>
    <w:rsid w:val="00FB1BCA"/>
    <w:rsid w:val="00FB28B7"/>
    <w:rsid w:val="00FB2BFF"/>
    <w:rsid w:val="00FB42FD"/>
    <w:rsid w:val="00FB6599"/>
    <w:rsid w:val="00FB7688"/>
    <w:rsid w:val="00FC28B4"/>
    <w:rsid w:val="00FC2E52"/>
    <w:rsid w:val="00FC56E7"/>
    <w:rsid w:val="00FC7115"/>
    <w:rsid w:val="00FD3823"/>
    <w:rsid w:val="00FD385F"/>
    <w:rsid w:val="00FD4012"/>
    <w:rsid w:val="00FE1D67"/>
    <w:rsid w:val="00FE4C1B"/>
    <w:rsid w:val="00FE593B"/>
    <w:rsid w:val="00FE7C75"/>
    <w:rsid w:val="00FE7FB4"/>
    <w:rsid w:val="00FF1968"/>
    <w:rsid w:val="00FF5F6A"/>
    <w:rsid w:val="00FF6F6E"/>
    <w:rsid w:val="00FF70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169B22"/>
  <w15:docId w15:val="{ED7737F3-0B00-45EC-AAA4-819AD716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E4"/>
    <w:pPr>
      <w:widowControl w:val="0"/>
      <w:jc w:val="both"/>
    </w:pPr>
    <w:rPr>
      <w:rFonts w:ascii="Calibri" w:eastAsia="微软雅黑" w:hAnsi="Calibri"/>
      <w:kern w:val="2"/>
      <w:sz w:val="21"/>
      <w:szCs w:val="24"/>
    </w:rPr>
  </w:style>
  <w:style w:type="paragraph" w:styleId="1">
    <w:name w:val="heading 1"/>
    <w:basedOn w:val="a"/>
    <w:next w:val="a"/>
    <w:link w:val="10"/>
    <w:uiPriority w:val="9"/>
    <w:qFormat/>
    <w:rsid w:val="006C51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B175E4"/>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175E4"/>
    <w:rPr>
      <w:b/>
      <w:bCs/>
    </w:rPr>
  </w:style>
  <w:style w:type="paragraph" w:styleId="a4">
    <w:name w:val="annotation text"/>
    <w:basedOn w:val="a"/>
    <w:link w:val="a6"/>
    <w:uiPriority w:val="99"/>
    <w:semiHidden/>
    <w:unhideWhenUsed/>
    <w:rsid w:val="00B175E4"/>
    <w:pPr>
      <w:jc w:val="left"/>
    </w:pPr>
  </w:style>
  <w:style w:type="paragraph" w:styleId="a7">
    <w:name w:val="Balloon Text"/>
    <w:basedOn w:val="a"/>
    <w:link w:val="a8"/>
    <w:uiPriority w:val="99"/>
    <w:semiHidden/>
    <w:unhideWhenUsed/>
    <w:rsid w:val="00B175E4"/>
    <w:rPr>
      <w:sz w:val="18"/>
      <w:szCs w:val="18"/>
    </w:rPr>
  </w:style>
  <w:style w:type="paragraph" w:styleId="a9">
    <w:name w:val="footer"/>
    <w:basedOn w:val="a"/>
    <w:link w:val="aa"/>
    <w:uiPriority w:val="99"/>
    <w:unhideWhenUsed/>
    <w:rsid w:val="00B175E4"/>
    <w:pPr>
      <w:tabs>
        <w:tab w:val="center" w:pos="4153"/>
        <w:tab w:val="right" w:pos="8306"/>
      </w:tabs>
      <w:snapToGrid w:val="0"/>
      <w:jc w:val="left"/>
    </w:pPr>
    <w:rPr>
      <w:sz w:val="18"/>
      <w:szCs w:val="18"/>
    </w:rPr>
  </w:style>
  <w:style w:type="paragraph" w:styleId="ab">
    <w:name w:val="header"/>
    <w:basedOn w:val="a"/>
    <w:link w:val="ac"/>
    <w:uiPriority w:val="99"/>
    <w:unhideWhenUsed/>
    <w:rsid w:val="00B175E4"/>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sid w:val="00B175E4"/>
    <w:rPr>
      <w:sz w:val="21"/>
      <w:szCs w:val="21"/>
    </w:rPr>
  </w:style>
  <w:style w:type="paragraph" w:customStyle="1" w:styleId="11">
    <w:name w:val="列出段落1"/>
    <w:basedOn w:val="a"/>
    <w:uiPriority w:val="34"/>
    <w:qFormat/>
    <w:rsid w:val="00B175E4"/>
    <w:pPr>
      <w:ind w:firstLineChars="200" w:firstLine="420"/>
    </w:pPr>
    <w:rPr>
      <w:rFonts w:eastAsia="宋体"/>
      <w:szCs w:val="22"/>
    </w:rPr>
  </w:style>
  <w:style w:type="paragraph" w:customStyle="1" w:styleId="HTSSCONTENT">
    <w:name w:val="HT_SS_CONTENT"/>
    <w:rsid w:val="00B175E4"/>
    <w:pPr>
      <w:spacing w:line="280" w:lineRule="exact"/>
    </w:pPr>
    <w:rPr>
      <w:rFonts w:ascii="Arial" w:eastAsia="楷体" w:hAnsi="Arial"/>
      <w:color w:val="000000"/>
    </w:rPr>
  </w:style>
  <w:style w:type="character" w:customStyle="1" w:styleId="ac">
    <w:name w:val="页眉 字符"/>
    <w:basedOn w:val="a0"/>
    <w:link w:val="ab"/>
    <w:uiPriority w:val="99"/>
    <w:rsid w:val="00B175E4"/>
    <w:rPr>
      <w:sz w:val="18"/>
      <w:szCs w:val="18"/>
    </w:rPr>
  </w:style>
  <w:style w:type="character" w:customStyle="1" w:styleId="aa">
    <w:name w:val="页脚 字符"/>
    <w:basedOn w:val="a0"/>
    <w:link w:val="a9"/>
    <w:uiPriority w:val="99"/>
    <w:rsid w:val="00B175E4"/>
    <w:rPr>
      <w:sz w:val="18"/>
      <w:szCs w:val="18"/>
    </w:rPr>
  </w:style>
  <w:style w:type="character" w:customStyle="1" w:styleId="a6">
    <w:name w:val="批注文字 字符"/>
    <w:basedOn w:val="a0"/>
    <w:link w:val="a4"/>
    <w:uiPriority w:val="99"/>
    <w:semiHidden/>
    <w:rsid w:val="00B175E4"/>
    <w:rPr>
      <w:rFonts w:ascii="Calibri" w:eastAsia="微软雅黑" w:hAnsi="Calibri" w:cs="Times New Roman"/>
      <w:szCs w:val="24"/>
    </w:rPr>
  </w:style>
  <w:style w:type="character" w:customStyle="1" w:styleId="a5">
    <w:name w:val="批注主题 字符"/>
    <w:basedOn w:val="a6"/>
    <w:link w:val="a3"/>
    <w:uiPriority w:val="99"/>
    <w:semiHidden/>
    <w:rsid w:val="00B175E4"/>
    <w:rPr>
      <w:rFonts w:ascii="Calibri" w:eastAsia="微软雅黑" w:hAnsi="Calibri" w:cs="Times New Roman"/>
      <w:b/>
      <w:bCs/>
      <w:szCs w:val="24"/>
    </w:rPr>
  </w:style>
  <w:style w:type="character" w:customStyle="1" w:styleId="a8">
    <w:name w:val="批注框文本 字符"/>
    <w:basedOn w:val="a0"/>
    <w:link w:val="a7"/>
    <w:uiPriority w:val="99"/>
    <w:semiHidden/>
    <w:rsid w:val="00B175E4"/>
    <w:rPr>
      <w:rFonts w:ascii="Calibri" w:eastAsia="微软雅黑" w:hAnsi="Calibri" w:cs="Times New Roman"/>
      <w:sz w:val="18"/>
      <w:szCs w:val="18"/>
    </w:rPr>
  </w:style>
  <w:style w:type="character" w:customStyle="1" w:styleId="20">
    <w:name w:val="标题 2 字符"/>
    <w:basedOn w:val="a0"/>
    <w:link w:val="2"/>
    <w:uiPriority w:val="9"/>
    <w:rsid w:val="00B175E4"/>
    <w:rPr>
      <w:rFonts w:ascii="Cambria" w:eastAsia="宋体" w:hAnsi="Cambria" w:cs="黑体"/>
      <w:b/>
      <w:bCs/>
      <w:sz w:val="32"/>
      <w:szCs w:val="32"/>
    </w:rPr>
  </w:style>
  <w:style w:type="paragraph" w:customStyle="1" w:styleId="21">
    <w:name w:val="列出段落2"/>
    <w:basedOn w:val="a"/>
    <w:uiPriority w:val="34"/>
    <w:qFormat/>
    <w:rsid w:val="00B175E4"/>
    <w:pPr>
      <w:ind w:firstLineChars="200" w:firstLine="420"/>
    </w:pPr>
  </w:style>
  <w:style w:type="character" w:customStyle="1" w:styleId="10">
    <w:name w:val="标题 1 字符"/>
    <w:basedOn w:val="a0"/>
    <w:link w:val="1"/>
    <w:uiPriority w:val="9"/>
    <w:rsid w:val="006C51DD"/>
    <w:rPr>
      <w:rFonts w:ascii="Calibri" w:eastAsia="宋体" w:hAnsi="Calibri" w:cs="Times New Roman"/>
      <w:b/>
      <w:bCs/>
      <w:kern w:val="44"/>
      <w:sz w:val="44"/>
      <w:szCs w:val="44"/>
    </w:rPr>
  </w:style>
  <w:style w:type="paragraph" w:styleId="ae">
    <w:name w:val="List Paragraph"/>
    <w:basedOn w:val="a"/>
    <w:uiPriority w:val="34"/>
    <w:qFormat/>
    <w:rsid w:val="009726F5"/>
    <w:pPr>
      <w:ind w:firstLineChars="200" w:firstLine="420"/>
    </w:pPr>
  </w:style>
  <w:style w:type="paragraph" w:styleId="af">
    <w:name w:val="Revision"/>
    <w:hidden/>
    <w:uiPriority w:val="99"/>
    <w:semiHidden/>
    <w:rsid w:val="00E22C2D"/>
    <w:rPr>
      <w:rFonts w:ascii="Calibri" w:eastAsia="微软雅黑" w:hAnsi="Calibri"/>
      <w:kern w:val="2"/>
      <w:sz w:val="21"/>
      <w:szCs w:val="24"/>
    </w:rPr>
  </w:style>
  <w:style w:type="table" w:styleId="af0">
    <w:name w:val="Table Grid"/>
    <w:basedOn w:val="a1"/>
    <w:uiPriority w:val="99"/>
    <w:rsid w:val="0015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97AEA-3A5E-4D94-B582-0BDDD13F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34</TotalTime>
  <Pages>2</Pages>
  <Words>151</Words>
  <Characters>863</Characters>
  <Application>Microsoft Office Word</Application>
  <DocSecurity>0</DocSecurity>
  <Lines>7</Lines>
  <Paragraphs>2</Paragraphs>
  <ScaleCrop>false</ScaleCrop>
  <Company>P R 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无锡农村商业银行股份有限公司</dc:title>
  <dc:subject/>
  <dc:creator>Windows 用户</dc:creator>
  <cp:keywords/>
  <dc:description/>
  <cp:lastModifiedBy>汤银</cp:lastModifiedBy>
  <cp:revision>4</cp:revision>
  <cp:lastPrinted>2026-01-05T01:37:00Z</cp:lastPrinted>
  <dcterms:created xsi:type="dcterms:W3CDTF">2026-01-05T00:54:00Z</dcterms:created>
  <dcterms:modified xsi:type="dcterms:W3CDTF">2026-01-05T02:06:00Z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