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404FD" w14:textId="77777777" w:rsidR="00F91989" w:rsidRDefault="006E5441">
      <w:pPr>
        <w:rPr>
          <w:rFonts w:ascii="黑体" w:eastAsia="黑体" w:hAnsi="黑体"/>
          <w:color w:val="FF0000"/>
          <w:sz w:val="44"/>
          <w:szCs w:val="44"/>
        </w:rPr>
      </w:pPr>
      <w:r>
        <w:rPr>
          <w:rFonts w:ascii="黑体" w:eastAsia="黑体" w:hAnsi="黑体" w:hint="eastAsia"/>
          <w:color w:val="FF0000"/>
          <w:sz w:val="44"/>
          <w:szCs w:val="44"/>
        </w:rPr>
        <w:t>中国北方稀土（集团）高科技股份有限公司</w:t>
      </w:r>
    </w:p>
    <w:p w14:paraId="36A01AFA" w14:textId="77777777" w:rsidR="00F91989" w:rsidRDefault="006E5441">
      <w:pPr>
        <w:jc w:val="center"/>
        <w:rPr>
          <w:rFonts w:ascii="黑体" w:eastAsia="黑体" w:hAnsi="黑体"/>
          <w:color w:val="FF0000"/>
          <w:sz w:val="44"/>
          <w:szCs w:val="44"/>
        </w:rPr>
      </w:pPr>
      <w:r>
        <w:rPr>
          <w:rFonts w:ascii="黑体" w:eastAsia="黑体" w:hAnsi="黑体" w:hint="eastAsia"/>
          <w:color w:val="FF0000"/>
          <w:sz w:val="44"/>
          <w:szCs w:val="44"/>
        </w:rPr>
        <w:t>投资者关系活动记录表</w:t>
      </w:r>
    </w:p>
    <w:p w14:paraId="3737C415" w14:textId="54281838" w:rsidR="00F91989" w:rsidRDefault="006E5441">
      <w:pPr>
        <w:jc w:val="right"/>
        <w:rPr>
          <w:rFonts w:ascii="宋体" w:eastAsia="宋体" w:hAnsi="宋体"/>
          <w:sz w:val="28"/>
          <w:szCs w:val="28"/>
        </w:rPr>
      </w:pPr>
      <w:r>
        <w:rPr>
          <w:rFonts w:ascii="宋体" w:eastAsia="宋体" w:hAnsi="宋体" w:hint="eastAsia"/>
          <w:sz w:val="28"/>
          <w:szCs w:val="28"/>
        </w:rPr>
        <w:t>编号：</w:t>
      </w:r>
      <w:r w:rsidRPr="00971030">
        <w:rPr>
          <w:rFonts w:ascii="宋体" w:eastAsia="宋体" w:hAnsi="宋体"/>
          <w:sz w:val="28"/>
          <w:szCs w:val="28"/>
        </w:rPr>
        <w:t>202</w:t>
      </w:r>
      <w:r w:rsidR="00971030" w:rsidRPr="00971030">
        <w:rPr>
          <w:rFonts w:ascii="宋体" w:eastAsia="宋体" w:hAnsi="宋体"/>
          <w:sz w:val="28"/>
          <w:szCs w:val="28"/>
        </w:rPr>
        <w:t>6</w:t>
      </w:r>
      <w:r w:rsidRPr="00971030">
        <w:rPr>
          <w:rFonts w:ascii="宋体" w:eastAsia="宋体" w:hAnsi="宋体"/>
          <w:sz w:val="28"/>
          <w:szCs w:val="28"/>
        </w:rPr>
        <w:t>-0</w:t>
      </w:r>
      <w:r w:rsidR="00971030" w:rsidRPr="00971030">
        <w:rPr>
          <w:rFonts w:ascii="宋体" w:eastAsia="宋体" w:hAnsi="宋体"/>
          <w:sz w:val="28"/>
          <w:szCs w:val="28"/>
        </w:rPr>
        <w:t>01</w:t>
      </w:r>
    </w:p>
    <w:tbl>
      <w:tblPr>
        <w:tblStyle w:val="a8"/>
        <w:tblW w:w="8789" w:type="dxa"/>
        <w:jc w:val="center"/>
        <w:tblLook w:val="04A0" w:firstRow="1" w:lastRow="0" w:firstColumn="1" w:lastColumn="0" w:noHBand="0" w:noVBand="1"/>
      </w:tblPr>
      <w:tblGrid>
        <w:gridCol w:w="2122"/>
        <w:gridCol w:w="6667"/>
      </w:tblGrid>
      <w:tr w:rsidR="00F91989" w14:paraId="2700D6DF" w14:textId="77777777">
        <w:trPr>
          <w:jc w:val="center"/>
        </w:trPr>
        <w:tc>
          <w:tcPr>
            <w:tcW w:w="2122" w:type="dxa"/>
            <w:vAlign w:val="center"/>
          </w:tcPr>
          <w:p w14:paraId="716A3C9B"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t>投资者关系</w:t>
            </w:r>
          </w:p>
          <w:p w14:paraId="13A4047E"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t>活动类别</w:t>
            </w:r>
          </w:p>
        </w:tc>
        <w:tc>
          <w:tcPr>
            <w:tcW w:w="6667" w:type="dxa"/>
          </w:tcPr>
          <w:p w14:paraId="164D04C2" w14:textId="30AAEE96" w:rsidR="00F91989" w:rsidRDefault="00F9400F">
            <w:pPr>
              <w:spacing w:line="540" w:lineRule="exact"/>
              <w:rPr>
                <w:rFonts w:ascii="宋体" w:eastAsia="宋体" w:hAnsi="宋体"/>
                <w:sz w:val="28"/>
                <w:szCs w:val="28"/>
              </w:rPr>
            </w:pPr>
            <w:r>
              <w:rPr>
                <w:rFonts w:ascii="宋体" w:eastAsia="宋体" w:hAnsi="宋体" w:hint="eastAsia"/>
                <w:sz w:val="28"/>
                <w:szCs w:val="28"/>
              </w:rPr>
              <w:sym w:font="Wingdings 2" w:char="0052"/>
            </w:r>
            <w:r w:rsidR="006C6C29">
              <w:rPr>
                <w:rFonts w:ascii="宋体" w:eastAsia="宋体" w:hAnsi="宋体" w:hint="eastAsia"/>
                <w:sz w:val="28"/>
                <w:szCs w:val="28"/>
              </w:rPr>
              <w:t xml:space="preserve"> </w:t>
            </w:r>
            <w:r w:rsidR="006E5441">
              <w:rPr>
                <w:rFonts w:ascii="宋体" w:eastAsia="宋体" w:hAnsi="宋体" w:hint="eastAsia"/>
                <w:sz w:val="28"/>
                <w:szCs w:val="28"/>
              </w:rPr>
              <w:t xml:space="preserve">特定对象调研 </w:t>
            </w:r>
            <w:r w:rsidR="006E5441">
              <w:rPr>
                <w:rFonts w:ascii="宋体" w:eastAsia="宋体" w:hAnsi="宋体"/>
                <w:sz w:val="28"/>
                <w:szCs w:val="28"/>
              </w:rPr>
              <w:t xml:space="preserve">  </w:t>
            </w:r>
            <w:r w:rsidR="006E5441">
              <w:rPr>
                <w:rFonts w:ascii="宋体" w:eastAsia="宋体" w:hAnsi="宋体" w:hint="eastAsia"/>
                <w:sz w:val="28"/>
                <w:szCs w:val="28"/>
              </w:rPr>
              <w:t>□</w:t>
            </w:r>
            <w:r w:rsidR="006C6C29">
              <w:rPr>
                <w:rFonts w:ascii="宋体" w:eastAsia="宋体" w:hAnsi="宋体" w:hint="eastAsia"/>
                <w:sz w:val="28"/>
                <w:szCs w:val="28"/>
              </w:rPr>
              <w:t xml:space="preserve"> </w:t>
            </w:r>
            <w:r w:rsidR="006E5441">
              <w:rPr>
                <w:rFonts w:ascii="宋体" w:eastAsia="宋体" w:hAnsi="宋体" w:hint="eastAsia"/>
                <w:sz w:val="28"/>
                <w:szCs w:val="28"/>
              </w:rPr>
              <w:t xml:space="preserve">分析师会议 </w:t>
            </w:r>
            <w:r w:rsidR="006E5441">
              <w:rPr>
                <w:rFonts w:ascii="宋体" w:eastAsia="宋体" w:hAnsi="宋体"/>
                <w:sz w:val="28"/>
                <w:szCs w:val="28"/>
              </w:rPr>
              <w:t xml:space="preserve">      </w:t>
            </w:r>
          </w:p>
          <w:p w14:paraId="23BC35AF" w14:textId="3B050DD4" w:rsidR="00F91989" w:rsidRDefault="006E5441">
            <w:pPr>
              <w:spacing w:line="540" w:lineRule="exact"/>
              <w:rPr>
                <w:rFonts w:ascii="宋体" w:eastAsia="宋体" w:hAnsi="宋体"/>
                <w:sz w:val="28"/>
                <w:szCs w:val="28"/>
              </w:rPr>
            </w:pPr>
            <w:r>
              <w:rPr>
                <w:rFonts w:ascii="宋体" w:eastAsia="宋体" w:hAnsi="宋体" w:hint="eastAsia"/>
                <w:sz w:val="28"/>
                <w:szCs w:val="28"/>
              </w:rPr>
              <w:t>□</w:t>
            </w:r>
            <w:r w:rsidR="006C6C29">
              <w:rPr>
                <w:rFonts w:ascii="宋体" w:eastAsia="宋体" w:hAnsi="宋体" w:hint="eastAsia"/>
                <w:sz w:val="28"/>
                <w:szCs w:val="28"/>
              </w:rPr>
              <w:t xml:space="preserve"> </w:t>
            </w:r>
            <w:r>
              <w:rPr>
                <w:rFonts w:ascii="宋体" w:eastAsia="宋体" w:hAnsi="宋体" w:hint="eastAsia"/>
                <w:sz w:val="28"/>
                <w:szCs w:val="28"/>
              </w:rPr>
              <w:t xml:space="preserve">媒体采访 </w:t>
            </w:r>
            <w:r>
              <w:rPr>
                <w:rFonts w:ascii="宋体" w:eastAsia="宋体" w:hAnsi="宋体"/>
                <w:sz w:val="28"/>
                <w:szCs w:val="28"/>
              </w:rPr>
              <w:t xml:space="preserve">      </w:t>
            </w:r>
            <w:r w:rsidR="00F9400F">
              <w:rPr>
                <w:rFonts w:ascii="宋体" w:eastAsia="宋体" w:hAnsi="宋体" w:hint="eastAsia"/>
                <w:sz w:val="28"/>
                <w:szCs w:val="28"/>
              </w:rPr>
              <w:t xml:space="preserve">□ </w:t>
            </w:r>
            <w:r>
              <w:rPr>
                <w:rFonts w:ascii="宋体" w:eastAsia="宋体" w:hAnsi="宋体" w:hint="eastAsia"/>
                <w:sz w:val="28"/>
                <w:szCs w:val="28"/>
              </w:rPr>
              <w:t>业绩说明会</w:t>
            </w:r>
          </w:p>
          <w:p w14:paraId="06643EB0" w14:textId="17A0D20D" w:rsidR="00F91989" w:rsidRDefault="006E5441">
            <w:pPr>
              <w:spacing w:line="540" w:lineRule="exact"/>
              <w:rPr>
                <w:rFonts w:ascii="宋体" w:eastAsia="宋体" w:hAnsi="宋体"/>
                <w:sz w:val="28"/>
                <w:szCs w:val="28"/>
              </w:rPr>
            </w:pPr>
            <w:r>
              <w:rPr>
                <w:rFonts w:ascii="宋体" w:eastAsia="宋体" w:hAnsi="宋体" w:hint="eastAsia"/>
                <w:sz w:val="28"/>
                <w:szCs w:val="28"/>
              </w:rPr>
              <w:t>□</w:t>
            </w:r>
            <w:r w:rsidR="006C6C29">
              <w:rPr>
                <w:rFonts w:ascii="宋体" w:eastAsia="宋体" w:hAnsi="宋体" w:hint="eastAsia"/>
                <w:sz w:val="28"/>
                <w:szCs w:val="28"/>
              </w:rPr>
              <w:t xml:space="preserve"> </w:t>
            </w:r>
            <w:r>
              <w:rPr>
                <w:rFonts w:ascii="宋体" w:eastAsia="宋体" w:hAnsi="宋体" w:hint="eastAsia"/>
                <w:sz w:val="28"/>
                <w:szCs w:val="28"/>
              </w:rPr>
              <w:t xml:space="preserve">新闻发布会 </w:t>
            </w:r>
            <w:r>
              <w:rPr>
                <w:rFonts w:ascii="宋体" w:eastAsia="宋体" w:hAnsi="宋体"/>
                <w:sz w:val="28"/>
                <w:szCs w:val="28"/>
              </w:rPr>
              <w:t xml:space="preserve">    </w:t>
            </w:r>
            <w:r>
              <w:rPr>
                <w:rFonts w:ascii="宋体" w:eastAsia="宋体" w:hAnsi="宋体" w:hint="eastAsia"/>
                <w:sz w:val="28"/>
                <w:szCs w:val="28"/>
              </w:rPr>
              <w:t>□</w:t>
            </w:r>
            <w:r w:rsidR="006C6C29">
              <w:rPr>
                <w:rFonts w:ascii="宋体" w:eastAsia="宋体" w:hAnsi="宋体" w:hint="eastAsia"/>
                <w:sz w:val="28"/>
                <w:szCs w:val="28"/>
              </w:rPr>
              <w:t xml:space="preserve"> </w:t>
            </w:r>
            <w:r>
              <w:rPr>
                <w:rFonts w:ascii="宋体" w:eastAsia="宋体" w:hAnsi="宋体" w:hint="eastAsia"/>
                <w:sz w:val="28"/>
                <w:szCs w:val="28"/>
              </w:rPr>
              <w:t>路演活动</w:t>
            </w:r>
          </w:p>
          <w:p w14:paraId="4EC59DAF" w14:textId="62FAA131" w:rsidR="00F91989" w:rsidRDefault="006C6C29">
            <w:pPr>
              <w:spacing w:line="540" w:lineRule="exact"/>
              <w:rPr>
                <w:rFonts w:ascii="宋体" w:eastAsia="宋体" w:hAnsi="宋体"/>
                <w:sz w:val="28"/>
                <w:szCs w:val="28"/>
              </w:rPr>
            </w:pPr>
            <w:r>
              <w:rPr>
                <w:rFonts w:ascii="宋体" w:eastAsia="宋体" w:hAnsi="宋体" w:hint="eastAsia"/>
                <w:sz w:val="28"/>
                <w:szCs w:val="28"/>
              </w:rPr>
              <w:t xml:space="preserve">□ </w:t>
            </w:r>
            <w:r w:rsidR="006E5441">
              <w:rPr>
                <w:rFonts w:ascii="宋体" w:eastAsia="宋体" w:hAnsi="宋体" w:hint="eastAsia"/>
                <w:sz w:val="28"/>
                <w:szCs w:val="28"/>
              </w:rPr>
              <w:t>现场参观</w:t>
            </w:r>
          </w:p>
          <w:p w14:paraId="0E3F21D0" w14:textId="4406C592" w:rsidR="00F91989" w:rsidRDefault="006E5441">
            <w:pPr>
              <w:spacing w:line="540" w:lineRule="exact"/>
              <w:rPr>
                <w:rFonts w:ascii="宋体" w:eastAsia="宋体" w:hAnsi="宋体"/>
                <w:sz w:val="28"/>
                <w:szCs w:val="28"/>
              </w:rPr>
            </w:pPr>
            <w:r>
              <w:rPr>
                <w:rFonts w:ascii="宋体" w:eastAsia="宋体" w:hAnsi="宋体" w:hint="eastAsia"/>
                <w:sz w:val="28"/>
                <w:szCs w:val="28"/>
              </w:rPr>
              <w:t>□</w:t>
            </w:r>
            <w:r w:rsidR="006C6C29">
              <w:rPr>
                <w:rFonts w:ascii="宋体" w:eastAsia="宋体" w:hAnsi="宋体" w:hint="eastAsia"/>
                <w:sz w:val="28"/>
                <w:szCs w:val="28"/>
              </w:rPr>
              <w:t xml:space="preserve"> </w:t>
            </w:r>
            <w:r>
              <w:rPr>
                <w:rFonts w:ascii="宋体" w:eastAsia="宋体" w:hAnsi="宋体" w:hint="eastAsia"/>
                <w:sz w:val="28"/>
                <w:szCs w:val="28"/>
              </w:rPr>
              <w:t>其他（</w:t>
            </w:r>
            <w:proofErr w:type="gramStart"/>
            <w:r>
              <w:rPr>
                <w:rFonts w:ascii="宋体" w:eastAsia="宋体" w:hAnsi="宋体" w:hint="eastAsia"/>
                <w:sz w:val="28"/>
                <w:szCs w:val="28"/>
              </w:rPr>
              <w:t>请文字</w:t>
            </w:r>
            <w:proofErr w:type="gramEnd"/>
            <w:r>
              <w:rPr>
                <w:rFonts w:ascii="宋体" w:eastAsia="宋体" w:hAnsi="宋体" w:hint="eastAsia"/>
                <w:sz w:val="28"/>
                <w:szCs w:val="28"/>
              </w:rPr>
              <w:t>说明其他活动内容）</w:t>
            </w:r>
          </w:p>
        </w:tc>
      </w:tr>
      <w:tr w:rsidR="00F91989" w14:paraId="4A4ADAA4" w14:textId="77777777">
        <w:trPr>
          <w:trHeight w:val="510"/>
          <w:jc w:val="center"/>
        </w:trPr>
        <w:tc>
          <w:tcPr>
            <w:tcW w:w="2122" w:type="dxa"/>
            <w:vAlign w:val="center"/>
          </w:tcPr>
          <w:p w14:paraId="7D75EC66" w14:textId="45FF7D3B" w:rsidR="00F91989" w:rsidRDefault="00541742">
            <w:pPr>
              <w:spacing w:line="240" w:lineRule="auto"/>
              <w:jc w:val="center"/>
              <w:rPr>
                <w:rFonts w:ascii="宋体" w:eastAsia="宋体" w:hAnsi="宋体"/>
                <w:sz w:val="28"/>
                <w:szCs w:val="28"/>
              </w:rPr>
            </w:pPr>
            <w:r>
              <w:rPr>
                <w:rFonts w:ascii="宋体" w:eastAsia="宋体" w:hAnsi="宋体" w:hint="eastAsia"/>
                <w:sz w:val="28"/>
                <w:szCs w:val="28"/>
              </w:rPr>
              <w:t>来访时间、参会单位（排名不分先后）</w:t>
            </w:r>
          </w:p>
        </w:tc>
        <w:tc>
          <w:tcPr>
            <w:tcW w:w="6667" w:type="dxa"/>
            <w:vAlign w:val="center"/>
          </w:tcPr>
          <w:p w14:paraId="2FFAF9B8" w14:textId="69A1509F" w:rsidR="00AD4234" w:rsidRDefault="00AD4234" w:rsidP="00E96C78">
            <w:pPr>
              <w:spacing w:line="240" w:lineRule="auto"/>
              <w:rPr>
                <w:rFonts w:ascii="宋体" w:eastAsia="宋体" w:hAnsi="宋体"/>
                <w:sz w:val="28"/>
                <w:szCs w:val="28"/>
              </w:rPr>
            </w:pPr>
            <w:r w:rsidRPr="00AD4234">
              <w:rPr>
                <w:rFonts w:ascii="宋体" w:eastAsia="宋体" w:hAnsi="宋体" w:hint="eastAsia"/>
                <w:sz w:val="28"/>
                <w:szCs w:val="28"/>
              </w:rPr>
              <w:t>2025年</w:t>
            </w:r>
            <w:r w:rsidR="009170D3">
              <w:rPr>
                <w:rFonts w:ascii="宋体" w:eastAsia="宋体" w:hAnsi="宋体" w:hint="eastAsia"/>
                <w:sz w:val="28"/>
                <w:szCs w:val="28"/>
              </w:rPr>
              <w:t>1</w:t>
            </w:r>
            <w:r w:rsidR="009B3840">
              <w:rPr>
                <w:rFonts w:ascii="宋体" w:eastAsia="宋体" w:hAnsi="宋体" w:hint="eastAsia"/>
                <w:sz w:val="28"/>
                <w:szCs w:val="28"/>
              </w:rPr>
              <w:t>2</w:t>
            </w:r>
            <w:r w:rsidRPr="00AD4234">
              <w:rPr>
                <w:rFonts w:ascii="宋体" w:eastAsia="宋体" w:hAnsi="宋体" w:hint="eastAsia"/>
                <w:sz w:val="28"/>
                <w:szCs w:val="28"/>
              </w:rPr>
              <w:t>月</w:t>
            </w:r>
            <w:r w:rsidR="009170D3">
              <w:rPr>
                <w:rFonts w:ascii="宋体" w:eastAsia="宋体" w:hAnsi="宋体" w:hint="eastAsia"/>
                <w:sz w:val="28"/>
                <w:szCs w:val="28"/>
              </w:rPr>
              <w:t>11</w:t>
            </w:r>
            <w:r w:rsidRPr="00AD4234">
              <w:rPr>
                <w:rFonts w:ascii="宋体" w:eastAsia="宋体" w:hAnsi="宋体" w:hint="eastAsia"/>
                <w:sz w:val="28"/>
                <w:szCs w:val="28"/>
              </w:rPr>
              <w:t xml:space="preserve">日 </w:t>
            </w:r>
            <w:r w:rsidR="009B3840">
              <w:rPr>
                <w:rFonts w:ascii="宋体" w:eastAsia="宋体" w:hAnsi="宋体" w:hint="eastAsia"/>
                <w:sz w:val="28"/>
                <w:szCs w:val="28"/>
              </w:rPr>
              <w:t>中信证券</w:t>
            </w:r>
          </w:p>
        </w:tc>
      </w:tr>
      <w:tr w:rsidR="00F91989" w14:paraId="4B2BE8F5" w14:textId="77777777">
        <w:trPr>
          <w:trHeight w:val="510"/>
          <w:jc w:val="center"/>
        </w:trPr>
        <w:tc>
          <w:tcPr>
            <w:tcW w:w="2122" w:type="dxa"/>
            <w:vAlign w:val="center"/>
          </w:tcPr>
          <w:p w14:paraId="34B29467" w14:textId="77777777" w:rsidR="00F91989" w:rsidRDefault="006E5441">
            <w:pPr>
              <w:spacing w:line="240" w:lineRule="auto"/>
              <w:jc w:val="center"/>
              <w:rPr>
                <w:rFonts w:ascii="宋体" w:eastAsia="宋体" w:hAnsi="宋体"/>
                <w:sz w:val="28"/>
                <w:szCs w:val="28"/>
              </w:rPr>
            </w:pPr>
            <w:r>
              <w:rPr>
                <w:rFonts w:ascii="宋体" w:eastAsia="宋体" w:hAnsi="宋体" w:hint="eastAsia"/>
                <w:sz w:val="28"/>
                <w:szCs w:val="28"/>
              </w:rPr>
              <w:t>地点及形式</w:t>
            </w:r>
          </w:p>
        </w:tc>
        <w:tc>
          <w:tcPr>
            <w:tcW w:w="6667" w:type="dxa"/>
            <w:vAlign w:val="center"/>
          </w:tcPr>
          <w:p w14:paraId="41F4108E" w14:textId="0531FDEA" w:rsidR="00F91989" w:rsidRDefault="00F16128" w:rsidP="009B3840">
            <w:pPr>
              <w:spacing w:line="240" w:lineRule="auto"/>
              <w:rPr>
                <w:rFonts w:ascii="宋体" w:eastAsia="宋体" w:hAnsi="宋体"/>
                <w:sz w:val="28"/>
                <w:szCs w:val="28"/>
              </w:rPr>
            </w:pPr>
            <w:r>
              <w:rPr>
                <w:rFonts w:ascii="宋体" w:eastAsia="宋体" w:hAnsi="宋体" w:hint="eastAsia"/>
                <w:sz w:val="28"/>
                <w:szCs w:val="28"/>
              </w:rPr>
              <w:t>公司会议室现场调研座谈</w:t>
            </w:r>
          </w:p>
        </w:tc>
      </w:tr>
      <w:tr w:rsidR="00F91989" w14:paraId="46CDB3D1" w14:textId="77777777">
        <w:trPr>
          <w:trHeight w:val="1247"/>
          <w:jc w:val="center"/>
        </w:trPr>
        <w:tc>
          <w:tcPr>
            <w:tcW w:w="2122" w:type="dxa"/>
            <w:vAlign w:val="center"/>
          </w:tcPr>
          <w:p w14:paraId="6E94E2E1"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t>公司接待人员</w:t>
            </w:r>
          </w:p>
        </w:tc>
        <w:tc>
          <w:tcPr>
            <w:tcW w:w="6667" w:type="dxa"/>
            <w:vAlign w:val="center"/>
          </w:tcPr>
          <w:p w14:paraId="60D0D6CF" w14:textId="3308201E" w:rsidR="00F91989" w:rsidRDefault="00F16590" w:rsidP="008B53EE">
            <w:pPr>
              <w:spacing w:line="540" w:lineRule="exact"/>
              <w:rPr>
                <w:rFonts w:ascii="宋体" w:eastAsia="宋体" w:hAnsi="宋体"/>
                <w:sz w:val="28"/>
                <w:szCs w:val="28"/>
              </w:rPr>
            </w:pPr>
            <w:r>
              <w:rPr>
                <w:rFonts w:ascii="宋体" w:eastAsia="宋体" w:hAnsi="宋体" w:hint="eastAsia"/>
                <w:sz w:val="28"/>
                <w:szCs w:val="28"/>
              </w:rPr>
              <w:t>公司董事、董事会秘</w:t>
            </w:r>
            <w:r>
              <w:rPr>
                <w:rFonts w:ascii="宋体" w:eastAsia="宋体" w:hAnsi="宋体" w:cs="微软雅黑" w:hint="eastAsia"/>
                <w:sz w:val="28"/>
                <w:szCs w:val="28"/>
              </w:rPr>
              <w:t>书</w:t>
            </w:r>
            <w:r>
              <w:rPr>
                <w:rFonts w:ascii="宋体" w:eastAsia="宋体" w:hAnsi="宋体" w:cs="MS Gothic" w:hint="eastAsia"/>
                <w:sz w:val="28"/>
                <w:szCs w:val="28"/>
              </w:rPr>
              <w:t>、首席合</w:t>
            </w:r>
            <w:proofErr w:type="gramStart"/>
            <w:r>
              <w:rPr>
                <w:rFonts w:ascii="宋体" w:eastAsia="宋体" w:hAnsi="宋体" w:cs="微软雅黑" w:hint="eastAsia"/>
                <w:sz w:val="28"/>
                <w:szCs w:val="28"/>
              </w:rPr>
              <w:t>规</w:t>
            </w:r>
            <w:proofErr w:type="gramEnd"/>
            <w:r>
              <w:rPr>
                <w:rFonts w:ascii="宋体" w:eastAsia="宋体" w:hAnsi="宋体" w:cs="MS Gothic" w:hint="eastAsia"/>
                <w:sz w:val="28"/>
                <w:szCs w:val="28"/>
              </w:rPr>
              <w:t>官吴永</w:t>
            </w:r>
            <w:r>
              <w:rPr>
                <w:rFonts w:ascii="宋体" w:eastAsia="宋体" w:hAnsi="宋体" w:cs="微软雅黑" w:hint="eastAsia"/>
                <w:sz w:val="28"/>
                <w:szCs w:val="28"/>
              </w:rPr>
              <w:t>钢先生</w:t>
            </w:r>
            <w:r>
              <w:rPr>
                <w:rFonts w:ascii="宋体" w:eastAsia="宋体" w:hAnsi="宋体" w:hint="eastAsia"/>
                <w:sz w:val="28"/>
                <w:szCs w:val="28"/>
              </w:rPr>
              <w:t>，证券部等相关部</w:t>
            </w:r>
            <w:r>
              <w:rPr>
                <w:rFonts w:ascii="宋体" w:eastAsia="宋体" w:hAnsi="宋体" w:cs="微软雅黑" w:hint="eastAsia"/>
                <w:sz w:val="28"/>
                <w:szCs w:val="28"/>
              </w:rPr>
              <w:t>门</w:t>
            </w:r>
            <w:r>
              <w:rPr>
                <w:rFonts w:ascii="宋体" w:eastAsia="宋体" w:hAnsi="宋体" w:hint="eastAsia"/>
                <w:sz w:val="28"/>
                <w:szCs w:val="28"/>
              </w:rPr>
              <w:t>人</w:t>
            </w:r>
            <w:r>
              <w:rPr>
                <w:rFonts w:ascii="宋体" w:eastAsia="宋体" w:hAnsi="宋体" w:cs="微软雅黑" w:hint="eastAsia"/>
                <w:sz w:val="28"/>
                <w:szCs w:val="28"/>
              </w:rPr>
              <w:t>员</w:t>
            </w:r>
            <w:r>
              <w:rPr>
                <w:rFonts w:ascii="宋体" w:eastAsia="宋体" w:hAnsi="宋体" w:hint="eastAsia"/>
                <w:sz w:val="28"/>
                <w:szCs w:val="28"/>
              </w:rPr>
              <w:t>。</w:t>
            </w:r>
          </w:p>
        </w:tc>
      </w:tr>
      <w:tr w:rsidR="00F91989" w14:paraId="4DF258DB" w14:textId="77777777">
        <w:trPr>
          <w:trHeight w:val="416"/>
          <w:jc w:val="center"/>
        </w:trPr>
        <w:tc>
          <w:tcPr>
            <w:tcW w:w="2122" w:type="dxa"/>
            <w:vAlign w:val="center"/>
          </w:tcPr>
          <w:p w14:paraId="5C7832FD"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t>投资者关系活动主要内容</w:t>
            </w:r>
          </w:p>
        </w:tc>
        <w:tc>
          <w:tcPr>
            <w:tcW w:w="6667" w:type="dxa"/>
          </w:tcPr>
          <w:p w14:paraId="1259FD21" w14:textId="77777777" w:rsidR="000B13B7" w:rsidRPr="000400A6" w:rsidRDefault="000B13B7" w:rsidP="000B13B7">
            <w:pPr>
              <w:spacing w:line="500" w:lineRule="exact"/>
              <w:ind w:firstLineChars="200" w:firstLine="562"/>
              <w:rPr>
                <w:rFonts w:ascii="宋体" w:eastAsia="宋体" w:hAnsi="宋体"/>
                <w:b/>
                <w:bCs/>
                <w:sz w:val="28"/>
                <w:szCs w:val="28"/>
              </w:rPr>
            </w:pPr>
            <w:r w:rsidRPr="00EA7DF0">
              <w:rPr>
                <w:rFonts w:ascii="宋体" w:eastAsia="宋体" w:hAnsi="宋体" w:hint="eastAsia"/>
                <w:b/>
                <w:bCs/>
                <w:sz w:val="28"/>
                <w:szCs w:val="28"/>
              </w:rPr>
              <w:t>问：国外从事稀土生产企业与我国稀土冶炼分离企业在技术上的差距如何？</w:t>
            </w:r>
          </w:p>
          <w:p w14:paraId="443B295E" w14:textId="399EACCF" w:rsidR="001152C1" w:rsidRDefault="000B13B7" w:rsidP="00063F69">
            <w:pPr>
              <w:spacing w:line="500" w:lineRule="exact"/>
              <w:ind w:firstLine="600"/>
              <w:rPr>
                <w:rFonts w:ascii="宋体" w:eastAsia="宋体" w:hAnsi="宋体"/>
                <w:b/>
                <w:color w:val="FF0000"/>
                <w:sz w:val="28"/>
                <w:szCs w:val="28"/>
              </w:rPr>
            </w:pPr>
            <w:r>
              <w:rPr>
                <w:rFonts w:ascii="宋体" w:eastAsia="宋体" w:hAnsi="宋体" w:hint="eastAsia"/>
                <w:bCs/>
                <w:sz w:val="28"/>
                <w:szCs w:val="28"/>
              </w:rPr>
              <w:t>答:</w:t>
            </w:r>
            <w:r w:rsidRPr="00122504">
              <w:rPr>
                <w:rFonts w:ascii="宋体" w:eastAsia="宋体" w:hAnsi="宋体" w:hint="eastAsia"/>
                <w:bCs/>
                <w:sz w:val="28"/>
                <w:szCs w:val="28"/>
              </w:rPr>
              <w:t>我国稀土冶炼分离企业在全球处于显著的领先地位，主要体现在以下方面：一是资源储量丰富，我国是全球稀土资源最丰富的国家；二是加工</w:t>
            </w:r>
            <w:r>
              <w:rPr>
                <w:rFonts w:ascii="宋体" w:eastAsia="宋体" w:hAnsi="宋体" w:hint="eastAsia"/>
                <w:bCs/>
                <w:sz w:val="28"/>
                <w:szCs w:val="28"/>
              </w:rPr>
              <w:t>技术先进，我国在稀土冶炼分离等加工技术方面目前处于世界领先地位，</w:t>
            </w:r>
            <w:r w:rsidRPr="00122504">
              <w:rPr>
                <w:rFonts w:ascii="宋体" w:eastAsia="宋体" w:hAnsi="宋体" w:hint="eastAsia"/>
                <w:bCs/>
                <w:sz w:val="28"/>
                <w:szCs w:val="28"/>
              </w:rPr>
              <w:t>具有明显的技术优势和规模优势，尤其是公司有着六十多年的技术积淀，三代人的持续改进使生产工艺更加优化。国家商务部、科技部于2023年12月21日公布《中国禁止出口限制出口技术目录》，将稀土的提炼、加工、利用技术列为禁止出口技术；三是产业链完整，我国稀土产业链覆盖开采、选矿、</w:t>
            </w:r>
            <w:r w:rsidRPr="00122504">
              <w:rPr>
                <w:rFonts w:ascii="宋体" w:eastAsia="宋体" w:hAnsi="宋体" w:hint="eastAsia"/>
                <w:bCs/>
                <w:sz w:val="28"/>
                <w:szCs w:val="28"/>
              </w:rPr>
              <w:lastRenderedPageBreak/>
              <w:t>冶炼分离、深加工及终端应用等环节，稀土永磁材料为节能</w:t>
            </w:r>
            <w:proofErr w:type="gramStart"/>
            <w:r w:rsidRPr="00122504">
              <w:rPr>
                <w:rFonts w:ascii="宋体" w:eastAsia="宋体" w:hAnsi="宋体" w:hint="eastAsia"/>
                <w:bCs/>
                <w:sz w:val="28"/>
                <w:szCs w:val="28"/>
              </w:rPr>
              <w:t>降碳提供</w:t>
            </w:r>
            <w:proofErr w:type="gramEnd"/>
            <w:r w:rsidRPr="00122504">
              <w:rPr>
                <w:rFonts w:ascii="宋体" w:eastAsia="宋体" w:hAnsi="宋体" w:hint="eastAsia"/>
                <w:bCs/>
                <w:sz w:val="28"/>
                <w:szCs w:val="28"/>
              </w:rPr>
              <w:t>了绿色选择；四是应用广泛，我国不仅是稀土供应国，更是重要的稀土消费国，国内的稀土产品广泛应用于新能源汽车、绿色风电、消费电子、机器人、军工、医疗等众多领域，为我国稀土产业的发展提供了重要支撑。</w:t>
            </w:r>
          </w:p>
          <w:p w14:paraId="5AD20137" w14:textId="56965066" w:rsidR="0073526C" w:rsidRDefault="0073526C" w:rsidP="000D354A">
            <w:pPr>
              <w:spacing w:line="500" w:lineRule="exact"/>
              <w:ind w:firstLine="600"/>
              <w:rPr>
                <w:rFonts w:ascii="宋体" w:eastAsia="宋体" w:hAnsi="宋体"/>
                <w:b/>
                <w:sz w:val="28"/>
                <w:szCs w:val="28"/>
              </w:rPr>
            </w:pPr>
            <w:r w:rsidRPr="00EA7DF0">
              <w:rPr>
                <w:rFonts w:ascii="宋体" w:eastAsia="宋体" w:hAnsi="宋体" w:hint="eastAsia"/>
                <w:b/>
                <w:sz w:val="28"/>
                <w:szCs w:val="28"/>
              </w:rPr>
              <w:t>问：公司在稀土永磁电机领域有何进展及规划？</w:t>
            </w:r>
          </w:p>
          <w:p w14:paraId="595C6037" w14:textId="32957DE5" w:rsidR="0005613B" w:rsidRPr="0005613B" w:rsidRDefault="0073526C" w:rsidP="0005613B">
            <w:pPr>
              <w:spacing w:line="500" w:lineRule="exact"/>
              <w:ind w:firstLine="600"/>
              <w:rPr>
                <w:rFonts w:ascii="宋体" w:eastAsia="宋体" w:hAnsi="宋体"/>
                <w:bCs/>
                <w:sz w:val="28"/>
                <w:szCs w:val="28"/>
              </w:rPr>
            </w:pPr>
            <w:r>
              <w:rPr>
                <w:rFonts w:ascii="宋体" w:eastAsia="宋体" w:hAnsi="宋体" w:hint="eastAsia"/>
                <w:bCs/>
                <w:sz w:val="28"/>
                <w:szCs w:val="28"/>
              </w:rPr>
              <w:t>答：</w:t>
            </w:r>
            <w:r w:rsidR="0005613B" w:rsidRPr="0005613B">
              <w:rPr>
                <w:rFonts w:ascii="宋体" w:eastAsia="宋体" w:hAnsi="宋体" w:hint="eastAsia"/>
                <w:bCs/>
                <w:sz w:val="28"/>
                <w:szCs w:val="28"/>
              </w:rPr>
              <w:t>公司控股子公司北方嘉</w:t>
            </w:r>
            <w:proofErr w:type="gramStart"/>
            <w:r w:rsidR="0005613B" w:rsidRPr="0005613B">
              <w:rPr>
                <w:rFonts w:ascii="宋体" w:eastAsia="宋体" w:hAnsi="宋体" w:hint="eastAsia"/>
                <w:bCs/>
                <w:sz w:val="28"/>
                <w:szCs w:val="28"/>
              </w:rPr>
              <w:t>轩主要</w:t>
            </w:r>
            <w:proofErr w:type="gramEnd"/>
            <w:r w:rsidR="00876C51">
              <w:rPr>
                <w:rFonts w:ascii="宋体" w:eastAsia="宋体" w:hAnsi="宋体" w:hint="eastAsia"/>
                <w:bCs/>
                <w:sz w:val="28"/>
                <w:szCs w:val="28"/>
              </w:rPr>
              <w:t>从事永磁电机的研发与制造，</w:t>
            </w:r>
            <w:r w:rsidR="0005613B" w:rsidRPr="0005613B">
              <w:rPr>
                <w:rFonts w:ascii="宋体" w:eastAsia="宋体" w:hAnsi="宋体" w:hint="eastAsia"/>
                <w:bCs/>
                <w:sz w:val="28"/>
                <w:szCs w:val="28"/>
              </w:rPr>
              <w:t>北方嘉轩的永磁技术解锁了更多节能场景：“永磁半直驱改造”方案在系统、性能、节能效果以及降低成本等方面具有绝对优势，高度契合国家高耗能设备淘汰政策，为皮带机升级提供新方向；永磁外转子滚筒电机具</w:t>
            </w:r>
            <w:r w:rsidR="0005613B" w:rsidRPr="00B27468">
              <w:rPr>
                <w:rFonts w:ascii="宋体" w:eastAsia="宋体" w:hAnsi="宋体" w:hint="eastAsia"/>
                <w:bCs/>
                <w:sz w:val="28"/>
                <w:szCs w:val="28"/>
              </w:rPr>
              <w:t>有预测性维护、能源管理、协同控制、回收价值高等特性，</w:t>
            </w:r>
            <w:r w:rsidR="003174C4" w:rsidRPr="00B27468">
              <w:rPr>
                <w:rFonts w:ascii="宋体" w:eastAsia="宋体" w:hAnsi="宋体" w:hint="eastAsia"/>
                <w:bCs/>
                <w:sz w:val="28"/>
                <w:szCs w:val="28"/>
              </w:rPr>
              <w:t>减少突发故障对生产的扰动</w:t>
            </w:r>
            <w:r w:rsidR="0005613B" w:rsidRPr="00B27468">
              <w:rPr>
                <w:rFonts w:ascii="宋体" w:eastAsia="宋体" w:hAnsi="宋体" w:hint="eastAsia"/>
                <w:bCs/>
                <w:sz w:val="28"/>
                <w:szCs w:val="28"/>
              </w:rPr>
              <w:t>，智能驱动器还能记准每度电消耗，是专为皮带输送打造的“电机－滚筒一体化”智能方案；永磁智能直驱传动让工业传动模式在</w:t>
            </w:r>
            <w:r w:rsidR="0005613B" w:rsidRPr="0005613B">
              <w:rPr>
                <w:rFonts w:ascii="宋体" w:eastAsia="宋体" w:hAnsi="宋体" w:hint="eastAsia"/>
                <w:bCs/>
                <w:sz w:val="28"/>
                <w:szCs w:val="28"/>
              </w:rPr>
              <w:t>保持高效运行、降低故障风险、节能环保、节省安装空间的基础上，还能完美适配液压站、水泵、粉磨、破碎、运输、搅拌、冷却等各类复杂工业场景。目前北方嘉</w:t>
            </w:r>
            <w:proofErr w:type="gramStart"/>
            <w:r w:rsidR="0005613B" w:rsidRPr="0005613B">
              <w:rPr>
                <w:rFonts w:ascii="宋体" w:eastAsia="宋体" w:hAnsi="宋体" w:hint="eastAsia"/>
                <w:bCs/>
                <w:sz w:val="28"/>
                <w:szCs w:val="28"/>
              </w:rPr>
              <w:t>轩正在</w:t>
            </w:r>
            <w:proofErr w:type="gramEnd"/>
            <w:r w:rsidR="0005613B" w:rsidRPr="0005613B">
              <w:rPr>
                <w:rFonts w:ascii="宋体" w:eastAsia="宋体" w:hAnsi="宋体" w:hint="eastAsia"/>
                <w:bCs/>
                <w:sz w:val="28"/>
                <w:szCs w:val="28"/>
              </w:rPr>
              <w:t>积极开拓市场，为实现智能化制造绿色化制造提供驱动力。公司主导完成的“低速大转矩稀土永磁驱动电机系统的研发”获得中国钢铁工业协会、中国金属学会冶金科学技术奖三等奖。</w:t>
            </w:r>
          </w:p>
          <w:p w14:paraId="47E4162A" w14:textId="494CF234" w:rsidR="0005613B" w:rsidRPr="0005613B" w:rsidRDefault="0005613B" w:rsidP="0005613B">
            <w:pPr>
              <w:spacing w:line="500" w:lineRule="exact"/>
              <w:ind w:firstLine="600"/>
              <w:rPr>
                <w:rFonts w:ascii="宋体" w:eastAsia="宋体" w:hAnsi="宋体"/>
                <w:bCs/>
                <w:sz w:val="28"/>
                <w:szCs w:val="28"/>
              </w:rPr>
            </w:pPr>
            <w:r w:rsidRPr="0005613B">
              <w:rPr>
                <w:rFonts w:ascii="宋体" w:eastAsia="宋体" w:hAnsi="宋体" w:hint="eastAsia"/>
                <w:bCs/>
                <w:sz w:val="28"/>
                <w:szCs w:val="28"/>
              </w:rPr>
              <w:t>公司还搭建起国内首条稀土盘式电机智能示范线，该示范线产出的3瓦稀土永磁轴向磁通电机仅有6毫米厚，较同类产品体积减少60%、重量下降80%，</w:t>
            </w:r>
            <w:r w:rsidRPr="0005613B">
              <w:rPr>
                <w:rFonts w:ascii="宋体" w:eastAsia="宋体" w:hAnsi="宋体" w:hint="eastAsia"/>
                <w:bCs/>
                <w:sz w:val="28"/>
                <w:szCs w:val="28"/>
              </w:rPr>
              <w:lastRenderedPageBreak/>
              <w:t>且扭矩转速更高、能耗更小、寿命更长。可服务于消费电子产品、空调服、无人机、机器人关节模组、高端医疗、电子通信等多种使用场景，市场前景广阔。</w:t>
            </w:r>
          </w:p>
          <w:p w14:paraId="1E9A2A2A" w14:textId="77777777" w:rsidR="00F865CD" w:rsidRDefault="0005613B" w:rsidP="00FC18D0">
            <w:pPr>
              <w:spacing w:line="500" w:lineRule="exact"/>
              <w:ind w:firstLine="600"/>
              <w:rPr>
                <w:rFonts w:ascii="宋体" w:eastAsia="宋体" w:hAnsi="宋体"/>
                <w:bCs/>
                <w:sz w:val="28"/>
                <w:szCs w:val="28"/>
              </w:rPr>
            </w:pPr>
            <w:r w:rsidRPr="0005613B">
              <w:rPr>
                <w:rFonts w:ascii="宋体" w:eastAsia="宋体" w:hAnsi="宋体" w:hint="eastAsia"/>
                <w:bCs/>
                <w:sz w:val="28"/>
                <w:szCs w:val="28"/>
              </w:rPr>
              <w:t>公司将在现有永磁电机产品技术积累基础上，坚持“围绕主业、适度拓展”的原则：一方面持续优化现有永磁电机产品的性能与成本结构，巩固核心领域市场竞争力；另一方面将结合市场需求变化，积极探索永磁电机在更多细分场景的应用延伸，提升永磁电机产业规模，推动永磁电机产业实现特色化、高质量发展，进一步强化公司在相关产业链中的价值地位。</w:t>
            </w:r>
          </w:p>
          <w:p w14:paraId="74D15C5D" w14:textId="4ED791F6" w:rsidR="00EA7DF0" w:rsidRPr="00EA7DF0" w:rsidRDefault="00EA7DF0" w:rsidP="00FC18D0">
            <w:pPr>
              <w:spacing w:line="500" w:lineRule="exact"/>
              <w:ind w:firstLine="600"/>
              <w:rPr>
                <w:rFonts w:ascii="宋体" w:eastAsia="宋体" w:hAnsi="宋体"/>
                <w:b/>
                <w:bCs/>
                <w:sz w:val="28"/>
                <w:szCs w:val="28"/>
              </w:rPr>
            </w:pPr>
            <w:r w:rsidRPr="00EA7DF0">
              <w:rPr>
                <w:rFonts w:ascii="宋体" w:eastAsia="宋体" w:hAnsi="宋体" w:hint="eastAsia"/>
                <w:b/>
                <w:bCs/>
                <w:sz w:val="28"/>
                <w:szCs w:val="28"/>
              </w:rPr>
              <w:t>问：公司采取了哪些举措提升</w:t>
            </w:r>
            <w:proofErr w:type="gramStart"/>
            <w:r w:rsidRPr="00EA7DF0">
              <w:rPr>
                <w:rFonts w:ascii="宋体" w:eastAsia="宋体" w:hAnsi="宋体" w:hint="eastAsia"/>
                <w:b/>
                <w:bCs/>
                <w:sz w:val="28"/>
                <w:szCs w:val="28"/>
              </w:rPr>
              <w:t>镧铈</w:t>
            </w:r>
            <w:proofErr w:type="gramEnd"/>
            <w:r w:rsidRPr="00EA7DF0">
              <w:rPr>
                <w:rFonts w:ascii="宋体" w:eastAsia="宋体" w:hAnsi="宋体" w:hint="eastAsia"/>
                <w:b/>
                <w:bCs/>
                <w:sz w:val="28"/>
                <w:szCs w:val="28"/>
              </w:rPr>
              <w:t>产品的附加值及市场需求？</w:t>
            </w:r>
          </w:p>
          <w:p w14:paraId="1C301D3B" w14:textId="1BED5978" w:rsidR="00EA7DF0" w:rsidRDefault="00EA7DF0" w:rsidP="00FC18D0">
            <w:pPr>
              <w:spacing w:line="500" w:lineRule="exact"/>
              <w:ind w:firstLine="600"/>
              <w:rPr>
                <w:rFonts w:ascii="宋体" w:eastAsia="宋体" w:hAnsi="宋体"/>
                <w:bCs/>
                <w:sz w:val="28"/>
                <w:szCs w:val="28"/>
              </w:rPr>
            </w:pPr>
            <w:r>
              <w:rPr>
                <w:rFonts w:ascii="宋体" w:eastAsia="宋体" w:hAnsi="宋体" w:hint="eastAsia"/>
                <w:bCs/>
                <w:sz w:val="28"/>
                <w:szCs w:val="28"/>
              </w:rPr>
              <w:t>答：</w:t>
            </w:r>
            <w:r w:rsidRPr="00EA7DF0">
              <w:rPr>
                <w:rFonts w:ascii="宋体" w:eastAsia="宋体" w:hAnsi="宋体" w:hint="eastAsia"/>
                <w:bCs/>
                <w:sz w:val="28"/>
                <w:szCs w:val="28"/>
              </w:rPr>
              <w:t>公司优化销售策略，加大</w:t>
            </w:r>
            <w:proofErr w:type="gramStart"/>
            <w:r w:rsidRPr="00EA7DF0">
              <w:rPr>
                <w:rFonts w:ascii="宋体" w:eastAsia="宋体" w:hAnsi="宋体" w:hint="eastAsia"/>
                <w:bCs/>
                <w:sz w:val="28"/>
                <w:szCs w:val="28"/>
              </w:rPr>
              <w:t>镧</w:t>
            </w:r>
            <w:proofErr w:type="gramEnd"/>
            <w:r w:rsidRPr="00EA7DF0">
              <w:rPr>
                <w:rFonts w:ascii="宋体" w:eastAsia="宋体" w:hAnsi="宋体" w:hint="eastAsia"/>
                <w:bCs/>
                <w:sz w:val="28"/>
                <w:szCs w:val="28"/>
              </w:rPr>
              <w:t>、</w:t>
            </w:r>
            <w:proofErr w:type="gramStart"/>
            <w:r w:rsidRPr="00EA7DF0">
              <w:rPr>
                <w:rFonts w:ascii="宋体" w:eastAsia="宋体" w:hAnsi="宋体" w:hint="eastAsia"/>
                <w:bCs/>
                <w:sz w:val="28"/>
                <w:szCs w:val="28"/>
              </w:rPr>
              <w:t>铈</w:t>
            </w:r>
            <w:proofErr w:type="gramEnd"/>
            <w:r w:rsidRPr="00EA7DF0">
              <w:rPr>
                <w:rFonts w:ascii="宋体" w:eastAsia="宋体" w:hAnsi="宋体" w:hint="eastAsia"/>
                <w:bCs/>
                <w:sz w:val="28"/>
                <w:szCs w:val="28"/>
              </w:rPr>
              <w:t>等轻稀土产品的研发攻关，推行新品种稀土产品</w:t>
            </w:r>
            <w:proofErr w:type="gramStart"/>
            <w:r w:rsidRPr="00EA7DF0">
              <w:rPr>
                <w:rFonts w:ascii="宋体" w:eastAsia="宋体" w:hAnsi="宋体" w:hint="eastAsia"/>
                <w:bCs/>
                <w:sz w:val="28"/>
                <w:szCs w:val="28"/>
              </w:rPr>
              <w:t>研</w:t>
            </w:r>
            <w:proofErr w:type="gramEnd"/>
            <w:r w:rsidRPr="00EA7DF0">
              <w:rPr>
                <w:rFonts w:ascii="宋体" w:eastAsia="宋体" w:hAnsi="宋体" w:hint="eastAsia"/>
                <w:bCs/>
                <w:sz w:val="28"/>
                <w:szCs w:val="28"/>
              </w:rPr>
              <w:t>产销一体化机制，从特殊化的产品着手推广，发掘下游客户需求</w:t>
            </w:r>
            <w:r w:rsidR="00466A6C">
              <w:rPr>
                <w:rFonts w:ascii="宋体" w:eastAsia="宋体" w:hAnsi="宋体" w:hint="eastAsia"/>
                <w:bCs/>
                <w:sz w:val="28"/>
                <w:szCs w:val="28"/>
              </w:rPr>
              <w:t>；</w:t>
            </w:r>
            <w:r w:rsidRPr="00EA7DF0">
              <w:rPr>
                <w:rFonts w:ascii="宋体" w:eastAsia="宋体" w:hAnsi="宋体" w:hint="eastAsia"/>
                <w:bCs/>
                <w:sz w:val="28"/>
                <w:szCs w:val="28"/>
              </w:rPr>
              <w:t>革新技术，在冶炼分离的工艺流程中将</w:t>
            </w:r>
            <w:proofErr w:type="gramStart"/>
            <w:r w:rsidRPr="00EA7DF0">
              <w:rPr>
                <w:rFonts w:ascii="宋体" w:eastAsia="宋体" w:hAnsi="宋体" w:hint="eastAsia"/>
                <w:bCs/>
                <w:sz w:val="28"/>
                <w:szCs w:val="28"/>
              </w:rPr>
              <w:t>镧铈</w:t>
            </w:r>
            <w:proofErr w:type="gramEnd"/>
            <w:r w:rsidRPr="00EA7DF0">
              <w:rPr>
                <w:rFonts w:ascii="宋体" w:eastAsia="宋体" w:hAnsi="宋体" w:hint="eastAsia"/>
                <w:bCs/>
                <w:sz w:val="28"/>
                <w:szCs w:val="28"/>
              </w:rPr>
              <w:t>混合物进行单</w:t>
            </w:r>
            <w:proofErr w:type="gramStart"/>
            <w:r w:rsidRPr="00EA7DF0">
              <w:rPr>
                <w:rFonts w:ascii="宋体" w:eastAsia="宋体" w:hAnsi="宋体" w:hint="eastAsia"/>
                <w:bCs/>
                <w:sz w:val="28"/>
                <w:szCs w:val="28"/>
              </w:rPr>
              <w:t>镧</w:t>
            </w:r>
            <w:proofErr w:type="gramEnd"/>
            <w:r w:rsidRPr="00EA7DF0">
              <w:rPr>
                <w:rFonts w:ascii="宋体" w:eastAsia="宋体" w:hAnsi="宋体" w:hint="eastAsia"/>
                <w:bCs/>
                <w:sz w:val="28"/>
                <w:szCs w:val="28"/>
              </w:rPr>
              <w:t>、单</w:t>
            </w:r>
            <w:proofErr w:type="gramStart"/>
            <w:r w:rsidRPr="00EA7DF0">
              <w:rPr>
                <w:rFonts w:ascii="宋体" w:eastAsia="宋体" w:hAnsi="宋体" w:hint="eastAsia"/>
                <w:bCs/>
                <w:sz w:val="28"/>
                <w:szCs w:val="28"/>
              </w:rPr>
              <w:t>铈</w:t>
            </w:r>
            <w:proofErr w:type="gramEnd"/>
            <w:r w:rsidRPr="00EA7DF0">
              <w:rPr>
                <w:rFonts w:ascii="宋体" w:eastAsia="宋体" w:hAnsi="宋体" w:hint="eastAsia"/>
                <w:bCs/>
                <w:sz w:val="28"/>
                <w:szCs w:val="28"/>
              </w:rPr>
              <w:t>的分选，满足下游客户的采购需求。针对永磁材料大量需求，通过</w:t>
            </w:r>
            <w:proofErr w:type="gramStart"/>
            <w:r w:rsidRPr="00EA7DF0">
              <w:rPr>
                <w:rFonts w:ascii="宋体" w:eastAsia="宋体" w:hAnsi="宋体" w:hint="eastAsia"/>
                <w:bCs/>
                <w:sz w:val="28"/>
                <w:szCs w:val="28"/>
              </w:rPr>
              <w:t>铈</w:t>
            </w:r>
            <w:proofErr w:type="gramEnd"/>
            <w:r w:rsidRPr="00EA7DF0">
              <w:rPr>
                <w:rFonts w:ascii="宋体" w:eastAsia="宋体" w:hAnsi="宋体" w:hint="eastAsia"/>
                <w:bCs/>
                <w:sz w:val="28"/>
                <w:szCs w:val="28"/>
              </w:rPr>
              <w:t>铁硼为市场提供多品种、多样化的选择，将</w:t>
            </w:r>
            <w:proofErr w:type="gramStart"/>
            <w:r w:rsidRPr="00EA7DF0">
              <w:rPr>
                <w:rFonts w:ascii="宋体" w:eastAsia="宋体" w:hAnsi="宋体" w:hint="eastAsia"/>
                <w:bCs/>
                <w:sz w:val="28"/>
                <w:szCs w:val="28"/>
              </w:rPr>
              <w:t>镧</w:t>
            </w:r>
            <w:proofErr w:type="gramEnd"/>
            <w:r w:rsidRPr="00EA7DF0">
              <w:rPr>
                <w:rFonts w:ascii="宋体" w:eastAsia="宋体" w:hAnsi="宋体" w:hint="eastAsia"/>
                <w:bCs/>
                <w:sz w:val="28"/>
                <w:szCs w:val="28"/>
              </w:rPr>
              <w:t>应用到净水药剂等行业，提供高附加值产品；公司针对稀土</w:t>
            </w:r>
            <w:proofErr w:type="gramStart"/>
            <w:r w:rsidRPr="00EA7DF0">
              <w:rPr>
                <w:rFonts w:ascii="宋体" w:eastAsia="宋体" w:hAnsi="宋体" w:hint="eastAsia"/>
                <w:bCs/>
                <w:sz w:val="28"/>
                <w:szCs w:val="28"/>
              </w:rPr>
              <w:t>铈</w:t>
            </w:r>
            <w:proofErr w:type="gramEnd"/>
            <w:r w:rsidRPr="00EA7DF0">
              <w:rPr>
                <w:rFonts w:ascii="宋体" w:eastAsia="宋体" w:hAnsi="宋体" w:hint="eastAsia"/>
                <w:bCs/>
                <w:sz w:val="28"/>
                <w:szCs w:val="28"/>
              </w:rPr>
              <w:t>金属需求的强劲增长，通过重组中</w:t>
            </w:r>
            <w:proofErr w:type="gramStart"/>
            <w:r w:rsidRPr="00EA7DF0">
              <w:rPr>
                <w:rFonts w:ascii="宋体" w:eastAsia="宋体" w:hAnsi="宋体" w:hint="eastAsia"/>
                <w:bCs/>
                <w:sz w:val="28"/>
                <w:szCs w:val="28"/>
              </w:rPr>
              <w:t>鑫</w:t>
            </w:r>
            <w:proofErr w:type="gramEnd"/>
            <w:r w:rsidRPr="00EA7DF0">
              <w:rPr>
                <w:rFonts w:ascii="宋体" w:eastAsia="宋体" w:hAnsi="宋体" w:hint="eastAsia"/>
                <w:bCs/>
                <w:sz w:val="28"/>
                <w:szCs w:val="28"/>
              </w:rPr>
              <w:t>安泰增加</w:t>
            </w:r>
            <w:proofErr w:type="gramStart"/>
            <w:r w:rsidRPr="00EA7DF0">
              <w:rPr>
                <w:rFonts w:ascii="宋体" w:eastAsia="宋体" w:hAnsi="宋体" w:hint="eastAsia"/>
                <w:bCs/>
                <w:sz w:val="28"/>
                <w:szCs w:val="28"/>
              </w:rPr>
              <w:t>镧</w:t>
            </w:r>
            <w:proofErr w:type="gramEnd"/>
            <w:r w:rsidRPr="00EA7DF0">
              <w:rPr>
                <w:rFonts w:ascii="宋体" w:eastAsia="宋体" w:hAnsi="宋体" w:hint="eastAsia"/>
                <w:bCs/>
                <w:sz w:val="28"/>
                <w:szCs w:val="28"/>
              </w:rPr>
              <w:t>、</w:t>
            </w:r>
            <w:proofErr w:type="gramStart"/>
            <w:r w:rsidRPr="00EA7DF0">
              <w:rPr>
                <w:rFonts w:ascii="宋体" w:eastAsia="宋体" w:hAnsi="宋体" w:hint="eastAsia"/>
                <w:bCs/>
                <w:sz w:val="28"/>
                <w:szCs w:val="28"/>
              </w:rPr>
              <w:t>铈</w:t>
            </w:r>
            <w:proofErr w:type="gramEnd"/>
            <w:r w:rsidRPr="00EA7DF0">
              <w:rPr>
                <w:rFonts w:ascii="宋体" w:eastAsia="宋体" w:hAnsi="宋体" w:hint="eastAsia"/>
                <w:bCs/>
                <w:sz w:val="28"/>
                <w:szCs w:val="28"/>
              </w:rPr>
              <w:t>金属供给。</w:t>
            </w:r>
          </w:p>
          <w:p w14:paraId="271E878C" w14:textId="2270505F" w:rsidR="00B60CE4" w:rsidRDefault="00B60CE4" w:rsidP="00B60CE4">
            <w:pPr>
              <w:spacing w:line="480" w:lineRule="exact"/>
              <w:ind w:firstLineChars="200" w:firstLine="562"/>
              <w:rPr>
                <w:rFonts w:ascii="宋体" w:eastAsia="宋体" w:hAnsi="宋体"/>
                <w:b/>
                <w:bCs/>
                <w:sz w:val="28"/>
                <w:szCs w:val="28"/>
              </w:rPr>
            </w:pPr>
            <w:r>
              <w:rPr>
                <w:rFonts w:ascii="宋体" w:eastAsia="宋体" w:hAnsi="宋体"/>
                <w:b/>
                <w:bCs/>
                <w:sz w:val="28"/>
                <w:szCs w:val="28"/>
              </w:rPr>
              <w:t>问：</w:t>
            </w:r>
            <w:r w:rsidR="00466A6C">
              <w:rPr>
                <w:rFonts w:ascii="宋体" w:eastAsia="宋体" w:hAnsi="宋体" w:hint="eastAsia"/>
                <w:b/>
                <w:bCs/>
                <w:sz w:val="28"/>
                <w:szCs w:val="28"/>
              </w:rPr>
              <w:t>公司在市值管理方面是否有</w:t>
            </w:r>
            <w:r>
              <w:rPr>
                <w:rFonts w:ascii="宋体" w:eastAsia="宋体" w:hAnsi="宋体" w:hint="eastAsia"/>
                <w:b/>
                <w:bCs/>
                <w:sz w:val="28"/>
                <w:szCs w:val="28"/>
              </w:rPr>
              <w:t>考核？</w:t>
            </w:r>
          </w:p>
          <w:p w14:paraId="540035D8" w14:textId="19AE92C3" w:rsidR="00B60CE4" w:rsidRPr="00B27468" w:rsidRDefault="00B60CE4" w:rsidP="00B60CE4">
            <w:pPr>
              <w:spacing w:line="500" w:lineRule="exact"/>
              <w:ind w:firstLineChars="200" w:firstLine="560"/>
              <w:rPr>
                <w:rFonts w:ascii="宋体" w:eastAsia="宋体" w:hAnsi="宋体"/>
                <w:b/>
                <w:bCs/>
                <w:sz w:val="28"/>
                <w:szCs w:val="28"/>
              </w:rPr>
            </w:pPr>
            <w:r>
              <w:rPr>
                <w:rFonts w:ascii="宋体" w:eastAsia="宋体" w:hAnsi="宋体"/>
                <w:sz w:val="28"/>
                <w:szCs w:val="28"/>
              </w:rPr>
              <w:t>答：目前在</w:t>
            </w:r>
            <w:r>
              <w:rPr>
                <w:rFonts w:ascii="宋体" w:eastAsia="宋体" w:hAnsi="宋体" w:hint="eastAsia"/>
                <w:bCs/>
                <w:sz w:val="28"/>
                <w:szCs w:val="28"/>
              </w:rPr>
              <w:t>市值管理方面对公司</w:t>
            </w:r>
            <w:r>
              <w:rPr>
                <w:rFonts w:ascii="宋体" w:eastAsia="宋体" w:hAnsi="宋体"/>
                <w:sz w:val="28"/>
                <w:szCs w:val="28"/>
              </w:rPr>
              <w:t>有定性的要求</w:t>
            </w:r>
            <w:r>
              <w:rPr>
                <w:rFonts w:ascii="宋体" w:eastAsia="宋体" w:hAnsi="宋体" w:hint="eastAsia"/>
                <w:sz w:val="28"/>
                <w:szCs w:val="28"/>
              </w:rPr>
              <w:t>。</w:t>
            </w:r>
            <w:r w:rsidR="004C4471">
              <w:rPr>
                <w:rFonts w:ascii="宋体" w:eastAsia="宋体" w:hAnsi="宋体" w:hint="eastAsia"/>
                <w:sz w:val="28"/>
                <w:szCs w:val="28"/>
              </w:rPr>
              <w:t>公司</w:t>
            </w:r>
            <w:r w:rsidRPr="004C4471">
              <w:rPr>
                <w:rFonts w:ascii="宋体" w:eastAsia="宋体" w:hAnsi="宋体" w:hint="eastAsia"/>
                <w:sz w:val="28"/>
                <w:szCs w:val="28"/>
              </w:rPr>
              <w:t>以</w:t>
            </w:r>
            <w:r w:rsidR="00982807">
              <w:rPr>
                <w:rFonts w:ascii="宋体" w:eastAsia="宋体" w:hAnsi="宋体" w:hint="eastAsia"/>
                <w:sz w:val="28"/>
                <w:szCs w:val="28"/>
              </w:rPr>
              <w:t>维护和促进</w:t>
            </w:r>
            <w:r w:rsidRPr="004C4471">
              <w:rPr>
                <w:rFonts w:ascii="宋体" w:eastAsia="宋体" w:hAnsi="宋体" w:hint="eastAsia"/>
                <w:sz w:val="28"/>
                <w:szCs w:val="28"/>
              </w:rPr>
              <w:t>市值提升为目标，以制度建设为基础、多维度协同为路径，系统推进市值管理工作。</w:t>
            </w:r>
            <w:r w:rsidR="00496C14">
              <w:rPr>
                <w:rFonts w:ascii="宋体" w:eastAsia="宋体" w:hAnsi="宋体" w:hint="eastAsia"/>
                <w:sz w:val="28"/>
                <w:szCs w:val="28"/>
              </w:rPr>
              <w:t>公司制定</w:t>
            </w:r>
            <w:r w:rsidR="005B390F">
              <w:rPr>
                <w:rFonts w:ascii="宋体" w:eastAsia="宋体" w:hAnsi="宋体" w:hint="eastAsia"/>
                <w:sz w:val="28"/>
                <w:szCs w:val="28"/>
              </w:rPr>
              <w:t>《市值管理办法》，为</w:t>
            </w:r>
            <w:r w:rsidR="00496C14">
              <w:rPr>
                <w:rFonts w:ascii="宋体" w:eastAsia="宋体" w:hAnsi="宋体" w:hint="eastAsia"/>
                <w:sz w:val="28"/>
                <w:szCs w:val="28"/>
              </w:rPr>
              <w:t>合</w:t>
            </w:r>
            <w:proofErr w:type="gramStart"/>
            <w:r w:rsidR="00496C14">
              <w:rPr>
                <w:rFonts w:ascii="宋体" w:eastAsia="宋体" w:hAnsi="宋体" w:hint="eastAsia"/>
                <w:sz w:val="28"/>
                <w:szCs w:val="28"/>
              </w:rPr>
              <w:t>规</w:t>
            </w:r>
            <w:proofErr w:type="gramEnd"/>
            <w:r w:rsidR="00496C14">
              <w:rPr>
                <w:rFonts w:ascii="宋体" w:eastAsia="宋体" w:hAnsi="宋体" w:hint="eastAsia"/>
                <w:sz w:val="28"/>
                <w:szCs w:val="28"/>
              </w:rPr>
              <w:t>开展市值管理提供制度遵循，</w:t>
            </w:r>
            <w:r w:rsidR="005B390F">
              <w:rPr>
                <w:rFonts w:ascii="宋体" w:eastAsia="宋体" w:hAnsi="宋体" w:hint="eastAsia"/>
                <w:sz w:val="28"/>
                <w:szCs w:val="28"/>
              </w:rPr>
              <w:t>通过</w:t>
            </w:r>
            <w:r w:rsidRPr="004C4471">
              <w:rPr>
                <w:rFonts w:ascii="宋体" w:eastAsia="宋体" w:hAnsi="宋体" w:hint="eastAsia"/>
                <w:sz w:val="28"/>
                <w:szCs w:val="28"/>
              </w:rPr>
              <w:t>强化公司治理、规范信息披露、优化</w:t>
            </w:r>
            <w:r w:rsidRPr="004C4471">
              <w:rPr>
                <w:rFonts w:ascii="宋体" w:eastAsia="宋体" w:hAnsi="宋体" w:hint="eastAsia"/>
                <w:sz w:val="28"/>
                <w:szCs w:val="28"/>
              </w:rPr>
              <w:lastRenderedPageBreak/>
              <w:t>投资者关系</w:t>
            </w:r>
            <w:r w:rsidR="00982807">
              <w:rPr>
                <w:rFonts w:ascii="宋体" w:eastAsia="宋体" w:hAnsi="宋体" w:hint="eastAsia"/>
                <w:sz w:val="28"/>
                <w:szCs w:val="28"/>
              </w:rPr>
              <w:t>管理</w:t>
            </w:r>
            <w:r w:rsidRPr="004C4471">
              <w:rPr>
                <w:rFonts w:ascii="宋体" w:eastAsia="宋体" w:hAnsi="宋体" w:hint="eastAsia"/>
                <w:sz w:val="28"/>
                <w:szCs w:val="28"/>
              </w:rPr>
              <w:t>、</w:t>
            </w:r>
            <w:r w:rsidR="00982807">
              <w:rPr>
                <w:rFonts w:ascii="宋体" w:eastAsia="宋体" w:hAnsi="宋体" w:hint="eastAsia"/>
                <w:sz w:val="28"/>
                <w:szCs w:val="28"/>
              </w:rPr>
              <w:t>并购重组、</w:t>
            </w:r>
            <w:r w:rsidRPr="004C4471">
              <w:rPr>
                <w:rFonts w:ascii="宋体" w:eastAsia="宋体" w:hAnsi="宋体" w:hint="eastAsia"/>
                <w:sz w:val="28"/>
                <w:szCs w:val="28"/>
              </w:rPr>
              <w:t>监测舆情等</w:t>
            </w:r>
            <w:r w:rsidR="00982807">
              <w:rPr>
                <w:rFonts w:ascii="宋体" w:eastAsia="宋体" w:hAnsi="宋体" w:hint="eastAsia"/>
                <w:sz w:val="28"/>
                <w:szCs w:val="28"/>
              </w:rPr>
              <w:t>多</w:t>
            </w:r>
            <w:proofErr w:type="gramStart"/>
            <w:r w:rsidR="00982807">
              <w:rPr>
                <w:rFonts w:ascii="宋体" w:eastAsia="宋体" w:hAnsi="宋体" w:hint="eastAsia"/>
                <w:sz w:val="28"/>
                <w:szCs w:val="28"/>
              </w:rPr>
              <w:t>措</w:t>
            </w:r>
            <w:proofErr w:type="gramEnd"/>
            <w:r w:rsidR="00982807">
              <w:rPr>
                <w:rFonts w:ascii="宋体" w:eastAsia="宋体" w:hAnsi="宋体" w:hint="eastAsia"/>
                <w:sz w:val="28"/>
                <w:szCs w:val="28"/>
              </w:rPr>
              <w:t>并举开展</w:t>
            </w:r>
            <w:r w:rsidRPr="004C4471">
              <w:rPr>
                <w:rFonts w:ascii="宋体" w:eastAsia="宋体" w:hAnsi="宋体" w:hint="eastAsia"/>
                <w:sz w:val="28"/>
                <w:szCs w:val="28"/>
              </w:rPr>
              <w:t>市值</w:t>
            </w:r>
            <w:r w:rsidR="00982807">
              <w:rPr>
                <w:rFonts w:ascii="宋体" w:eastAsia="宋体" w:hAnsi="宋体" w:hint="eastAsia"/>
                <w:sz w:val="28"/>
                <w:szCs w:val="28"/>
              </w:rPr>
              <w:t>管理</w:t>
            </w:r>
            <w:r w:rsidR="00496C14">
              <w:rPr>
                <w:rFonts w:ascii="宋体" w:eastAsia="宋体" w:hAnsi="宋体" w:hint="eastAsia"/>
                <w:sz w:val="28"/>
                <w:szCs w:val="28"/>
              </w:rPr>
              <w:t>，</w:t>
            </w:r>
            <w:r w:rsidRPr="004C4471">
              <w:rPr>
                <w:rFonts w:ascii="宋体" w:eastAsia="宋体" w:hAnsi="宋体" w:hint="eastAsia"/>
                <w:sz w:val="28"/>
                <w:szCs w:val="28"/>
              </w:rPr>
              <w:t>同步联动ESG管理</w:t>
            </w:r>
            <w:r w:rsidRPr="00B27468">
              <w:rPr>
                <w:rFonts w:ascii="宋体" w:eastAsia="宋体" w:hAnsi="宋体" w:hint="eastAsia"/>
                <w:sz w:val="28"/>
                <w:szCs w:val="28"/>
              </w:rPr>
              <w:t>等工作助力市值提升。</w:t>
            </w:r>
            <w:r w:rsidR="004C4471" w:rsidRPr="00B27468">
              <w:rPr>
                <w:rFonts w:ascii="宋体" w:eastAsia="宋体" w:hAnsi="宋体" w:hint="eastAsia"/>
                <w:sz w:val="28"/>
                <w:szCs w:val="28"/>
              </w:rPr>
              <w:t>公司市值在稀土</w:t>
            </w:r>
            <w:r w:rsidR="00982807" w:rsidRPr="00B27468">
              <w:rPr>
                <w:rFonts w:ascii="宋体" w:eastAsia="宋体" w:hAnsi="宋体" w:hint="eastAsia"/>
                <w:sz w:val="28"/>
                <w:szCs w:val="28"/>
              </w:rPr>
              <w:t>行业</w:t>
            </w:r>
            <w:r w:rsidR="004C4471" w:rsidRPr="00B27468">
              <w:rPr>
                <w:rFonts w:ascii="宋体" w:eastAsia="宋体" w:hAnsi="宋体" w:hint="eastAsia"/>
                <w:sz w:val="28"/>
                <w:szCs w:val="28"/>
              </w:rPr>
              <w:t>上市公司中保持首位。</w:t>
            </w:r>
            <w:r w:rsidR="005B03AA" w:rsidRPr="00B27468">
              <w:rPr>
                <w:rFonts w:ascii="宋体" w:eastAsia="宋体" w:hAnsi="宋体" w:hint="eastAsia"/>
                <w:sz w:val="28"/>
                <w:szCs w:val="28"/>
              </w:rPr>
              <w:t>公司股票于2025年4月首次入选中证A50指数成分股，12月再次重回上证50</w:t>
            </w:r>
            <w:r w:rsidR="00B27468" w:rsidRPr="00B27468">
              <w:rPr>
                <w:rFonts w:ascii="宋体" w:eastAsia="宋体" w:hAnsi="宋体" w:hint="eastAsia"/>
                <w:sz w:val="28"/>
                <w:szCs w:val="28"/>
              </w:rPr>
              <w:t>指数成分股，公司的资本市场关注度和投资价值吸引力</w:t>
            </w:r>
            <w:r w:rsidR="00B27468">
              <w:rPr>
                <w:rFonts w:ascii="宋体" w:eastAsia="宋体" w:hAnsi="宋体" w:hint="eastAsia"/>
                <w:sz w:val="28"/>
                <w:szCs w:val="28"/>
              </w:rPr>
              <w:t>被发现</w:t>
            </w:r>
            <w:r w:rsidR="00B27468" w:rsidRPr="00B27468">
              <w:rPr>
                <w:rFonts w:ascii="宋体" w:eastAsia="宋体" w:hAnsi="宋体" w:hint="eastAsia"/>
                <w:sz w:val="28"/>
                <w:szCs w:val="28"/>
              </w:rPr>
              <w:t>。</w:t>
            </w:r>
          </w:p>
          <w:p w14:paraId="27E6F59F" w14:textId="77777777" w:rsidR="00FC18D0" w:rsidRPr="007301BC" w:rsidRDefault="00FC18D0" w:rsidP="00FC18D0">
            <w:pPr>
              <w:spacing w:line="500" w:lineRule="exact"/>
              <w:ind w:firstLineChars="200" w:firstLine="562"/>
              <w:rPr>
                <w:rFonts w:ascii="宋体" w:eastAsia="宋体" w:hAnsi="宋体"/>
                <w:b/>
                <w:bCs/>
                <w:sz w:val="28"/>
                <w:szCs w:val="28"/>
              </w:rPr>
            </w:pPr>
            <w:r w:rsidRPr="00B27468">
              <w:rPr>
                <w:rFonts w:ascii="宋体" w:eastAsia="宋体" w:hAnsi="宋体" w:hint="eastAsia"/>
                <w:b/>
                <w:bCs/>
                <w:sz w:val="28"/>
                <w:szCs w:val="28"/>
              </w:rPr>
              <w:t>问：公司的稀土二次资源利用情况</w:t>
            </w:r>
            <w:r w:rsidRPr="00EA7DF0">
              <w:rPr>
                <w:rFonts w:ascii="宋体" w:eastAsia="宋体" w:hAnsi="宋体" w:hint="eastAsia"/>
                <w:b/>
                <w:bCs/>
                <w:sz w:val="28"/>
                <w:szCs w:val="28"/>
              </w:rPr>
              <w:t>如何？</w:t>
            </w:r>
          </w:p>
          <w:p w14:paraId="75836CD0" w14:textId="0A85B701" w:rsidR="00FC18D0" w:rsidRPr="00FC18D0" w:rsidRDefault="00FC18D0" w:rsidP="00876C51">
            <w:pPr>
              <w:spacing w:line="500" w:lineRule="exact"/>
              <w:ind w:firstLineChars="200" w:firstLine="560"/>
              <w:rPr>
                <w:rFonts w:ascii="宋体" w:eastAsia="宋体" w:hAnsi="宋体"/>
                <w:b/>
                <w:color w:val="FF0000"/>
                <w:sz w:val="28"/>
                <w:szCs w:val="28"/>
              </w:rPr>
            </w:pPr>
            <w:r>
              <w:rPr>
                <w:rFonts w:ascii="宋体" w:eastAsia="宋体" w:hAnsi="宋体" w:hint="eastAsia"/>
                <w:bCs/>
                <w:sz w:val="28"/>
                <w:szCs w:val="28"/>
              </w:rPr>
              <w:t>答：在当前绿色低碳的背景下，稀土二次资源利用前景广阔。《稀土管理条例》明确鼓励和支持企业利用先进适用技术、工艺，对稀土二次资源进行综合利用，而当下新能源汽车、风电、消费电子等领域对稀土需求的不断攀升，也为稀土二次资源利用提供了更多资源。</w:t>
            </w:r>
            <w:r w:rsidRPr="00B27468">
              <w:rPr>
                <w:rFonts w:ascii="宋体" w:eastAsia="宋体" w:hAnsi="宋体" w:hint="eastAsia"/>
                <w:bCs/>
                <w:sz w:val="28"/>
                <w:szCs w:val="28"/>
              </w:rPr>
              <w:t>公司控股子公司信丰新利</w:t>
            </w:r>
            <w:r w:rsidR="006A16A0" w:rsidRPr="00B27468">
              <w:rPr>
                <w:rFonts w:ascii="宋体" w:eastAsia="宋体" w:hAnsi="宋体" w:hint="eastAsia"/>
                <w:bCs/>
                <w:sz w:val="28"/>
                <w:szCs w:val="28"/>
              </w:rPr>
              <w:t>及其子公司龙南新利</w:t>
            </w:r>
            <w:r w:rsidRPr="00B27468">
              <w:rPr>
                <w:rFonts w:ascii="宋体" w:eastAsia="宋体" w:hAnsi="宋体" w:hint="eastAsia"/>
                <w:bCs/>
                <w:sz w:val="28"/>
                <w:szCs w:val="28"/>
              </w:rPr>
              <w:t>主要从事废料回收业务，</w:t>
            </w:r>
            <w:r w:rsidR="006A16A0" w:rsidRPr="00B27468">
              <w:rPr>
                <w:rFonts w:ascii="宋体" w:eastAsia="宋体" w:hAnsi="宋体" w:hint="eastAsia"/>
                <w:bCs/>
                <w:sz w:val="28"/>
                <w:szCs w:val="28"/>
              </w:rPr>
              <w:t>信丰新</w:t>
            </w:r>
            <w:proofErr w:type="gramStart"/>
            <w:r w:rsidR="006A16A0" w:rsidRPr="00B27468">
              <w:rPr>
                <w:rFonts w:ascii="宋体" w:eastAsia="宋体" w:hAnsi="宋体" w:hint="eastAsia"/>
                <w:bCs/>
                <w:sz w:val="28"/>
                <w:szCs w:val="28"/>
              </w:rPr>
              <w:t>利</w:t>
            </w:r>
            <w:r w:rsidRPr="00B27468">
              <w:rPr>
                <w:rFonts w:ascii="宋体" w:eastAsia="宋体" w:hAnsi="宋体" w:hint="eastAsia"/>
                <w:bCs/>
                <w:sz w:val="28"/>
                <w:szCs w:val="28"/>
              </w:rPr>
              <w:t>拥有</w:t>
            </w:r>
            <w:proofErr w:type="gramEnd"/>
            <w:r w:rsidRPr="00B27468">
              <w:rPr>
                <w:rFonts w:ascii="宋体" w:eastAsia="宋体" w:hAnsi="宋体" w:hint="eastAsia"/>
                <w:bCs/>
                <w:sz w:val="28"/>
                <w:szCs w:val="28"/>
              </w:rPr>
              <w:t>年产</w:t>
            </w:r>
            <w:r w:rsidR="006A16A0" w:rsidRPr="00B27468">
              <w:rPr>
                <w:rFonts w:ascii="宋体" w:eastAsia="宋体" w:hAnsi="宋体" w:hint="eastAsia"/>
                <w:bCs/>
                <w:sz w:val="28"/>
                <w:szCs w:val="28"/>
              </w:rPr>
              <w:t>5572</w:t>
            </w:r>
            <w:r w:rsidRPr="00B27468">
              <w:rPr>
                <w:rFonts w:ascii="宋体" w:eastAsia="宋体" w:hAnsi="宋体" w:hint="eastAsia"/>
                <w:bCs/>
                <w:sz w:val="28"/>
                <w:szCs w:val="28"/>
              </w:rPr>
              <w:t>吨废料回收生产能力，</w:t>
            </w:r>
            <w:r w:rsidR="006A16A0" w:rsidRPr="00B27468">
              <w:rPr>
                <w:rFonts w:ascii="宋体" w:eastAsia="宋体" w:hAnsi="宋体" w:hint="eastAsia"/>
                <w:bCs/>
                <w:sz w:val="28"/>
                <w:szCs w:val="28"/>
              </w:rPr>
              <w:t>龙南新</w:t>
            </w:r>
            <w:proofErr w:type="gramStart"/>
            <w:r w:rsidR="006A16A0" w:rsidRPr="00B27468">
              <w:rPr>
                <w:rFonts w:ascii="宋体" w:eastAsia="宋体" w:hAnsi="宋体" w:hint="eastAsia"/>
                <w:bCs/>
                <w:sz w:val="28"/>
                <w:szCs w:val="28"/>
              </w:rPr>
              <w:t>利拥有</w:t>
            </w:r>
            <w:proofErr w:type="gramEnd"/>
            <w:r w:rsidR="006A16A0" w:rsidRPr="00B27468">
              <w:rPr>
                <w:rFonts w:ascii="宋体" w:eastAsia="宋体" w:hAnsi="宋体" w:hint="eastAsia"/>
                <w:bCs/>
                <w:sz w:val="28"/>
                <w:szCs w:val="28"/>
              </w:rPr>
              <w:t>年产3100吨废料回收生产能力，</w:t>
            </w:r>
            <w:r w:rsidRPr="00B27468">
              <w:rPr>
                <w:rFonts w:ascii="宋体" w:eastAsia="宋体" w:hAnsi="宋体" w:hint="eastAsia"/>
                <w:bCs/>
                <w:sz w:val="28"/>
                <w:szCs w:val="28"/>
              </w:rPr>
              <w:t>在行业单体企业中规模较大；公司控股子公司金蒙稀土</w:t>
            </w:r>
            <w:r w:rsidR="004B21C9" w:rsidRPr="00B27468">
              <w:rPr>
                <w:rFonts w:ascii="宋体" w:eastAsia="宋体" w:hAnsi="宋体" w:hint="eastAsia"/>
                <w:bCs/>
                <w:sz w:val="28"/>
                <w:szCs w:val="28"/>
              </w:rPr>
              <w:t>年产4000吨钕铁硼废</w:t>
            </w:r>
            <w:r w:rsidR="004B21C9">
              <w:rPr>
                <w:rFonts w:ascii="宋体" w:eastAsia="宋体" w:hAnsi="宋体" w:hint="eastAsia"/>
                <w:bCs/>
                <w:sz w:val="28"/>
                <w:szCs w:val="28"/>
              </w:rPr>
              <w:t>料回收生产线已完成钕铁硼废料前处理车间、预处理车间主体结构建设</w:t>
            </w:r>
            <w:r w:rsidR="00022971">
              <w:rPr>
                <w:rFonts w:ascii="宋体" w:eastAsia="宋体" w:hAnsi="宋体" w:hint="eastAsia"/>
                <w:bCs/>
                <w:sz w:val="28"/>
                <w:szCs w:val="28"/>
              </w:rPr>
              <w:t>，进入试生产阶段</w:t>
            </w:r>
            <w:bookmarkStart w:id="0" w:name="_GoBack"/>
            <w:bookmarkEnd w:id="0"/>
            <w:r w:rsidRPr="00D80EBB">
              <w:rPr>
                <w:rFonts w:ascii="宋体" w:eastAsia="宋体" w:hAnsi="宋体" w:hint="eastAsia"/>
                <w:bCs/>
                <w:sz w:val="28"/>
                <w:szCs w:val="28"/>
              </w:rPr>
              <w:t>。</w:t>
            </w:r>
            <w:r w:rsidRPr="00CC42FE">
              <w:rPr>
                <w:rFonts w:ascii="宋体" w:eastAsia="宋体" w:hAnsi="宋体" w:hint="eastAsia"/>
                <w:sz w:val="28"/>
                <w:szCs w:val="28"/>
              </w:rPr>
              <w:t>对于稀土</w:t>
            </w:r>
            <w:proofErr w:type="gramStart"/>
            <w:r w:rsidRPr="00CC42FE">
              <w:rPr>
                <w:rFonts w:ascii="宋体" w:eastAsia="宋体" w:hAnsi="宋体" w:hint="eastAsia"/>
                <w:sz w:val="28"/>
                <w:szCs w:val="28"/>
              </w:rPr>
              <w:t>镨</w:t>
            </w:r>
            <w:proofErr w:type="gramEnd"/>
            <w:r w:rsidRPr="00CC42FE">
              <w:rPr>
                <w:rFonts w:ascii="宋体" w:eastAsia="宋体" w:hAnsi="宋体" w:hint="eastAsia"/>
                <w:sz w:val="28"/>
                <w:szCs w:val="28"/>
              </w:rPr>
              <w:t>钕金属销售后的废料返还，自2022年起公司与下游磁材企业签订供货协议时，约定了使用公司稀土</w:t>
            </w:r>
            <w:proofErr w:type="gramStart"/>
            <w:r w:rsidRPr="00CC42FE">
              <w:rPr>
                <w:rFonts w:ascii="宋体" w:eastAsia="宋体" w:hAnsi="宋体" w:hint="eastAsia"/>
                <w:sz w:val="28"/>
                <w:szCs w:val="28"/>
              </w:rPr>
              <w:t>镨</w:t>
            </w:r>
            <w:proofErr w:type="gramEnd"/>
            <w:r w:rsidRPr="00CC42FE">
              <w:rPr>
                <w:rFonts w:ascii="宋体" w:eastAsia="宋体" w:hAnsi="宋体" w:hint="eastAsia"/>
                <w:sz w:val="28"/>
                <w:szCs w:val="28"/>
              </w:rPr>
              <w:t>钕金属的磁材企业在自己生产制造环节产生的生产性废料，要按照市场化的原则返回公司进行资源回收利用。目前，公司已经形成从原矿到金属、磁材以及磁材产生废料进行回收的循环利用</w:t>
            </w:r>
            <w:r>
              <w:rPr>
                <w:rFonts w:ascii="宋体" w:eastAsia="宋体" w:hAnsi="宋体" w:hint="eastAsia"/>
                <w:sz w:val="28"/>
                <w:szCs w:val="28"/>
              </w:rPr>
              <w:t>。</w:t>
            </w:r>
            <w:r w:rsidRPr="008E35F3">
              <w:rPr>
                <w:rFonts w:ascii="宋体" w:eastAsia="宋体" w:hAnsi="宋体" w:hint="eastAsia"/>
                <w:bCs/>
                <w:sz w:val="28"/>
                <w:szCs w:val="28"/>
              </w:rPr>
              <w:t>公司</w:t>
            </w:r>
            <w:r>
              <w:rPr>
                <w:rFonts w:ascii="宋体" w:eastAsia="宋体" w:hAnsi="宋体" w:hint="eastAsia"/>
                <w:bCs/>
                <w:sz w:val="28"/>
                <w:szCs w:val="28"/>
              </w:rPr>
              <w:t>积极</w:t>
            </w:r>
            <w:r w:rsidRPr="008E35F3">
              <w:rPr>
                <w:rFonts w:ascii="宋体" w:eastAsia="宋体" w:hAnsi="宋体" w:hint="eastAsia"/>
                <w:bCs/>
                <w:sz w:val="28"/>
                <w:szCs w:val="28"/>
              </w:rPr>
              <w:t>布局发展稀土二次资源利用产业，打造万吨</w:t>
            </w:r>
            <w:proofErr w:type="gramStart"/>
            <w:r w:rsidRPr="008E35F3">
              <w:rPr>
                <w:rFonts w:ascii="宋体" w:eastAsia="宋体" w:hAnsi="宋体" w:hint="eastAsia"/>
                <w:bCs/>
                <w:sz w:val="28"/>
                <w:szCs w:val="28"/>
              </w:rPr>
              <w:t>级资源</w:t>
            </w:r>
            <w:proofErr w:type="gramEnd"/>
            <w:r w:rsidRPr="008E35F3">
              <w:rPr>
                <w:rFonts w:ascii="宋体" w:eastAsia="宋体" w:hAnsi="宋体" w:hint="eastAsia"/>
                <w:bCs/>
                <w:sz w:val="28"/>
                <w:szCs w:val="28"/>
              </w:rPr>
              <w:t>循环利用产能规模，通过有效利用二次资源实现稀土全元素回收利用，提升稀土元</w:t>
            </w:r>
            <w:r w:rsidRPr="008E35F3">
              <w:rPr>
                <w:rFonts w:ascii="宋体" w:eastAsia="宋体" w:hAnsi="宋体" w:hint="eastAsia"/>
                <w:bCs/>
                <w:sz w:val="28"/>
                <w:szCs w:val="28"/>
              </w:rPr>
              <w:lastRenderedPageBreak/>
              <w:t>素的经济价值。</w:t>
            </w:r>
          </w:p>
        </w:tc>
      </w:tr>
      <w:tr w:rsidR="00F91989" w14:paraId="0EB3F314" w14:textId="77777777">
        <w:trPr>
          <w:jc w:val="center"/>
        </w:trPr>
        <w:tc>
          <w:tcPr>
            <w:tcW w:w="8789" w:type="dxa"/>
            <w:gridSpan w:val="2"/>
            <w:vAlign w:val="center"/>
          </w:tcPr>
          <w:p w14:paraId="5E737748" w14:textId="77777777" w:rsidR="00F91989" w:rsidRDefault="006E5441">
            <w:pPr>
              <w:spacing w:line="500" w:lineRule="exact"/>
              <w:rPr>
                <w:rFonts w:ascii="宋体" w:eastAsia="宋体" w:hAnsi="宋体"/>
                <w:sz w:val="28"/>
                <w:szCs w:val="28"/>
              </w:rPr>
            </w:pPr>
            <w:r>
              <w:rPr>
                <w:rFonts w:ascii="宋体" w:eastAsia="宋体" w:hAnsi="宋体" w:hint="eastAsia"/>
                <w:sz w:val="28"/>
                <w:szCs w:val="28"/>
              </w:rPr>
              <w:lastRenderedPageBreak/>
              <w:t>注：公司严格遵守信息披露法律法规与投资者交流，如涉及公司战略规划等意向性目标，</w:t>
            </w:r>
            <w:proofErr w:type="gramStart"/>
            <w:r>
              <w:rPr>
                <w:rFonts w:ascii="宋体" w:eastAsia="宋体" w:hAnsi="宋体" w:hint="eastAsia"/>
                <w:sz w:val="28"/>
                <w:szCs w:val="28"/>
              </w:rPr>
              <w:t>不</w:t>
            </w:r>
            <w:proofErr w:type="gramEnd"/>
            <w:r>
              <w:rPr>
                <w:rFonts w:ascii="宋体" w:eastAsia="宋体" w:hAnsi="宋体" w:hint="eastAsia"/>
                <w:sz w:val="28"/>
                <w:szCs w:val="28"/>
              </w:rPr>
              <w:t>视为公司或管理层对公司业绩的保证或承诺，敬请广大投资者注意投资风险。</w:t>
            </w:r>
          </w:p>
        </w:tc>
      </w:tr>
    </w:tbl>
    <w:p w14:paraId="28810BA7" w14:textId="77777777" w:rsidR="00F91989" w:rsidRDefault="00F91989">
      <w:pPr>
        <w:spacing w:line="20" w:lineRule="exact"/>
        <w:rPr>
          <w:rFonts w:ascii="宋体" w:eastAsia="宋体" w:hAnsi="宋体"/>
          <w:sz w:val="24"/>
        </w:rPr>
      </w:pPr>
    </w:p>
    <w:sectPr w:rsidR="00F91989">
      <w:headerReference w:type="default" r:id="rId6"/>
      <w:footerReference w:type="default" r:id="rId7"/>
      <w:pgSz w:w="11906" w:h="16838"/>
      <w:pgMar w:top="1440" w:right="1800" w:bottom="1440" w:left="1800" w:header="680"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06A71" w14:textId="77777777" w:rsidR="0034102E" w:rsidRDefault="0034102E">
      <w:pPr>
        <w:spacing w:line="240" w:lineRule="auto"/>
      </w:pPr>
      <w:r>
        <w:separator/>
      </w:r>
    </w:p>
  </w:endnote>
  <w:endnote w:type="continuationSeparator" w:id="0">
    <w:p w14:paraId="2ADF5183" w14:textId="77777777" w:rsidR="0034102E" w:rsidRDefault="003410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574822"/>
    </w:sdtPr>
    <w:sdtEndPr>
      <w:rPr>
        <w:rFonts w:ascii="宋体" w:eastAsia="宋体" w:hAnsi="宋体"/>
        <w:sz w:val="28"/>
        <w:szCs w:val="28"/>
      </w:rPr>
    </w:sdtEndPr>
    <w:sdtContent>
      <w:p w14:paraId="0FABC26F" w14:textId="77777777" w:rsidR="00F91989" w:rsidRDefault="006E5441">
        <w:pPr>
          <w:pStyle w:val="a5"/>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022971" w:rsidRPr="00022971">
          <w:rPr>
            <w:rFonts w:ascii="宋体" w:eastAsia="宋体" w:hAnsi="宋体"/>
            <w:noProof/>
            <w:sz w:val="28"/>
            <w:szCs w:val="28"/>
            <w:lang w:val="zh-CN"/>
          </w:rPr>
          <w:t>5</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5AC64" w14:textId="77777777" w:rsidR="0034102E" w:rsidRDefault="0034102E">
      <w:pPr>
        <w:spacing w:line="240" w:lineRule="auto"/>
      </w:pPr>
      <w:r>
        <w:separator/>
      </w:r>
    </w:p>
  </w:footnote>
  <w:footnote w:type="continuationSeparator" w:id="0">
    <w:p w14:paraId="5D13D13A" w14:textId="77777777" w:rsidR="0034102E" w:rsidRDefault="003410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F9621" w14:textId="77777777" w:rsidR="00F91989" w:rsidRDefault="006E5441">
    <w:pPr>
      <w:rPr>
        <w:rFonts w:ascii="宋体" w:eastAsia="宋体" w:hAnsi="宋体"/>
        <w:sz w:val="21"/>
        <w:szCs w:val="21"/>
        <w:u w:val="single"/>
      </w:rPr>
    </w:pPr>
    <w:r>
      <w:rPr>
        <w:rFonts w:ascii="宋体" w:eastAsia="宋体" w:hAnsi="宋体" w:hint="eastAsia"/>
        <w:sz w:val="21"/>
        <w:szCs w:val="21"/>
        <w:u w:val="single"/>
      </w:rPr>
      <w:t>证券代码：6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hMWU3OTQ1MzFjMDUwMTY1ZjNjNTM5NWFhODc5NDMifQ=="/>
  </w:docVars>
  <w:rsids>
    <w:rsidRoot w:val="00C441BB"/>
    <w:rsid w:val="000012B6"/>
    <w:rsid w:val="00002450"/>
    <w:rsid w:val="00003ACB"/>
    <w:rsid w:val="00003E6D"/>
    <w:rsid w:val="000063B6"/>
    <w:rsid w:val="000065B7"/>
    <w:rsid w:val="0000669A"/>
    <w:rsid w:val="000075FA"/>
    <w:rsid w:val="00007F1B"/>
    <w:rsid w:val="0001045D"/>
    <w:rsid w:val="000128CB"/>
    <w:rsid w:val="00013293"/>
    <w:rsid w:val="000147D4"/>
    <w:rsid w:val="000169C8"/>
    <w:rsid w:val="000206A8"/>
    <w:rsid w:val="00021068"/>
    <w:rsid w:val="00021239"/>
    <w:rsid w:val="00022896"/>
    <w:rsid w:val="00022971"/>
    <w:rsid w:val="00022AA2"/>
    <w:rsid w:val="00023713"/>
    <w:rsid w:val="00025480"/>
    <w:rsid w:val="0003014A"/>
    <w:rsid w:val="0003024C"/>
    <w:rsid w:val="00031806"/>
    <w:rsid w:val="00032661"/>
    <w:rsid w:val="00032F0D"/>
    <w:rsid w:val="000346FE"/>
    <w:rsid w:val="00036037"/>
    <w:rsid w:val="00036970"/>
    <w:rsid w:val="00037106"/>
    <w:rsid w:val="000377E4"/>
    <w:rsid w:val="00037B97"/>
    <w:rsid w:val="000400A6"/>
    <w:rsid w:val="00042AFC"/>
    <w:rsid w:val="00044341"/>
    <w:rsid w:val="00044BE2"/>
    <w:rsid w:val="00046FE4"/>
    <w:rsid w:val="000477F1"/>
    <w:rsid w:val="0005078F"/>
    <w:rsid w:val="00050A51"/>
    <w:rsid w:val="0005145E"/>
    <w:rsid w:val="00051C3A"/>
    <w:rsid w:val="0005230D"/>
    <w:rsid w:val="0005319A"/>
    <w:rsid w:val="00053D25"/>
    <w:rsid w:val="0005613B"/>
    <w:rsid w:val="00056687"/>
    <w:rsid w:val="00057226"/>
    <w:rsid w:val="00060C58"/>
    <w:rsid w:val="0006189F"/>
    <w:rsid w:val="000625FA"/>
    <w:rsid w:val="00063B3A"/>
    <w:rsid w:val="00063F69"/>
    <w:rsid w:val="00063F99"/>
    <w:rsid w:val="0006422C"/>
    <w:rsid w:val="000654ED"/>
    <w:rsid w:val="0006589F"/>
    <w:rsid w:val="00065D99"/>
    <w:rsid w:val="00071B8F"/>
    <w:rsid w:val="00071E74"/>
    <w:rsid w:val="00074CD4"/>
    <w:rsid w:val="000758DB"/>
    <w:rsid w:val="00076053"/>
    <w:rsid w:val="000772FB"/>
    <w:rsid w:val="00081740"/>
    <w:rsid w:val="00083FBE"/>
    <w:rsid w:val="000852E1"/>
    <w:rsid w:val="00086DB4"/>
    <w:rsid w:val="00090A30"/>
    <w:rsid w:val="0009116C"/>
    <w:rsid w:val="00093D21"/>
    <w:rsid w:val="00097DD2"/>
    <w:rsid w:val="000A1F09"/>
    <w:rsid w:val="000A2861"/>
    <w:rsid w:val="000A61BB"/>
    <w:rsid w:val="000A72E6"/>
    <w:rsid w:val="000A73E5"/>
    <w:rsid w:val="000B0092"/>
    <w:rsid w:val="000B029B"/>
    <w:rsid w:val="000B13B7"/>
    <w:rsid w:val="000B2BB0"/>
    <w:rsid w:val="000B33AD"/>
    <w:rsid w:val="000B5229"/>
    <w:rsid w:val="000B6151"/>
    <w:rsid w:val="000B7040"/>
    <w:rsid w:val="000C19F9"/>
    <w:rsid w:val="000C5F6A"/>
    <w:rsid w:val="000C6531"/>
    <w:rsid w:val="000D354A"/>
    <w:rsid w:val="000E1D6C"/>
    <w:rsid w:val="000E2E94"/>
    <w:rsid w:val="000E32B8"/>
    <w:rsid w:val="000E3EA5"/>
    <w:rsid w:val="000E44B4"/>
    <w:rsid w:val="000E484B"/>
    <w:rsid w:val="000E5051"/>
    <w:rsid w:val="000E50BA"/>
    <w:rsid w:val="000E5F9C"/>
    <w:rsid w:val="000E6FD6"/>
    <w:rsid w:val="000F12B6"/>
    <w:rsid w:val="000F1359"/>
    <w:rsid w:val="000F1A97"/>
    <w:rsid w:val="000F2C46"/>
    <w:rsid w:val="000F3E74"/>
    <w:rsid w:val="000F4902"/>
    <w:rsid w:val="000F5228"/>
    <w:rsid w:val="000F614D"/>
    <w:rsid w:val="000F661E"/>
    <w:rsid w:val="00101D02"/>
    <w:rsid w:val="001046AB"/>
    <w:rsid w:val="00106B7D"/>
    <w:rsid w:val="001102BE"/>
    <w:rsid w:val="0011160F"/>
    <w:rsid w:val="00113461"/>
    <w:rsid w:val="00113C31"/>
    <w:rsid w:val="00113CD4"/>
    <w:rsid w:val="0011424D"/>
    <w:rsid w:val="001152C1"/>
    <w:rsid w:val="001153EB"/>
    <w:rsid w:val="00115B8E"/>
    <w:rsid w:val="00116915"/>
    <w:rsid w:val="0012052A"/>
    <w:rsid w:val="00121EED"/>
    <w:rsid w:val="00122504"/>
    <w:rsid w:val="00122FF4"/>
    <w:rsid w:val="00123B39"/>
    <w:rsid w:val="00126B7D"/>
    <w:rsid w:val="00126E88"/>
    <w:rsid w:val="00127B11"/>
    <w:rsid w:val="001313BB"/>
    <w:rsid w:val="0013160A"/>
    <w:rsid w:val="001338C4"/>
    <w:rsid w:val="001341B6"/>
    <w:rsid w:val="00136CC0"/>
    <w:rsid w:val="00141204"/>
    <w:rsid w:val="001427C6"/>
    <w:rsid w:val="00144222"/>
    <w:rsid w:val="0014515E"/>
    <w:rsid w:val="00146F4C"/>
    <w:rsid w:val="001504BF"/>
    <w:rsid w:val="00151C65"/>
    <w:rsid w:val="00152480"/>
    <w:rsid w:val="00156292"/>
    <w:rsid w:val="00156419"/>
    <w:rsid w:val="00157890"/>
    <w:rsid w:val="00160C52"/>
    <w:rsid w:val="00163B5B"/>
    <w:rsid w:val="00166472"/>
    <w:rsid w:val="001673A3"/>
    <w:rsid w:val="00170FDB"/>
    <w:rsid w:val="00171EED"/>
    <w:rsid w:val="00172DD9"/>
    <w:rsid w:val="00175D2A"/>
    <w:rsid w:val="00176285"/>
    <w:rsid w:val="00176D09"/>
    <w:rsid w:val="00177558"/>
    <w:rsid w:val="00182443"/>
    <w:rsid w:val="001825B5"/>
    <w:rsid w:val="001825F5"/>
    <w:rsid w:val="00183363"/>
    <w:rsid w:val="00183849"/>
    <w:rsid w:val="001840C5"/>
    <w:rsid w:val="00185687"/>
    <w:rsid w:val="001863DF"/>
    <w:rsid w:val="00186C01"/>
    <w:rsid w:val="00187C3E"/>
    <w:rsid w:val="001906AE"/>
    <w:rsid w:val="001908FC"/>
    <w:rsid w:val="001935F7"/>
    <w:rsid w:val="00195F8E"/>
    <w:rsid w:val="001971CC"/>
    <w:rsid w:val="001A0AC0"/>
    <w:rsid w:val="001A2CB6"/>
    <w:rsid w:val="001B0864"/>
    <w:rsid w:val="001B12EC"/>
    <w:rsid w:val="001B290A"/>
    <w:rsid w:val="001B4C07"/>
    <w:rsid w:val="001B66C0"/>
    <w:rsid w:val="001B6861"/>
    <w:rsid w:val="001B7CBC"/>
    <w:rsid w:val="001C02D2"/>
    <w:rsid w:val="001C0F9B"/>
    <w:rsid w:val="001C2407"/>
    <w:rsid w:val="001C29FD"/>
    <w:rsid w:val="001C2B1A"/>
    <w:rsid w:val="001C2EB1"/>
    <w:rsid w:val="001C3079"/>
    <w:rsid w:val="001C3895"/>
    <w:rsid w:val="001C4798"/>
    <w:rsid w:val="001C570D"/>
    <w:rsid w:val="001C5AC8"/>
    <w:rsid w:val="001C6156"/>
    <w:rsid w:val="001C62BF"/>
    <w:rsid w:val="001C707B"/>
    <w:rsid w:val="001D0954"/>
    <w:rsid w:val="001D1842"/>
    <w:rsid w:val="001D2ACE"/>
    <w:rsid w:val="001D4005"/>
    <w:rsid w:val="001D46B8"/>
    <w:rsid w:val="001D4AD2"/>
    <w:rsid w:val="001D5485"/>
    <w:rsid w:val="001D6150"/>
    <w:rsid w:val="001D6699"/>
    <w:rsid w:val="001D67BD"/>
    <w:rsid w:val="001D78E1"/>
    <w:rsid w:val="001E057B"/>
    <w:rsid w:val="001E0D71"/>
    <w:rsid w:val="001E0E7B"/>
    <w:rsid w:val="001E135B"/>
    <w:rsid w:val="001E3120"/>
    <w:rsid w:val="001E4E65"/>
    <w:rsid w:val="001E5885"/>
    <w:rsid w:val="001E68CD"/>
    <w:rsid w:val="001F0527"/>
    <w:rsid w:val="001F095E"/>
    <w:rsid w:val="001F0E0F"/>
    <w:rsid w:val="001F298E"/>
    <w:rsid w:val="001F3976"/>
    <w:rsid w:val="001F5804"/>
    <w:rsid w:val="001F5AD1"/>
    <w:rsid w:val="001F60ED"/>
    <w:rsid w:val="001F67CD"/>
    <w:rsid w:val="001F7B24"/>
    <w:rsid w:val="00202F7A"/>
    <w:rsid w:val="002032EB"/>
    <w:rsid w:val="0020439B"/>
    <w:rsid w:val="00204ED6"/>
    <w:rsid w:val="00206844"/>
    <w:rsid w:val="0020732A"/>
    <w:rsid w:val="00207DB3"/>
    <w:rsid w:val="00212997"/>
    <w:rsid w:val="00213154"/>
    <w:rsid w:val="0021427D"/>
    <w:rsid w:val="00214817"/>
    <w:rsid w:val="0021517D"/>
    <w:rsid w:val="00217045"/>
    <w:rsid w:val="002200EF"/>
    <w:rsid w:val="00223B7C"/>
    <w:rsid w:val="00225001"/>
    <w:rsid w:val="0022624A"/>
    <w:rsid w:val="002262EF"/>
    <w:rsid w:val="0022730F"/>
    <w:rsid w:val="00227315"/>
    <w:rsid w:val="002311B5"/>
    <w:rsid w:val="00232178"/>
    <w:rsid w:val="00232D7A"/>
    <w:rsid w:val="0023380D"/>
    <w:rsid w:val="00240392"/>
    <w:rsid w:val="002419B9"/>
    <w:rsid w:val="00243658"/>
    <w:rsid w:val="00244F53"/>
    <w:rsid w:val="0024795D"/>
    <w:rsid w:val="00247E4A"/>
    <w:rsid w:val="002518D0"/>
    <w:rsid w:val="002522BE"/>
    <w:rsid w:val="00253EE3"/>
    <w:rsid w:val="00254B71"/>
    <w:rsid w:val="00255068"/>
    <w:rsid w:val="002551CC"/>
    <w:rsid w:val="002558E0"/>
    <w:rsid w:val="00256E5C"/>
    <w:rsid w:val="0026002A"/>
    <w:rsid w:val="00260421"/>
    <w:rsid w:val="00260CA3"/>
    <w:rsid w:val="002610C3"/>
    <w:rsid w:val="00262FC4"/>
    <w:rsid w:val="0026320B"/>
    <w:rsid w:val="0026334F"/>
    <w:rsid w:val="00264CEC"/>
    <w:rsid w:val="00265505"/>
    <w:rsid w:val="00265530"/>
    <w:rsid w:val="00266A82"/>
    <w:rsid w:val="002709B5"/>
    <w:rsid w:val="00270CEA"/>
    <w:rsid w:val="0027101E"/>
    <w:rsid w:val="00271400"/>
    <w:rsid w:val="00271649"/>
    <w:rsid w:val="002731CE"/>
    <w:rsid w:val="00277333"/>
    <w:rsid w:val="00280B28"/>
    <w:rsid w:val="00281DF7"/>
    <w:rsid w:val="00282AFC"/>
    <w:rsid w:val="002835C4"/>
    <w:rsid w:val="00286F9C"/>
    <w:rsid w:val="0029084B"/>
    <w:rsid w:val="00290857"/>
    <w:rsid w:val="00290D5B"/>
    <w:rsid w:val="00291D78"/>
    <w:rsid w:val="00292919"/>
    <w:rsid w:val="00292B6E"/>
    <w:rsid w:val="002939FF"/>
    <w:rsid w:val="00294839"/>
    <w:rsid w:val="002A0FAF"/>
    <w:rsid w:val="002A25F7"/>
    <w:rsid w:val="002A3791"/>
    <w:rsid w:val="002A3C87"/>
    <w:rsid w:val="002A7F7E"/>
    <w:rsid w:val="002B08BC"/>
    <w:rsid w:val="002B1D62"/>
    <w:rsid w:val="002B31F8"/>
    <w:rsid w:val="002B4AC1"/>
    <w:rsid w:val="002C12B7"/>
    <w:rsid w:val="002C2015"/>
    <w:rsid w:val="002C2368"/>
    <w:rsid w:val="002C3857"/>
    <w:rsid w:val="002C6D02"/>
    <w:rsid w:val="002D097E"/>
    <w:rsid w:val="002D399C"/>
    <w:rsid w:val="002D480D"/>
    <w:rsid w:val="002D544A"/>
    <w:rsid w:val="002D680B"/>
    <w:rsid w:val="002E3064"/>
    <w:rsid w:val="002E3D3C"/>
    <w:rsid w:val="002E7BB2"/>
    <w:rsid w:val="002E7FAC"/>
    <w:rsid w:val="002F1F9D"/>
    <w:rsid w:val="002F1FB1"/>
    <w:rsid w:val="002F30C4"/>
    <w:rsid w:val="002F3F48"/>
    <w:rsid w:val="002F52D9"/>
    <w:rsid w:val="0030214B"/>
    <w:rsid w:val="00302674"/>
    <w:rsid w:val="00304076"/>
    <w:rsid w:val="00304270"/>
    <w:rsid w:val="0031597B"/>
    <w:rsid w:val="00316F4B"/>
    <w:rsid w:val="003174C4"/>
    <w:rsid w:val="00320500"/>
    <w:rsid w:val="003235F0"/>
    <w:rsid w:val="00323943"/>
    <w:rsid w:val="0032422C"/>
    <w:rsid w:val="0032453A"/>
    <w:rsid w:val="0032799A"/>
    <w:rsid w:val="00327C9B"/>
    <w:rsid w:val="003316F4"/>
    <w:rsid w:val="00333A97"/>
    <w:rsid w:val="00333D48"/>
    <w:rsid w:val="00334A58"/>
    <w:rsid w:val="00334A60"/>
    <w:rsid w:val="00334C24"/>
    <w:rsid w:val="00336316"/>
    <w:rsid w:val="003366E0"/>
    <w:rsid w:val="0033772A"/>
    <w:rsid w:val="0034086F"/>
    <w:rsid w:val="0034102E"/>
    <w:rsid w:val="00341220"/>
    <w:rsid w:val="00342B30"/>
    <w:rsid w:val="00342DDF"/>
    <w:rsid w:val="00345801"/>
    <w:rsid w:val="00346A23"/>
    <w:rsid w:val="00350231"/>
    <w:rsid w:val="00352A6C"/>
    <w:rsid w:val="003551FF"/>
    <w:rsid w:val="003559AB"/>
    <w:rsid w:val="00355ED8"/>
    <w:rsid w:val="00356956"/>
    <w:rsid w:val="00357CC6"/>
    <w:rsid w:val="00361FCA"/>
    <w:rsid w:val="003622D8"/>
    <w:rsid w:val="00363D2C"/>
    <w:rsid w:val="00365231"/>
    <w:rsid w:val="0036673E"/>
    <w:rsid w:val="00366A8C"/>
    <w:rsid w:val="00371015"/>
    <w:rsid w:val="00371D8C"/>
    <w:rsid w:val="00374494"/>
    <w:rsid w:val="0037480B"/>
    <w:rsid w:val="00377C7B"/>
    <w:rsid w:val="00380566"/>
    <w:rsid w:val="00381673"/>
    <w:rsid w:val="003816B8"/>
    <w:rsid w:val="00383606"/>
    <w:rsid w:val="0038662D"/>
    <w:rsid w:val="003868FD"/>
    <w:rsid w:val="003879A6"/>
    <w:rsid w:val="003901B9"/>
    <w:rsid w:val="00390401"/>
    <w:rsid w:val="00391B9D"/>
    <w:rsid w:val="0039327B"/>
    <w:rsid w:val="003946E4"/>
    <w:rsid w:val="003951F5"/>
    <w:rsid w:val="003A22B8"/>
    <w:rsid w:val="003A3CEE"/>
    <w:rsid w:val="003A3DA4"/>
    <w:rsid w:val="003A3E79"/>
    <w:rsid w:val="003A3F16"/>
    <w:rsid w:val="003A4021"/>
    <w:rsid w:val="003A53E1"/>
    <w:rsid w:val="003A727B"/>
    <w:rsid w:val="003A78D4"/>
    <w:rsid w:val="003A7FE9"/>
    <w:rsid w:val="003B156C"/>
    <w:rsid w:val="003B282B"/>
    <w:rsid w:val="003B2A3F"/>
    <w:rsid w:val="003B4432"/>
    <w:rsid w:val="003B636F"/>
    <w:rsid w:val="003C03E4"/>
    <w:rsid w:val="003C0AD4"/>
    <w:rsid w:val="003C5860"/>
    <w:rsid w:val="003C6162"/>
    <w:rsid w:val="003D152B"/>
    <w:rsid w:val="003D27B8"/>
    <w:rsid w:val="003D2E76"/>
    <w:rsid w:val="003D6815"/>
    <w:rsid w:val="003D6ABD"/>
    <w:rsid w:val="003E3BA4"/>
    <w:rsid w:val="003E5B76"/>
    <w:rsid w:val="003E6B6D"/>
    <w:rsid w:val="003E71C5"/>
    <w:rsid w:val="003F1A6B"/>
    <w:rsid w:val="003F3F1B"/>
    <w:rsid w:val="003F50B0"/>
    <w:rsid w:val="003F6B3F"/>
    <w:rsid w:val="0040138C"/>
    <w:rsid w:val="004028CD"/>
    <w:rsid w:val="004028F9"/>
    <w:rsid w:val="0040328C"/>
    <w:rsid w:val="004033AD"/>
    <w:rsid w:val="00404B14"/>
    <w:rsid w:val="00404D03"/>
    <w:rsid w:val="0040741E"/>
    <w:rsid w:val="0041180C"/>
    <w:rsid w:val="00411F6C"/>
    <w:rsid w:val="00411FC5"/>
    <w:rsid w:val="00412AF1"/>
    <w:rsid w:val="00415B67"/>
    <w:rsid w:val="004210AC"/>
    <w:rsid w:val="004224F3"/>
    <w:rsid w:val="00422A2F"/>
    <w:rsid w:val="00423223"/>
    <w:rsid w:val="00426A9D"/>
    <w:rsid w:val="00427BBC"/>
    <w:rsid w:val="004330FC"/>
    <w:rsid w:val="0043342A"/>
    <w:rsid w:val="00434C89"/>
    <w:rsid w:val="00435337"/>
    <w:rsid w:val="004366FF"/>
    <w:rsid w:val="00442140"/>
    <w:rsid w:val="00442CC2"/>
    <w:rsid w:val="00442E50"/>
    <w:rsid w:val="004454FF"/>
    <w:rsid w:val="0044560C"/>
    <w:rsid w:val="0044689C"/>
    <w:rsid w:val="00446B18"/>
    <w:rsid w:val="00453A54"/>
    <w:rsid w:val="00453D05"/>
    <w:rsid w:val="0045443E"/>
    <w:rsid w:val="00454B50"/>
    <w:rsid w:val="004558AA"/>
    <w:rsid w:val="00456F33"/>
    <w:rsid w:val="004570E6"/>
    <w:rsid w:val="00460FCF"/>
    <w:rsid w:val="00461F71"/>
    <w:rsid w:val="00462770"/>
    <w:rsid w:val="00462A9A"/>
    <w:rsid w:val="00466A6C"/>
    <w:rsid w:val="00467004"/>
    <w:rsid w:val="004733E6"/>
    <w:rsid w:val="00476690"/>
    <w:rsid w:val="00476EC5"/>
    <w:rsid w:val="00477EB9"/>
    <w:rsid w:val="004808F4"/>
    <w:rsid w:val="004813D7"/>
    <w:rsid w:val="00481A0C"/>
    <w:rsid w:val="00482245"/>
    <w:rsid w:val="004843A1"/>
    <w:rsid w:val="0048683F"/>
    <w:rsid w:val="0048689C"/>
    <w:rsid w:val="00487ECC"/>
    <w:rsid w:val="00491B4D"/>
    <w:rsid w:val="00491DEC"/>
    <w:rsid w:val="00492ED8"/>
    <w:rsid w:val="00494908"/>
    <w:rsid w:val="00494A7B"/>
    <w:rsid w:val="004960CB"/>
    <w:rsid w:val="00496C14"/>
    <w:rsid w:val="004971B3"/>
    <w:rsid w:val="004A08B2"/>
    <w:rsid w:val="004A1D7D"/>
    <w:rsid w:val="004A3636"/>
    <w:rsid w:val="004A56EA"/>
    <w:rsid w:val="004B184C"/>
    <w:rsid w:val="004B191F"/>
    <w:rsid w:val="004B21C9"/>
    <w:rsid w:val="004B35E3"/>
    <w:rsid w:val="004B7768"/>
    <w:rsid w:val="004B7E61"/>
    <w:rsid w:val="004C0947"/>
    <w:rsid w:val="004C1B58"/>
    <w:rsid w:val="004C1F80"/>
    <w:rsid w:val="004C3192"/>
    <w:rsid w:val="004C4471"/>
    <w:rsid w:val="004C5EA4"/>
    <w:rsid w:val="004C658D"/>
    <w:rsid w:val="004C6D59"/>
    <w:rsid w:val="004D19F4"/>
    <w:rsid w:val="004D30AD"/>
    <w:rsid w:val="004D7CB4"/>
    <w:rsid w:val="004D7F61"/>
    <w:rsid w:val="004E067B"/>
    <w:rsid w:val="004E2748"/>
    <w:rsid w:val="004E44A0"/>
    <w:rsid w:val="004E4E8A"/>
    <w:rsid w:val="004E5C85"/>
    <w:rsid w:val="004E6D59"/>
    <w:rsid w:val="004E72FE"/>
    <w:rsid w:val="004F0918"/>
    <w:rsid w:val="004F41D3"/>
    <w:rsid w:val="004F752E"/>
    <w:rsid w:val="004F754F"/>
    <w:rsid w:val="004F7C43"/>
    <w:rsid w:val="00501AB4"/>
    <w:rsid w:val="0050299C"/>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8DD"/>
    <w:rsid w:val="00531EB8"/>
    <w:rsid w:val="005320F5"/>
    <w:rsid w:val="00532ADD"/>
    <w:rsid w:val="00532B85"/>
    <w:rsid w:val="005345E2"/>
    <w:rsid w:val="00536131"/>
    <w:rsid w:val="0054129D"/>
    <w:rsid w:val="005412F7"/>
    <w:rsid w:val="0054154E"/>
    <w:rsid w:val="00541742"/>
    <w:rsid w:val="00541CCC"/>
    <w:rsid w:val="005421FD"/>
    <w:rsid w:val="00543EB9"/>
    <w:rsid w:val="00544659"/>
    <w:rsid w:val="00547A54"/>
    <w:rsid w:val="005502D8"/>
    <w:rsid w:val="00550A0A"/>
    <w:rsid w:val="005512B7"/>
    <w:rsid w:val="0055663A"/>
    <w:rsid w:val="005566C2"/>
    <w:rsid w:val="00562998"/>
    <w:rsid w:val="00563A90"/>
    <w:rsid w:val="00564A89"/>
    <w:rsid w:val="0056549E"/>
    <w:rsid w:val="00567AC3"/>
    <w:rsid w:val="005723F3"/>
    <w:rsid w:val="00573BC3"/>
    <w:rsid w:val="0057497F"/>
    <w:rsid w:val="005752DD"/>
    <w:rsid w:val="00576A66"/>
    <w:rsid w:val="00580026"/>
    <w:rsid w:val="005803B1"/>
    <w:rsid w:val="005808CB"/>
    <w:rsid w:val="0058626D"/>
    <w:rsid w:val="00586481"/>
    <w:rsid w:val="00590B96"/>
    <w:rsid w:val="00590EFD"/>
    <w:rsid w:val="00591CF8"/>
    <w:rsid w:val="00592DED"/>
    <w:rsid w:val="00593763"/>
    <w:rsid w:val="00593CE0"/>
    <w:rsid w:val="0059649F"/>
    <w:rsid w:val="00596BFF"/>
    <w:rsid w:val="00596E96"/>
    <w:rsid w:val="005979B1"/>
    <w:rsid w:val="005A0D15"/>
    <w:rsid w:val="005A0E9E"/>
    <w:rsid w:val="005A1ABC"/>
    <w:rsid w:val="005A1EEC"/>
    <w:rsid w:val="005A2650"/>
    <w:rsid w:val="005A3607"/>
    <w:rsid w:val="005A5D76"/>
    <w:rsid w:val="005B03AA"/>
    <w:rsid w:val="005B34BC"/>
    <w:rsid w:val="005B390F"/>
    <w:rsid w:val="005B403E"/>
    <w:rsid w:val="005B5010"/>
    <w:rsid w:val="005B5244"/>
    <w:rsid w:val="005B735C"/>
    <w:rsid w:val="005C0542"/>
    <w:rsid w:val="005C0B3D"/>
    <w:rsid w:val="005C5193"/>
    <w:rsid w:val="005C6863"/>
    <w:rsid w:val="005C720C"/>
    <w:rsid w:val="005D002D"/>
    <w:rsid w:val="005D2726"/>
    <w:rsid w:val="005D3926"/>
    <w:rsid w:val="005D54AC"/>
    <w:rsid w:val="005D7537"/>
    <w:rsid w:val="005E03AA"/>
    <w:rsid w:val="005E26FB"/>
    <w:rsid w:val="005E3043"/>
    <w:rsid w:val="005E3698"/>
    <w:rsid w:val="005E40F0"/>
    <w:rsid w:val="005E63E9"/>
    <w:rsid w:val="005E6E0B"/>
    <w:rsid w:val="005F03B2"/>
    <w:rsid w:val="005F180D"/>
    <w:rsid w:val="005F1F0A"/>
    <w:rsid w:val="005F21E1"/>
    <w:rsid w:val="006018B4"/>
    <w:rsid w:val="00604154"/>
    <w:rsid w:val="00607CED"/>
    <w:rsid w:val="00607E3C"/>
    <w:rsid w:val="00610106"/>
    <w:rsid w:val="00612F0D"/>
    <w:rsid w:val="00614392"/>
    <w:rsid w:val="00616322"/>
    <w:rsid w:val="006167CF"/>
    <w:rsid w:val="00621EB3"/>
    <w:rsid w:val="00624A9E"/>
    <w:rsid w:val="006255D1"/>
    <w:rsid w:val="00625F24"/>
    <w:rsid w:val="0062638D"/>
    <w:rsid w:val="00626F46"/>
    <w:rsid w:val="00627906"/>
    <w:rsid w:val="0063017D"/>
    <w:rsid w:val="00630B2D"/>
    <w:rsid w:val="00631A64"/>
    <w:rsid w:val="00631C05"/>
    <w:rsid w:val="00632B01"/>
    <w:rsid w:val="00632C2F"/>
    <w:rsid w:val="006338CF"/>
    <w:rsid w:val="006372B0"/>
    <w:rsid w:val="0063757A"/>
    <w:rsid w:val="0064269B"/>
    <w:rsid w:val="006454F9"/>
    <w:rsid w:val="0064627E"/>
    <w:rsid w:val="006477AC"/>
    <w:rsid w:val="0065140A"/>
    <w:rsid w:val="00651ABE"/>
    <w:rsid w:val="006557EB"/>
    <w:rsid w:val="006563BB"/>
    <w:rsid w:val="00657F4D"/>
    <w:rsid w:val="00662AC1"/>
    <w:rsid w:val="00663895"/>
    <w:rsid w:val="0066468E"/>
    <w:rsid w:val="00665080"/>
    <w:rsid w:val="00665503"/>
    <w:rsid w:val="00667A7A"/>
    <w:rsid w:val="00667D5C"/>
    <w:rsid w:val="006705C7"/>
    <w:rsid w:val="00671B9B"/>
    <w:rsid w:val="00674DD9"/>
    <w:rsid w:val="00676F9E"/>
    <w:rsid w:val="0067788E"/>
    <w:rsid w:val="006800C5"/>
    <w:rsid w:val="00683CF6"/>
    <w:rsid w:val="00684565"/>
    <w:rsid w:val="00684838"/>
    <w:rsid w:val="0068603C"/>
    <w:rsid w:val="00687995"/>
    <w:rsid w:val="00691222"/>
    <w:rsid w:val="00693BD8"/>
    <w:rsid w:val="006947FA"/>
    <w:rsid w:val="00694FAB"/>
    <w:rsid w:val="00695BF6"/>
    <w:rsid w:val="006A047A"/>
    <w:rsid w:val="006A0497"/>
    <w:rsid w:val="006A0742"/>
    <w:rsid w:val="006A16A0"/>
    <w:rsid w:val="006A5DC6"/>
    <w:rsid w:val="006A6D01"/>
    <w:rsid w:val="006A750A"/>
    <w:rsid w:val="006A77BF"/>
    <w:rsid w:val="006A7C6D"/>
    <w:rsid w:val="006B1279"/>
    <w:rsid w:val="006B1EEB"/>
    <w:rsid w:val="006B27CD"/>
    <w:rsid w:val="006B40BD"/>
    <w:rsid w:val="006B4239"/>
    <w:rsid w:val="006B4889"/>
    <w:rsid w:val="006B546C"/>
    <w:rsid w:val="006B5C2F"/>
    <w:rsid w:val="006C075C"/>
    <w:rsid w:val="006C1C95"/>
    <w:rsid w:val="006C361F"/>
    <w:rsid w:val="006C3906"/>
    <w:rsid w:val="006C51CD"/>
    <w:rsid w:val="006C5577"/>
    <w:rsid w:val="006C5DDB"/>
    <w:rsid w:val="006C6C29"/>
    <w:rsid w:val="006C74EC"/>
    <w:rsid w:val="006D1383"/>
    <w:rsid w:val="006D1A15"/>
    <w:rsid w:val="006D24C1"/>
    <w:rsid w:val="006D2FE0"/>
    <w:rsid w:val="006D673F"/>
    <w:rsid w:val="006E5441"/>
    <w:rsid w:val="006E5585"/>
    <w:rsid w:val="006E64D6"/>
    <w:rsid w:val="006E6FAD"/>
    <w:rsid w:val="006E7519"/>
    <w:rsid w:val="006E7CC3"/>
    <w:rsid w:val="006F4E33"/>
    <w:rsid w:val="006F4E85"/>
    <w:rsid w:val="006F5446"/>
    <w:rsid w:val="006F6D39"/>
    <w:rsid w:val="006F7077"/>
    <w:rsid w:val="00703189"/>
    <w:rsid w:val="00703FE7"/>
    <w:rsid w:val="00704108"/>
    <w:rsid w:val="007042DE"/>
    <w:rsid w:val="00704846"/>
    <w:rsid w:val="00704ADA"/>
    <w:rsid w:val="00706BD0"/>
    <w:rsid w:val="00710661"/>
    <w:rsid w:val="00714154"/>
    <w:rsid w:val="007144DA"/>
    <w:rsid w:val="00714B8A"/>
    <w:rsid w:val="00716212"/>
    <w:rsid w:val="00716B08"/>
    <w:rsid w:val="007170C7"/>
    <w:rsid w:val="0071739D"/>
    <w:rsid w:val="007200D4"/>
    <w:rsid w:val="00723732"/>
    <w:rsid w:val="0072416C"/>
    <w:rsid w:val="0072493C"/>
    <w:rsid w:val="00725C21"/>
    <w:rsid w:val="00726D70"/>
    <w:rsid w:val="007301BC"/>
    <w:rsid w:val="00731D5B"/>
    <w:rsid w:val="007343D8"/>
    <w:rsid w:val="0073526C"/>
    <w:rsid w:val="00737ABF"/>
    <w:rsid w:val="00737D1F"/>
    <w:rsid w:val="00740B97"/>
    <w:rsid w:val="00740CEB"/>
    <w:rsid w:val="00741825"/>
    <w:rsid w:val="0074248B"/>
    <w:rsid w:val="00742F18"/>
    <w:rsid w:val="0074644E"/>
    <w:rsid w:val="00746D7A"/>
    <w:rsid w:val="00750AC7"/>
    <w:rsid w:val="00752E4D"/>
    <w:rsid w:val="00755075"/>
    <w:rsid w:val="0075773B"/>
    <w:rsid w:val="00761AD3"/>
    <w:rsid w:val="00762778"/>
    <w:rsid w:val="00763757"/>
    <w:rsid w:val="00763831"/>
    <w:rsid w:val="007700D6"/>
    <w:rsid w:val="00770D1B"/>
    <w:rsid w:val="0077381C"/>
    <w:rsid w:val="00773A3B"/>
    <w:rsid w:val="0078060E"/>
    <w:rsid w:val="00781191"/>
    <w:rsid w:val="007818D7"/>
    <w:rsid w:val="00781B73"/>
    <w:rsid w:val="00782F5A"/>
    <w:rsid w:val="00783BDB"/>
    <w:rsid w:val="007840A8"/>
    <w:rsid w:val="00785CF7"/>
    <w:rsid w:val="007869C7"/>
    <w:rsid w:val="00787801"/>
    <w:rsid w:val="00787830"/>
    <w:rsid w:val="00787C29"/>
    <w:rsid w:val="00792814"/>
    <w:rsid w:val="007947E3"/>
    <w:rsid w:val="00796A60"/>
    <w:rsid w:val="007A1028"/>
    <w:rsid w:val="007A3194"/>
    <w:rsid w:val="007A31C0"/>
    <w:rsid w:val="007A4819"/>
    <w:rsid w:val="007A6E45"/>
    <w:rsid w:val="007A7B9C"/>
    <w:rsid w:val="007B03D8"/>
    <w:rsid w:val="007B05EC"/>
    <w:rsid w:val="007B0E9F"/>
    <w:rsid w:val="007B3E4D"/>
    <w:rsid w:val="007B4F75"/>
    <w:rsid w:val="007B6069"/>
    <w:rsid w:val="007B6CF7"/>
    <w:rsid w:val="007C31BA"/>
    <w:rsid w:val="007C46DC"/>
    <w:rsid w:val="007C4AE8"/>
    <w:rsid w:val="007C6709"/>
    <w:rsid w:val="007C797C"/>
    <w:rsid w:val="007D2DBC"/>
    <w:rsid w:val="007D34DE"/>
    <w:rsid w:val="007D385F"/>
    <w:rsid w:val="007D3971"/>
    <w:rsid w:val="007D4F5C"/>
    <w:rsid w:val="007D5B4F"/>
    <w:rsid w:val="007D747C"/>
    <w:rsid w:val="007D7C64"/>
    <w:rsid w:val="007E11AA"/>
    <w:rsid w:val="007E23DA"/>
    <w:rsid w:val="007E24F1"/>
    <w:rsid w:val="007E4C99"/>
    <w:rsid w:val="007E568E"/>
    <w:rsid w:val="007E5B42"/>
    <w:rsid w:val="007F1D47"/>
    <w:rsid w:val="007F346F"/>
    <w:rsid w:val="007F4EB5"/>
    <w:rsid w:val="007F6CB0"/>
    <w:rsid w:val="007F6D13"/>
    <w:rsid w:val="00802127"/>
    <w:rsid w:val="00802CCC"/>
    <w:rsid w:val="0080393F"/>
    <w:rsid w:val="00804A98"/>
    <w:rsid w:val="00804DA2"/>
    <w:rsid w:val="00806058"/>
    <w:rsid w:val="008062B4"/>
    <w:rsid w:val="00806C7C"/>
    <w:rsid w:val="00807932"/>
    <w:rsid w:val="00811C90"/>
    <w:rsid w:val="008121FD"/>
    <w:rsid w:val="00812455"/>
    <w:rsid w:val="0081301A"/>
    <w:rsid w:val="0081367A"/>
    <w:rsid w:val="0081426A"/>
    <w:rsid w:val="00817597"/>
    <w:rsid w:val="00817CB6"/>
    <w:rsid w:val="0082023A"/>
    <w:rsid w:val="00824A3D"/>
    <w:rsid w:val="00826C92"/>
    <w:rsid w:val="008274DB"/>
    <w:rsid w:val="00827F2B"/>
    <w:rsid w:val="0083035E"/>
    <w:rsid w:val="00830EB1"/>
    <w:rsid w:val="00831F53"/>
    <w:rsid w:val="00832B36"/>
    <w:rsid w:val="00832C0E"/>
    <w:rsid w:val="00833EC4"/>
    <w:rsid w:val="008342D8"/>
    <w:rsid w:val="00834458"/>
    <w:rsid w:val="00840AB0"/>
    <w:rsid w:val="00842665"/>
    <w:rsid w:val="008437E9"/>
    <w:rsid w:val="008446FB"/>
    <w:rsid w:val="00845ECF"/>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3529"/>
    <w:rsid w:val="008755B0"/>
    <w:rsid w:val="008759E3"/>
    <w:rsid w:val="008763DF"/>
    <w:rsid w:val="00876C51"/>
    <w:rsid w:val="00877C5F"/>
    <w:rsid w:val="00880B63"/>
    <w:rsid w:val="00880C96"/>
    <w:rsid w:val="00882880"/>
    <w:rsid w:val="00884593"/>
    <w:rsid w:val="00887CF0"/>
    <w:rsid w:val="00890057"/>
    <w:rsid w:val="00890C10"/>
    <w:rsid w:val="0089166C"/>
    <w:rsid w:val="00892F91"/>
    <w:rsid w:val="008945E7"/>
    <w:rsid w:val="00895F7F"/>
    <w:rsid w:val="008979BD"/>
    <w:rsid w:val="008A0E82"/>
    <w:rsid w:val="008A3C1A"/>
    <w:rsid w:val="008A452D"/>
    <w:rsid w:val="008A4763"/>
    <w:rsid w:val="008A499D"/>
    <w:rsid w:val="008A6C35"/>
    <w:rsid w:val="008A6CF7"/>
    <w:rsid w:val="008B06F3"/>
    <w:rsid w:val="008B42A6"/>
    <w:rsid w:val="008B5054"/>
    <w:rsid w:val="008B53EE"/>
    <w:rsid w:val="008B54EF"/>
    <w:rsid w:val="008B77B8"/>
    <w:rsid w:val="008B7EC8"/>
    <w:rsid w:val="008C05AB"/>
    <w:rsid w:val="008C0EBB"/>
    <w:rsid w:val="008C1A8A"/>
    <w:rsid w:val="008C2ADC"/>
    <w:rsid w:val="008C5B9C"/>
    <w:rsid w:val="008D0AB4"/>
    <w:rsid w:val="008D1FE9"/>
    <w:rsid w:val="008D2FCC"/>
    <w:rsid w:val="008D54FC"/>
    <w:rsid w:val="008D55BD"/>
    <w:rsid w:val="008D60B4"/>
    <w:rsid w:val="008D6AC4"/>
    <w:rsid w:val="008D7244"/>
    <w:rsid w:val="008D734E"/>
    <w:rsid w:val="008D7462"/>
    <w:rsid w:val="008E21C9"/>
    <w:rsid w:val="008E2E2E"/>
    <w:rsid w:val="008E35F3"/>
    <w:rsid w:val="008E38FB"/>
    <w:rsid w:val="008E3D5D"/>
    <w:rsid w:val="008E5017"/>
    <w:rsid w:val="008E56F4"/>
    <w:rsid w:val="008E7F23"/>
    <w:rsid w:val="008F0DB5"/>
    <w:rsid w:val="008F1B5B"/>
    <w:rsid w:val="008F26DD"/>
    <w:rsid w:val="008F33B4"/>
    <w:rsid w:val="008F50C5"/>
    <w:rsid w:val="008F56D4"/>
    <w:rsid w:val="008F672E"/>
    <w:rsid w:val="008F6D3B"/>
    <w:rsid w:val="008F7559"/>
    <w:rsid w:val="0090296F"/>
    <w:rsid w:val="00903723"/>
    <w:rsid w:val="00904B80"/>
    <w:rsid w:val="00906508"/>
    <w:rsid w:val="00907958"/>
    <w:rsid w:val="009117F5"/>
    <w:rsid w:val="009137FC"/>
    <w:rsid w:val="0091442D"/>
    <w:rsid w:val="0091500A"/>
    <w:rsid w:val="0091641C"/>
    <w:rsid w:val="00916653"/>
    <w:rsid w:val="009170D3"/>
    <w:rsid w:val="00920C63"/>
    <w:rsid w:val="0092287B"/>
    <w:rsid w:val="00922A22"/>
    <w:rsid w:val="00925DDA"/>
    <w:rsid w:val="00925E43"/>
    <w:rsid w:val="00927270"/>
    <w:rsid w:val="009302FF"/>
    <w:rsid w:val="009303A0"/>
    <w:rsid w:val="009304A5"/>
    <w:rsid w:val="0093191F"/>
    <w:rsid w:val="009335A9"/>
    <w:rsid w:val="00934FCA"/>
    <w:rsid w:val="00937B05"/>
    <w:rsid w:val="00940DB2"/>
    <w:rsid w:val="00943F7E"/>
    <w:rsid w:val="009451FF"/>
    <w:rsid w:val="00952F6E"/>
    <w:rsid w:val="00952FA1"/>
    <w:rsid w:val="00953518"/>
    <w:rsid w:val="00954561"/>
    <w:rsid w:val="00954A36"/>
    <w:rsid w:val="009579DE"/>
    <w:rsid w:val="009620B3"/>
    <w:rsid w:val="009649CE"/>
    <w:rsid w:val="00971030"/>
    <w:rsid w:val="00971751"/>
    <w:rsid w:val="00971B49"/>
    <w:rsid w:val="00973744"/>
    <w:rsid w:val="0097442C"/>
    <w:rsid w:val="009745D8"/>
    <w:rsid w:val="00974A33"/>
    <w:rsid w:val="0097579E"/>
    <w:rsid w:val="00976196"/>
    <w:rsid w:val="009766EF"/>
    <w:rsid w:val="0098185A"/>
    <w:rsid w:val="0098232A"/>
    <w:rsid w:val="00982807"/>
    <w:rsid w:val="009834F6"/>
    <w:rsid w:val="00983890"/>
    <w:rsid w:val="009843C4"/>
    <w:rsid w:val="00994603"/>
    <w:rsid w:val="009A16FB"/>
    <w:rsid w:val="009A1AD6"/>
    <w:rsid w:val="009A298E"/>
    <w:rsid w:val="009A2E84"/>
    <w:rsid w:val="009A4FF1"/>
    <w:rsid w:val="009A508C"/>
    <w:rsid w:val="009A5618"/>
    <w:rsid w:val="009A5EE7"/>
    <w:rsid w:val="009A7944"/>
    <w:rsid w:val="009A7CF0"/>
    <w:rsid w:val="009B095E"/>
    <w:rsid w:val="009B1414"/>
    <w:rsid w:val="009B15AC"/>
    <w:rsid w:val="009B2FDA"/>
    <w:rsid w:val="009B3840"/>
    <w:rsid w:val="009B4F78"/>
    <w:rsid w:val="009B5515"/>
    <w:rsid w:val="009B61BD"/>
    <w:rsid w:val="009B6A89"/>
    <w:rsid w:val="009B72A1"/>
    <w:rsid w:val="009B79F7"/>
    <w:rsid w:val="009C4A07"/>
    <w:rsid w:val="009C4DC5"/>
    <w:rsid w:val="009C54CB"/>
    <w:rsid w:val="009C63F5"/>
    <w:rsid w:val="009C6AE7"/>
    <w:rsid w:val="009C6C08"/>
    <w:rsid w:val="009C716B"/>
    <w:rsid w:val="009D1195"/>
    <w:rsid w:val="009D263B"/>
    <w:rsid w:val="009D2B35"/>
    <w:rsid w:val="009D3497"/>
    <w:rsid w:val="009D4117"/>
    <w:rsid w:val="009D49E1"/>
    <w:rsid w:val="009D525D"/>
    <w:rsid w:val="009D6FAB"/>
    <w:rsid w:val="009D76B6"/>
    <w:rsid w:val="009E201F"/>
    <w:rsid w:val="009E27B8"/>
    <w:rsid w:val="009E3859"/>
    <w:rsid w:val="009E39F1"/>
    <w:rsid w:val="009E5541"/>
    <w:rsid w:val="009E58C6"/>
    <w:rsid w:val="009F0661"/>
    <w:rsid w:val="009F2A0F"/>
    <w:rsid w:val="009F567B"/>
    <w:rsid w:val="009F7CC2"/>
    <w:rsid w:val="00A03245"/>
    <w:rsid w:val="00A10248"/>
    <w:rsid w:val="00A10818"/>
    <w:rsid w:val="00A10A8D"/>
    <w:rsid w:val="00A1159F"/>
    <w:rsid w:val="00A11CAA"/>
    <w:rsid w:val="00A12CC8"/>
    <w:rsid w:val="00A13155"/>
    <w:rsid w:val="00A14E8A"/>
    <w:rsid w:val="00A157C8"/>
    <w:rsid w:val="00A231A1"/>
    <w:rsid w:val="00A231B3"/>
    <w:rsid w:val="00A237CF"/>
    <w:rsid w:val="00A259FC"/>
    <w:rsid w:val="00A265BC"/>
    <w:rsid w:val="00A27AF6"/>
    <w:rsid w:val="00A30B2F"/>
    <w:rsid w:val="00A31238"/>
    <w:rsid w:val="00A31D7E"/>
    <w:rsid w:val="00A33938"/>
    <w:rsid w:val="00A339CE"/>
    <w:rsid w:val="00A352C9"/>
    <w:rsid w:val="00A36354"/>
    <w:rsid w:val="00A36400"/>
    <w:rsid w:val="00A36BDE"/>
    <w:rsid w:val="00A40804"/>
    <w:rsid w:val="00A42C5A"/>
    <w:rsid w:val="00A43B63"/>
    <w:rsid w:val="00A43E6A"/>
    <w:rsid w:val="00A503F7"/>
    <w:rsid w:val="00A5081F"/>
    <w:rsid w:val="00A512CB"/>
    <w:rsid w:val="00A5389B"/>
    <w:rsid w:val="00A543D8"/>
    <w:rsid w:val="00A54550"/>
    <w:rsid w:val="00A56397"/>
    <w:rsid w:val="00A60FC0"/>
    <w:rsid w:val="00A619FC"/>
    <w:rsid w:val="00A630B5"/>
    <w:rsid w:val="00A65741"/>
    <w:rsid w:val="00A65745"/>
    <w:rsid w:val="00A70487"/>
    <w:rsid w:val="00A729A4"/>
    <w:rsid w:val="00A741C5"/>
    <w:rsid w:val="00A77275"/>
    <w:rsid w:val="00A77EB8"/>
    <w:rsid w:val="00A803E7"/>
    <w:rsid w:val="00A81240"/>
    <w:rsid w:val="00A81684"/>
    <w:rsid w:val="00A8213F"/>
    <w:rsid w:val="00A849A5"/>
    <w:rsid w:val="00A84FFF"/>
    <w:rsid w:val="00A90290"/>
    <w:rsid w:val="00A91A54"/>
    <w:rsid w:val="00A921D1"/>
    <w:rsid w:val="00A927A5"/>
    <w:rsid w:val="00A92E58"/>
    <w:rsid w:val="00A949B9"/>
    <w:rsid w:val="00A953B0"/>
    <w:rsid w:val="00A95D69"/>
    <w:rsid w:val="00A96EA9"/>
    <w:rsid w:val="00A97AFD"/>
    <w:rsid w:val="00AA04DF"/>
    <w:rsid w:val="00AA0D6B"/>
    <w:rsid w:val="00AA1CAE"/>
    <w:rsid w:val="00AA59AD"/>
    <w:rsid w:val="00AA72AA"/>
    <w:rsid w:val="00AB1BC3"/>
    <w:rsid w:val="00AB26A6"/>
    <w:rsid w:val="00AB3866"/>
    <w:rsid w:val="00AB5801"/>
    <w:rsid w:val="00AB5C78"/>
    <w:rsid w:val="00AB72D6"/>
    <w:rsid w:val="00AC1619"/>
    <w:rsid w:val="00AC169F"/>
    <w:rsid w:val="00AC1C04"/>
    <w:rsid w:val="00AC6BFA"/>
    <w:rsid w:val="00AC6C7F"/>
    <w:rsid w:val="00AC712F"/>
    <w:rsid w:val="00AC751F"/>
    <w:rsid w:val="00AD0FF4"/>
    <w:rsid w:val="00AD3682"/>
    <w:rsid w:val="00AD4234"/>
    <w:rsid w:val="00AE0BED"/>
    <w:rsid w:val="00AE0D34"/>
    <w:rsid w:val="00AE3C2A"/>
    <w:rsid w:val="00AF0AB0"/>
    <w:rsid w:val="00AF1353"/>
    <w:rsid w:val="00AF18DD"/>
    <w:rsid w:val="00AF18E3"/>
    <w:rsid w:val="00AF243D"/>
    <w:rsid w:val="00AF4520"/>
    <w:rsid w:val="00AF5BE6"/>
    <w:rsid w:val="00AF7E42"/>
    <w:rsid w:val="00B0045D"/>
    <w:rsid w:val="00B01886"/>
    <w:rsid w:val="00B01D5F"/>
    <w:rsid w:val="00B02173"/>
    <w:rsid w:val="00B022E8"/>
    <w:rsid w:val="00B0267D"/>
    <w:rsid w:val="00B07FAD"/>
    <w:rsid w:val="00B10096"/>
    <w:rsid w:val="00B1265A"/>
    <w:rsid w:val="00B13299"/>
    <w:rsid w:val="00B141AC"/>
    <w:rsid w:val="00B165B7"/>
    <w:rsid w:val="00B17242"/>
    <w:rsid w:val="00B17EA5"/>
    <w:rsid w:val="00B214CC"/>
    <w:rsid w:val="00B21C21"/>
    <w:rsid w:val="00B22736"/>
    <w:rsid w:val="00B22865"/>
    <w:rsid w:val="00B234CD"/>
    <w:rsid w:val="00B23618"/>
    <w:rsid w:val="00B24A90"/>
    <w:rsid w:val="00B26CF9"/>
    <w:rsid w:val="00B27221"/>
    <w:rsid w:val="00B27468"/>
    <w:rsid w:val="00B304A4"/>
    <w:rsid w:val="00B354FC"/>
    <w:rsid w:val="00B40A68"/>
    <w:rsid w:val="00B40DB2"/>
    <w:rsid w:val="00B422B7"/>
    <w:rsid w:val="00B43201"/>
    <w:rsid w:val="00B449A6"/>
    <w:rsid w:val="00B449F2"/>
    <w:rsid w:val="00B449FD"/>
    <w:rsid w:val="00B44B3A"/>
    <w:rsid w:val="00B454F0"/>
    <w:rsid w:val="00B46FD3"/>
    <w:rsid w:val="00B47721"/>
    <w:rsid w:val="00B47CB3"/>
    <w:rsid w:val="00B5272D"/>
    <w:rsid w:val="00B54940"/>
    <w:rsid w:val="00B552C4"/>
    <w:rsid w:val="00B569BB"/>
    <w:rsid w:val="00B57AE0"/>
    <w:rsid w:val="00B60C7F"/>
    <w:rsid w:val="00B60CE4"/>
    <w:rsid w:val="00B6741F"/>
    <w:rsid w:val="00B67640"/>
    <w:rsid w:val="00B74007"/>
    <w:rsid w:val="00B75FE7"/>
    <w:rsid w:val="00B7626A"/>
    <w:rsid w:val="00B76534"/>
    <w:rsid w:val="00B769F9"/>
    <w:rsid w:val="00B76EB9"/>
    <w:rsid w:val="00B77FD0"/>
    <w:rsid w:val="00B80532"/>
    <w:rsid w:val="00B82618"/>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4A9B"/>
    <w:rsid w:val="00BA7C13"/>
    <w:rsid w:val="00BB0763"/>
    <w:rsid w:val="00BB1239"/>
    <w:rsid w:val="00BB1AE6"/>
    <w:rsid w:val="00BB3532"/>
    <w:rsid w:val="00BB3832"/>
    <w:rsid w:val="00BB42DF"/>
    <w:rsid w:val="00BB45DA"/>
    <w:rsid w:val="00BB66DA"/>
    <w:rsid w:val="00BC0701"/>
    <w:rsid w:val="00BC21FC"/>
    <w:rsid w:val="00BC3574"/>
    <w:rsid w:val="00BC4690"/>
    <w:rsid w:val="00BD041E"/>
    <w:rsid w:val="00BD1210"/>
    <w:rsid w:val="00BD42A4"/>
    <w:rsid w:val="00BD5169"/>
    <w:rsid w:val="00BD5418"/>
    <w:rsid w:val="00BD6D7A"/>
    <w:rsid w:val="00BD72BE"/>
    <w:rsid w:val="00BE00EE"/>
    <w:rsid w:val="00BE072E"/>
    <w:rsid w:val="00BE0DCE"/>
    <w:rsid w:val="00BE121F"/>
    <w:rsid w:val="00BE20EB"/>
    <w:rsid w:val="00BE2B17"/>
    <w:rsid w:val="00BE2BE2"/>
    <w:rsid w:val="00BE3632"/>
    <w:rsid w:val="00BE3C4A"/>
    <w:rsid w:val="00BE3E15"/>
    <w:rsid w:val="00BE6DB2"/>
    <w:rsid w:val="00BE78FE"/>
    <w:rsid w:val="00BE7B4C"/>
    <w:rsid w:val="00BF04CD"/>
    <w:rsid w:val="00BF0C73"/>
    <w:rsid w:val="00BF4EE1"/>
    <w:rsid w:val="00BF52B4"/>
    <w:rsid w:val="00BF6A9D"/>
    <w:rsid w:val="00BF7367"/>
    <w:rsid w:val="00C009C3"/>
    <w:rsid w:val="00C00C28"/>
    <w:rsid w:val="00C01C82"/>
    <w:rsid w:val="00C02E51"/>
    <w:rsid w:val="00C02E94"/>
    <w:rsid w:val="00C10CFA"/>
    <w:rsid w:val="00C14D45"/>
    <w:rsid w:val="00C15895"/>
    <w:rsid w:val="00C17C63"/>
    <w:rsid w:val="00C203D9"/>
    <w:rsid w:val="00C207D4"/>
    <w:rsid w:val="00C24104"/>
    <w:rsid w:val="00C26F43"/>
    <w:rsid w:val="00C31459"/>
    <w:rsid w:val="00C314FC"/>
    <w:rsid w:val="00C328F4"/>
    <w:rsid w:val="00C32ECE"/>
    <w:rsid w:val="00C360D6"/>
    <w:rsid w:val="00C369BC"/>
    <w:rsid w:val="00C3736E"/>
    <w:rsid w:val="00C373F9"/>
    <w:rsid w:val="00C37929"/>
    <w:rsid w:val="00C37F89"/>
    <w:rsid w:val="00C40E85"/>
    <w:rsid w:val="00C441BB"/>
    <w:rsid w:val="00C44906"/>
    <w:rsid w:val="00C45521"/>
    <w:rsid w:val="00C4682F"/>
    <w:rsid w:val="00C50DBE"/>
    <w:rsid w:val="00C520CE"/>
    <w:rsid w:val="00C52CC4"/>
    <w:rsid w:val="00C53407"/>
    <w:rsid w:val="00C53B86"/>
    <w:rsid w:val="00C53CF2"/>
    <w:rsid w:val="00C55316"/>
    <w:rsid w:val="00C568E8"/>
    <w:rsid w:val="00C56A3C"/>
    <w:rsid w:val="00C57EB2"/>
    <w:rsid w:val="00C60DFD"/>
    <w:rsid w:val="00C66F3B"/>
    <w:rsid w:val="00C67642"/>
    <w:rsid w:val="00C71387"/>
    <w:rsid w:val="00C7275F"/>
    <w:rsid w:val="00C73B0D"/>
    <w:rsid w:val="00C75DDC"/>
    <w:rsid w:val="00C77BF4"/>
    <w:rsid w:val="00C816A0"/>
    <w:rsid w:val="00C82036"/>
    <w:rsid w:val="00C824B4"/>
    <w:rsid w:val="00C824C9"/>
    <w:rsid w:val="00C84BB2"/>
    <w:rsid w:val="00C86EB3"/>
    <w:rsid w:val="00C86F86"/>
    <w:rsid w:val="00C879AC"/>
    <w:rsid w:val="00C91887"/>
    <w:rsid w:val="00C918FE"/>
    <w:rsid w:val="00CA16D0"/>
    <w:rsid w:val="00CA295F"/>
    <w:rsid w:val="00CA2A2C"/>
    <w:rsid w:val="00CA2DFA"/>
    <w:rsid w:val="00CA2F8B"/>
    <w:rsid w:val="00CA3890"/>
    <w:rsid w:val="00CA45C8"/>
    <w:rsid w:val="00CA4E1D"/>
    <w:rsid w:val="00CA566D"/>
    <w:rsid w:val="00CB0581"/>
    <w:rsid w:val="00CB0A0C"/>
    <w:rsid w:val="00CB3E32"/>
    <w:rsid w:val="00CB3E73"/>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525"/>
    <w:rsid w:val="00CE4E07"/>
    <w:rsid w:val="00CE5885"/>
    <w:rsid w:val="00CE6C30"/>
    <w:rsid w:val="00CE7232"/>
    <w:rsid w:val="00CF013F"/>
    <w:rsid w:val="00CF062B"/>
    <w:rsid w:val="00CF1076"/>
    <w:rsid w:val="00CF2792"/>
    <w:rsid w:val="00CF3FBF"/>
    <w:rsid w:val="00CF5FA7"/>
    <w:rsid w:val="00CF68B8"/>
    <w:rsid w:val="00D02AC3"/>
    <w:rsid w:val="00D03A51"/>
    <w:rsid w:val="00D03C6E"/>
    <w:rsid w:val="00D05102"/>
    <w:rsid w:val="00D055BB"/>
    <w:rsid w:val="00D05748"/>
    <w:rsid w:val="00D05E27"/>
    <w:rsid w:val="00D10558"/>
    <w:rsid w:val="00D1116A"/>
    <w:rsid w:val="00D116F5"/>
    <w:rsid w:val="00D11815"/>
    <w:rsid w:val="00D11BEE"/>
    <w:rsid w:val="00D15261"/>
    <w:rsid w:val="00D17675"/>
    <w:rsid w:val="00D176B3"/>
    <w:rsid w:val="00D220E5"/>
    <w:rsid w:val="00D2257E"/>
    <w:rsid w:val="00D22A8E"/>
    <w:rsid w:val="00D23514"/>
    <w:rsid w:val="00D2391F"/>
    <w:rsid w:val="00D26F9F"/>
    <w:rsid w:val="00D27F34"/>
    <w:rsid w:val="00D30095"/>
    <w:rsid w:val="00D301CE"/>
    <w:rsid w:val="00D30E6E"/>
    <w:rsid w:val="00D3143D"/>
    <w:rsid w:val="00D322AB"/>
    <w:rsid w:val="00D33367"/>
    <w:rsid w:val="00D3523A"/>
    <w:rsid w:val="00D35A52"/>
    <w:rsid w:val="00D40BC7"/>
    <w:rsid w:val="00D43972"/>
    <w:rsid w:val="00D43993"/>
    <w:rsid w:val="00D441F6"/>
    <w:rsid w:val="00D44317"/>
    <w:rsid w:val="00D45C57"/>
    <w:rsid w:val="00D45FD1"/>
    <w:rsid w:val="00D477D5"/>
    <w:rsid w:val="00D4795A"/>
    <w:rsid w:val="00D47CD9"/>
    <w:rsid w:val="00D47D03"/>
    <w:rsid w:val="00D509A8"/>
    <w:rsid w:val="00D517E1"/>
    <w:rsid w:val="00D51FA2"/>
    <w:rsid w:val="00D528A9"/>
    <w:rsid w:val="00D542C5"/>
    <w:rsid w:val="00D605A8"/>
    <w:rsid w:val="00D617FD"/>
    <w:rsid w:val="00D6187D"/>
    <w:rsid w:val="00D62719"/>
    <w:rsid w:val="00D6289B"/>
    <w:rsid w:val="00D62D38"/>
    <w:rsid w:val="00D63D2F"/>
    <w:rsid w:val="00D64B8E"/>
    <w:rsid w:val="00D73AFB"/>
    <w:rsid w:val="00D73C69"/>
    <w:rsid w:val="00D73CC1"/>
    <w:rsid w:val="00D743EB"/>
    <w:rsid w:val="00D751EA"/>
    <w:rsid w:val="00D756A6"/>
    <w:rsid w:val="00D763E2"/>
    <w:rsid w:val="00D771EB"/>
    <w:rsid w:val="00D80235"/>
    <w:rsid w:val="00D80A75"/>
    <w:rsid w:val="00D80C5D"/>
    <w:rsid w:val="00D80EBB"/>
    <w:rsid w:val="00D820F9"/>
    <w:rsid w:val="00D85E0C"/>
    <w:rsid w:val="00D8698F"/>
    <w:rsid w:val="00D8718B"/>
    <w:rsid w:val="00D9161C"/>
    <w:rsid w:val="00D94B1A"/>
    <w:rsid w:val="00D96DBF"/>
    <w:rsid w:val="00D970E6"/>
    <w:rsid w:val="00D97D86"/>
    <w:rsid w:val="00DA06B7"/>
    <w:rsid w:val="00DA0B3D"/>
    <w:rsid w:val="00DA182E"/>
    <w:rsid w:val="00DA36C1"/>
    <w:rsid w:val="00DA3E10"/>
    <w:rsid w:val="00DA50E5"/>
    <w:rsid w:val="00DA798D"/>
    <w:rsid w:val="00DB29CE"/>
    <w:rsid w:val="00DC0837"/>
    <w:rsid w:val="00DC1507"/>
    <w:rsid w:val="00DC33DB"/>
    <w:rsid w:val="00DC61CF"/>
    <w:rsid w:val="00DD0705"/>
    <w:rsid w:val="00DD3D50"/>
    <w:rsid w:val="00DD6EBF"/>
    <w:rsid w:val="00DD714B"/>
    <w:rsid w:val="00DD7806"/>
    <w:rsid w:val="00DE1CFE"/>
    <w:rsid w:val="00DE301B"/>
    <w:rsid w:val="00DE36C4"/>
    <w:rsid w:val="00DE472C"/>
    <w:rsid w:val="00DE65CA"/>
    <w:rsid w:val="00DF0EF7"/>
    <w:rsid w:val="00DF223E"/>
    <w:rsid w:val="00DF3270"/>
    <w:rsid w:val="00DF4603"/>
    <w:rsid w:val="00DF4ADE"/>
    <w:rsid w:val="00DF5225"/>
    <w:rsid w:val="00DF5EFA"/>
    <w:rsid w:val="00DF6450"/>
    <w:rsid w:val="00DF71C6"/>
    <w:rsid w:val="00DF76B8"/>
    <w:rsid w:val="00E0022F"/>
    <w:rsid w:val="00E003EE"/>
    <w:rsid w:val="00E02953"/>
    <w:rsid w:val="00E04495"/>
    <w:rsid w:val="00E05487"/>
    <w:rsid w:val="00E0552D"/>
    <w:rsid w:val="00E102B2"/>
    <w:rsid w:val="00E1062D"/>
    <w:rsid w:val="00E11A82"/>
    <w:rsid w:val="00E12EF1"/>
    <w:rsid w:val="00E17471"/>
    <w:rsid w:val="00E22053"/>
    <w:rsid w:val="00E2207B"/>
    <w:rsid w:val="00E23FFE"/>
    <w:rsid w:val="00E24327"/>
    <w:rsid w:val="00E258F7"/>
    <w:rsid w:val="00E27279"/>
    <w:rsid w:val="00E27F73"/>
    <w:rsid w:val="00E3046E"/>
    <w:rsid w:val="00E30D71"/>
    <w:rsid w:val="00E3135B"/>
    <w:rsid w:val="00E32D72"/>
    <w:rsid w:val="00E32F6A"/>
    <w:rsid w:val="00E346E3"/>
    <w:rsid w:val="00E364E3"/>
    <w:rsid w:val="00E37290"/>
    <w:rsid w:val="00E373ED"/>
    <w:rsid w:val="00E3770F"/>
    <w:rsid w:val="00E40BBE"/>
    <w:rsid w:val="00E412D5"/>
    <w:rsid w:val="00E428F6"/>
    <w:rsid w:val="00E437EA"/>
    <w:rsid w:val="00E45F28"/>
    <w:rsid w:val="00E47554"/>
    <w:rsid w:val="00E508B3"/>
    <w:rsid w:val="00E50C7F"/>
    <w:rsid w:val="00E50E2A"/>
    <w:rsid w:val="00E5199C"/>
    <w:rsid w:val="00E538AD"/>
    <w:rsid w:val="00E53E87"/>
    <w:rsid w:val="00E54116"/>
    <w:rsid w:val="00E5736F"/>
    <w:rsid w:val="00E604E2"/>
    <w:rsid w:val="00E61AAA"/>
    <w:rsid w:val="00E637F6"/>
    <w:rsid w:val="00E64FEE"/>
    <w:rsid w:val="00E67BF1"/>
    <w:rsid w:val="00E718C6"/>
    <w:rsid w:val="00E71A95"/>
    <w:rsid w:val="00E7247A"/>
    <w:rsid w:val="00E72BA3"/>
    <w:rsid w:val="00E72D6F"/>
    <w:rsid w:val="00E7492A"/>
    <w:rsid w:val="00E7614F"/>
    <w:rsid w:val="00E76A2A"/>
    <w:rsid w:val="00E76C53"/>
    <w:rsid w:val="00E80D1A"/>
    <w:rsid w:val="00E81878"/>
    <w:rsid w:val="00E82A8E"/>
    <w:rsid w:val="00E84545"/>
    <w:rsid w:val="00E8560C"/>
    <w:rsid w:val="00E86746"/>
    <w:rsid w:val="00E87292"/>
    <w:rsid w:val="00E87950"/>
    <w:rsid w:val="00E9047B"/>
    <w:rsid w:val="00E91BB3"/>
    <w:rsid w:val="00E92316"/>
    <w:rsid w:val="00E93433"/>
    <w:rsid w:val="00E944C6"/>
    <w:rsid w:val="00E94AA3"/>
    <w:rsid w:val="00E96C78"/>
    <w:rsid w:val="00E96E54"/>
    <w:rsid w:val="00EA1744"/>
    <w:rsid w:val="00EA180C"/>
    <w:rsid w:val="00EA28A5"/>
    <w:rsid w:val="00EA7DF0"/>
    <w:rsid w:val="00EB1A30"/>
    <w:rsid w:val="00EB2DBD"/>
    <w:rsid w:val="00EB5724"/>
    <w:rsid w:val="00EB673C"/>
    <w:rsid w:val="00EB7E3D"/>
    <w:rsid w:val="00EC00B4"/>
    <w:rsid w:val="00EC0493"/>
    <w:rsid w:val="00EC0E6D"/>
    <w:rsid w:val="00EC1894"/>
    <w:rsid w:val="00EC3579"/>
    <w:rsid w:val="00EC7E39"/>
    <w:rsid w:val="00ED01C4"/>
    <w:rsid w:val="00ED1F61"/>
    <w:rsid w:val="00ED2059"/>
    <w:rsid w:val="00ED2960"/>
    <w:rsid w:val="00ED3B9C"/>
    <w:rsid w:val="00ED4774"/>
    <w:rsid w:val="00ED4C0C"/>
    <w:rsid w:val="00ED615F"/>
    <w:rsid w:val="00ED711B"/>
    <w:rsid w:val="00EE02B4"/>
    <w:rsid w:val="00EE17FD"/>
    <w:rsid w:val="00EE2710"/>
    <w:rsid w:val="00EE2FBF"/>
    <w:rsid w:val="00EE351B"/>
    <w:rsid w:val="00EE3C29"/>
    <w:rsid w:val="00EE52D6"/>
    <w:rsid w:val="00EE584F"/>
    <w:rsid w:val="00EE712A"/>
    <w:rsid w:val="00EE7287"/>
    <w:rsid w:val="00EE7F8C"/>
    <w:rsid w:val="00EF00A7"/>
    <w:rsid w:val="00EF128E"/>
    <w:rsid w:val="00EF1E63"/>
    <w:rsid w:val="00EF5D0B"/>
    <w:rsid w:val="00EF7BC3"/>
    <w:rsid w:val="00EF7BC6"/>
    <w:rsid w:val="00F00260"/>
    <w:rsid w:val="00F02268"/>
    <w:rsid w:val="00F03EEB"/>
    <w:rsid w:val="00F0468B"/>
    <w:rsid w:val="00F04D9D"/>
    <w:rsid w:val="00F05D7F"/>
    <w:rsid w:val="00F10C09"/>
    <w:rsid w:val="00F10E4D"/>
    <w:rsid w:val="00F1357B"/>
    <w:rsid w:val="00F1437A"/>
    <w:rsid w:val="00F14AD0"/>
    <w:rsid w:val="00F16128"/>
    <w:rsid w:val="00F164D0"/>
    <w:rsid w:val="00F16590"/>
    <w:rsid w:val="00F17541"/>
    <w:rsid w:val="00F203B6"/>
    <w:rsid w:val="00F215D6"/>
    <w:rsid w:val="00F2205F"/>
    <w:rsid w:val="00F235F7"/>
    <w:rsid w:val="00F23A9F"/>
    <w:rsid w:val="00F23F57"/>
    <w:rsid w:val="00F25D68"/>
    <w:rsid w:val="00F277E8"/>
    <w:rsid w:val="00F27E69"/>
    <w:rsid w:val="00F30157"/>
    <w:rsid w:val="00F30777"/>
    <w:rsid w:val="00F30E90"/>
    <w:rsid w:val="00F31ABC"/>
    <w:rsid w:val="00F327FC"/>
    <w:rsid w:val="00F3340C"/>
    <w:rsid w:val="00F34AF2"/>
    <w:rsid w:val="00F35E07"/>
    <w:rsid w:val="00F36FC3"/>
    <w:rsid w:val="00F42C85"/>
    <w:rsid w:val="00F442B4"/>
    <w:rsid w:val="00F451F8"/>
    <w:rsid w:val="00F47A26"/>
    <w:rsid w:val="00F47EEF"/>
    <w:rsid w:val="00F51013"/>
    <w:rsid w:val="00F52C43"/>
    <w:rsid w:val="00F530C6"/>
    <w:rsid w:val="00F54696"/>
    <w:rsid w:val="00F5523D"/>
    <w:rsid w:val="00F56638"/>
    <w:rsid w:val="00F577DE"/>
    <w:rsid w:val="00F6014D"/>
    <w:rsid w:val="00F60304"/>
    <w:rsid w:val="00F605FA"/>
    <w:rsid w:val="00F62004"/>
    <w:rsid w:val="00F629E6"/>
    <w:rsid w:val="00F643D6"/>
    <w:rsid w:val="00F64F32"/>
    <w:rsid w:val="00F67172"/>
    <w:rsid w:val="00F671CE"/>
    <w:rsid w:val="00F6782C"/>
    <w:rsid w:val="00F70E1C"/>
    <w:rsid w:val="00F72275"/>
    <w:rsid w:val="00F72957"/>
    <w:rsid w:val="00F76062"/>
    <w:rsid w:val="00F767AC"/>
    <w:rsid w:val="00F767E5"/>
    <w:rsid w:val="00F768DA"/>
    <w:rsid w:val="00F802E5"/>
    <w:rsid w:val="00F80D6B"/>
    <w:rsid w:val="00F813A9"/>
    <w:rsid w:val="00F82564"/>
    <w:rsid w:val="00F856B5"/>
    <w:rsid w:val="00F85AFF"/>
    <w:rsid w:val="00F8657A"/>
    <w:rsid w:val="00F865CD"/>
    <w:rsid w:val="00F8728A"/>
    <w:rsid w:val="00F9037C"/>
    <w:rsid w:val="00F91989"/>
    <w:rsid w:val="00F9400F"/>
    <w:rsid w:val="00F947E2"/>
    <w:rsid w:val="00F94CF0"/>
    <w:rsid w:val="00F9555C"/>
    <w:rsid w:val="00F95C7F"/>
    <w:rsid w:val="00F966CF"/>
    <w:rsid w:val="00F966E6"/>
    <w:rsid w:val="00F969B1"/>
    <w:rsid w:val="00F96C3F"/>
    <w:rsid w:val="00F97B3D"/>
    <w:rsid w:val="00F97FD6"/>
    <w:rsid w:val="00FA1166"/>
    <w:rsid w:val="00FA1CD1"/>
    <w:rsid w:val="00FA4342"/>
    <w:rsid w:val="00FA5FF9"/>
    <w:rsid w:val="00FA7179"/>
    <w:rsid w:val="00FB002C"/>
    <w:rsid w:val="00FB1C11"/>
    <w:rsid w:val="00FB292B"/>
    <w:rsid w:val="00FB3D9E"/>
    <w:rsid w:val="00FB46F5"/>
    <w:rsid w:val="00FB53CE"/>
    <w:rsid w:val="00FB54D5"/>
    <w:rsid w:val="00FB6FFC"/>
    <w:rsid w:val="00FC162F"/>
    <w:rsid w:val="00FC1805"/>
    <w:rsid w:val="00FC18D0"/>
    <w:rsid w:val="00FC1B56"/>
    <w:rsid w:val="00FC27B0"/>
    <w:rsid w:val="00FC2CBB"/>
    <w:rsid w:val="00FC31F5"/>
    <w:rsid w:val="00FC34B0"/>
    <w:rsid w:val="00FC3B24"/>
    <w:rsid w:val="00FC457A"/>
    <w:rsid w:val="00FC5D0F"/>
    <w:rsid w:val="00FC63D8"/>
    <w:rsid w:val="00FC6FF2"/>
    <w:rsid w:val="00FD0247"/>
    <w:rsid w:val="00FD4AAE"/>
    <w:rsid w:val="00FD5215"/>
    <w:rsid w:val="00FD5425"/>
    <w:rsid w:val="00FD6426"/>
    <w:rsid w:val="00FE1EDB"/>
    <w:rsid w:val="00FE24C2"/>
    <w:rsid w:val="00FE2CD3"/>
    <w:rsid w:val="00FE407B"/>
    <w:rsid w:val="00FE45FE"/>
    <w:rsid w:val="00FE7D4B"/>
    <w:rsid w:val="00FF1757"/>
    <w:rsid w:val="00FF1C4A"/>
    <w:rsid w:val="00FF1DBE"/>
    <w:rsid w:val="00FF50C1"/>
    <w:rsid w:val="00FF6CA0"/>
    <w:rsid w:val="00FF759B"/>
    <w:rsid w:val="00FF7CCE"/>
    <w:rsid w:val="0FE344E6"/>
    <w:rsid w:val="1485205E"/>
    <w:rsid w:val="15A119FD"/>
    <w:rsid w:val="2E1E279D"/>
    <w:rsid w:val="2E3954D1"/>
    <w:rsid w:val="2EA555A0"/>
    <w:rsid w:val="395B2DFA"/>
    <w:rsid w:val="3A0410D5"/>
    <w:rsid w:val="46635CB4"/>
    <w:rsid w:val="49AB6BF2"/>
    <w:rsid w:val="541E08EB"/>
    <w:rsid w:val="5A81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E58A7"/>
  <w15:docId w15:val="{35EE5CC5-67FD-4E9C-A643-A5363040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3B7"/>
    <w:pPr>
      <w:widowControl w:val="0"/>
      <w:spacing w:line="580" w:lineRule="exact"/>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Pr>
      <w:i/>
      <w:iCs/>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仿宋_GB2312" w:hAnsi="Times New Roman" w:cs="Times New Roman"/>
      <w:sz w:val="18"/>
      <w:szCs w:val="18"/>
    </w:rPr>
  </w:style>
  <w:style w:type="character" w:customStyle="1" w:styleId="Char1">
    <w:name w:val="页脚 Char"/>
    <w:basedOn w:val="a0"/>
    <w:link w:val="a5"/>
    <w:uiPriority w:val="99"/>
    <w:qFormat/>
    <w:rPr>
      <w:rFonts w:ascii="Times New Roman" w:eastAsia="仿宋_GB2312" w:hAnsi="Times New Roman" w:cs="Times New Roman"/>
      <w:sz w:val="18"/>
      <w:szCs w:val="18"/>
    </w:r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 w:type="paragraph" w:customStyle="1" w:styleId="Default">
    <w:name w:val="Default"/>
    <w:qFormat/>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Char">
    <w:name w:val="批注文字 Char"/>
    <w:basedOn w:val="a0"/>
    <w:link w:val="a3"/>
    <w:uiPriority w:val="99"/>
    <w:semiHidden/>
    <w:qFormat/>
    <w:rPr>
      <w:rFonts w:ascii="Times New Roman" w:eastAsia="仿宋_GB2312" w:hAnsi="Times New Roman" w:cs="Times New Roman"/>
      <w:kern w:val="2"/>
      <w:sz w:val="32"/>
      <w:szCs w:val="24"/>
    </w:rPr>
  </w:style>
  <w:style w:type="character" w:customStyle="1" w:styleId="Char3">
    <w:name w:val="批注主题 Char"/>
    <w:basedOn w:val="Char"/>
    <w:link w:val="a7"/>
    <w:uiPriority w:val="99"/>
    <w:semiHidden/>
    <w:qFormat/>
    <w:rPr>
      <w:rFonts w:ascii="Times New Roman" w:eastAsia="仿宋_GB2312" w:hAnsi="Times New Roman" w:cs="Times New Roman"/>
      <w:b/>
      <w:bCs/>
      <w:kern w:val="2"/>
      <w:sz w:val="32"/>
      <w:szCs w:val="24"/>
    </w:rPr>
  </w:style>
  <w:style w:type="paragraph" w:styleId="ab">
    <w:name w:val="List Paragraph"/>
    <w:basedOn w:val="a"/>
    <w:link w:val="Char4"/>
    <w:uiPriority w:val="34"/>
    <w:qFormat/>
    <w:pPr>
      <w:spacing w:line="240" w:lineRule="auto"/>
      <w:ind w:firstLineChars="200" w:firstLine="420"/>
    </w:pPr>
    <w:rPr>
      <w:rFonts w:eastAsia="宋体"/>
      <w:sz w:val="21"/>
      <w:szCs w:val="21"/>
    </w:rPr>
  </w:style>
  <w:style w:type="character" w:customStyle="1" w:styleId="Char4">
    <w:name w:val="列出段落 Char"/>
    <w:link w:val="ab"/>
    <w:uiPriority w:val="34"/>
    <w:qFormat/>
    <w:locked/>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1494</TotalTime>
  <Pages>5</Pages>
  <Words>359</Words>
  <Characters>2050</Characters>
  <Application>Microsoft Office Word</Application>
  <DocSecurity>0</DocSecurity>
  <Lines>17</Lines>
  <Paragraphs>4</Paragraphs>
  <ScaleCrop>false</ScaleCrop>
  <Company>神州网信技术有限公司</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郭 剑</dc:creator>
  <cp:lastModifiedBy>章欣</cp:lastModifiedBy>
  <cp:revision>126</cp:revision>
  <cp:lastPrinted>2025-11-06T03:33:00Z</cp:lastPrinted>
  <dcterms:created xsi:type="dcterms:W3CDTF">2025-09-05T06:07:00Z</dcterms:created>
  <dcterms:modified xsi:type="dcterms:W3CDTF">2026-01-14T07:55:00Z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3EB8F68132E24FC18A68F9DD050AD331</vt:lpwstr>
  </property>
  <property fmtid="{D5CDD505-2E9C-101B-9397-08002B2CF9AE}" pid="4" name="KSOTemplateDocerSaveRecord">
    <vt:lpwstr>eyJoZGlkIjoiYjRkZjhjMGMxNWIxM2YyNzc4ZTQzYTkxOGFiNTU0Y2EiLCJ1c2VySWQiOiIxMDg3MTk3MTM2In0=</vt:lpwstr>
  </property>
</Properties>
</file>