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证券代码：600060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证券简称：海信视像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01</w:t>
      </w:r>
    </w:p>
    <w:tbl>
      <w:tblPr>
        <w:tblStyle w:val="15"/>
        <w:tblW w:w="601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3754"/>
        <w:gridCol w:w="4506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68" w:type="pct"/>
            <w:vAlign w:val="center"/>
          </w:tcPr>
          <w:p w14:paraId="3BBFB38B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>
            <w:pPr>
              <w:pStyle w:val="16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6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>
            <w:pPr>
              <w:pStyle w:val="16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 xml:space="preserve">现场参观 </w:t>
            </w:r>
          </w:p>
          <w:p w14:paraId="6F69492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（电话会议）</w:t>
            </w:r>
          </w:p>
        </w:tc>
        <w:tc>
          <w:tcPr>
            <w:tcW w:w="2198" w:type="pct"/>
            <w:tcBorders>
              <w:left w:val="nil"/>
            </w:tcBorders>
          </w:tcPr>
          <w:p w14:paraId="35288B01">
            <w:pPr>
              <w:pStyle w:val="16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>
            <w:pPr>
              <w:pStyle w:val="16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968" w:type="pct"/>
            <w:vAlign w:val="center"/>
          </w:tcPr>
          <w:p w14:paraId="65B027C1">
            <w:pPr>
              <w:pStyle w:val="16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参与单位名称</w:t>
            </w:r>
          </w:p>
        </w:tc>
        <w:tc>
          <w:tcPr>
            <w:tcW w:w="4031" w:type="pct"/>
            <w:gridSpan w:val="2"/>
            <w:vAlign w:val="center"/>
          </w:tcPr>
          <w:p w14:paraId="6F102432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Point 72、华夏基金、富国基金、景顺长城基金、银华基金、建信基金、交银施罗德基金、和谐汇一基金、泉果基金、泰康基金、泓德基金、汇丰晋信基金、嘉实基金、南方基金、博时基金、禾永投资、淳厚基金、国投瑞银基金、海辰投资、淳厚基金以及中金公司、中信建投证券、浙商证券、中信证券、华泰证券、华创证券、天风证券、中泰证券、华创证券、国联民生证券、兴业证券等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68" w:type="pct"/>
            <w:vAlign w:val="center"/>
          </w:tcPr>
          <w:p w14:paraId="6807D5DC">
            <w:pPr>
              <w:pStyle w:val="16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4031" w:type="pct"/>
            <w:gridSpan w:val="2"/>
            <w:vAlign w:val="center"/>
          </w:tcPr>
          <w:p w14:paraId="0FA441E6">
            <w:pPr>
              <w:pStyle w:val="16"/>
              <w:spacing w:before="113" w:line="22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spacing w:val="-4"/>
                <w:lang w:eastAsia="zh-CN"/>
              </w:rPr>
              <w:t>至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8" w:type="pct"/>
            <w:vAlign w:val="center"/>
          </w:tcPr>
          <w:p w14:paraId="0946ECE6">
            <w:pPr>
              <w:pStyle w:val="16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地点</w:t>
            </w:r>
          </w:p>
        </w:tc>
        <w:tc>
          <w:tcPr>
            <w:tcW w:w="4031" w:type="pct"/>
            <w:gridSpan w:val="2"/>
            <w:vAlign w:val="center"/>
          </w:tcPr>
          <w:p w14:paraId="00FADA5F">
            <w:pPr>
              <w:pStyle w:val="16"/>
              <w:spacing w:before="117" w:line="219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公司会议室、</w:t>
            </w:r>
            <w:r>
              <w:rPr>
                <w:rFonts w:ascii="Times New Roman" w:hAnsi="Times New Roman" w:cs="Times New Roman"/>
                <w:lang w:eastAsia="zh-CN"/>
              </w:rPr>
              <w:t>电话会议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" w:type="pct"/>
            <w:vAlign w:val="center"/>
          </w:tcPr>
          <w:p w14:paraId="11E0F2A3">
            <w:pPr>
              <w:pStyle w:val="16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69D2DD0F">
            <w:pPr>
              <w:pStyle w:val="16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董事会秘书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lang w:eastAsia="zh-CN"/>
              </w:rPr>
              <w:t>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0" w:hRule="atLeast"/>
          <w:jc w:val="center"/>
        </w:trPr>
        <w:tc>
          <w:tcPr>
            <w:tcW w:w="968" w:type="pct"/>
            <w:vAlign w:val="center"/>
          </w:tcPr>
          <w:p w14:paraId="314C7E04">
            <w:pPr>
              <w:pStyle w:val="16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45C6AFF4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公司近期在CES上展示的新一代RGB显示技术，具体将如何巩固公司在全球高端显示市场的竞争优势？</w:t>
            </w:r>
          </w:p>
          <w:p w14:paraId="5888206C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答：作为RGB显示技术的开创者，海信实现光源、芯片、色彩管理系统的全方位的进化，推出全新一代RGB-Mini LED技术。</w:t>
            </w:r>
          </w:p>
          <w:p w14:paraId="79BCFF30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第一大进化是光源：全新的玲珑4芯真彩背光。海信全面升级RGB-Mini LED红绿蓝三原色发光芯片，并创新性引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入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第四种天青色自发光芯片，全球首创玲珑4芯架构，进一步打破色域边界。玲珑真彩背光将RGB-Mini LED的色域提升110% BT.2020，让BT2020下的传统三角形色域首次突破至四边形，较当下最高配置的QD-Mini LED提升10%，较QD-OLED提升18%，色彩体积也达到行业最高的100%。</w:t>
            </w:r>
          </w:p>
          <w:p w14:paraId="0561603C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二大进化是光色同控芯片：信芯AI画质芯片H7。海信自研的信芯AI画质芯片H7通过芯片性能的进一步升级，控色精度达到134bits，能分辨百万亿级色彩差异，即便面对全新玲珑真彩背光的复杂性，H7的强大算力也能从容驾驭高阶混光运算，在暗场和高亮场景下也能展现非常好的色彩饱和度和层次细节，解决了现有OLED电视在中等亮度下色彩表现力不足、传统QD-Mini LED电视高亮场景下色彩“漂白”亮色难兼的问题，实现真正的全局高色域、全亮度高色域。海信RGB-Mini LED实现了有害蓝光比QD-OLED降低60%，比传统QD-Mini LED降低75%，能耗降低30%。</w:t>
            </w:r>
          </w:p>
          <w:p w14:paraId="2EC202CA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第三大进化是色彩管理：为了彻底释放全新一代RGB-Mini LED的潜能，海信RGB-Mini LED还构建了一套全链路色彩系统，包括运用专业级3D LUT技术、提供光影妙控台等功能，以端到端的色彩管理与校准，忠实还原每一位内容创作者的意图。让用户观看FIFA世界杯时仿佛置身赛场，沉浸3A大作时光影触手可及，以消费级电视享受专业制作级色彩呈现。</w:t>
            </w:r>
          </w:p>
          <w:p w14:paraId="7FD3B374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这一技术赋能的116吋UX电视斩获CES 2026荣誉奖等17项大奖，配合同期发布的Micro LED及激光电视新品，构建了极具竞争力的多技术赛道矩阵。此次技术迭代不仅引领了行业“RGB热潮”，更显著强化了公司在全球高端显示市场的技术话语权与领跑优势。</w:t>
            </w:r>
          </w:p>
          <w:p w14:paraId="7A8F648E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在“AI+制造”背景下，公司智能制造体系如何实现AI技术的深度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应用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？</w:t>
            </w:r>
          </w:p>
          <w:p w14:paraId="63966443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公司智能制造践行全链路的AI赋能，在新产品研发与制造全流程中采用了AI、大数据、模拟仿真和大规模VR技术，实现从用户需求洞察、研发、生产到交付全流程的智能闭环，在效率、质量与柔性维度持续突破。</w:t>
            </w:r>
          </w:p>
          <w:p w14:paraId="5A36203A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在用户需求洞察环节，实现海量用户数据分钟级分析，用户声音转化为产品功能输入的时间缩短62%。当前在高端市场备受欢迎的RGB-Mini LED电视E8S系列正是来自快速响应用户需求的成功实践，其动态画面流畅度与色彩稳定性的升级精准命中消费痛点。</w:t>
            </w:r>
          </w:p>
          <w:p w14:paraId="3516BFB2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从研发到交付的全流程优化中，海信应用了40余项融合智能体、大数据、VR及仿真技术的先进用例：在研发环节，软件开发周期缩短31%，</w:t>
            </w:r>
            <w:bookmarkStart w:id="0" w:name="_GoBack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研发效率提升27%</w:t>
            </w:r>
            <w:bookmarkEnd w:id="0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大幅提升用户需求响应与方案开发速度；在工艺设计环节，仅需5分钟即可自动生成涵盖工序步骤、操作要求、物料分配等全要素的工艺方案，效率提升75%；在智能制造环节，海信应用行业领先的第三代数字化高效电视生产线，平均每 20秒即有一台85英寸大屏电视完成下线，彻底打破了传统制造的效率瓶颈。</w:t>
            </w:r>
          </w:p>
          <w:p w14:paraId="382CBA64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2026年1月，在瑞士达沃斯举行的世界经济论坛上，海信电视工厂凭借“以用户为中心+全链 AI 智造”“双引擎”数字化转型，获评全球电视行业首家灯塔工厂。</w:t>
            </w:r>
          </w:p>
          <w:p w14:paraId="2E86B4B8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在显示技术路径多元化的背景下，公司如何布局以及支撑多场景显示落地？</w:t>
            </w:r>
          </w:p>
          <w:p w14:paraId="65836528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公司始终围绕技术创新与战略布局，以“多场景大显示”为核心战略，构建横向覆盖家庭、商业、车载场景，纵向深耕显示技术、芯片、云服务与AI操作系统的立体化创新矩阵，以应对技术路径多元化趋势，提升不同显示技术在多场景中的落地效率与可持续性。</w:t>
            </w:r>
          </w:p>
          <w:p w14:paraId="7E3D6C92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在显示技术层面，公司围绕液晶、激光、Micro LED三大核心显示技术进行平台创新，并依托高效协同的“1+（4+N）”产业生态，将显示技术与具体应用场景深度结合，强化在家庭消费和高端市场的竞争力。同时，公司以自研画质芯片与AI算法为核心，致力于将领先的显示技术与AI深度融合，打造覆盖全场景的高端显示解决方案，满足市场多元化需求。</w:t>
            </w:r>
          </w:p>
          <w:p w14:paraId="659E3BD1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产业链协同方面，公司通过战略控股信芯微、乾照光电两家上游芯片企业，深化显示产业垂直整合，加速技术创新协同，缩短技术转化周期，构建核心技术壁垒，实现横跨上游LED芯片及画质芯片、中游模组设计、下游终端应用和云服务全链路自主可控，为多场景显示落地提供坚实支撑。</w:t>
            </w:r>
          </w:p>
          <w:p w14:paraId="53D68390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全球机器人市场稳步增长，公司在该领域有何布局及进展？</w:t>
            </w:r>
          </w:p>
          <w:p w14:paraId="38AD1308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答：公司积极把握服务机器人市场机遇，与海信集团、海信家电共同设立杭州海信星海科技（杭州）有限公司，围绕智能机器人、工业机器人、服务消费机器人等方向开展布局，推进相关技术与应用的产业化落地。</w:t>
            </w:r>
          </w:p>
          <w:p w14:paraId="62CDA129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海信在CES 2026上推出了首款商业化人形机器人Harley，标志着海信机器人战略的商业化落地。该机器人定位为人形商业服务机器人，计划率先应用于品牌门店，并逐步拓展至酒店、展馆等多元商用场景。在硬件方面，Harley采用轻量化模块化设计，具备31个自由度，能流畅完成行走、舞蹈等复杂动作并保持动态平衡。Harley基于海信自研的星海大模型，融合多模态理解与自然语言交互能力，为未来进入家庭、提供更广泛的智能服务积累实践经验。</w:t>
            </w:r>
          </w:p>
          <w:p w14:paraId="483F73E3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</w:tbl>
    <w:p w14:paraId="7D3A022D">
      <w:pPr>
        <w:jc w:val="center"/>
        <w:rPr>
          <w:rFonts w:ascii="Times New Roman" w:hAnsi="Times New Roman" w:cs="Times New Roman"/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53066"/>
    <w:multiLevelType w:val="multilevel"/>
    <w:tmpl w:val="3F753066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6DBB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2203B3A"/>
    <w:rsid w:val="0261487E"/>
    <w:rsid w:val="02CC7B09"/>
    <w:rsid w:val="036A7762"/>
    <w:rsid w:val="037C716B"/>
    <w:rsid w:val="038720C2"/>
    <w:rsid w:val="03930A79"/>
    <w:rsid w:val="03CA2248"/>
    <w:rsid w:val="03E219EE"/>
    <w:rsid w:val="04137DFA"/>
    <w:rsid w:val="047343F5"/>
    <w:rsid w:val="056A57F8"/>
    <w:rsid w:val="05F652DD"/>
    <w:rsid w:val="061439B5"/>
    <w:rsid w:val="066C1739"/>
    <w:rsid w:val="076C7F34"/>
    <w:rsid w:val="07F1509C"/>
    <w:rsid w:val="08A70B11"/>
    <w:rsid w:val="091A424A"/>
    <w:rsid w:val="091E40AA"/>
    <w:rsid w:val="09671F72"/>
    <w:rsid w:val="0972111F"/>
    <w:rsid w:val="09BC05EC"/>
    <w:rsid w:val="09E10052"/>
    <w:rsid w:val="09FB7366"/>
    <w:rsid w:val="0A6D7B38"/>
    <w:rsid w:val="0B15662E"/>
    <w:rsid w:val="0BE80A87"/>
    <w:rsid w:val="0CDA7707"/>
    <w:rsid w:val="0DB24763"/>
    <w:rsid w:val="0E9E4764"/>
    <w:rsid w:val="0EB9334C"/>
    <w:rsid w:val="0F8B28D2"/>
    <w:rsid w:val="0FBF79A8"/>
    <w:rsid w:val="10030B85"/>
    <w:rsid w:val="101051ED"/>
    <w:rsid w:val="10190546"/>
    <w:rsid w:val="12AA1929"/>
    <w:rsid w:val="12AB2A46"/>
    <w:rsid w:val="138403CC"/>
    <w:rsid w:val="1384217A"/>
    <w:rsid w:val="14E629C1"/>
    <w:rsid w:val="150D0E85"/>
    <w:rsid w:val="155D48B9"/>
    <w:rsid w:val="160E6673"/>
    <w:rsid w:val="1708666A"/>
    <w:rsid w:val="17D42FA4"/>
    <w:rsid w:val="19037FE5"/>
    <w:rsid w:val="19900A12"/>
    <w:rsid w:val="19C24C2F"/>
    <w:rsid w:val="19F33BB6"/>
    <w:rsid w:val="1A310B82"/>
    <w:rsid w:val="1A8D7508"/>
    <w:rsid w:val="1AC437A4"/>
    <w:rsid w:val="1B5A59F0"/>
    <w:rsid w:val="1BF105C9"/>
    <w:rsid w:val="1CB11B06"/>
    <w:rsid w:val="1CDD1FCF"/>
    <w:rsid w:val="1CFA16FF"/>
    <w:rsid w:val="1D2422D8"/>
    <w:rsid w:val="1D5202A2"/>
    <w:rsid w:val="1DA13AFA"/>
    <w:rsid w:val="1E000793"/>
    <w:rsid w:val="1E370533"/>
    <w:rsid w:val="1EE95587"/>
    <w:rsid w:val="1F182311"/>
    <w:rsid w:val="1F5844BB"/>
    <w:rsid w:val="1F69491A"/>
    <w:rsid w:val="1F980D5B"/>
    <w:rsid w:val="1FA3063F"/>
    <w:rsid w:val="1FAD3F88"/>
    <w:rsid w:val="20897AC0"/>
    <w:rsid w:val="208D2876"/>
    <w:rsid w:val="20F46465"/>
    <w:rsid w:val="210B63F6"/>
    <w:rsid w:val="211D3DA7"/>
    <w:rsid w:val="2129610F"/>
    <w:rsid w:val="21747CD2"/>
    <w:rsid w:val="21FB3F4F"/>
    <w:rsid w:val="22291FCF"/>
    <w:rsid w:val="22AB6B3F"/>
    <w:rsid w:val="23937AC8"/>
    <w:rsid w:val="23E00F22"/>
    <w:rsid w:val="24B0361B"/>
    <w:rsid w:val="25203CCD"/>
    <w:rsid w:val="252D7F94"/>
    <w:rsid w:val="25FD42CD"/>
    <w:rsid w:val="26661BB3"/>
    <w:rsid w:val="267F67D1"/>
    <w:rsid w:val="26C012C4"/>
    <w:rsid w:val="28420146"/>
    <w:rsid w:val="299B7DC6"/>
    <w:rsid w:val="2A4E308A"/>
    <w:rsid w:val="2B6A7A50"/>
    <w:rsid w:val="2B822FEC"/>
    <w:rsid w:val="2BDA654F"/>
    <w:rsid w:val="2CA15303"/>
    <w:rsid w:val="2E7B3D35"/>
    <w:rsid w:val="2EA927A9"/>
    <w:rsid w:val="2EAB0AAB"/>
    <w:rsid w:val="2F6649D2"/>
    <w:rsid w:val="2F991CA5"/>
    <w:rsid w:val="30DD2A72"/>
    <w:rsid w:val="315076E8"/>
    <w:rsid w:val="3227669B"/>
    <w:rsid w:val="32854830"/>
    <w:rsid w:val="34930017"/>
    <w:rsid w:val="35244AF8"/>
    <w:rsid w:val="35D7578A"/>
    <w:rsid w:val="35DC59EE"/>
    <w:rsid w:val="35E674FA"/>
    <w:rsid w:val="36405F7D"/>
    <w:rsid w:val="3652180C"/>
    <w:rsid w:val="36A007CA"/>
    <w:rsid w:val="378659C1"/>
    <w:rsid w:val="37922808"/>
    <w:rsid w:val="37EB1F18"/>
    <w:rsid w:val="38363929"/>
    <w:rsid w:val="38BD1B07"/>
    <w:rsid w:val="38F60B75"/>
    <w:rsid w:val="39380748"/>
    <w:rsid w:val="39FE4185"/>
    <w:rsid w:val="3A2B2AA0"/>
    <w:rsid w:val="3A396F6B"/>
    <w:rsid w:val="3AC67785"/>
    <w:rsid w:val="3AD55680"/>
    <w:rsid w:val="3B874CE3"/>
    <w:rsid w:val="3C3519B4"/>
    <w:rsid w:val="3DC6320C"/>
    <w:rsid w:val="3EFB0C93"/>
    <w:rsid w:val="3F7B000C"/>
    <w:rsid w:val="3FBDE036"/>
    <w:rsid w:val="3FF3309B"/>
    <w:rsid w:val="403D52DB"/>
    <w:rsid w:val="404B6D6F"/>
    <w:rsid w:val="41B45A71"/>
    <w:rsid w:val="42E514F0"/>
    <w:rsid w:val="432205D2"/>
    <w:rsid w:val="436A63E7"/>
    <w:rsid w:val="437E6337"/>
    <w:rsid w:val="44537B7B"/>
    <w:rsid w:val="44B32884"/>
    <w:rsid w:val="45B846D6"/>
    <w:rsid w:val="46813FDD"/>
    <w:rsid w:val="47617B01"/>
    <w:rsid w:val="47F008D6"/>
    <w:rsid w:val="484F02A2"/>
    <w:rsid w:val="48C46704"/>
    <w:rsid w:val="492D2391"/>
    <w:rsid w:val="49D62A28"/>
    <w:rsid w:val="49E8450A"/>
    <w:rsid w:val="4A4A0D21"/>
    <w:rsid w:val="4A6E0CD3"/>
    <w:rsid w:val="4AD60806"/>
    <w:rsid w:val="4BF74ED8"/>
    <w:rsid w:val="4BFC429C"/>
    <w:rsid w:val="4C013FBC"/>
    <w:rsid w:val="4C5FC75B"/>
    <w:rsid w:val="4C7402D7"/>
    <w:rsid w:val="4C8B22A5"/>
    <w:rsid w:val="4F0F2539"/>
    <w:rsid w:val="4F1B7FA7"/>
    <w:rsid w:val="4F55619D"/>
    <w:rsid w:val="4F7C497F"/>
    <w:rsid w:val="4FA7451F"/>
    <w:rsid w:val="4FE039D8"/>
    <w:rsid w:val="50264753"/>
    <w:rsid w:val="503A176D"/>
    <w:rsid w:val="51581605"/>
    <w:rsid w:val="51C26265"/>
    <w:rsid w:val="51FD48CA"/>
    <w:rsid w:val="528A2602"/>
    <w:rsid w:val="529A036B"/>
    <w:rsid w:val="529B7BC9"/>
    <w:rsid w:val="53853260"/>
    <w:rsid w:val="53D77AC9"/>
    <w:rsid w:val="53E06252"/>
    <w:rsid w:val="55F10BEA"/>
    <w:rsid w:val="57415259"/>
    <w:rsid w:val="5A335695"/>
    <w:rsid w:val="5AB77ABD"/>
    <w:rsid w:val="5B0847CE"/>
    <w:rsid w:val="5C2B2A4F"/>
    <w:rsid w:val="5CC63083"/>
    <w:rsid w:val="5CC83CEB"/>
    <w:rsid w:val="5CEB76B4"/>
    <w:rsid w:val="5D212727"/>
    <w:rsid w:val="5D464BE3"/>
    <w:rsid w:val="5DE30E18"/>
    <w:rsid w:val="5F3D2D8C"/>
    <w:rsid w:val="5F7F2DC3"/>
    <w:rsid w:val="5FF39DF9"/>
    <w:rsid w:val="603262EF"/>
    <w:rsid w:val="60B13450"/>
    <w:rsid w:val="60FE2644"/>
    <w:rsid w:val="625E7607"/>
    <w:rsid w:val="63021D41"/>
    <w:rsid w:val="63057A83"/>
    <w:rsid w:val="63AD76F5"/>
    <w:rsid w:val="642A7E72"/>
    <w:rsid w:val="64671D6D"/>
    <w:rsid w:val="64F102BF"/>
    <w:rsid w:val="64F551FD"/>
    <w:rsid w:val="654F5217"/>
    <w:rsid w:val="657F3B1C"/>
    <w:rsid w:val="660D1128"/>
    <w:rsid w:val="66553BDD"/>
    <w:rsid w:val="665925BF"/>
    <w:rsid w:val="67281F92"/>
    <w:rsid w:val="67397F49"/>
    <w:rsid w:val="67670D0C"/>
    <w:rsid w:val="677671A1"/>
    <w:rsid w:val="691A4E3E"/>
    <w:rsid w:val="691C78D4"/>
    <w:rsid w:val="6A3A6264"/>
    <w:rsid w:val="6A4315BC"/>
    <w:rsid w:val="6A57468A"/>
    <w:rsid w:val="6ACA6966"/>
    <w:rsid w:val="6AF6662F"/>
    <w:rsid w:val="6B596BBE"/>
    <w:rsid w:val="6CD429A0"/>
    <w:rsid w:val="6D120AFE"/>
    <w:rsid w:val="6E2D7E8C"/>
    <w:rsid w:val="6E712470"/>
    <w:rsid w:val="6E7B6E4B"/>
    <w:rsid w:val="6EC60143"/>
    <w:rsid w:val="6F024E2E"/>
    <w:rsid w:val="6F2A4AF9"/>
    <w:rsid w:val="6FA348AB"/>
    <w:rsid w:val="701513F0"/>
    <w:rsid w:val="7060279C"/>
    <w:rsid w:val="70BF74C3"/>
    <w:rsid w:val="71C34D91"/>
    <w:rsid w:val="722B4B4E"/>
    <w:rsid w:val="722E0038"/>
    <w:rsid w:val="72E5624E"/>
    <w:rsid w:val="73987733"/>
    <w:rsid w:val="73B452D9"/>
    <w:rsid w:val="752244C4"/>
    <w:rsid w:val="75285696"/>
    <w:rsid w:val="75822CF1"/>
    <w:rsid w:val="760D0CD1"/>
    <w:rsid w:val="76781F92"/>
    <w:rsid w:val="770045CD"/>
    <w:rsid w:val="77212C85"/>
    <w:rsid w:val="77534E09"/>
    <w:rsid w:val="775F515F"/>
    <w:rsid w:val="779C230C"/>
    <w:rsid w:val="796B2DFE"/>
    <w:rsid w:val="7AB67B89"/>
    <w:rsid w:val="7B547650"/>
    <w:rsid w:val="7CE26037"/>
    <w:rsid w:val="7D8C038C"/>
    <w:rsid w:val="7DAE00ED"/>
    <w:rsid w:val="7DD16A88"/>
    <w:rsid w:val="7DD30D3F"/>
    <w:rsid w:val="7E1153D8"/>
    <w:rsid w:val="7EAB7A4E"/>
    <w:rsid w:val="7F2A1125"/>
    <w:rsid w:val="7F5576EC"/>
    <w:rsid w:val="7F6851CA"/>
    <w:rsid w:val="7FA2808B"/>
    <w:rsid w:val="BF7F01BF"/>
    <w:rsid w:val="CFFA9BEF"/>
    <w:rsid w:val="DFDBE67B"/>
    <w:rsid w:val="DFFF6725"/>
    <w:rsid w:val="EFF9420B"/>
    <w:rsid w:val="F557AB4B"/>
    <w:rsid w:val="F5A7D12F"/>
    <w:rsid w:val="F9F5FAF0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7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页脚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1">
    <w:name w:val="批注文字 字符"/>
    <w:basedOn w:val="11"/>
    <w:link w:val="2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批注主题 字符"/>
    <w:basedOn w:val="21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3">
    <w:name w:val="批注框文本 字符"/>
    <w:basedOn w:val="11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4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5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0B19-EEC4-43BE-8B41-AA0BAD13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2303</Words>
  <Characters>2555</Characters>
  <Lines>17</Lines>
  <Paragraphs>5</Paragraphs>
  <TotalTime>10</TotalTime>
  <ScaleCrop>false</ScaleCrop>
  <LinksUpToDate>false</LinksUpToDate>
  <CharactersWithSpaces>2670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2025-05-01T23:42:00Z</dcterms:created>
  <dc:creator>Data</dc:creator>
  <cp:lastModifiedBy>王璐</cp:lastModifiedBy>
  <dcterms:modified xsi:type="dcterms:W3CDTF">2026-02-02T03:00:25Z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2052-12.1.0.24657</vt:lpwstr>
  </property>
  <property fmtid="{D5CDD505-2E9C-101B-9397-08002B2CF9AE}" pid="5" name="ICV">
    <vt:lpwstr>5627E6391AC8351362DA796988448152_43</vt:lpwstr>
  </property>
  <property fmtid="{D5CDD505-2E9C-101B-9397-08002B2CF9AE}" pid="6" name="KSOTemplateDocerSaveRecord">
    <vt:lpwstr>eyJoZGlkIjoiN2IzMzA0YWE2NGEzMTM1MzNkM2QyYjVkMzViNTRjMjEiLCJ1c2VySWQiOiIxMjA2NjU3OTI1In0=</vt:lpwstr>
  </property>
</Properties>
</file>