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CE17F" w14:textId="77777777" w:rsidR="000920F2" w:rsidRDefault="00A16BEA">
      <w:pPr>
        <w:widowControl w:val="0"/>
        <w:autoSpaceDE w:val="0"/>
        <w:autoSpaceDN w:val="0"/>
        <w:spacing w:line="360" w:lineRule="auto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媒体、投资者来访接待登记表</w:t>
      </w:r>
    </w:p>
    <w:p w14:paraId="3AA2BBD1" w14:textId="77777777" w:rsidR="000920F2" w:rsidRDefault="00A16BEA">
      <w:pPr>
        <w:widowControl w:val="0"/>
        <w:autoSpaceDE w:val="0"/>
        <w:autoSpaceDN w:val="0"/>
        <w:spacing w:line="360" w:lineRule="auto"/>
        <w:jc w:val="center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/>
          <w:sz w:val="23"/>
          <w:szCs w:val="23"/>
        </w:rPr>
        <w:t xml:space="preserve">                                          </w:t>
      </w:r>
      <w:r>
        <w:rPr>
          <w:rFonts w:ascii="宋体" w:hAnsi="宋体" w:hint="eastAsia"/>
          <w:color w:val="000000"/>
          <w:sz w:val="28"/>
          <w:szCs w:val="28"/>
        </w:rPr>
        <w:t>编号：</w:t>
      </w:r>
      <w:r>
        <w:rPr>
          <w:rFonts w:asciiTheme="minorEastAsia" w:hAnsiTheme="minorEastAsia" w:hint="eastAsia"/>
          <w:color w:val="000000"/>
          <w:sz w:val="28"/>
          <w:szCs w:val="28"/>
        </w:rPr>
        <w:t>2026001</w:t>
      </w:r>
    </w:p>
    <w:tbl>
      <w:tblPr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260"/>
        <w:gridCol w:w="1276"/>
        <w:gridCol w:w="3010"/>
      </w:tblGrid>
      <w:tr w:rsidR="000920F2" w14:paraId="355EAAFC" w14:textId="77777777">
        <w:trPr>
          <w:jc w:val="center"/>
        </w:trPr>
        <w:tc>
          <w:tcPr>
            <w:tcW w:w="2077" w:type="dxa"/>
          </w:tcPr>
          <w:p w14:paraId="6BBEA186" w14:textId="77777777" w:rsidR="000920F2" w:rsidRDefault="00A16BEA">
            <w:pPr>
              <w:pStyle w:val="Default"/>
              <w:spacing w:line="360" w:lineRule="auto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kern w:val="2"/>
                <w:sz w:val="28"/>
                <w:szCs w:val="28"/>
              </w:rPr>
              <w:t>时间</w:t>
            </w:r>
          </w:p>
        </w:tc>
        <w:tc>
          <w:tcPr>
            <w:tcW w:w="3260" w:type="dxa"/>
          </w:tcPr>
          <w:p w14:paraId="174C5F5B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2026-1-29 14:20-14:50</w:t>
            </w:r>
          </w:p>
        </w:tc>
        <w:tc>
          <w:tcPr>
            <w:tcW w:w="1276" w:type="dxa"/>
          </w:tcPr>
          <w:p w14:paraId="5E7BEFCC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3010" w:type="dxa"/>
          </w:tcPr>
          <w:p w14:paraId="69CF2776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济源</w:t>
            </w:r>
          </w:p>
        </w:tc>
      </w:tr>
      <w:tr w:rsidR="000920F2" w14:paraId="729D2D3C" w14:textId="77777777">
        <w:trPr>
          <w:trHeight w:val="654"/>
          <w:jc w:val="center"/>
        </w:trPr>
        <w:tc>
          <w:tcPr>
            <w:tcW w:w="2077" w:type="dxa"/>
            <w:vAlign w:val="center"/>
          </w:tcPr>
          <w:p w14:paraId="52AF8CDC" w14:textId="77777777" w:rsidR="000920F2" w:rsidRDefault="00A16BEA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来访人员</w:t>
            </w:r>
          </w:p>
        </w:tc>
        <w:tc>
          <w:tcPr>
            <w:tcW w:w="7546" w:type="dxa"/>
            <w:gridSpan w:val="3"/>
          </w:tcPr>
          <w:p w14:paraId="51BF732D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和信证券</w:t>
            </w:r>
          </w:p>
        </w:tc>
      </w:tr>
      <w:tr w:rsidR="000920F2" w14:paraId="39A17A32" w14:textId="77777777">
        <w:trPr>
          <w:jc w:val="center"/>
        </w:trPr>
        <w:tc>
          <w:tcPr>
            <w:tcW w:w="2077" w:type="dxa"/>
          </w:tcPr>
          <w:p w14:paraId="736A1B40" w14:textId="77777777" w:rsidR="000920F2" w:rsidRDefault="00A16BEA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rFonts w:hint="default"/>
                <w:kern w:val="2"/>
                <w:sz w:val="28"/>
                <w:szCs w:val="28"/>
              </w:rPr>
              <w:t>接待人员</w:t>
            </w:r>
          </w:p>
        </w:tc>
        <w:tc>
          <w:tcPr>
            <w:tcW w:w="7546" w:type="dxa"/>
            <w:gridSpan w:val="3"/>
          </w:tcPr>
          <w:p w14:paraId="034DFD44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董事会秘书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证券事务代表</w:t>
            </w:r>
          </w:p>
        </w:tc>
      </w:tr>
      <w:tr w:rsidR="000920F2" w14:paraId="594815C4" w14:textId="77777777">
        <w:trPr>
          <w:jc w:val="center"/>
        </w:trPr>
        <w:tc>
          <w:tcPr>
            <w:tcW w:w="2077" w:type="dxa"/>
          </w:tcPr>
          <w:p w14:paraId="1CC26D04" w14:textId="77777777" w:rsidR="000920F2" w:rsidRDefault="00A16BEA">
            <w:pPr>
              <w:pStyle w:val="Default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沟通形式</w:t>
            </w:r>
          </w:p>
        </w:tc>
        <w:tc>
          <w:tcPr>
            <w:tcW w:w="7546" w:type="dxa"/>
            <w:gridSpan w:val="3"/>
          </w:tcPr>
          <w:p w14:paraId="756561D5" w14:textId="77777777" w:rsidR="000920F2" w:rsidRDefault="00A16BEA">
            <w:pPr>
              <w:widowControl w:val="0"/>
              <w:autoSpaceDE w:val="0"/>
              <w:autoSpaceDN w:val="0"/>
              <w:spacing w:line="360" w:lineRule="auto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现场沟通</w:t>
            </w:r>
          </w:p>
        </w:tc>
      </w:tr>
      <w:tr w:rsidR="000920F2" w14:paraId="0E68C3E0" w14:textId="77777777">
        <w:trPr>
          <w:trHeight w:val="3109"/>
          <w:jc w:val="center"/>
        </w:trPr>
        <w:tc>
          <w:tcPr>
            <w:tcW w:w="2077" w:type="dxa"/>
            <w:vAlign w:val="center"/>
          </w:tcPr>
          <w:p w14:paraId="0E8C3039" w14:textId="77777777" w:rsidR="000920F2" w:rsidRDefault="00A16BEA">
            <w:pPr>
              <w:pStyle w:val="Default"/>
              <w:spacing w:line="360" w:lineRule="auto"/>
              <w:jc w:val="center"/>
              <w:rPr>
                <w:rFonts w:ascii="楷体" w:eastAsia="楷体" w:hAnsi="楷体" w:cs="楷体" w:hint="default"/>
                <w:kern w:val="2"/>
                <w:szCs w:val="24"/>
              </w:rPr>
            </w:pPr>
            <w:r>
              <w:rPr>
                <w:rFonts w:ascii="楷体" w:eastAsia="楷体" w:hAnsi="楷体" w:cs="楷体"/>
                <w:kern w:val="2"/>
                <w:szCs w:val="24"/>
              </w:rPr>
              <w:t>沟通内容</w:t>
            </w:r>
          </w:p>
        </w:tc>
        <w:tc>
          <w:tcPr>
            <w:tcW w:w="7546" w:type="dxa"/>
            <w:gridSpan w:val="3"/>
          </w:tcPr>
          <w:p w14:paraId="2F4C313C" w14:textId="77777777" w:rsidR="000920F2" w:rsidRDefault="00A16BEA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1、请简要介绍公司情况及业务结构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?</w:t>
            </w:r>
          </w:p>
          <w:p w14:paraId="22835B42" w14:textId="6EA83A2F" w:rsidR="000920F2" w:rsidRDefault="00E30913" w:rsidP="00E30913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bookmarkStart w:id="0" w:name="OLE_LINK1"/>
            <w:bookmarkStart w:id="1" w:name="OLE_LINK2"/>
            <w:r w:rsidRPr="00E30913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公司主营业务、生产经营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情况</w:t>
            </w:r>
            <w:r w:rsidRPr="00E30913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及未来发展规划等内容，均在公司定期报告中予以详细披露，敬请查阅参考。2025年1-9月，黄金、白银、阴极铜等大宗商品价格上涨，</w:t>
            </w:r>
            <w:bookmarkStart w:id="2" w:name="OLE_LINK6"/>
            <w:bookmarkStart w:id="3" w:name="OLE_LINK7"/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Pr="00E30913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生产经营稳步推进，</w:t>
            </w:r>
            <w:r w:rsidR="00595CED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经营业绩</w:t>
            </w:r>
            <w:r w:rsidRPr="00E30913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稳健增长。</w:t>
            </w:r>
            <w:bookmarkEnd w:id="2"/>
            <w:bookmarkEnd w:id="3"/>
          </w:p>
          <w:bookmarkEnd w:id="0"/>
          <w:bookmarkEnd w:id="1"/>
          <w:p w14:paraId="7A393502" w14:textId="77777777" w:rsidR="00E30913" w:rsidRPr="005F06E1" w:rsidRDefault="00E30913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560A25D7" w14:textId="77777777" w:rsidR="000920F2" w:rsidRDefault="00A16BEA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2、简单介绍公司在白银成本方面和产业链定价权方面有何优势？</w:t>
            </w:r>
          </w:p>
          <w:p w14:paraId="5B7E4C96" w14:textId="462C8356" w:rsidR="000920F2" w:rsidRDefault="00A16BEA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bookmarkStart w:id="4" w:name="OLE_LINK3"/>
            <w:bookmarkStart w:id="5" w:name="OLE_LINK4"/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公司为</w:t>
            </w:r>
            <w:r w:rsidR="00697CD4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有色</w:t>
            </w:r>
            <w:r w:rsidR="00921A8F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冶炼加工企业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，</w:t>
            </w:r>
            <w:r w:rsidR="00756B26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原</w:t>
            </w:r>
            <w:r w:rsidR="001A7622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料</w:t>
            </w:r>
            <w:r w:rsidR="00697CD4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主要来源于外购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，</w:t>
            </w:r>
            <w:bookmarkStart w:id="6" w:name="OLE_LINK5"/>
            <w:r w:rsidR="00921A8F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公司主要产品白银</w:t>
            </w:r>
            <w:r w:rsidR="00913C4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在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成本和产业链定价权</w:t>
            </w:r>
            <w:r w:rsidR="00913C4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方面，优势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相对有限。</w:t>
            </w:r>
            <w:bookmarkEnd w:id="6"/>
          </w:p>
          <w:p w14:paraId="65AD1E3C" w14:textId="7AE1BB9D" w:rsidR="00E30913" w:rsidRDefault="00055352" w:rsidP="00055352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</w:t>
            </w:r>
            <w:bookmarkStart w:id="7" w:name="OLE_LINK31"/>
            <w:bookmarkStart w:id="8" w:name="OLE_LINK32"/>
            <w:r w:rsidR="00756B26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原</w:t>
            </w:r>
            <w:r w:rsidRPr="00055352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料</w:t>
            </w:r>
            <w:bookmarkEnd w:id="7"/>
            <w:bookmarkEnd w:id="8"/>
            <w:r w:rsidRPr="00055352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采购定价采用“产成品市场价格扣减加工费”的行业通行模式，产品盈利水平主要随金属市场价格及加工费水平动态调整，因此金银铜等金属价格上涨对公司利润具备正向促进作用，同时金银铜等金属价格下跌也会对公司利润带来不利影响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。</w:t>
            </w:r>
          </w:p>
          <w:p w14:paraId="4852A0BA" w14:textId="77777777" w:rsidR="00055352" w:rsidRDefault="00055352" w:rsidP="00055352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bookmarkEnd w:id="4"/>
          <w:bookmarkEnd w:id="5"/>
          <w:p w14:paraId="348AE546" w14:textId="355637F4" w:rsidR="000920F2" w:rsidRPr="00006971" w:rsidRDefault="00A16BEA" w:rsidP="00006971">
            <w:pPr>
              <w:pStyle w:val="a8"/>
              <w:numPr>
                <w:ilvl w:val="0"/>
                <w:numId w:val="4"/>
              </w:numPr>
              <w:tabs>
                <w:tab w:val="left" w:pos="312"/>
              </w:tabs>
              <w:ind w:firstLineChars="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006971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公司下游有没有稳定的客户端？有没有产品销售压力？</w:t>
            </w:r>
          </w:p>
          <w:p w14:paraId="167FDA8A" w14:textId="431F7C9A" w:rsidR="00913C4A" w:rsidRDefault="00697CD4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913C4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公司主营产品属于大宗商品，</w:t>
            </w:r>
            <w:r w:rsidR="00913C4A" w:rsidRPr="00913C4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凭借多年积累的产品质量优势与品牌影响力，</w:t>
            </w:r>
            <w:r w:rsidR="00921A8F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="00913C4A" w:rsidRPr="00913C4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下游客户群体稳定</w:t>
            </w:r>
            <w:r w:rsidR="005F06E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，销售模式以长单为主</w:t>
            </w:r>
            <w:r w:rsidR="00913C4A" w:rsidRPr="00913C4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，整体销售环节未对公司经营构成压力。</w:t>
            </w:r>
          </w:p>
          <w:p w14:paraId="38102936" w14:textId="6F4FD309" w:rsidR="000920F2" w:rsidRDefault="00A16BEA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BD5C010" w14:textId="26C46593" w:rsidR="000920F2" w:rsidRDefault="00006971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4、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白银价格波动对公司利润的弹性系数大概在多少？</w:t>
            </w:r>
          </w:p>
          <w:p w14:paraId="1594E7B0" w14:textId="33189D18" w:rsidR="00006971" w:rsidRDefault="00921A8F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="00424928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原</w:t>
            </w:r>
            <w:r w:rsidRPr="00055352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料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中含金属品种较多，</w:t>
            </w:r>
            <w:r w:rsidR="005F06E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计价</w:t>
            </w:r>
            <w:r w:rsidR="00006971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复杂</w:t>
            </w:r>
            <w:r w:rsidR="00006971"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，不同原料的金属品种、品位存在差异，</w:t>
            </w:r>
            <w:r w:rsid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原料计价系数及采购成本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呈</w:t>
            </w:r>
            <w:r w:rsid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动态变化，</w:t>
            </w:r>
            <w:r w:rsidR="00006971"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无法测算白银价格波动对公司利润的具体弹性系数。</w:t>
            </w:r>
          </w:p>
          <w:p w14:paraId="0160B9FB" w14:textId="77777777" w:rsidR="00006971" w:rsidRDefault="00006971" w:rsidP="00BD1466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5E1F27DD" w14:textId="77777777" w:rsidR="000920F2" w:rsidRDefault="00A16BEA">
            <w:pPr>
              <w:numPr>
                <w:ilvl w:val="0"/>
                <w:numId w:val="2"/>
              </w:num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公司金银产品从原料采购到产出成品的生产周期大概时间？</w:t>
            </w:r>
          </w:p>
          <w:p w14:paraId="0B4F0E38" w14:textId="0804DE65" w:rsidR="00006971" w:rsidRPr="00006971" w:rsidRDefault="00006971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公司金银产品从原料采购到成品产出的生产周期约为两个月。</w:t>
            </w:r>
          </w:p>
          <w:p w14:paraId="3DD48B74" w14:textId="77777777" w:rsidR="00006971" w:rsidRDefault="00006971" w:rsidP="00006971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02E5B4BD" w14:textId="77777777" w:rsidR="000920F2" w:rsidRDefault="00A16BEA">
            <w:pPr>
              <w:numPr>
                <w:ilvl w:val="0"/>
                <w:numId w:val="2"/>
              </w:num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当前大宗商品价格上涨，公司原料采购是长期协议还是议价协议？</w:t>
            </w:r>
          </w:p>
          <w:p w14:paraId="48A58460" w14:textId="67947A2E" w:rsidR="000920F2" w:rsidRDefault="00D91739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近年来，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原料</w:t>
            </w:r>
            <w:proofErr w:type="gramStart"/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端一直</w:t>
            </w:r>
            <w:proofErr w:type="gramEnd"/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处于供不应求状态，原料采购竞争激烈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。</w:t>
            </w:r>
            <w:r w:rsid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受此影响，公司</w:t>
            </w:r>
            <w:r w:rsidR="00006971"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原料</w:t>
            </w:r>
            <w:r w:rsid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采购</w:t>
            </w:r>
            <w:r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以议价协议为主，</w:t>
            </w:r>
            <w:r w:rsid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长期</w:t>
            </w:r>
            <w:r w:rsidR="00006971" w:rsidRP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协议占比较少</w:t>
            </w:r>
            <w:r w:rsidR="0000697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</w:t>
            </w:r>
            <w:r w:rsidR="00006971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价格主要参考</w:t>
            </w:r>
            <w:r w:rsidR="00456B5A" w:rsidRP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市场加工费及现货市场价格经双方协商确定。</w:t>
            </w:r>
          </w:p>
          <w:p w14:paraId="3C9BB0F1" w14:textId="77777777" w:rsidR="00006971" w:rsidRDefault="00006971" w:rsidP="00006971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384C3647" w14:textId="77777777" w:rsidR="000920F2" w:rsidRDefault="00A16BEA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lastRenderedPageBreak/>
              <w:t>7、公司战略上有没有明确向上游矿山资源延伸？</w:t>
            </w:r>
          </w:p>
          <w:p w14:paraId="2EB886D3" w14:textId="32E5DAD2" w:rsidR="00771650" w:rsidRDefault="00771650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在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“延链补链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”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发展战略中，已明确将向上游矿山资源领域延伸、提升原料自给能力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作为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长期战略目标。公司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将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结合市场时机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稳步推进相关布局与实施工作。</w:t>
            </w:r>
          </w:p>
          <w:p w14:paraId="304EC21E" w14:textId="77777777" w:rsidR="00006971" w:rsidRDefault="00006971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7DE59173" w14:textId="603BBF5F" w:rsidR="000920F2" w:rsidRPr="00D91739" w:rsidRDefault="00A16BEA" w:rsidP="00D9173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D91739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公司作为冶炼加工企业，环保要求对生产影响如何？</w:t>
            </w:r>
          </w:p>
          <w:p w14:paraId="5CED3905" w14:textId="73E02F77" w:rsidR="00771650" w:rsidRDefault="00771650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公司始终高度重视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安全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环保工作，围绕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安全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环保水平提升持续开展技术改造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推进环保装备升级与维护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全环</w:t>
            </w:r>
            <w:r w:rsidR="00456B5A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目前</w:t>
            </w:r>
            <w:r w:rsidR="00456B5A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="00456B5A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相关</w:t>
            </w:r>
            <w:r w:rsidR="00550243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环保</w:t>
            </w:r>
            <w:bookmarkStart w:id="9" w:name="_GoBack"/>
            <w:bookmarkEnd w:id="9"/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技术达到国内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领先、国际先进水平，各项污染物排放指标均远低于国家及</w:t>
            </w:r>
            <w:r w:rsidR="005F06E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行业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标准，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多次被环保主管部门列为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行业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标杆并召开现场观摩会。同时，因环保方面的持续技改投入与日常运行维护，公司存在一定的环保运营成本。</w:t>
            </w:r>
          </w:p>
          <w:p w14:paraId="13B1697C" w14:textId="77777777" w:rsidR="00771650" w:rsidRDefault="00771650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13E1DFB8" w14:textId="75AF64D3" w:rsidR="000920F2" w:rsidRDefault="00D91739" w:rsidP="00D91739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9、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简要介绍一下济源示范区政府</w:t>
            </w:r>
            <w:r w:rsidR="00A16BEA" w:rsidRPr="00771650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将所持4.99%股份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无偿划转至愚公集团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的业务安排原因和影响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？</w:t>
            </w:r>
          </w:p>
          <w:p w14:paraId="0A214CEA" w14:textId="62A15249" w:rsidR="000920F2" w:rsidRDefault="00BD1466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BD1466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济源</w:t>
            </w:r>
            <w:proofErr w:type="gramStart"/>
            <w:r w:rsidRPr="00BD1466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产城融合</w:t>
            </w:r>
            <w:proofErr w:type="gramEnd"/>
            <w:r w:rsidRPr="00BD1466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示范区国有资产监督管理局将投资集团持有的公司54,512,132股股份无偿划转至愚公集团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</w:t>
            </w:r>
            <w:r w:rsidR="00771650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是为落实济源示范</w:t>
            </w:r>
            <w:proofErr w:type="gramStart"/>
            <w:r w:rsidR="00771650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区区管国企</w:t>
            </w:r>
            <w:proofErr w:type="gramEnd"/>
            <w:r w:rsidR="00771650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深化改革工作要求，属于国资监管体系内部的股权结构优化调整。本次划转未改变公司国有控股的性质，也未导致公司控股股东、实际控制人发生变更。划转完成后，愚公集团成为公司第二大股东，依法参与</w:t>
            </w:r>
            <w:r w:rsid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="00771650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股东会相关表决事宜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</w:t>
            </w:r>
            <w:r w:rsidR="00771650"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本次股权变动未对公司的法人治理结构、日常生产经营产生实质性影响。</w:t>
            </w:r>
          </w:p>
          <w:p w14:paraId="41A0EBAD" w14:textId="77777777" w:rsidR="00006971" w:rsidRDefault="00006971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674EA906" w14:textId="780AD606" w:rsidR="000920F2" w:rsidRPr="00C24E3F" w:rsidRDefault="00D91739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10、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公司是怎么看待下游未来黄金白银的价格变化</w:t>
            </w:r>
            <w:r w:rsidR="00A16BEA" w:rsidRPr="00C24E3F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？</w:t>
            </w:r>
          </w:p>
          <w:p w14:paraId="506313FA" w14:textId="0E0B806D" w:rsidR="00771650" w:rsidRDefault="00771650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黄金、白银未来价格走势受全球</w:t>
            </w:r>
            <w:proofErr w:type="gramStart"/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去美元</w:t>
            </w:r>
            <w:proofErr w:type="gramEnd"/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化进程推进、全球央行持续增持贵金属、</w:t>
            </w:r>
            <w:proofErr w:type="gramStart"/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光伏及半导体</w:t>
            </w:r>
            <w:proofErr w:type="gramEnd"/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等领域工业需求增长等多重因素综合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影响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。贵金属期货价格与公司经营业绩高度关联，后续</w:t>
            </w:r>
            <w:r w:rsid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Pr="00771650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将持续关注市场价格波动情况。</w:t>
            </w:r>
          </w:p>
          <w:p w14:paraId="557E29CF" w14:textId="77777777" w:rsidR="00006971" w:rsidRPr="005F06E1" w:rsidRDefault="00006971" w:rsidP="00066A04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</w:p>
          <w:p w14:paraId="0C73269F" w14:textId="645859A7" w:rsidR="000920F2" w:rsidRDefault="00D91739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11、</w:t>
            </w:r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公司是否为应对原料</w:t>
            </w:r>
            <w:proofErr w:type="gramStart"/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端价格</w:t>
            </w:r>
            <w:proofErr w:type="gramEnd"/>
            <w:r w:rsidR="00A16BEA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变化而采取期货套期保值的应对措施？</w:t>
            </w:r>
          </w:p>
          <w:p w14:paraId="52931799" w14:textId="25415EED" w:rsidR="00066A04" w:rsidRDefault="00066A04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已设立期货部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，且制定了完善的套期保值相关方案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。202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6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年套期保值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方案，预计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涉及的品种、比例上限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、应对措施</w:t>
            </w:r>
            <w: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等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，公司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已通过公告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进行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披露，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请关注公司于</w:t>
            </w:r>
            <w:r w:rsidR="00D91739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2026年1月23日披露的《</w:t>
            </w:r>
            <w:r w:rsidR="00D91739" w:rsidRP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关于开展期货和衍生品交易的公告》</w:t>
            </w:r>
            <w:r w:rsidR="00D91739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</w:t>
            </w:r>
          </w:p>
          <w:p w14:paraId="6416BB7F" w14:textId="09E2868C" w:rsidR="00006971" w:rsidRDefault="00A16BEA" w:rsidP="00BD1466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B17DC60" w14:textId="457EF66B" w:rsidR="000920F2" w:rsidRPr="00D91739" w:rsidRDefault="00D91739" w:rsidP="00D91739">
            <w:pPr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12、</w:t>
            </w:r>
            <w:r w:rsidR="00A16BEA" w:rsidRPr="00D91739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公司产品中的小金属是否和半导体行业相关？</w:t>
            </w:r>
            <w:r w:rsidR="0049224B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请介绍下小金属</w:t>
            </w:r>
            <w:r w:rsidR="00A16BEA" w:rsidRPr="00D91739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 xml:space="preserve">产品占比及产量提升规划？  </w:t>
            </w:r>
          </w:p>
          <w:p w14:paraId="6F989739" w14:textId="24E15F1E" w:rsidR="00066A04" w:rsidRDefault="00066A04" w:rsidP="00A5572B">
            <w:pPr>
              <w:ind w:firstLineChars="200" w:firstLine="480"/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</w:pP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公司在生产主金属的同时，同步回收</w:t>
            </w:r>
            <w:r w:rsidR="005F06E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锑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、碲、铋等伴生小金属，</w:t>
            </w:r>
            <w:r w:rsidR="00595CED" w:rsidRPr="00595CED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此类小金属为半导体产业的重要原料</w:t>
            </w:r>
            <w:r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。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目前公司小金属业务整体产量较低，在公司</w:t>
            </w:r>
            <w:r w:rsidR="00595CED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营业收入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中占比相对较小</w:t>
            </w:r>
            <w:r w:rsidR="00595CED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。公司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高纯金属研发项目尚处于</w:t>
            </w:r>
            <w:r w:rsidR="005F06E1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中试</w:t>
            </w:r>
            <w:r w:rsidRPr="00066A04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阶段，后续</w:t>
            </w:r>
            <w:r w:rsidR="00A5572B">
              <w:rPr>
                <w:rFonts w:ascii="楷体" w:eastAsia="楷体" w:hAnsi="楷体" w:cs="楷体"/>
                <w:sz w:val="24"/>
                <w:szCs w:val="24"/>
                <w:shd w:val="clear" w:color="auto" w:fill="FFFFFF"/>
              </w:rPr>
              <w:t>公司</w:t>
            </w:r>
            <w:r w:rsidR="00A5572B" w:rsidRPr="00A5572B">
              <w:rPr>
                <w:rFonts w:ascii="楷体" w:eastAsia="楷体" w:hAnsi="楷体" w:cs="楷体" w:hint="eastAsia"/>
                <w:sz w:val="24"/>
                <w:szCs w:val="24"/>
                <w:shd w:val="clear" w:color="auto" w:fill="FFFFFF"/>
              </w:rPr>
              <w:t>将依据产品投入市场后的实际情况，确定规模化生产的具体时间。</w:t>
            </w:r>
          </w:p>
        </w:tc>
      </w:tr>
    </w:tbl>
    <w:p w14:paraId="21AF648B" w14:textId="77777777" w:rsidR="000920F2" w:rsidRDefault="000920F2">
      <w:pPr>
        <w:rPr>
          <w:rFonts w:ascii="楷体" w:eastAsia="楷体" w:hAnsi="楷体" w:cs="楷体"/>
          <w:sz w:val="24"/>
          <w:szCs w:val="24"/>
          <w:shd w:val="clear" w:color="auto" w:fill="FFFFFF"/>
        </w:rPr>
      </w:pPr>
    </w:p>
    <w:sectPr w:rsidR="0009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4279B" w14:textId="77777777" w:rsidR="00214874" w:rsidRDefault="00214874" w:rsidP="00A26771">
      <w:r>
        <w:separator/>
      </w:r>
    </w:p>
  </w:endnote>
  <w:endnote w:type="continuationSeparator" w:id="0">
    <w:p w14:paraId="1DBB284A" w14:textId="77777777" w:rsidR="00214874" w:rsidRDefault="00214874" w:rsidP="00A2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0111A" w14:textId="77777777" w:rsidR="00214874" w:rsidRDefault="00214874" w:rsidP="00A26771">
      <w:r>
        <w:separator/>
      </w:r>
    </w:p>
  </w:footnote>
  <w:footnote w:type="continuationSeparator" w:id="0">
    <w:p w14:paraId="1C333FF3" w14:textId="77777777" w:rsidR="00214874" w:rsidRDefault="00214874" w:rsidP="00A2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98858"/>
    <w:multiLevelType w:val="singleLevel"/>
    <w:tmpl w:val="B169885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BECF0C"/>
    <w:multiLevelType w:val="singleLevel"/>
    <w:tmpl w:val="C5BECF0C"/>
    <w:lvl w:ilvl="0">
      <w:start w:val="11"/>
      <w:numFmt w:val="decimal"/>
      <w:suff w:val="nothing"/>
      <w:lvlText w:val="%1、"/>
      <w:lvlJc w:val="left"/>
    </w:lvl>
  </w:abstractNum>
  <w:abstractNum w:abstractNumId="2">
    <w:nsid w:val="1DCF4F43"/>
    <w:multiLevelType w:val="hybridMultilevel"/>
    <w:tmpl w:val="92BCD2BA"/>
    <w:lvl w:ilvl="0" w:tplc="BAD40322">
      <w:start w:val="12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AC636A"/>
    <w:multiLevelType w:val="hybridMultilevel"/>
    <w:tmpl w:val="1730F846"/>
    <w:lvl w:ilvl="0" w:tplc="CA34B57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199710"/>
    <w:multiLevelType w:val="singleLevel"/>
    <w:tmpl w:val="51199710"/>
    <w:lvl w:ilvl="0">
      <w:start w:val="5"/>
      <w:numFmt w:val="decimal"/>
      <w:suff w:val="nothing"/>
      <w:lvlText w:val="%1、"/>
      <w:lvlJc w:val="left"/>
    </w:lvl>
  </w:abstractNum>
  <w:abstractNum w:abstractNumId="5">
    <w:nsid w:val="6F282790"/>
    <w:multiLevelType w:val="hybridMultilevel"/>
    <w:tmpl w:val="B7C805D4"/>
    <w:lvl w:ilvl="0" w:tplc="CBBEE60A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3C3C"/>
    <w:rsid w:val="00006030"/>
    <w:rsid w:val="00006971"/>
    <w:rsid w:val="00027B8C"/>
    <w:rsid w:val="00055352"/>
    <w:rsid w:val="00066A04"/>
    <w:rsid w:val="000816CF"/>
    <w:rsid w:val="00083A19"/>
    <w:rsid w:val="000920F2"/>
    <w:rsid w:val="000B2F20"/>
    <w:rsid w:val="000C36A4"/>
    <w:rsid w:val="00115EFB"/>
    <w:rsid w:val="00181434"/>
    <w:rsid w:val="00196C2A"/>
    <w:rsid w:val="001A4BA9"/>
    <w:rsid w:val="001A7622"/>
    <w:rsid w:val="001B3615"/>
    <w:rsid w:val="001E085D"/>
    <w:rsid w:val="001E38E0"/>
    <w:rsid w:val="00214874"/>
    <w:rsid w:val="00232915"/>
    <w:rsid w:val="00236287"/>
    <w:rsid w:val="002526BE"/>
    <w:rsid w:val="002D576D"/>
    <w:rsid w:val="0033501A"/>
    <w:rsid w:val="0038301E"/>
    <w:rsid w:val="003A2175"/>
    <w:rsid w:val="003F12B9"/>
    <w:rsid w:val="00402359"/>
    <w:rsid w:val="004154C2"/>
    <w:rsid w:val="00424928"/>
    <w:rsid w:val="00456B5A"/>
    <w:rsid w:val="00482789"/>
    <w:rsid w:val="0049101F"/>
    <w:rsid w:val="0049224B"/>
    <w:rsid w:val="004A6BB8"/>
    <w:rsid w:val="004D3E3F"/>
    <w:rsid w:val="004D4E93"/>
    <w:rsid w:val="00550243"/>
    <w:rsid w:val="00595776"/>
    <w:rsid w:val="00595CED"/>
    <w:rsid w:val="005F06E1"/>
    <w:rsid w:val="005F7A16"/>
    <w:rsid w:val="00640E2D"/>
    <w:rsid w:val="00697CD4"/>
    <w:rsid w:val="00711C95"/>
    <w:rsid w:val="007166BB"/>
    <w:rsid w:val="00735E3D"/>
    <w:rsid w:val="00756B26"/>
    <w:rsid w:val="00771650"/>
    <w:rsid w:val="007D50E5"/>
    <w:rsid w:val="008038B8"/>
    <w:rsid w:val="00803AEC"/>
    <w:rsid w:val="00822DE0"/>
    <w:rsid w:val="00877D70"/>
    <w:rsid w:val="008E03A2"/>
    <w:rsid w:val="008F25D4"/>
    <w:rsid w:val="009046BD"/>
    <w:rsid w:val="00913C4A"/>
    <w:rsid w:val="00921A8F"/>
    <w:rsid w:val="00946303"/>
    <w:rsid w:val="00966737"/>
    <w:rsid w:val="00A07FC3"/>
    <w:rsid w:val="00A16BEA"/>
    <w:rsid w:val="00A215E7"/>
    <w:rsid w:val="00A26771"/>
    <w:rsid w:val="00A27AC6"/>
    <w:rsid w:val="00A47339"/>
    <w:rsid w:val="00A5572B"/>
    <w:rsid w:val="00A56C7C"/>
    <w:rsid w:val="00A57306"/>
    <w:rsid w:val="00A628CF"/>
    <w:rsid w:val="00AB42FF"/>
    <w:rsid w:val="00B17F3C"/>
    <w:rsid w:val="00B46555"/>
    <w:rsid w:val="00BA4763"/>
    <w:rsid w:val="00BD1466"/>
    <w:rsid w:val="00BD6090"/>
    <w:rsid w:val="00C24E3F"/>
    <w:rsid w:val="00CC0C89"/>
    <w:rsid w:val="00CC3721"/>
    <w:rsid w:val="00CE58F7"/>
    <w:rsid w:val="00CF1ACA"/>
    <w:rsid w:val="00CF77B0"/>
    <w:rsid w:val="00CF7D6C"/>
    <w:rsid w:val="00D010F3"/>
    <w:rsid w:val="00D24FF0"/>
    <w:rsid w:val="00D27A79"/>
    <w:rsid w:val="00D74246"/>
    <w:rsid w:val="00D751CE"/>
    <w:rsid w:val="00D77E61"/>
    <w:rsid w:val="00D91739"/>
    <w:rsid w:val="00E30913"/>
    <w:rsid w:val="00E47C8B"/>
    <w:rsid w:val="00E5457F"/>
    <w:rsid w:val="00E852B3"/>
    <w:rsid w:val="00EA03C6"/>
    <w:rsid w:val="00EF6A96"/>
    <w:rsid w:val="00F172B1"/>
    <w:rsid w:val="00F404F8"/>
    <w:rsid w:val="00F81CAE"/>
    <w:rsid w:val="00FF1128"/>
    <w:rsid w:val="00FF1B91"/>
    <w:rsid w:val="01194579"/>
    <w:rsid w:val="01294AB8"/>
    <w:rsid w:val="013A7A0A"/>
    <w:rsid w:val="015204CE"/>
    <w:rsid w:val="01620A05"/>
    <w:rsid w:val="016816BB"/>
    <w:rsid w:val="017245AF"/>
    <w:rsid w:val="01751B50"/>
    <w:rsid w:val="017F0A22"/>
    <w:rsid w:val="019E20DF"/>
    <w:rsid w:val="01C303E2"/>
    <w:rsid w:val="01CE4396"/>
    <w:rsid w:val="01E45398"/>
    <w:rsid w:val="01E80D33"/>
    <w:rsid w:val="01F24283"/>
    <w:rsid w:val="022C67ED"/>
    <w:rsid w:val="0257710B"/>
    <w:rsid w:val="025C0E37"/>
    <w:rsid w:val="02A374A1"/>
    <w:rsid w:val="02A9582A"/>
    <w:rsid w:val="02B12664"/>
    <w:rsid w:val="02B17E39"/>
    <w:rsid w:val="02B41880"/>
    <w:rsid w:val="02B8621C"/>
    <w:rsid w:val="02DD0A90"/>
    <w:rsid w:val="031A24E6"/>
    <w:rsid w:val="03245876"/>
    <w:rsid w:val="033F1CC4"/>
    <w:rsid w:val="034D5882"/>
    <w:rsid w:val="035876F3"/>
    <w:rsid w:val="035C3120"/>
    <w:rsid w:val="03724A14"/>
    <w:rsid w:val="037D01D4"/>
    <w:rsid w:val="0382300A"/>
    <w:rsid w:val="03942771"/>
    <w:rsid w:val="039B44CB"/>
    <w:rsid w:val="039B7C00"/>
    <w:rsid w:val="03AF554B"/>
    <w:rsid w:val="03B12E36"/>
    <w:rsid w:val="03CE01F7"/>
    <w:rsid w:val="03F5261E"/>
    <w:rsid w:val="03F924E1"/>
    <w:rsid w:val="04016A56"/>
    <w:rsid w:val="040661CA"/>
    <w:rsid w:val="04352CC0"/>
    <w:rsid w:val="044735AB"/>
    <w:rsid w:val="047837DA"/>
    <w:rsid w:val="04783BC3"/>
    <w:rsid w:val="048C215C"/>
    <w:rsid w:val="048E17F5"/>
    <w:rsid w:val="049362AB"/>
    <w:rsid w:val="049D397A"/>
    <w:rsid w:val="049F6F57"/>
    <w:rsid w:val="04A16BBD"/>
    <w:rsid w:val="04C60CA3"/>
    <w:rsid w:val="04DA24F7"/>
    <w:rsid w:val="050A5149"/>
    <w:rsid w:val="050F2A42"/>
    <w:rsid w:val="05196A9B"/>
    <w:rsid w:val="053D6936"/>
    <w:rsid w:val="055429DB"/>
    <w:rsid w:val="056B10F4"/>
    <w:rsid w:val="058C62AF"/>
    <w:rsid w:val="05A901DD"/>
    <w:rsid w:val="05A933BA"/>
    <w:rsid w:val="05C37BDF"/>
    <w:rsid w:val="05D86332"/>
    <w:rsid w:val="05FF4225"/>
    <w:rsid w:val="062402E9"/>
    <w:rsid w:val="062612D1"/>
    <w:rsid w:val="064050F2"/>
    <w:rsid w:val="06483F17"/>
    <w:rsid w:val="06497D10"/>
    <w:rsid w:val="066463D2"/>
    <w:rsid w:val="068206FD"/>
    <w:rsid w:val="06873128"/>
    <w:rsid w:val="06877E71"/>
    <w:rsid w:val="06A906DA"/>
    <w:rsid w:val="06B67CF7"/>
    <w:rsid w:val="06C975D6"/>
    <w:rsid w:val="06CE3D8F"/>
    <w:rsid w:val="06E84824"/>
    <w:rsid w:val="06E90CB0"/>
    <w:rsid w:val="06EE4B3C"/>
    <w:rsid w:val="06F70396"/>
    <w:rsid w:val="06FD65D6"/>
    <w:rsid w:val="071B1B9A"/>
    <w:rsid w:val="072569C2"/>
    <w:rsid w:val="07337980"/>
    <w:rsid w:val="075336D0"/>
    <w:rsid w:val="075D3842"/>
    <w:rsid w:val="077903CD"/>
    <w:rsid w:val="079C4635"/>
    <w:rsid w:val="07B10ABC"/>
    <w:rsid w:val="07B35950"/>
    <w:rsid w:val="07BA429D"/>
    <w:rsid w:val="07E96B07"/>
    <w:rsid w:val="08016179"/>
    <w:rsid w:val="081B302F"/>
    <w:rsid w:val="084C08B3"/>
    <w:rsid w:val="084E743E"/>
    <w:rsid w:val="087A5967"/>
    <w:rsid w:val="08C07E9D"/>
    <w:rsid w:val="08D47ED5"/>
    <w:rsid w:val="08E414AF"/>
    <w:rsid w:val="08FD73FE"/>
    <w:rsid w:val="091325BE"/>
    <w:rsid w:val="09507303"/>
    <w:rsid w:val="097C2B61"/>
    <w:rsid w:val="099D02E7"/>
    <w:rsid w:val="09A01A75"/>
    <w:rsid w:val="09BB5824"/>
    <w:rsid w:val="09C63345"/>
    <w:rsid w:val="09DD1F3E"/>
    <w:rsid w:val="09E41EAB"/>
    <w:rsid w:val="09EB6870"/>
    <w:rsid w:val="0A1425A2"/>
    <w:rsid w:val="0A1828C0"/>
    <w:rsid w:val="0A245200"/>
    <w:rsid w:val="0A853E17"/>
    <w:rsid w:val="0AA82B74"/>
    <w:rsid w:val="0AAA0FE3"/>
    <w:rsid w:val="0ABA498A"/>
    <w:rsid w:val="0ACB20D3"/>
    <w:rsid w:val="0ACF446E"/>
    <w:rsid w:val="0AEC1064"/>
    <w:rsid w:val="0B14632B"/>
    <w:rsid w:val="0B3430C2"/>
    <w:rsid w:val="0B3C32F5"/>
    <w:rsid w:val="0B4D0659"/>
    <w:rsid w:val="0B92120A"/>
    <w:rsid w:val="0B924E7E"/>
    <w:rsid w:val="0BA67531"/>
    <w:rsid w:val="0BBB17C2"/>
    <w:rsid w:val="0BE159A7"/>
    <w:rsid w:val="0BE80B0B"/>
    <w:rsid w:val="0BF45F12"/>
    <w:rsid w:val="0BFC769D"/>
    <w:rsid w:val="0C010437"/>
    <w:rsid w:val="0C0C073D"/>
    <w:rsid w:val="0C230FD7"/>
    <w:rsid w:val="0C327025"/>
    <w:rsid w:val="0C3A3C3C"/>
    <w:rsid w:val="0C4B2CCE"/>
    <w:rsid w:val="0C6669D4"/>
    <w:rsid w:val="0C677456"/>
    <w:rsid w:val="0C967FEF"/>
    <w:rsid w:val="0CBD09A4"/>
    <w:rsid w:val="0CBD1EAE"/>
    <w:rsid w:val="0CC67B6E"/>
    <w:rsid w:val="0CD050C7"/>
    <w:rsid w:val="0CD94B26"/>
    <w:rsid w:val="0CDF531C"/>
    <w:rsid w:val="0CEC17CF"/>
    <w:rsid w:val="0D0922E8"/>
    <w:rsid w:val="0D273498"/>
    <w:rsid w:val="0D5E46DC"/>
    <w:rsid w:val="0D6E1C46"/>
    <w:rsid w:val="0D7F2813"/>
    <w:rsid w:val="0D98311E"/>
    <w:rsid w:val="0D99727B"/>
    <w:rsid w:val="0DA764B7"/>
    <w:rsid w:val="0DC573EE"/>
    <w:rsid w:val="0DC6385E"/>
    <w:rsid w:val="0DDD6A7E"/>
    <w:rsid w:val="0E035DB0"/>
    <w:rsid w:val="0E1F744A"/>
    <w:rsid w:val="0E3311BC"/>
    <w:rsid w:val="0E437978"/>
    <w:rsid w:val="0E4D71C8"/>
    <w:rsid w:val="0EC03DCC"/>
    <w:rsid w:val="0ED44656"/>
    <w:rsid w:val="0ED94F65"/>
    <w:rsid w:val="0EEB1C3B"/>
    <w:rsid w:val="0EF12DC4"/>
    <w:rsid w:val="0EFC6EDE"/>
    <w:rsid w:val="0F0E7FB1"/>
    <w:rsid w:val="0F1560AE"/>
    <w:rsid w:val="0F205179"/>
    <w:rsid w:val="0F701743"/>
    <w:rsid w:val="0F72523D"/>
    <w:rsid w:val="0F9A0EB1"/>
    <w:rsid w:val="0F9E0120"/>
    <w:rsid w:val="0FB04668"/>
    <w:rsid w:val="0FBF7437"/>
    <w:rsid w:val="0FCF106F"/>
    <w:rsid w:val="10260047"/>
    <w:rsid w:val="10552765"/>
    <w:rsid w:val="105D0F25"/>
    <w:rsid w:val="106B586A"/>
    <w:rsid w:val="1085237A"/>
    <w:rsid w:val="10A475F2"/>
    <w:rsid w:val="10E44D52"/>
    <w:rsid w:val="10E77C41"/>
    <w:rsid w:val="1101080C"/>
    <w:rsid w:val="112C41A9"/>
    <w:rsid w:val="113F03C5"/>
    <w:rsid w:val="11582252"/>
    <w:rsid w:val="117C4AD0"/>
    <w:rsid w:val="118E658C"/>
    <w:rsid w:val="118F2BF4"/>
    <w:rsid w:val="119573A7"/>
    <w:rsid w:val="11A92339"/>
    <w:rsid w:val="11BD7EF3"/>
    <w:rsid w:val="11C34798"/>
    <w:rsid w:val="11C45847"/>
    <w:rsid w:val="11D23C0E"/>
    <w:rsid w:val="11DE7BD5"/>
    <w:rsid w:val="11FA0567"/>
    <w:rsid w:val="120137AD"/>
    <w:rsid w:val="12146523"/>
    <w:rsid w:val="122506A4"/>
    <w:rsid w:val="122B5077"/>
    <w:rsid w:val="12351EBD"/>
    <w:rsid w:val="1241582E"/>
    <w:rsid w:val="124B7B7A"/>
    <w:rsid w:val="12501F40"/>
    <w:rsid w:val="12547E4C"/>
    <w:rsid w:val="12675014"/>
    <w:rsid w:val="12727317"/>
    <w:rsid w:val="128234EB"/>
    <w:rsid w:val="129A069B"/>
    <w:rsid w:val="12C8077B"/>
    <w:rsid w:val="12C84EB2"/>
    <w:rsid w:val="12CE7494"/>
    <w:rsid w:val="12E22572"/>
    <w:rsid w:val="13041A35"/>
    <w:rsid w:val="13070775"/>
    <w:rsid w:val="13160BCB"/>
    <w:rsid w:val="131D0B18"/>
    <w:rsid w:val="136038C9"/>
    <w:rsid w:val="1384632E"/>
    <w:rsid w:val="1388579D"/>
    <w:rsid w:val="139A61A9"/>
    <w:rsid w:val="139E7F3F"/>
    <w:rsid w:val="13CC508C"/>
    <w:rsid w:val="13D27A42"/>
    <w:rsid w:val="141665A0"/>
    <w:rsid w:val="14331044"/>
    <w:rsid w:val="143F5145"/>
    <w:rsid w:val="144A1665"/>
    <w:rsid w:val="147D099C"/>
    <w:rsid w:val="148C0F19"/>
    <w:rsid w:val="149A5A17"/>
    <w:rsid w:val="14E12B1F"/>
    <w:rsid w:val="14EA12BD"/>
    <w:rsid w:val="15070D49"/>
    <w:rsid w:val="15190696"/>
    <w:rsid w:val="152F5E7F"/>
    <w:rsid w:val="153B6B40"/>
    <w:rsid w:val="154228EC"/>
    <w:rsid w:val="15821879"/>
    <w:rsid w:val="158E6C4C"/>
    <w:rsid w:val="15926D90"/>
    <w:rsid w:val="15A67AAC"/>
    <w:rsid w:val="15B8261C"/>
    <w:rsid w:val="15CE006C"/>
    <w:rsid w:val="15CF59F5"/>
    <w:rsid w:val="15DF7DAB"/>
    <w:rsid w:val="15E34D67"/>
    <w:rsid w:val="1621707C"/>
    <w:rsid w:val="165E2406"/>
    <w:rsid w:val="168A5C6E"/>
    <w:rsid w:val="16BB15C1"/>
    <w:rsid w:val="16BD7E76"/>
    <w:rsid w:val="16DB3AEE"/>
    <w:rsid w:val="170F0D0E"/>
    <w:rsid w:val="171E5E1A"/>
    <w:rsid w:val="172923A9"/>
    <w:rsid w:val="17365058"/>
    <w:rsid w:val="17423579"/>
    <w:rsid w:val="176110C7"/>
    <w:rsid w:val="176577F7"/>
    <w:rsid w:val="176C3D05"/>
    <w:rsid w:val="17855A82"/>
    <w:rsid w:val="1787218A"/>
    <w:rsid w:val="17AB57EC"/>
    <w:rsid w:val="17B00F5D"/>
    <w:rsid w:val="17BD6D0B"/>
    <w:rsid w:val="17C55E84"/>
    <w:rsid w:val="17D51952"/>
    <w:rsid w:val="17F95777"/>
    <w:rsid w:val="180B57B8"/>
    <w:rsid w:val="180E035A"/>
    <w:rsid w:val="1832146F"/>
    <w:rsid w:val="183465E7"/>
    <w:rsid w:val="18476C46"/>
    <w:rsid w:val="1862039F"/>
    <w:rsid w:val="18672A27"/>
    <w:rsid w:val="18B32D30"/>
    <w:rsid w:val="18B52DD6"/>
    <w:rsid w:val="190100C6"/>
    <w:rsid w:val="190642B7"/>
    <w:rsid w:val="190E56D5"/>
    <w:rsid w:val="19262B86"/>
    <w:rsid w:val="19571D14"/>
    <w:rsid w:val="19661679"/>
    <w:rsid w:val="19687603"/>
    <w:rsid w:val="199B3E57"/>
    <w:rsid w:val="19A65BA7"/>
    <w:rsid w:val="19C97616"/>
    <w:rsid w:val="19DF4769"/>
    <w:rsid w:val="19E843A2"/>
    <w:rsid w:val="19F66443"/>
    <w:rsid w:val="19FF1E0D"/>
    <w:rsid w:val="1A074637"/>
    <w:rsid w:val="1A09176F"/>
    <w:rsid w:val="1A38751F"/>
    <w:rsid w:val="1A4F784A"/>
    <w:rsid w:val="1A5F16C4"/>
    <w:rsid w:val="1A615973"/>
    <w:rsid w:val="1A666655"/>
    <w:rsid w:val="1A734523"/>
    <w:rsid w:val="1A781FEA"/>
    <w:rsid w:val="1A8F3C4E"/>
    <w:rsid w:val="1AAF7EBF"/>
    <w:rsid w:val="1AC865BE"/>
    <w:rsid w:val="1AE6197A"/>
    <w:rsid w:val="1AF155B8"/>
    <w:rsid w:val="1AF17CF8"/>
    <w:rsid w:val="1B152F1E"/>
    <w:rsid w:val="1B2314C3"/>
    <w:rsid w:val="1B276211"/>
    <w:rsid w:val="1B490D0C"/>
    <w:rsid w:val="1B6116AC"/>
    <w:rsid w:val="1B7805FE"/>
    <w:rsid w:val="1B9A1FCF"/>
    <w:rsid w:val="1B9F3E45"/>
    <w:rsid w:val="1BA75751"/>
    <w:rsid w:val="1BB227B1"/>
    <w:rsid w:val="1BB83DB2"/>
    <w:rsid w:val="1BC564AF"/>
    <w:rsid w:val="1BC64946"/>
    <w:rsid w:val="1BF7382D"/>
    <w:rsid w:val="1BFD5ACD"/>
    <w:rsid w:val="1C0F2A11"/>
    <w:rsid w:val="1C17038E"/>
    <w:rsid w:val="1C190CC2"/>
    <w:rsid w:val="1C241A62"/>
    <w:rsid w:val="1C363968"/>
    <w:rsid w:val="1C461DFF"/>
    <w:rsid w:val="1C5B5560"/>
    <w:rsid w:val="1C5C2538"/>
    <w:rsid w:val="1C685323"/>
    <w:rsid w:val="1C695AF1"/>
    <w:rsid w:val="1C871B17"/>
    <w:rsid w:val="1C8A67B0"/>
    <w:rsid w:val="1CDB3A8D"/>
    <w:rsid w:val="1CFB32AA"/>
    <w:rsid w:val="1D050519"/>
    <w:rsid w:val="1D172600"/>
    <w:rsid w:val="1D285CAC"/>
    <w:rsid w:val="1D391636"/>
    <w:rsid w:val="1D3A0E13"/>
    <w:rsid w:val="1D783132"/>
    <w:rsid w:val="1DA06BD0"/>
    <w:rsid w:val="1DAE2BF8"/>
    <w:rsid w:val="1DF73EA0"/>
    <w:rsid w:val="1DF82A0D"/>
    <w:rsid w:val="1DFB247C"/>
    <w:rsid w:val="1E305F32"/>
    <w:rsid w:val="1E48400B"/>
    <w:rsid w:val="1E4C262D"/>
    <w:rsid w:val="1E6016A9"/>
    <w:rsid w:val="1E687CC9"/>
    <w:rsid w:val="1E6A1941"/>
    <w:rsid w:val="1E6A2A75"/>
    <w:rsid w:val="1E7975C1"/>
    <w:rsid w:val="1E9B5DE0"/>
    <w:rsid w:val="1E9C2C90"/>
    <w:rsid w:val="1EC8512D"/>
    <w:rsid w:val="1F042562"/>
    <w:rsid w:val="1F3F2DF1"/>
    <w:rsid w:val="1F4B61DB"/>
    <w:rsid w:val="1F5F0C36"/>
    <w:rsid w:val="1FEB7093"/>
    <w:rsid w:val="1FF1685B"/>
    <w:rsid w:val="1FF5141B"/>
    <w:rsid w:val="1FFA7959"/>
    <w:rsid w:val="1FFB225B"/>
    <w:rsid w:val="20A30668"/>
    <w:rsid w:val="20B71D03"/>
    <w:rsid w:val="20F8043C"/>
    <w:rsid w:val="212F6AEF"/>
    <w:rsid w:val="213B7B78"/>
    <w:rsid w:val="21446AF9"/>
    <w:rsid w:val="216433A0"/>
    <w:rsid w:val="217B6448"/>
    <w:rsid w:val="21885E74"/>
    <w:rsid w:val="218A0FC0"/>
    <w:rsid w:val="21993A6D"/>
    <w:rsid w:val="21B61E49"/>
    <w:rsid w:val="21BE4FF1"/>
    <w:rsid w:val="21D72CDF"/>
    <w:rsid w:val="21DB6251"/>
    <w:rsid w:val="21F215D4"/>
    <w:rsid w:val="22101396"/>
    <w:rsid w:val="22216C00"/>
    <w:rsid w:val="223C4651"/>
    <w:rsid w:val="22413062"/>
    <w:rsid w:val="225210C2"/>
    <w:rsid w:val="225A47BA"/>
    <w:rsid w:val="226C49C1"/>
    <w:rsid w:val="22767750"/>
    <w:rsid w:val="2296129B"/>
    <w:rsid w:val="229A6431"/>
    <w:rsid w:val="22C97B64"/>
    <w:rsid w:val="22CA70C8"/>
    <w:rsid w:val="22E62157"/>
    <w:rsid w:val="22FB4BAE"/>
    <w:rsid w:val="230D084C"/>
    <w:rsid w:val="232472A2"/>
    <w:rsid w:val="236E1692"/>
    <w:rsid w:val="237A6751"/>
    <w:rsid w:val="23A478AC"/>
    <w:rsid w:val="23AE63E4"/>
    <w:rsid w:val="23B460F3"/>
    <w:rsid w:val="23BE2D71"/>
    <w:rsid w:val="23D250E0"/>
    <w:rsid w:val="240C093A"/>
    <w:rsid w:val="241E3AA7"/>
    <w:rsid w:val="24371DAF"/>
    <w:rsid w:val="243C4E77"/>
    <w:rsid w:val="24662B02"/>
    <w:rsid w:val="24682ED5"/>
    <w:rsid w:val="24691B9C"/>
    <w:rsid w:val="24705BD5"/>
    <w:rsid w:val="24724C71"/>
    <w:rsid w:val="248C12E5"/>
    <w:rsid w:val="24DF0E56"/>
    <w:rsid w:val="25023CF8"/>
    <w:rsid w:val="251732DD"/>
    <w:rsid w:val="25191A5F"/>
    <w:rsid w:val="252557BB"/>
    <w:rsid w:val="25337814"/>
    <w:rsid w:val="25367219"/>
    <w:rsid w:val="2540789B"/>
    <w:rsid w:val="255C48F1"/>
    <w:rsid w:val="255C7792"/>
    <w:rsid w:val="255E29B2"/>
    <w:rsid w:val="258C0A25"/>
    <w:rsid w:val="259104F4"/>
    <w:rsid w:val="25AE7EB5"/>
    <w:rsid w:val="25CB6ED6"/>
    <w:rsid w:val="25FA451E"/>
    <w:rsid w:val="26036A18"/>
    <w:rsid w:val="26065008"/>
    <w:rsid w:val="260C38B0"/>
    <w:rsid w:val="26445D15"/>
    <w:rsid w:val="26456C32"/>
    <w:rsid w:val="26674073"/>
    <w:rsid w:val="2685734C"/>
    <w:rsid w:val="2688454C"/>
    <w:rsid w:val="268C127A"/>
    <w:rsid w:val="26DA38E1"/>
    <w:rsid w:val="26F24FC2"/>
    <w:rsid w:val="26F45411"/>
    <w:rsid w:val="26F95018"/>
    <w:rsid w:val="27235E7C"/>
    <w:rsid w:val="27360D4E"/>
    <w:rsid w:val="27365183"/>
    <w:rsid w:val="274F6F58"/>
    <w:rsid w:val="2757479D"/>
    <w:rsid w:val="278F2B87"/>
    <w:rsid w:val="27A871FC"/>
    <w:rsid w:val="27AA27D4"/>
    <w:rsid w:val="27EA3233"/>
    <w:rsid w:val="28022BF5"/>
    <w:rsid w:val="28311D7B"/>
    <w:rsid w:val="2890002C"/>
    <w:rsid w:val="28B65117"/>
    <w:rsid w:val="28F17C11"/>
    <w:rsid w:val="28FE7E34"/>
    <w:rsid w:val="290E4504"/>
    <w:rsid w:val="291C4733"/>
    <w:rsid w:val="291D583F"/>
    <w:rsid w:val="2923408A"/>
    <w:rsid w:val="293839D5"/>
    <w:rsid w:val="293D51E6"/>
    <w:rsid w:val="29440B61"/>
    <w:rsid w:val="295839B5"/>
    <w:rsid w:val="29701CA4"/>
    <w:rsid w:val="2989039C"/>
    <w:rsid w:val="298971B5"/>
    <w:rsid w:val="29A14D3F"/>
    <w:rsid w:val="29B40822"/>
    <w:rsid w:val="29B46AC2"/>
    <w:rsid w:val="29B52D72"/>
    <w:rsid w:val="29CE2BCB"/>
    <w:rsid w:val="29E1064E"/>
    <w:rsid w:val="29E65427"/>
    <w:rsid w:val="29E849C1"/>
    <w:rsid w:val="29FA7849"/>
    <w:rsid w:val="29FD0E2A"/>
    <w:rsid w:val="2A083AC9"/>
    <w:rsid w:val="2A16570F"/>
    <w:rsid w:val="2A1B2992"/>
    <w:rsid w:val="2A3A38E8"/>
    <w:rsid w:val="2A3F26BF"/>
    <w:rsid w:val="2A476140"/>
    <w:rsid w:val="2A77282F"/>
    <w:rsid w:val="2A7818C4"/>
    <w:rsid w:val="2A7F6ED9"/>
    <w:rsid w:val="2A8B0187"/>
    <w:rsid w:val="2A8B56B9"/>
    <w:rsid w:val="2AAC71AB"/>
    <w:rsid w:val="2AC15647"/>
    <w:rsid w:val="2AD122F1"/>
    <w:rsid w:val="2AD736E4"/>
    <w:rsid w:val="2AED3C7D"/>
    <w:rsid w:val="2B0E5BED"/>
    <w:rsid w:val="2B65358C"/>
    <w:rsid w:val="2B7A6E44"/>
    <w:rsid w:val="2B9365ED"/>
    <w:rsid w:val="2BA04746"/>
    <w:rsid w:val="2BA513E2"/>
    <w:rsid w:val="2BDD0B58"/>
    <w:rsid w:val="2C0544E0"/>
    <w:rsid w:val="2C174D17"/>
    <w:rsid w:val="2C334496"/>
    <w:rsid w:val="2C441DC9"/>
    <w:rsid w:val="2C4F5482"/>
    <w:rsid w:val="2C53656F"/>
    <w:rsid w:val="2C5D2C8D"/>
    <w:rsid w:val="2C612542"/>
    <w:rsid w:val="2C6C68B6"/>
    <w:rsid w:val="2CA11235"/>
    <w:rsid w:val="2CA167DD"/>
    <w:rsid w:val="2CB23C53"/>
    <w:rsid w:val="2CBD70B1"/>
    <w:rsid w:val="2D2D2D76"/>
    <w:rsid w:val="2D513091"/>
    <w:rsid w:val="2D96152E"/>
    <w:rsid w:val="2DA26669"/>
    <w:rsid w:val="2DAF2E53"/>
    <w:rsid w:val="2DB724BC"/>
    <w:rsid w:val="2DC254BE"/>
    <w:rsid w:val="2DC45B3D"/>
    <w:rsid w:val="2DE56A01"/>
    <w:rsid w:val="2DE74A3B"/>
    <w:rsid w:val="2E0B3255"/>
    <w:rsid w:val="2E171A1D"/>
    <w:rsid w:val="2E4A15E0"/>
    <w:rsid w:val="2EBA3822"/>
    <w:rsid w:val="2EC645D2"/>
    <w:rsid w:val="2EF7347B"/>
    <w:rsid w:val="2F0F49F6"/>
    <w:rsid w:val="2F2B42E9"/>
    <w:rsid w:val="2F2F1A03"/>
    <w:rsid w:val="2F3701C1"/>
    <w:rsid w:val="2F461ECF"/>
    <w:rsid w:val="2F635F14"/>
    <w:rsid w:val="2F6B4182"/>
    <w:rsid w:val="2FA649E6"/>
    <w:rsid w:val="2FC2512A"/>
    <w:rsid w:val="2FC76D7B"/>
    <w:rsid w:val="2FED6AAF"/>
    <w:rsid w:val="2FEF2267"/>
    <w:rsid w:val="3003759C"/>
    <w:rsid w:val="300725A5"/>
    <w:rsid w:val="30331206"/>
    <w:rsid w:val="3039274A"/>
    <w:rsid w:val="303D1627"/>
    <w:rsid w:val="3041187D"/>
    <w:rsid w:val="306D3904"/>
    <w:rsid w:val="3079413A"/>
    <w:rsid w:val="30A97246"/>
    <w:rsid w:val="30B67865"/>
    <w:rsid w:val="30C76AC2"/>
    <w:rsid w:val="30D673DC"/>
    <w:rsid w:val="30FB65E7"/>
    <w:rsid w:val="3115645D"/>
    <w:rsid w:val="31474C7D"/>
    <w:rsid w:val="3155076C"/>
    <w:rsid w:val="316500A2"/>
    <w:rsid w:val="31683732"/>
    <w:rsid w:val="317162B4"/>
    <w:rsid w:val="319A16EB"/>
    <w:rsid w:val="31A00E72"/>
    <w:rsid w:val="31BD5C91"/>
    <w:rsid w:val="31C27EDE"/>
    <w:rsid w:val="3211330E"/>
    <w:rsid w:val="327631F3"/>
    <w:rsid w:val="327D3566"/>
    <w:rsid w:val="328E441B"/>
    <w:rsid w:val="32A74FEA"/>
    <w:rsid w:val="32DB3FB1"/>
    <w:rsid w:val="32F304D0"/>
    <w:rsid w:val="32F33275"/>
    <w:rsid w:val="3322329B"/>
    <w:rsid w:val="33256013"/>
    <w:rsid w:val="334D471C"/>
    <w:rsid w:val="335038C9"/>
    <w:rsid w:val="336020FA"/>
    <w:rsid w:val="3385671A"/>
    <w:rsid w:val="338B1582"/>
    <w:rsid w:val="339F561C"/>
    <w:rsid w:val="33BD3FA5"/>
    <w:rsid w:val="33C70BE8"/>
    <w:rsid w:val="33F2520A"/>
    <w:rsid w:val="34013934"/>
    <w:rsid w:val="340276B6"/>
    <w:rsid w:val="340B133A"/>
    <w:rsid w:val="341D42DD"/>
    <w:rsid w:val="342A2D8E"/>
    <w:rsid w:val="34340DCC"/>
    <w:rsid w:val="34767138"/>
    <w:rsid w:val="347D3CE6"/>
    <w:rsid w:val="34A24B10"/>
    <w:rsid w:val="34BA77B2"/>
    <w:rsid w:val="34C04394"/>
    <w:rsid w:val="34CC116B"/>
    <w:rsid w:val="34D94CBE"/>
    <w:rsid w:val="34F00FBE"/>
    <w:rsid w:val="350139BB"/>
    <w:rsid w:val="35123462"/>
    <w:rsid w:val="35146D0A"/>
    <w:rsid w:val="35157494"/>
    <w:rsid w:val="354E0B5D"/>
    <w:rsid w:val="355479BF"/>
    <w:rsid w:val="35580B65"/>
    <w:rsid w:val="356715BE"/>
    <w:rsid w:val="35733B07"/>
    <w:rsid w:val="358E6D80"/>
    <w:rsid w:val="35AF0195"/>
    <w:rsid w:val="35B16DE3"/>
    <w:rsid w:val="35CE7830"/>
    <w:rsid w:val="35F90D56"/>
    <w:rsid w:val="36196110"/>
    <w:rsid w:val="36337A03"/>
    <w:rsid w:val="3638370E"/>
    <w:rsid w:val="36830DEC"/>
    <w:rsid w:val="369D1754"/>
    <w:rsid w:val="36B30AAF"/>
    <w:rsid w:val="36BA4BD1"/>
    <w:rsid w:val="36CB24C4"/>
    <w:rsid w:val="36CB2E5C"/>
    <w:rsid w:val="36D14EE9"/>
    <w:rsid w:val="36F30CCC"/>
    <w:rsid w:val="37685A34"/>
    <w:rsid w:val="377A54C9"/>
    <w:rsid w:val="3780524B"/>
    <w:rsid w:val="378369EE"/>
    <w:rsid w:val="379E4D0E"/>
    <w:rsid w:val="37BB776A"/>
    <w:rsid w:val="37CB5E87"/>
    <w:rsid w:val="37CB6D56"/>
    <w:rsid w:val="37F00042"/>
    <w:rsid w:val="381C01BC"/>
    <w:rsid w:val="3824083A"/>
    <w:rsid w:val="383B1C3D"/>
    <w:rsid w:val="384F0562"/>
    <w:rsid w:val="385C3F20"/>
    <w:rsid w:val="3867025E"/>
    <w:rsid w:val="38960039"/>
    <w:rsid w:val="38A8668C"/>
    <w:rsid w:val="38AD42AC"/>
    <w:rsid w:val="38C01A58"/>
    <w:rsid w:val="38C80AFC"/>
    <w:rsid w:val="38F374D1"/>
    <w:rsid w:val="38FB3349"/>
    <w:rsid w:val="390F35FA"/>
    <w:rsid w:val="393D64BF"/>
    <w:rsid w:val="39495C13"/>
    <w:rsid w:val="39653556"/>
    <w:rsid w:val="39823E66"/>
    <w:rsid w:val="39853A0C"/>
    <w:rsid w:val="398717EC"/>
    <w:rsid w:val="39A40929"/>
    <w:rsid w:val="39B41CF4"/>
    <w:rsid w:val="39BE3AEB"/>
    <w:rsid w:val="39C160F6"/>
    <w:rsid w:val="39C65406"/>
    <w:rsid w:val="39CD1CA9"/>
    <w:rsid w:val="39D06619"/>
    <w:rsid w:val="39FE3EAE"/>
    <w:rsid w:val="3A143A16"/>
    <w:rsid w:val="3A2E539C"/>
    <w:rsid w:val="3A306A95"/>
    <w:rsid w:val="3A5D5FF7"/>
    <w:rsid w:val="3A5E62C6"/>
    <w:rsid w:val="3A735C7E"/>
    <w:rsid w:val="3A811949"/>
    <w:rsid w:val="3A85119A"/>
    <w:rsid w:val="3ABB764C"/>
    <w:rsid w:val="3AC01133"/>
    <w:rsid w:val="3AE7223C"/>
    <w:rsid w:val="3AF079F2"/>
    <w:rsid w:val="3AF26E15"/>
    <w:rsid w:val="3B0C27CC"/>
    <w:rsid w:val="3B0E07B5"/>
    <w:rsid w:val="3B1C6018"/>
    <w:rsid w:val="3B310B34"/>
    <w:rsid w:val="3B3736C5"/>
    <w:rsid w:val="3B3738FF"/>
    <w:rsid w:val="3B3F45D7"/>
    <w:rsid w:val="3B4F3C2F"/>
    <w:rsid w:val="3B6D491F"/>
    <w:rsid w:val="3B767445"/>
    <w:rsid w:val="3B7D6005"/>
    <w:rsid w:val="3B7F346E"/>
    <w:rsid w:val="3B8968C7"/>
    <w:rsid w:val="3B8D2818"/>
    <w:rsid w:val="3BF0415E"/>
    <w:rsid w:val="3C08170F"/>
    <w:rsid w:val="3C3059FD"/>
    <w:rsid w:val="3C393E41"/>
    <w:rsid w:val="3C541B63"/>
    <w:rsid w:val="3C6635B7"/>
    <w:rsid w:val="3C686696"/>
    <w:rsid w:val="3C7C60AA"/>
    <w:rsid w:val="3CA244E9"/>
    <w:rsid w:val="3CAE6C97"/>
    <w:rsid w:val="3CC65492"/>
    <w:rsid w:val="3CEF0596"/>
    <w:rsid w:val="3D4651CD"/>
    <w:rsid w:val="3D4F7819"/>
    <w:rsid w:val="3D563527"/>
    <w:rsid w:val="3D696354"/>
    <w:rsid w:val="3D7F4CBF"/>
    <w:rsid w:val="3DA70615"/>
    <w:rsid w:val="3DD2245F"/>
    <w:rsid w:val="3E0010A5"/>
    <w:rsid w:val="3E0345CE"/>
    <w:rsid w:val="3E25732E"/>
    <w:rsid w:val="3E4A0FD0"/>
    <w:rsid w:val="3E4C1FB2"/>
    <w:rsid w:val="3E572FB0"/>
    <w:rsid w:val="3E7F7C01"/>
    <w:rsid w:val="3E80026E"/>
    <w:rsid w:val="3EB1283E"/>
    <w:rsid w:val="3EB9798B"/>
    <w:rsid w:val="3EBC603C"/>
    <w:rsid w:val="3EC4746E"/>
    <w:rsid w:val="3ECB6F49"/>
    <w:rsid w:val="3EE6433F"/>
    <w:rsid w:val="3F3A6E3C"/>
    <w:rsid w:val="3F5D460A"/>
    <w:rsid w:val="3F7E78D7"/>
    <w:rsid w:val="3FE63B5A"/>
    <w:rsid w:val="3FFD566C"/>
    <w:rsid w:val="404328E9"/>
    <w:rsid w:val="40623203"/>
    <w:rsid w:val="40651F47"/>
    <w:rsid w:val="406D7D2C"/>
    <w:rsid w:val="407C1465"/>
    <w:rsid w:val="407E2BFB"/>
    <w:rsid w:val="408C331B"/>
    <w:rsid w:val="40D2331D"/>
    <w:rsid w:val="40D51BB9"/>
    <w:rsid w:val="40E96210"/>
    <w:rsid w:val="41005C2E"/>
    <w:rsid w:val="41097C30"/>
    <w:rsid w:val="41227611"/>
    <w:rsid w:val="412A70A9"/>
    <w:rsid w:val="412E7B7F"/>
    <w:rsid w:val="414F3518"/>
    <w:rsid w:val="415439E3"/>
    <w:rsid w:val="415B66A3"/>
    <w:rsid w:val="41690316"/>
    <w:rsid w:val="419C6229"/>
    <w:rsid w:val="41B3351B"/>
    <w:rsid w:val="41BD0CE9"/>
    <w:rsid w:val="41C12AAC"/>
    <w:rsid w:val="41C76BA7"/>
    <w:rsid w:val="42166989"/>
    <w:rsid w:val="4236386E"/>
    <w:rsid w:val="423B7EDE"/>
    <w:rsid w:val="42485018"/>
    <w:rsid w:val="425A54DA"/>
    <w:rsid w:val="42601C61"/>
    <w:rsid w:val="4272704A"/>
    <w:rsid w:val="428D5414"/>
    <w:rsid w:val="428E51EE"/>
    <w:rsid w:val="42970ED3"/>
    <w:rsid w:val="42A032DC"/>
    <w:rsid w:val="42A14D11"/>
    <w:rsid w:val="42A713A9"/>
    <w:rsid w:val="42E35337"/>
    <w:rsid w:val="42F20F0C"/>
    <w:rsid w:val="430615F4"/>
    <w:rsid w:val="433F1822"/>
    <w:rsid w:val="43844D0D"/>
    <w:rsid w:val="438D579E"/>
    <w:rsid w:val="43951DDC"/>
    <w:rsid w:val="439775C2"/>
    <w:rsid w:val="43DF6D99"/>
    <w:rsid w:val="43E83017"/>
    <w:rsid w:val="4401519A"/>
    <w:rsid w:val="440B738D"/>
    <w:rsid w:val="4423085C"/>
    <w:rsid w:val="442E5502"/>
    <w:rsid w:val="442E7604"/>
    <w:rsid w:val="444C2622"/>
    <w:rsid w:val="446A52BC"/>
    <w:rsid w:val="44740206"/>
    <w:rsid w:val="447E6FAC"/>
    <w:rsid w:val="4485782A"/>
    <w:rsid w:val="44964B1E"/>
    <w:rsid w:val="449A0C35"/>
    <w:rsid w:val="44AB649A"/>
    <w:rsid w:val="44AD15CF"/>
    <w:rsid w:val="44BB4570"/>
    <w:rsid w:val="44BC51EC"/>
    <w:rsid w:val="44E306BD"/>
    <w:rsid w:val="44FB324D"/>
    <w:rsid w:val="45193BD4"/>
    <w:rsid w:val="451A43EF"/>
    <w:rsid w:val="451C3ECF"/>
    <w:rsid w:val="45343CA4"/>
    <w:rsid w:val="453871CE"/>
    <w:rsid w:val="457C6C4C"/>
    <w:rsid w:val="458F0347"/>
    <w:rsid w:val="45B236C7"/>
    <w:rsid w:val="45C04B2F"/>
    <w:rsid w:val="45CA5863"/>
    <w:rsid w:val="45F837A6"/>
    <w:rsid w:val="45FC12F2"/>
    <w:rsid w:val="461251A9"/>
    <w:rsid w:val="46133F33"/>
    <w:rsid w:val="46284266"/>
    <w:rsid w:val="46460887"/>
    <w:rsid w:val="464D5154"/>
    <w:rsid w:val="466735C5"/>
    <w:rsid w:val="469B0CF4"/>
    <w:rsid w:val="46CB4320"/>
    <w:rsid w:val="46D97CD9"/>
    <w:rsid w:val="46F349B6"/>
    <w:rsid w:val="46FD1D7A"/>
    <w:rsid w:val="47181A0A"/>
    <w:rsid w:val="474642FB"/>
    <w:rsid w:val="4756309D"/>
    <w:rsid w:val="477363A9"/>
    <w:rsid w:val="47D00BDD"/>
    <w:rsid w:val="47FF068E"/>
    <w:rsid w:val="47FF1B38"/>
    <w:rsid w:val="4813428B"/>
    <w:rsid w:val="482056CC"/>
    <w:rsid w:val="4828023A"/>
    <w:rsid w:val="48287B57"/>
    <w:rsid w:val="482A09E8"/>
    <w:rsid w:val="485B425E"/>
    <w:rsid w:val="485B52FF"/>
    <w:rsid w:val="486B0E52"/>
    <w:rsid w:val="486C13B8"/>
    <w:rsid w:val="48834279"/>
    <w:rsid w:val="488F20C6"/>
    <w:rsid w:val="489E21CD"/>
    <w:rsid w:val="489E75A6"/>
    <w:rsid w:val="48A765F5"/>
    <w:rsid w:val="48BE354A"/>
    <w:rsid w:val="48DA09C0"/>
    <w:rsid w:val="490E6B6A"/>
    <w:rsid w:val="49113F32"/>
    <w:rsid w:val="491F365E"/>
    <w:rsid w:val="4933798B"/>
    <w:rsid w:val="49445E6B"/>
    <w:rsid w:val="495E56A2"/>
    <w:rsid w:val="49B67381"/>
    <w:rsid w:val="49C745F3"/>
    <w:rsid w:val="49FD4262"/>
    <w:rsid w:val="4A1A36DE"/>
    <w:rsid w:val="4A252B19"/>
    <w:rsid w:val="4A695072"/>
    <w:rsid w:val="4A800BD1"/>
    <w:rsid w:val="4AA73454"/>
    <w:rsid w:val="4AAB770C"/>
    <w:rsid w:val="4AC6442E"/>
    <w:rsid w:val="4AD2111C"/>
    <w:rsid w:val="4AF1005F"/>
    <w:rsid w:val="4B090BF3"/>
    <w:rsid w:val="4B213BAE"/>
    <w:rsid w:val="4B2216CA"/>
    <w:rsid w:val="4B233E63"/>
    <w:rsid w:val="4B3141FC"/>
    <w:rsid w:val="4B472DB8"/>
    <w:rsid w:val="4B4959B8"/>
    <w:rsid w:val="4B584832"/>
    <w:rsid w:val="4B5A27EC"/>
    <w:rsid w:val="4B5A46AB"/>
    <w:rsid w:val="4B633E3D"/>
    <w:rsid w:val="4B724B2C"/>
    <w:rsid w:val="4B8C0923"/>
    <w:rsid w:val="4BDF19ED"/>
    <w:rsid w:val="4C047C1D"/>
    <w:rsid w:val="4C2502C0"/>
    <w:rsid w:val="4C530072"/>
    <w:rsid w:val="4C5F50DA"/>
    <w:rsid w:val="4C6C2298"/>
    <w:rsid w:val="4C724FA1"/>
    <w:rsid w:val="4C751875"/>
    <w:rsid w:val="4C8A546C"/>
    <w:rsid w:val="4C963486"/>
    <w:rsid w:val="4C970ED6"/>
    <w:rsid w:val="4C9D2C95"/>
    <w:rsid w:val="4CB60618"/>
    <w:rsid w:val="4CD122E4"/>
    <w:rsid w:val="4CD644D6"/>
    <w:rsid w:val="4CDD0BCB"/>
    <w:rsid w:val="4CFF308E"/>
    <w:rsid w:val="4D0D49A7"/>
    <w:rsid w:val="4D3E59EE"/>
    <w:rsid w:val="4D522F65"/>
    <w:rsid w:val="4D6B6357"/>
    <w:rsid w:val="4DDF6FE9"/>
    <w:rsid w:val="4E243F6D"/>
    <w:rsid w:val="4E3C12D0"/>
    <w:rsid w:val="4E536D0B"/>
    <w:rsid w:val="4E5C0665"/>
    <w:rsid w:val="4E5D291B"/>
    <w:rsid w:val="4E754745"/>
    <w:rsid w:val="4E784ACB"/>
    <w:rsid w:val="4E8E17B3"/>
    <w:rsid w:val="4E963508"/>
    <w:rsid w:val="4EA04DE4"/>
    <w:rsid w:val="4EB240D8"/>
    <w:rsid w:val="4EBA54E5"/>
    <w:rsid w:val="4EFE18B1"/>
    <w:rsid w:val="4F094C68"/>
    <w:rsid w:val="4F1C1809"/>
    <w:rsid w:val="4F2E45A0"/>
    <w:rsid w:val="4F4433A9"/>
    <w:rsid w:val="4F4C4F46"/>
    <w:rsid w:val="4F4E744C"/>
    <w:rsid w:val="4F634E85"/>
    <w:rsid w:val="4F805FCD"/>
    <w:rsid w:val="4F823DAA"/>
    <w:rsid w:val="4F884868"/>
    <w:rsid w:val="4F886042"/>
    <w:rsid w:val="4F9E264B"/>
    <w:rsid w:val="4FA83210"/>
    <w:rsid w:val="4FA84B38"/>
    <w:rsid w:val="4FAA1D96"/>
    <w:rsid w:val="4FD363E0"/>
    <w:rsid w:val="4FDB127C"/>
    <w:rsid w:val="4FDB3432"/>
    <w:rsid w:val="4FF2310D"/>
    <w:rsid w:val="50046D02"/>
    <w:rsid w:val="503C39B5"/>
    <w:rsid w:val="504C06E2"/>
    <w:rsid w:val="506F3FCF"/>
    <w:rsid w:val="507B42A7"/>
    <w:rsid w:val="50BA3B42"/>
    <w:rsid w:val="50C32663"/>
    <w:rsid w:val="50CA5156"/>
    <w:rsid w:val="50DB0716"/>
    <w:rsid w:val="50E8393E"/>
    <w:rsid w:val="511C49E2"/>
    <w:rsid w:val="511D7CFB"/>
    <w:rsid w:val="5136286B"/>
    <w:rsid w:val="51581FE8"/>
    <w:rsid w:val="516736ED"/>
    <w:rsid w:val="516E290C"/>
    <w:rsid w:val="51775A54"/>
    <w:rsid w:val="518F0C9E"/>
    <w:rsid w:val="51A26D6B"/>
    <w:rsid w:val="51AF2CA0"/>
    <w:rsid w:val="51BE24DB"/>
    <w:rsid w:val="51D25ED8"/>
    <w:rsid w:val="51DF0393"/>
    <w:rsid w:val="51E02811"/>
    <w:rsid w:val="51E20432"/>
    <w:rsid w:val="51E35703"/>
    <w:rsid w:val="51E72E19"/>
    <w:rsid w:val="51FA22BD"/>
    <w:rsid w:val="52030743"/>
    <w:rsid w:val="5205504F"/>
    <w:rsid w:val="52083DFE"/>
    <w:rsid w:val="521156F0"/>
    <w:rsid w:val="522F3AA9"/>
    <w:rsid w:val="522F6D27"/>
    <w:rsid w:val="524D2380"/>
    <w:rsid w:val="52504078"/>
    <w:rsid w:val="52517D14"/>
    <w:rsid w:val="525F66E5"/>
    <w:rsid w:val="52C32DE9"/>
    <w:rsid w:val="52D268FC"/>
    <w:rsid w:val="52D27FEA"/>
    <w:rsid w:val="52D505EC"/>
    <w:rsid w:val="52E54062"/>
    <w:rsid w:val="52F72BB7"/>
    <w:rsid w:val="531E34E4"/>
    <w:rsid w:val="532035D4"/>
    <w:rsid w:val="53245798"/>
    <w:rsid w:val="534B3150"/>
    <w:rsid w:val="53511372"/>
    <w:rsid w:val="53632E6A"/>
    <w:rsid w:val="536D4BD2"/>
    <w:rsid w:val="53A561AE"/>
    <w:rsid w:val="54007AE3"/>
    <w:rsid w:val="545B678F"/>
    <w:rsid w:val="545F6090"/>
    <w:rsid w:val="546F6552"/>
    <w:rsid w:val="547C662E"/>
    <w:rsid w:val="547F327A"/>
    <w:rsid w:val="54840D81"/>
    <w:rsid w:val="54B81A70"/>
    <w:rsid w:val="54BF00E8"/>
    <w:rsid w:val="54C778A8"/>
    <w:rsid w:val="54DA6F4D"/>
    <w:rsid w:val="54E3255B"/>
    <w:rsid w:val="54FB7B29"/>
    <w:rsid w:val="54FD3C76"/>
    <w:rsid w:val="55183354"/>
    <w:rsid w:val="552E44B1"/>
    <w:rsid w:val="55602B88"/>
    <w:rsid w:val="556301EC"/>
    <w:rsid w:val="5573263C"/>
    <w:rsid w:val="559C0D63"/>
    <w:rsid w:val="55AE1DE3"/>
    <w:rsid w:val="55AF4AB8"/>
    <w:rsid w:val="55DC36C7"/>
    <w:rsid w:val="55DD2B8C"/>
    <w:rsid w:val="55E67872"/>
    <w:rsid w:val="56122FFF"/>
    <w:rsid w:val="562462BD"/>
    <w:rsid w:val="564F7473"/>
    <w:rsid w:val="565819E3"/>
    <w:rsid w:val="56831E39"/>
    <w:rsid w:val="569C52D9"/>
    <w:rsid w:val="56BC48A8"/>
    <w:rsid w:val="570303A7"/>
    <w:rsid w:val="57116167"/>
    <w:rsid w:val="573565E2"/>
    <w:rsid w:val="57544EB5"/>
    <w:rsid w:val="575B7502"/>
    <w:rsid w:val="576D5795"/>
    <w:rsid w:val="57B421D5"/>
    <w:rsid w:val="58105D4D"/>
    <w:rsid w:val="581D365C"/>
    <w:rsid w:val="58250D3E"/>
    <w:rsid w:val="58382C0E"/>
    <w:rsid w:val="586F5F97"/>
    <w:rsid w:val="58795935"/>
    <w:rsid w:val="587C46F7"/>
    <w:rsid w:val="58870611"/>
    <w:rsid w:val="588B3B15"/>
    <w:rsid w:val="58915B0D"/>
    <w:rsid w:val="589C3FD5"/>
    <w:rsid w:val="58B947F3"/>
    <w:rsid w:val="58FA40FD"/>
    <w:rsid w:val="590875D6"/>
    <w:rsid w:val="590B70C6"/>
    <w:rsid w:val="591D349C"/>
    <w:rsid w:val="59574E96"/>
    <w:rsid w:val="5963534A"/>
    <w:rsid w:val="59661854"/>
    <w:rsid w:val="59695517"/>
    <w:rsid w:val="599F1BC7"/>
    <w:rsid w:val="59BD1EC6"/>
    <w:rsid w:val="59BF2029"/>
    <w:rsid w:val="59C70902"/>
    <w:rsid w:val="5A06772C"/>
    <w:rsid w:val="5A1C49F5"/>
    <w:rsid w:val="5A322D0E"/>
    <w:rsid w:val="5A432835"/>
    <w:rsid w:val="5A4929D1"/>
    <w:rsid w:val="5A645921"/>
    <w:rsid w:val="5A650F76"/>
    <w:rsid w:val="5A7A04A6"/>
    <w:rsid w:val="5A912BF6"/>
    <w:rsid w:val="5AB970B2"/>
    <w:rsid w:val="5AD0391E"/>
    <w:rsid w:val="5AE07453"/>
    <w:rsid w:val="5B0639F4"/>
    <w:rsid w:val="5B1128E1"/>
    <w:rsid w:val="5B14529D"/>
    <w:rsid w:val="5B294B61"/>
    <w:rsid w:val="5B2D38D0"/>
    <w:rsid w:val="5B3D2E9D"/>
    <w:rsid w:val="5B4B046A"/>
    <w:rsid w:val="5B6209B5"/>
    <w:rsid w:val="5B7B2DB9"/>
    <w:rsid w:val="5BAA2422"/>
    <w:rsid w:val="5BB14A5F"/>
    <w:rsid w:val="5BC168E9"/>
    <w:rsid w:val="5C0A1F69"/>
    <w:rsid w:val="5C1F0044"/>
    <w:rsid w:val="5C2B262F"/>
    <w:rsid w:val="5C3D02D4"/>
    <w:rsid w:val="5C4F1434"/>
    <w:rsid w:val="5C5432A4"/>
    <w:rsid w:val="5CF9288C"/>
    <w:rsid w:val="5D2B57D0"/>
    <w:rsid w:val="5D4E3A21"/>
    <w:rsid w:val="5D70085D"/>
    <w:rsid w:val="5D714830"/>
    <w:rsid w:val="5D9B64E7"/>
    <w:rsid w:val="5D9C5537"/>
    <w:rsid w:val="5DA31EA4"/>
    <w:rsid w:val="5DAC1592"/>
    <w:rsid w:val="5DAF0F05"/>
    <w:rsid w:val="5DB63B98"/>
    <w:rsid w:val="5DC10E98"/>
    <w:rsid w:val="5DCC1238"/>
    <w:rsid w:val="5DD732EB"/>
    <w:rsid w:val="5E09591F"/>
    <w:rsid w:val="5E1F7C21"/>
    <w:rsid w:val="5E3D19E4"/>
    <w:rsid w:val="5E5A514E"/>
    <w:rsid w:val="5E615445"/>
    <w:rsid w:val="5E666D96"/>
    <w:rsid w:val="5E700427"/>
    <w:rsid w:val="5E76241F"/>
    <w:rsid w:val="5E931351"/>
    <w:rsid w:val="5EEE307D"/>
    <w:rsid w:val="5F0C4CB2"/>
    <w:rsid w:val="5F1C00FC"/>
    <w:rsid w:val="5F4150B5"/>
    <w:rsid w:val="5F4E6DFC"/>
    <w:rsid w:val="5F664670"/>
    <w:rsid w:val="5F783918"/>
    <w:rsid w:val="5F7F50F6"/>
    <w:rsid w:val="5F863677"/>
    <w:rsid w:val="5F891DD6"/>
    <w:rsid w:val="5F8D2E87"/>
    <w:rsid w:val="5FBB4A72"/>
    <w:rsid w:val="5FC13DE6"/>
    <w:rsid w:val="5FD02BCE"/>
    <w:rsid w:val="5FF22D27"/>
    <w:rsid w:val="60130897"/>
    <w:rsid w:val="60324611"/>
    <w:rsid w:val="605F06ED"/>
    <w:rsid w:val="60942537"/>
    <w:rsid w:val="609B2AF7"/>
    <w:rsid w:val="60C54EB0"/>
    <w:rsid w:val="60F51C8A"/>
    <w:rsid w:val="61130D67"/>
    <w:rsid w:val="611661F5"/>
    <w:rsid w:val="61195F08"/>
    <w:rsid w:val="611D12A0"/>
    <w:rsid w:val="6161638F"/>
    <w:rsid w:val="616C7497"/>
    <w:rsid w:val="617350DF"/>
    <w:rsid w:val="61834DEC"/>
    <w:rsid w:val="61896418"/>
    <w:rsid w:val="61A40CCA"/>
    <w:rsid w:val="61AD7001"/>
    <w:rsid w:val="61BB7D2A"/>
    <w:rsid w:val="61C42580"/>
    <w:rsid w:val="61D56FA2"/>
    <w:rsid w:val="61E87D52"/>
    <w:rsid w:val="61ED48C7"/>
    <w:rsid w:val="61F16AA5"/>
    <w:rsid w:val="61F84056"/>
    <w:rsid w:val="61FE2321"/>
    <w:rsid w:val="62097EEC"/>
    <w:rsid w:val="620A7B6D"/>
    <w:rsid w:val="621D5550"/>
    <w:rsid w:val="622706AE"/>
    <w:rsid w:val="62490AB3"/>
    <w:rsid w:val="62616F84"/>
    <w:rsid w:val="62644DB2"/>
    <w:rsid w:val="626C00B8"/>
    <w:rsid w:val="626C6DB9"/>
    <w:rsid w:val="627519BC"/>
    <w:rsid w:val="628153D0"/>
    <w:rsid w:val="629106A7"/>
    <w:rsid w:val="62A440FC"/>
    <w:rsid w:val="62A45114"/>
    <w:rsid w:val="62E61739"/>
    <w:rsid w:val="62F06C3A"/>
    <w:rsid w:val="63710959"/>
    <w:rsid w:val="638A7427"/>
    <w:rsid w:val="638E2D0E"/>
    <w:rsid w:val="63964F5B"/>
    <w:rsid w:val="63973BB5"/>
    <w:rsid w:val="639A2DEC"/>
    <w:rsid w:val="63AA18F0"/>
    <w:rsid w:val="63C01995"/>
    <w:rsid w:val="63F147AE"/>
    <w:rsid w:val="640338E7"/>
    <w:rsid w:val="64A573B7"/>
    <w:rsid w:val="64EB3ED5"/>
    <w:rsid w:val="650F3E13"/>
    <w:rsid w:val="65771271"/>
    <w:rsid w:val="657A19E0"/>
    <w:rsid w:val="659140F1"/>
    <w:rsid w:val="659622E6"/>
    <w:rsid w:val="65B84701"/>
    <w:rsid w:val="65DF2F00"/>
    <w:rsid w:val="65E85AB1"/>
    <w:rsid w:val="65FF5FE5"/>
    <w:rsid w:val="661A7124"/>
    <w:rsid w:val="662B0D67"/>
    <w:rsid w:val="665B5A8D"/>
    <w:rsid w:val="666C22A4"/>
    <w:rsid w:val="66716878"/>
    <w:rsid w:val="66896E00"/>
    <w:rsid w:val="66A86EF7"/>
    <w:rsid w:val="66BA3EA3"/>
    <w:rsid w:val="66BB79AD"/>
    <w:rsid w:val="66C70D99"/>
    <w:rsid w:val="66D24F19"/>
    <w:rsid w:val="66D91686"/>
    <w:rsid w:val="66E579A8"/>
    <w:rsid w:val="66FE77F8"/>
    <w:rsid w:val="67095920"/>
    <w:rsid w:val="67176EC9"/>
    <w:rsid w:val="67247A33"/>
    <w:rsid w:val="67381415"/>
    <w:rsid w:val="674253EC"/>
    <w:rsid w:val="67493F41"/>
    <w:rsid w:val="675406E9"/>
    <w:rsid w:val="677F58E5"/>
    <w:rsid w:val="67A950CE"/>
    <w:rsid w:val="67C51F76"/>
    <w:rsid w:val="67E4470D"/>
    <w:rsid w:val="67ED5A77"/>
    <w:rsid w:val="67F51381"/>
    <w:rsid w:val="680A189A"/>
    <w:rsid w:val="682821E7"/>
    <w:rsid w:val="68375269"/>
    <w:rsid w:val="68820224"/>
    <w:rsid w:val="689B1B0A"/>
    <w:rsid w:val="68A36E93"/>
    <w:rsid w:val="68F15A88"/>
    <w:rsid w:val="68F96F23"/>
    <w:rsid w:val="69055542"/>
    <w:rsid w:val="691B5A07"/>
    <w:rsid w:val="692F33EE"/>
    <w:rsid w:val="69304205"/>
    <w:rsid w:val="693D6719"/>
    <w:rsid w:val="69546AEE"/>
    <w:rsid w:val="69640FF0"/>
    <w:rsid w:val="69846241"/>
    <w:rsid w:val="6995361B"/>
    <w:rsid w:val="69B14E14"/>
    <w:rsid w:val="69E34479"/>
    <w:rsid w:val="69EC4BCD"/>
    <w:rsid w:val="6A4E6041"/>
    <w:rsid w:val="6A741FFE"/>
    <w:rsid w:val="6A816F80"/>
    <w:rsid w:val="6A934600"/>
    <w:rsid w:val="6AA36108"/>
    <w:rsid w:val="6AB3439D"/>
    <w:rsid w:val="6AB61636"/>
    <w:rsid w:val="6ACF155A"/>
    <w:rsid w:val="6AD46B5E"/>
    <w:rsid w:val="6B306FBC"/>
    <w:rsid w:val="6B443D0A"/>
    <w:rsid w:val="6B495F0C"/>
    <w:rsid w:val="6B6C3067"/>
    <w:rsid w:val="6B9A6F50"/>
    <w:rsid w:val="6B9B0162"/>
    <w:rsid w:val="6BFF5899"/>
    <w:rsid w:val="6C0079E3"/>
    <w:rsid w:val="6C052525"/>
    <w:rsid w:val="6C216012"/>
    <w:rsid w:val="6C270630"/>
    <w:rsid w:val="6C2943C9"/>
    <w:rsid w:val="6C2B1761"/>
    <w:rsid w:val="6C4D355C"/>
    <w:rsid w:val="6C552F1E"/>
    <w:rsid w:val="6C5E48A9"/>
    <w:rsid w:val="6C66435A"/>
    <w:rsid w:val="6C81685C"/>
    <w:rsid w:val="6C8E7907"/>
    <w:rsid w:val="6C947916"/>
    <w:rsid w:val="6CA108C1"/>
    <w:rsid w:val="6CA17915"/>
    <w:rsid w:val="6CB14144"/>
    <w:rsid w:val="6CC051D2"/>
    <w:rsid w:val="6CCC534F"/>
    <w:rsid w:val="6CE24085"/>
    <w:rsid w:val="6D003FC0"/>
    <w:rsid w:val="6D170ADE"/>
    <w:rsid w:val="6D1D2972"/>
    <w:rsid w:val="6D775E23"/>
    <w:rsid w:val="6D8165D0"/>
    <w:rsid w:val="6DA826B2"/>
    <w:rsid w:val="6DAE3405"/>
    <w:rsid w:val="6DC757FE"/>
    <w:rsid w:val="6DCD298F"/>
    <w:rsid w:val="6DD7565D"/>
    <w:rsid w:val="6DE54647"/>
    <w:rsid w:val="6E466D17"/>
    <w:rsid w:val="6EA83CD7"/>
    <w:rsid w:val="6EC146B7"/>
    <w:rsid w:val="6ED773A3"/>
    <w:rsid w:val="6F064A09"/>
    <w:rsid w:val="6F087B8C"/>
    <w:rsid w:val="6F0C5EE1"/>
    <w:rsid w:val="6F235519"/>
    <w:rsid w:val="6F3B421A"/>
    <w:rsid w:val="6F413E66"/>
    <w:rsid w:val="6F7126BC"/>
    <w:rsid w:val="6F766D93"/>
    <w:rsid w:val="6FAE4AA1"/>
    <w:rsid w:val="6FC76368"/>
    <w:rsid w:val="6FD763B2"/>
    <w:rsid w:val="6FDF6F19"/>
    <w:rsid w:val="70012F55"/>
    <w:rsid w:val="70030CEA"/>
    <w:rsid w:val="7009579A"/>
    <w:rsid w:val="702143B8"/>
    <w:rsid w:val="70525710"/>
    <w:rsid w:val="70565064"/>
    <w:rsid w:val="709D183D"/>
    <w:rsid w:val="70B214D1"/>
    <w:rsid w:val="70F26623"/>
    <w:rsid w:val="710C267D"/>
    <w:rsid w:val="7112558E"/>
    <w:rsid w:val="71181CB9"/>
    <w:rsid w:val="711F06CC"/>
    <w:rsid w:val="715370E2"/>
    <w:rsid w:val="71580EBC"/>
    <w:rsid w:val="7161348E"/>
    <w:rsid w:val="716945AC"/>
    <w:rsid w:val="71813045"/>
    <w:rsid w:val="718F0782"/>
    <w:rsid w:val="71940BF3"/>
    <w:rsid w:val="719A05ED"/>
    <w:rsid w:val="71A00E18"/>
    <w:rsid w:val="71C61502"/>
    <w:rsid w:val="71F513DA"/>
    <w:rsid w:val="71F71AA1"/>
    <w:rsid w:val="7201197E"/>
    <w:rsid w:val="7202770B"/>
    <w:rsid w:val="72120107"/>
    <w:rsid w:val="7225106A"/>
    <w:rsid w:val="72421254"/>
    <w:rsid w:val="72BF1395"/>
    <w:rsid w:val="72C94B26"/>
    <w:rsid w:val="72E03EB2"/>
    <w:rsid w:val="72E2406D"/>
    <w:rsid w:val="73101A0F"/>
    <w:rsid w:val="73187D78"/>
    <w:rsid w:val="731F554D"/>
    <w:rsid w:val="732E74A0"/>
    <w:rsid w:val="734D30B6"/>
    <w:rsid w:val="7353584F"/>
    <w:rsid w:val="73544DB0"/>
    <w:rsid w:val="737F3147"/>
    <w:rsid w:val="73802587"/>
    <w:rsid w:val="73960D28"/>
    <w:rsid w:val="73E3148C"/>
    <w:rsid w:val="740F26B8"/>
    <w:rsid w:val="74232A4C"/>
    <w:rsid w:val="742F5EF6"/>
    <w:rsid w:val="749130B6"/>
    <w:rsid w:val="7497498A"/>
    <w:rsid w:val="749D1060"/>
    <w:rsid w:val="74BB7080"/>
    <w:rsid w:val="74F24923"/>
    <w:rsid w:val="75012690"/>
    <w:rsid w:val="75137B07"/>
    <w:rsid w:val="751459F8"/>
    <w:rsid w:val="753D2CCC"/>
    <w:rsid w:val="757B675B"/>
    <w:rsid w:val="75AB2AA8"/>
    <w:rsid w:val="75BA0C0D"/>
    <w:rsid w:val="75ED53D1"/>
    <w:rsid w:val="7613073F"/>
    <w:rsid w:val="762747CB"/>
    <w:rsid w:val="763B3432"/>
    <w:rsid w:val="764342BE"/>
    <w:rsid w:val="76627275"/>
    <w:rsid w:val="7676337C"/>
    <w:rsid w:val="767A7B54"/>
    <w:rsid w:val="76932573"/>
    <w:rsid w:val="769818B4"/>
    <w:rsid w:val="76B14A99"/>
    <w:rsid w:val="76B15130"/>
    <w:rsid w:val="76E25286"/>
    <w:rsid w:val="76E54E74"/>
    <w:rsid w:val="76EA6967"/>
    <w:rsid w:val="77172EB1"/>
    <w:rsid w:val="77341BF4"/>
    <w:rsid w:val="773C48AA"/>
    <w:rsid w:val="775431AA"/>
    <w:rsid w:val="7768375F"/>
    <w:rsid w:val="777F25BB"/>
    <w:rsid w:val="77CF6BEE"/>
    <w:rsid w:val="77D30591"/>
    <w:rsid w:val="77E6788C"/>
    <w:rsid w:val="77F12DA4"/>
    <w:rsid w:val="77F20E22"/>
    <w:rsid w:val="77F87348"/>
    <w:rsid w:val="782F3B0D"/>
    <w:rsid w:val="783B6C4B"/>
    <w:rsid w:val="783F39EC"/>
    <w:rsid w:val="784A5E7E"/>
    <w:rsid w:val="785732CA"/>
    <w:rsid w:val="78705FDF"/>
    <w:rsid w:val="787523DE"/>
    <w:rsid w:val="787B6A50"/>
    <w:rsid w:val="7882170E"/>
    <w:rsid w:val="78882192"/>
    <w:rsid w:val="788E61F1"/>
    <w:rsid w:val="78AE1EAE"/>
    <w:rsid w:val="78BE0425"/>
    <w:rsid w:val="78D02101"/>
    <w:rsid w:val="78DA3F4B"/>
    <w:rsid w:val="78FD5712"/>
    <w:rsid w:val="79084328"/>
    <w:rsid w:val="79084E15"/>
    <w:rsid w:val="790F3A86"/>
    <w:rsid w:val="7951017A"/>
    <w:rsid w:val="79544D24"/>
    <w:rsid w:val="797B2883"/>
    <w:rsid w:val="79866CCA"/>
    <w:rsid w:val="799F44C7"/>
    <w:rsid w:val="79BF6F3C"/>
    <w:rsid w:val="79C56971"/>
    <w:rsid w:val="79F73E8D"/>
    <w:rsid w:val="79FA3787"/>
    <w:rsid w:val="7A1C086C"/>
    <w:rsid w:val="7A473CD9"/>
    <w:rsid w:val="7A94761F"/>
    <w:rsid w:val="7AAF769E"/>
    <w:rsid w:val="7ABC153D"/>
    <w:rsid w:val="7AE6275F"/>
    <w:rsid w:val="7B16272C"/>
    <w:rsid w:val="7B16693D"/>
    <w:rsid w:val="7B194659"/>
    <w:rsid w:val="7B256ABC"/>
    <w:rsid w:val="7B28459C"/>
    <w:rsid w:val="7B392CB5"/>
    <w:rsid w:val="7B3B52B5"/>
    <w:rsid w:val="7B6A0A81"/>
    <w:rsid w:val="7B9A4AC8"/>
    <w:rsid w:val="7BAE5AAF"/>
    <w:rsid w:val="7BB95D1D"/>
    <w:rsid w:val="7BF41E36"/>
    <w:rsid w:val="7C3A228D"/>
    <w:rsid w:val="7C560C72"/>
    <w:rsid w:val="7C5E6666"/>
    <w:rsid w:val="7C747443"/>
    <w:rsid w:val="7C7B69DC"/>
    <w:rsid w:val="7C862AE1"/>
    <w:rsid w:val="7CAD0903"/>
    <w:rsid w:val="7CD179FE"/>
    <w:rsid w:val="7CD82EFA"/>
    <w:rsid w:val="7CE06986"/>
    <w:rsid w:val="7D1B4123"/>
    <w:rsid w:val="7D273A3D"/>
    <w:rsid w:val="7D29241F"/>
    <w:rsid w:val="7D2A27DA"/>
    <w:rsid w:val="7D491A10"/>
    <w:rsid w:val="7D49667E"/>
    <w:rsid w:val="7D5819AA"/>
    <w:rsid w:val="7D693BF3"/>
    <w:rsid w:val="7D7A13C4"/>
    <w:rsid w:val="7D813507"/>
    <w:rsid w:val="7D8910AB"/>
    <w:rsid w:val="7D944A18"/>
    <w:rsid w:val="7D984268"/>
    <w:rsid w:val="7D9B1EA3"/>
    <w:rsid w:val="7DC21DD3"/>
    <w:rsid w:val="7DC266CD"/>
    <w:rsid w:val="7DCC4F70"/>
    <w:rsid w:val="7DF55544"/>
    <w:rsid w:val="7E3F6166"/>
    <w:rsid w:val="7E4C62EF"/>
    <w:rsid w:val="7E7531C2"/>
    <w:rsid w:val="7E78493B"/>
    <w:rsid w:val="7EA621C6"/>
    <w:rsid w:val="7ECB31A2"/>
    <w:rsid w:val="7ED42824"/>
    <w:rsid w:val="7EE91C5B"/>
    <w:rsid w:val="7F013B21"/>
    <w:rsid w:val="7F0573E4"/>
    <w:rsid w:val="7F132F63"/>
    <w:rsid w:val="7F1F6B1A"/>
    <w:rsid w:val="7F277A27"/>
    <w:rsid w:val="7F3B6A64"/>
    <w:rsid w:val="7F483A40"/>
    <w:rsid w:val="7F503C15"/>
    <w:rsid w:val="7F723DD1"/>
    <w:rsid w:val="7FB33B96"/>
    <w:rsid w:val="7FC25EEE"/>
    <w:rsid w:val="7FC83F99"/>
    <w:rsid w:val="7FDB547F"/>
    <w:rsid w:val="7FE8516B"/>
    <w:rsid w:val="7FF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</w:pPr>
    <w:rPr>
      <w:rFonts w:ascii="宋体" w:eastAsiaTheme="minorEastAsia" w:hAnsi="宋体" w:cstheme="minorBidi" w:hint="eastAsia"/>
      <w:color w:val="000000"/>
      <w:sz w:val="24"/>
      <w:szCs w:val="22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a9">
    <w:name w:val="表述"/>
    <w:basedOn w:val="a"/>
    <w:qFormat/>
    <w:pPr>
      <w:widowControl w:val="0"/>
      <w:snapToGrid w:val="0"/>
      <w:spacing w:beforeLines="50" w:afterLines="50"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</w:pPr>
    <w:rPr>
      <w:rFonts w:ascii="宋体" w:eastAsiaTheme="minorEastAsia" w:hAnsi="宋体" w:cstheme="minorBidi" w:hint="eastAsia"/>
      <w:color w:val="000000"/>
      <w:sz w:val="24"/>
      <w:szCs w:val="22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a9">
    <w:name w:val="表述"/>
    <w:basedOn w:val="a"/>
    <w:qFormat/>
    <w:pPr>
      <w:widowControl w:val="0"/>
      <w:snapToGrid w:val="0"/>
      <w:spacing w:beforeLines="50" w:afterLines="50"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266</Words>
  <Characters>1522</Characters>
  <Application>Microsoft Office Word</Application>
  <DocSecurity>0</DocSecurity>
  <Lines>12</Lines>
  <Paragraphs>3</Paragraphs>
  <ScaleCrop>false</ScaleCrop>
  <Company>微软中国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BenZ</dc:creator>
  <cp:lastModifiedBy>张奔</cp:lastModifiedBy>
  <cp:revision>52</cp:revision>
  <cp:lastPrinted>2026-01-31T01:16:00Z</cp:lastPrinted>
  <dcterms:created xsi:type="dcterms:W3CDTF">2025-03-22T01:47:00Z</dcterms:created>
  <dcterms:modified xsi:type="dcterms:W3CDTF">2026-02-02T06:57:00Z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eyJoZGlkIjoiMDU5MjYxMjc3ZjlhOGFmYjg4OTIxYTI5NWY3YzM0YjIiLCJ1c2VySWQiOiIyNzEzMzUwNzEifQ==</vt:lpwstr>
  </property>
  <property fmtid="{D5CDD505-2E9C-101B-9397-08002B2CF9AE}" pid="4" name="ICV">
    <vt:lpwstr>B3E5C83999A5443EB1C00F15931E6591_13</vt:lpwstr>
  </property>
</Properties>
</file>