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2ED">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东鹏饮料（集团）股份有限公司投资者关系活动记录表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0D3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45E6157">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投资者活动关系类别</w:t>
            </w:r>
          </w:p>
        </w:tc>
        <w:tc>
          <w:tcPr>
            <w:tcW w:w="7025" w:type="dxa"/>
            <w:vAlign w:val="center"/>
          </w:tcPr>
          <w:p w14:paraId="23C90805">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特定对象调研</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分析师会议</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媒体采访业绩说明会</w:t>
            </w:r>
          </w:p>
          <w:p w14:paraId="7245713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新闻发布会</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路演活动√现场参观</w:t>
            </w:r>
          </w:p>
          <w:p w14:paraId="6D165806">
            <w:pPr>
              <w:spacing w:after="156" w:afterLines="50" w:line="400" w:lineRule="exact"/>
              <w:jc w:val="center"/>
              <w:rPr>
                <w:rFonts w:cs="Times New Roman" w:asciiTheme="minorEastAsia" w:hAnsiTheme="minorEastAsia"/>
                <w:color w:val="181717" w:themeColor="background2" w:themeShade="1A"/>
                <w:sz w:val="24"/>
                <w:szCs w:val="24"/>
                <w:u w:val="single"/>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其他</w:t>
            </w:r>
          </w:p>
        </w:tc>
      </w:tr>
      <w:tr w14:paraId="7D33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71" w:type="dxa"/>
            <w:vAlign w:val="center"/>
          </w:tcPr>
          <w:p w14:paraId="4A06476C">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参与单位名称及人员姓名</w:t>
            </w:r>
          </w:p>
        </w:tc>
        <w:tc>
          <w:tcPr>
            <w:tcW w:w="7025" w:type="dxa"/>
            <w:vAlign w:val="center"/>
          </w:tcPr>
          <w:p w14:paraId="6DEECCC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详见附件</w:t>
            </w:r>
          </w:p>
        </w:tc>
      </w:tr>
      <w:tr w14:paraId="36DA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71" w:type="dxa"/>
            <w:vAlign w:val="center"/>
          </w:tcPr>
          <w:p w14:paraId="4969F779">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时间</w:t>
            </w:r>
          </w:p>
        </w:tc>
        <w:tc>
          <w:tcPr>
            <w:tcW w:w="7025" w:type="dxa"/>
            <w:vAlign w:val="center"/>
          </w:tcPr>
          <w:p w14:paraId="0147B441">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202</w:t>
            </w:r>
            <w:r>
              <w:rPr>
                <w:rFonts w:hint="eastAsia" w:cs="Times New Roman" w:asciiTheme="minorEastAsia" w:hAnsiTheme="minorEastAsia"/>
                <w:color w:val="181717" w:themeColor="background2" w:themeShade="1A"/>
                <w:sz w:val="24"/>
                <w:szCs w:val="24"/>
              </w:rPr>
              <w:t>6</w:t>
            </w:r>
            <w:r>
              <w:rPr>
                <w:rFonts w:cs="Times New Roman" w:asciiTheme="minorEastAsia" w:hAnsiTheme="minorEastAsia"/>
                <w:color w:val="181717" w:themeColor="background2" w:themeShade="1A"/>
                <w:sz w:val="24"/>
                <w:szCs w:val="24"/>
              </w:rPr>
              <w:t>年</w:t>
            </w:r>
            <w:r>
              <w:rPr>
                <w:rFonts w:hint="eastAsia" w:cs="Times New Roman" w:asciiTheme="minorEastAsia" w:hAnsiTheme="minorEastAsia"/>
                <w:color w:val="181717" w:themeColor="background2" w:themeShade="1A"/>
                <w:sz w:val="24"/>
                <w:szCs w:val="24"/>
              </w:rPr>
              <w:t>1</w:t>
            </w:r>
            <w:r>
              <w:rPr>
                <w:rFonts w:cs="Times New Roman" w:asciiTheme="minorEastAsia" w:hAnsiTheme="minorEastAsia"/>
                <w:color w:val="181717" w:themeColor="background2" w:themeShade="1A"/>
                <w:sz w:val="24"/>
                <w:szCs w:val="24"/>
              </w:rPr>
              <w:t>月</w:t>
            </w:r>
          </w:p>
        </w:tc>
      </w:tr>
      <w:tr w14:paraId="3BCF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C267D5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公司接待人员姓名</w:t>
            </w:r>
          </w:p>
        </w:tc>
        <w:tc>
          <w:tcPr>
            <w:tcW w:w="7025" w:type="dxa"/>
            <w:vAlign w:val="center"/>
          </w:tcPr>
          <w:p w14:paraId="1AC1FF78">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集团副总裁：张磊</w:t>
            </w:r>
          </w:p>
          <w:p w14:paraId="034CDBA2">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董事会秘书：詹宏辉</w:t>
            </w:r>
          </w:p>
          <w:p w14:paraId="5F20E83F">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I</w:t>
            </w:r>
            <w:r>
              <w:rPr>
                <w:rFonts w:cs="Times New Roman" w:asciiTheme="minorEastAsia" w:hAnsiTheme="minorEastAsia"/>
                <w:color w:val="181717" w:themeColor="background2" w:themeShade="1A"/>
                <w:sz w:val="24"/>
                <w:szCs w:val="24"/>
              </w:rPr>
              <w:t>R：</w:t>
            </w:r>
            <w:r>
              <w:rPr>
                <w:rFonts w:hint="eastAsia" w:cs="Times New Roman" w:asciiTheme="minorEastAsia" w:hAnsiTheme="minorEastAsia"/>
                <w:color w:val="181717" w:themeColor="background2" w:themeShade="1A"/>
                <w:sz w:val="24"/>
                <w:szCs w:val="24"/>
              </w:rPr>
              <w:t>罗丹</w:t>
            </w:r>
          </w:p>
        </w:tc>
      </w:tr>
      <w:tr w14:paraId="580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3868E2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投资者关系活动主要内容介绍</w:t>
            </w:r>
          </w:p>
        </w:tc>
        <w:tc>
          <w:tcPr>
            <w:tcW w:w="7025" w:type="dxa"/>
            <w:vAlign w:val="center"/>
          </w:tcPr>
          <w:p w14:paraId="60AA6DF2">
            <w:pPr>
              <w:spacing w:after="156" w:afterLines="50" w:line="400" w:lineRule="exact"/>
              <w:rPr>
                <w:rFonts w:asciiTheme="minorEastAsia" w:hAnsiTheme="minorEastAsia"/>
                <w:b/>
                <w:sz w:val="24"/>
                <w:szCs w:val="24"/>
              </w:rPr>
            </w:pPr>
            <w:r>
              <w:rPr>
                <w:rFonts w:hint="eastAsia" w:asciiTheme="minorEastAsia" w:hAnsiTheme="minorEastAsia"/>
                <w:b/>
                <w:sz w:val="24"/>
                <w:szCs w:val="24"/>
              </w:rPr>
              <w:t>Q：未来公司增长是从哪个方向来切入，是人群教育还是规模的提升？</w:t>
            </w:r>
          </w:p>
          <w:p w14:paraId="2880BE86">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公司持续围绕多品类发展战略，构建1</w:t>
            </w:r>
            <w:r>
              <w:rPr>
                <w:rFonts w:asciiTheme="minorEastAsia" w:hAnsiTheme="minorEastAsia"/>
                <w:bCs/>
                <w:sz w:val="24"/>
                <w:szCs w:val="24"/>
              </w:rPr>
              <w:t>+6</w:t>
            </w:r>
            <w:r>
              <w:rPr>
                <w:rFonts w:hint="eastAsia" w:asciiTheme="minorEastAsia" w:hAnsiTheme="minorEastAsia"/>
                <w:bCs/>
                <w:sz w:val="24"/>
                <w:szCs w:val="24"/>
              </w:rPr>
              <w:t>产品矩阵，拓展新客群，探索新渠道；数字化系统深度链接沟通消费者，强化消费者对品牌的认同感；秉承“以业绩为导向，以动销为指导”的经营方针，长效赋能企业增长。</w:t>
            </w:r>
          </w:p>
          <w:p w14:paraId="0BA4F1D4">
            <w:pPr>
              <w:spacing w:after="156" w:afterLines="50" w:line="400" w:lineRule="exact"/>
              <w:rPr>
                <w:rFonts w:asciiTheme="minorEastAsia" w:hAnsiTheme="minorEastAsia"/>
                <w:b/>
                <w:sz w:val="24"/>
                <w:szCs w:val="24"/>
              </w:rPr>
            </w:pPr>
            <w:r>
              <w:rPr>
                <w:rFonts w:hint="eastAsia" w:asciiTheme="minorEastAsia" w:hAnsiTheme="minorEastAsia"/>
                <w:b/>
                <w:sz w:val="24"/>
                <w:szCs w:val="24"/>
              </w:rPr>
              <w:t>Q：能量饮料已经430万家，以后主要增长方向是老品的单点卖力，还是在能量饮料上多规格多口味？</w:t>
            </w:r>
          </w:p>
          <w:p w14:paraId="510FAB65">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我们始终认为，网点仍具备较大的增长潜力。公司长期坚持网点拓展与单点盈利能力提升并行推进的发展策略。在单点业绩增长层面，近两年我们持续推新，加强渠道布局，多款新品均收获了超出预期的市场反馈，未来，我们将继续以新品迭代为核心驱动力，为公司业绩增长注入更多活力。</w:t>
            </w:r>
          </w:p>
          <w:p w14:paraId="5ACFAF0D">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产品销售方面，核心老品在省内市场保持稳健增长态势，而省外市场则存在广阔的开拓空间。针对省外市场，我们长期深耕消费者培育工作，通过赛事赞助等高空广告投放及线下推广活动的多维布局，品牌影响力持续提升。目前，年轻消费群体对品牌的认知度已显著增强，白领群体的饮用渗透率也在稳步提高。</w:t>
            </w:r>
          </w:p>
          <w:p w14:paraId="3D9676B4">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在功能创新领域，2025年我们重点推出两款差异化产品：一是推出无糖特饮添加了L-α-甘磷酸胆碱，精准切入健康饮品细分赛道；二是成功斩获保健食品认证的加强型牛磺酸能量饮料，进一步丰富了公司在能量饮料领域的产品矩阵，实现赛道内的多元化布局。</w:t>
            </w:r>
          </w:p>
          <w:p w14:paraId="6EA68DC7">
            <w:pPr>
              <w:spacing w:after="156" w:afterLines="50" w:line="400" w:lineRule="exact"/>
              <w:rPr>
                <w:rFonts w:asciiTheme="minorEastAsia" w:hAnsiTheme="minorEastAsia"/>
                <w:b/>
                <w:sz w:val="24"/>
                <w:szCs w:val="24"/>
              </w:rPr>
            </w:pPr>
            <w:r>
              <w:rPr>
                <w:rFonts w:hint="eastAsia" w:asciiTheme="minorEastAsia" w:hAnsiTheme="minorEastAsia"/>
                <w:b/>
                <w:sz w:val="24"/>
                <w:szCs w:val="24"/>
              </w:rPr>
              <w:t>Q：特饮在渠道费用上会不会有收缩的趋势？例如：渠道支持和陈列。</w:t>
            </w:r>
          </w:p>
          <w:p w14:paraId="03528CFF">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当前饮料行业渠道支持与陈列资源是饮品触达消费者、实现动销增长的关键支撑，尤其对新品孵化和市场渗透具有重要意义。我们将持续保障核心渠道的基础投入，实现“精准匹配、高效转化”的精细化管理。</w:t>
            </w:r>
          </w:p>
          <w:p w14:paraId="5FF83624">
            <w:pPr>
              <w:spacing w:after="156" w:afterLines="50" w:line="400" w:lineRule="exact"/>
              <w:rPr>
                <w:rFonts w:asciiTheme="minorEastAsia" w:hAnsiTheme="minorEastAsia"/>
                <w:b/>
                <w:sz w:val="24"/>
                <w:szCs w:val="24"/>
              </w:rPr>
            </w:pPr>
            <w:r>
              <w:rPr>
                <w:rFonts w:hint="eastAsia" w:asciiTheme="minorEastAsia" w:hAnsiTheme="minorEastAsia"/>
                <w:b/>
                <w:sz w:val="24"/>
                <w:szCs w:val="24"/>
              </w:rPr>
              <w:t>Q：海岛椰要来打餐饮渠道，我们是想怎么规划？</w:t>
            </w:r>
          </w:p>
          <w:p w14:paraId="3CB77F16">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餐饮渠道是公司战略布局的核心探索赛道之一。国内餐饮行业门店基数庞大，消费场景多元丰富，蕴藏着极为可观的市场潜力与增长空间。基于产品饮用场景的精准适配性考量，公司选定植物蛋白饮料 “海岛椰” 作为餐饮渠道切入的核心试点单品。该产品不仅能够契合餐饮消费场景下的佐餐需求，其独特的产品调性与包装设计，亦与节庆礼赠的消费氛围高度适配，具备 “餐饮 + 礼赠” 双场景驱动的市场竞争力。</w:t>
            </w:r>
          </w:p>
          <w:p w14:paraId="1353E349">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未来，公司将持续加大资源投入力度，深耕餐饮渠道拓展工作，通过精细化运营策略，推动产品与餐饮消费场景的深度融合与强绑定，着力提升产品在餐饮饮品市场的渗透率与占有率，为公司业绩增长开拓全新增长点。</w:t>
            </w:r>
          </w:p>
          <w:p w14:paraId="64455C7D">
            <w:pPr>
              <w:spacing w:after="156" w:afterLines="50" w:line="400" w:lineRule="exact"/>
              <w:rPr>
                <w:rFonts w:asciiTheme="minorEastAsia" w:hAnsiTheme="minorEastAsia"/>
                <w:b/>
                <w:sz w:val="24"/>
                <w:szCs w:val="24"/>
              </w:rPr>
            </w:pPr>
            <w:r>
              <w:rPr>
                <w:rFonts w:hint="eastAsia" w:asciiTheme="minorEastAsia" w:hAnsiTheme="minorEastAsia"/>
                <w:b/>
                <w:sz w:val="24"/>
                <w:szCs w:val="24"/>
              </w:rPr>
              <w:t>Q：2026年有没有什么大的赛事需要投入？今年空中广告金额会不会比去年高？</w:t>
            </w:r>
          </w:p>
          <w:p w14:paraId="7DAB6C23">
            <w:pPr>
              <w:spacing w:after="156" w:afterLines="50" w:line="400" w:lineRule="exact"/>
              <w:rPr>
                <w:rFonts w:asciiTheme="minorEastAsia" w:hAnsiTheme="minorEastAsia"/>
                <w:b/>
                <w:sz w:val="24"/>
                <w:szCs w:val="24"/>
              </w:rPr>
            </w:pPr>
            <w:r>
              <w:rPr>
                <w:rFonts w:hint="eastAsia" w:asciiTheme="minorEastAsia" w:hAnsiTheme="minorEastAsia"/>
                <w:b/>
                <w:sz w:val="24"/>
                <w:szCs w:val="24"/>
              </w:rPr>
              <w:t>A：</w:t>
            </w:r>
            <w:r>
              <w:rPr>
                <w:rFonts w:hint="eastAsia" w:asciiTheme="minorEastAsia" w:hAnsiTheme="minorEastAsia"/>
                <w:bCs/>
                <w:sz w:val="24"/>
                <w:szCs w:val="24"/>
              </w:rPr>
              <w:t>公司需对空中广告的投放场景、覆盖效率、费用成本等进行综合考量。公司始终秉持“精准投放、高效转化”的营销原则，所有投放决策均会基于品牌增长需求、市场环境变化及投入回报预期综合判断。</w:t>
            </w:r>
          </w:p>
          <w:p w14:paraId="091F7E0A">
            <w:pPr>
              <w:spacing w:after="156" w:afterLines="50" w:line="400" w:lineRule="exact"/>
              <w:rPr>
                <w:rFonts w:asciiTheme="minorEastAsia" w:hAnsiTheme="minorEastAsia"/>
                <w:b/>
                <w:sz w:val="24"/>
                <w:szCs w:val="24"/>
              </w:rPr>
            </w:pPr>
            <w:r>
              <w:rPr>
                <w:rFonts w:hint="eastAsia" w:asciiTheme="minorEastAsia" w:hAnsiTheme="minorEastAsia"/>
                <w:b/>
                <w:sz w:val="24"/>
                <w:szCs w:val="24"/>
              </w:rPr>
              <w:t>Q：补水啦这个产品上有省内外几倍的人均饮用量的差异吗？</w:t>
            </w:r>
          </w:p>
          <w:p w14:paraId="0860DE05">
            <w:pPr>
              <w:spacing w:after="156" w:afterLines="50" w:line="400" w:lineRule="exact"/>
              <w:rPr>
                <w:rFonts w:asciiTheme="minorEastAsia" w:hAnsiTheme="minorEastAsia"/>
                <w:b/>
                <w:sz w:val="24"/>
                <w:szCs w:val="24"/>
              </w:rPr>
            </w:pPr>
            <w:r>
              <w:rPr>
                <w:rFonts w:hint="eastAsia" w:asciiTheme="minorEastAsia" w:hAnsiTheme="minorEastAsia"/>
                <w:b/>
                <w:sz w:val="24"/>
                <w:szCs w:val="24"/>
              </w:rPr>
              <w:t>A：</w:t>
            </w:r>
            <w:r>
              <w:rPr>
                <w:rFonts w:hint="eastAsia" w:asciiTheme="minorEastAsia" w:hAnsiTheme="minorEastAsia"/>
                <w:bCs/>
                <w:sz w:val="24"/>
                <w:szCs w:val="24"/>
              </w:rPr>
              <w:t>关于“补水啦”产品，目前省内外人均饮用量未呈现数倍级差异；该产品市场接受度正稳步提升，从各地区消费者饮用习惯来看，亦未表现出显著分化。</w:t>
            </w:r>
          </w:p>
          <w:p w14:paraId="10FC7CEA">
            <w:pPr>
              <w:spacing w:after="156" w:afterLines="50" w:line="400" w:lineRule="exact"/>
              <w:rPr>
                <w:rFonts w:asciiTheme="minorEastAsia" w:hAnsiTheme="minorEastAsia"/>
                <w:b/>
                <w:sz w:val="24"/>
                <w:szCs w:val="24"/>
              </w:rPr>
            </w:pPr>
            <w:r>
              <w:rPr>
                <w:rFonts w:hint="eastAsia" w:asciiTheme="minorEastAsia" w:hAnsiTheme="minorEastAsia"/>
                <w:b/>
                <w:sz w:val="24"/>
                <w:szCs w:val="24"/>
              </w:rPr>
              <w:t>Q：果之茶2025年表现比较好，也超大家在年初的预期，对于这个品类公司怎么规划，会成为什么体量的一个产品？</w:t>
            </w:r>
          </w:p>
          <w:p w14:paraId="3D61DAB5">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果之茶于2</w:t>
            </w:r>
            <w:r>
              <w:rPr>
                <w:rFonts w:asciiTheme="minorEastAsia" w:hAnsiTheme="minorEastAsia"/>
                <w:bCs/>
                <w:sz w:val="24"/>
                <w:szCs w:val="24"/>
              </w:rPr>
              <w:t>025</w:t>
            </w:r>
            <w:r>
              <w:rPr>
                <w:rFonts w:hint="eastAsia" w:asciiTheme="minorEastAsia" w:hAnsiTheme="minorEastAsia"/>
                <w:bCs/>
                <w:sz w:val="24"/>
                <w:szCs w:val="24"/>
              </w:rPr>
              <w:t>年度的市场表现亮眼，这一成绩的达成，核心得益于国内有糖茶赛道已形成成熟的消费者认知与稳固的市场基础；同时依托公司自有强势渠道网络的赋能加持，搭配多口味矩阵、多规格组合的立体化产品布局，并叠加数字化营销工具的深度应用，不仅有效撬动了消费者的尝新意愿，更显著提升了用户复购率，最终实现了业绩的超额突破。</w:t>
            </w:r>
          </w:p>
          <w:p w14:paraId="2943821F">
            <w:pPr>
              <w:spacing w:after="156" w:afterLines="50" w:line="400" w:lineRule="exact"/>
              <w:rPr>
                <w:rFonts w:asciiTheme="minorEastAsia" w:hAnsiTheme="minorEastAsia"/>
                <w:b/>
                <w:sz w:val="24"/>
                <w:szCs w:val="24"/>
              </w:rPr>
            </w:pPr>
            <w:r>
              <w:rPr>
                <w:rFonts w:hint="eastAsia" w:asciiTheme="minorEastAsia" w:hAnsiTheme="minorEastAsia"/>
                <w:b/>
                <w:sz w:val="24"/>
                <w:szCs w:val="24"/>
              </w:rPr>
              <w:t>Q：了解到很多其他饮料公司新品留存率似乎非常低的，怎么去理解我们新品几年之后的表现？</w:t>
            </w:r>
          </w:p>
          <w:p w14:paraId="05359ADF">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饮料行业新品迭代具有高风险、高不确定性特征，部分新品未能实现长期市场留存是行业普遍现象。在竞争激烈的饮料市场中，持续的品类探索与产品创新是公司保持增长活力的核心动力，只有通过不断尝试，才能精准捕捉消费者需求变化，筛选出具备规模效应、增长潜力与长期发展空间的优质品类。</w:t>
            </w:r>
          </w:p>
          <w:p w14:paraId="5780C405">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同时，公司将多年积累的核心优势深度赋能新品推广，依托成熟的渠道网络实现快速铺市，借助品牌沉淀降低消费者认知门槛，通过供应链协同保障产能与成本优势，再以数字化工具精准洞察消费需求、优化动销策略提升新品存活率，并快速放量。</w:t>
            </w:r>
          </w:p>
          <w:p w14:paraId="2C6BC5CB">
            <w:pPr>
              <w:spacing w:before="156" w:beforeLines="50" w:after="156" w:afterLines="50" w:line="400" w:lineRule="exact"/>
              <w:rPr>
                <w:rFonts w:asciiTheme="minorEastAsia" w:hAnsiTheme="minorEastAsia"/>
                <w:b/>
                <w:sz w:val="24"/>
                <w:szCs w:val="24"/>
              </w:rPr>
            </w:pPr>
            <w:r>
              <w:rPr>
                <w:rFonts w:hint="eastAsia" w:asciiTheme="minorEastAsia" w:hAnsiTheme="minorEastAsia"/>
                <w:b/>
                <w:sz w:val="24"/>
                <w:szCs w:val="24"/>
              </w:rPr>
              <w:t>Q：未来是否会补充1+6矩阵外的其他产品？</w:t>
            </w:r>
          </w:p>
          <w:p w14:paraId="068EBCEC">
            <w:pPr>
              <w:widowControl/>
              <w:spacing w:before="156" w:beforeLines="50" w:line="400" w:lineRule="exact"/>
              <w:jc w:val="lef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我们的产品开发战略坚持纵向创新迭代与横向品类延展并驾齐驱。纵向：凭借我们深刻的消费者洞察，我们针对现有产品在功能、口味、包装等多方面不断优化，在始终坚持高质价比的产品定位的战略下满足消费者的多元化需求，包括推出不同规格及口味的产品。横向：我们敏锐地捕捉软饮市场中有较大潜力及市场空间的细分板块，如运动饮料、茶饮料、植物蛋白饮料等，并通过横向品类延展进一步丰富我们的产品矩阵，提高了我们未来成长的天花板。相信在我们强大的品牌力、全国渠道网络和具有全成本控制优势的供应链体系的支撑下，我们能够培育出一个又一个新的增长点，使东鹏始终拥有增长动能。</w:t>
            </w:r>
          </w:p>
          <w:p w14:paraId="07A29585">
            <w:pPr>
              <w:spacing w:before="156" w:beforeLines="50" w:after="156" w:afterLines="50" w:line="400" w:lineRule="exact"/>
              <w:rPr>
                <w:rFonts w:asciiTheme="minorEastAsia" w:hAnsiTheme="minorEastAsia"/>
                <w:b/>
                <w:sz w:val="24"/>
                <w:szCs w:val="24"/>
              </w:rPr>
            </w:pPr>
            <w:r>
              <w:rPr>
                <w:rFonts w:hint="eastAsia" w:asciiTheme="minorEastAsia" w:hAnsiTheme="minorEastAsia"/>
                <w:b/>
                <w:sz w:val="24"/>
                <w:szCs w:val="24"/>
              </w:rPr>
              <w:t>Q：近期组织架构调整为五大战区的考量是什么？</w:t>
            </w:r>
          </w:p>
          <w:p w14:paraId="0E5EE820">
            <w:pPr>
              <w:spacing w:before="156" w:beforeLines="50"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 xml:space="preserve">组织架构调整为五大战区，核心是匹配公司规模扩张与区域精细化管理需求，提升整体运营效率与市场响应速度。五大战区依据不同区域的市场容量、竞争格局划分，精细化管理。各战区考核标准统一，但任务量根据区域增长潜力差异化设定，既保持团队“狼性”竞争意识，又为优秀人才提供晋升与发展空间。此外，扁平化架构有助于快速响应市场变化，及时调整营销策略与资源投放方向。 </w:t>
            </w:r>
          </w:p>
          <w:p w14:paraId="77F166FC">
            <w:pPr>
              <w:spacing w:after="156" w:afterLines="50" w:line="400" w:lineRule="exact"/>
              <w:rPr>
                <w:rFonts w:asciiTheme="minorEastAsia" w:hAnsiTheme="minorEastAsia"/>
                <w:b/>
                <w:sz w:val="24"/>
                <w:szCs w:val="24"/>
              </w:rPr>
            </w:pPr>
            <w:r>
              <w:rPr>
                <w:rFonts w:hint="eastAsia" w:asciiTheme="minorEastAsia" w:hAnsiTheme="minorEastAsia"/>
                <w:b/>
                <w:sz w:val="24"/>
                <w:szCs w:val="24"/>
              </w:rPr>
              <w:t>Q：销售在产品品类上有分不同团队吗？</w:t>
            </w:r>
          </w:p>
          <w:p w14:paraId="04F91767">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公司未按品类拆分团队。</w:t>
            </w:r>
          </w:p>
          <w:p w14:paraId="763144D6">
            <w:pPr>
              <w:spacing w:after="156" w:afterLines="50" w:line="400" w:lineRule="exact"/>
              <w:rPr>
                <w:rFonts w:asciiTheme="minorEastAsia" w:hAnsiTheme="minorEastAsia"/>
                <w:b/>
                <w:sz w:val="24"/>
                <w:szCs w:val="24"/>
              </w:rPr>
            </w:pPr>
            <w:r>
              <w:rPr>
                <w:rFonts w:hint="eastAsia" w:asciiTheme="minorEastAsia" w:hAnsiTheme="minorEastAsia"/>
                <w:b/>
                <w:sz w:val="24"/>
                <w:szCs w:val="24"/>
              </w:rPr>
              <w:t>Q：新品毛利率低于老品，以后占比增多综合的毛利是不是会下降？新品目前中奖率有多少？</w:t>
            </w:r>
          </w:p>
          <w:p w14:paraId="18925732">
            <w:pPr>
              <w:spacing w:before="156" w:beforeLines="50"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新品在爬坡期毛利率相对较低，难免会对综合毛利率带来结构性的摊薄，但除了产品结构之外，综合毛利率还受原材料价格及规模效应等多重因素的影响。随着公司供应链管理的优化及规模效应的显现，我们预计综合毛利率将持续保持在健康、合理的范围内。新品前期试销过程中会加大中奖率，拉动尝新，提升品牌认知，增强客户黏性。</w:t>
            </w:r>
          </w:p>
          <w:p w14:paraId="2F529317">
            <w:pPr>
              <w:spacing w:after="156" w:afterLines="50" w:line="400" w:lineRule="exact"/>
              <w:rPr>
                <w:rFonts w:asciiTheme="minorEastAsia" w:hAnsiTheme="minorEastAsia"/>
                <w:b/>
                <w:sz w:val="24"/>
                <w:szCs w:val="24"/>
              </w:rPr>
            </w:pPr>
            <w:r>
              <w:rPr>
                <w:rFonts w:hint="eastAsia" w:asciiTheme="minorEastAsia" w:hAnsiTheme="minorEastAsia"/>
                <w:b/>
                <w:sz w:val="24"/>
                <w:szCs w:val="24"/>
              </w:rPr>
              <w:t>Q：各品类在达到一定规模后利润率能达到什么水平能分享一下吗？</w:t>
            </w:r>
          </w:p>
          <w:p w14:paraId="1C5EDC6D">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秉持提质增效原则，平衡规模增长与盈利质量。各品类达到规模效应后的利润率，核心取决于“赛道选择+成本管控+费用效率”的协同效应。公司将通过聚焦高潜力细分赛道、持续优化供应链与生产效率、实施精细化费用管理，推动各品类在规模增长的同时实现盈利稳步提升。</w:t>
            </w:r>
          </w:p>
          <w:p w14:paraId="599580ED">
            <w:pPr>
              <w:spacing w:before="156" w:beforeLines="50" w:after="156" w:afterLines="50" w:line="400" w:lineRule="exact"/>
              <w:rPr>
                <w:rFonts w:asciiTheme="minorEastAsia" w:hAnsiTheme="minorEastAsia"/>
                <w:b/>
                <w:sz w:val="24"/>
                <w:szCs w:val="24"/>
              </w:rPr>
            </w:pPr>
            <w:r>
              <w:rPr>
                <w:rFonts w:hint="eastAsia" w:asciiTheme="minorEastAsia" w:hAnsiTheme="minorEastAsia"/>
                <w:b/>
                <w:sz w:val="24"/>
                <w:szCs w:val="24"/>
              </w:rPr>
              <w:t>Q：数字化体系如何助力业务？</w:t>
            </w:r>
          </w:p>
          <w:p w14:paraId="1B50C353">
            <w:pPr>
              <w:spacing w:before="156" w:beforeLines="50"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数字化体系的核心竞争力在于实现了从生产到消费的全链路数据闭环管理，为业务增长提供精准支撑。依托“五码合一”技术，对产品生产、流通、终端销售、促销核销等环节进行全程追踪，实时获取渠道库存、动销数据等关键信息，</w:t>
            </w:r>
            <w:r>
              <w:rPr>
                <w:rFonts w:cs="宋体" w:asciiTheme="minorEastAsia" w:hAnsiTheme="minorEastAsia"/>
                <w:sz w:val="24"/>
                <w:szCs w:val="24"/>
              </w:rPr>
              <w:t>围绕供应链、生产基地、渠道合作伙伴和终端消费者，我们搭建起全流程、多层次、一体化的数字化运营体系。该体系赋能运营关键环节，进而驱动销售增长、提高决策精准度和全面降本增效。</w:t>
            </w:r>
          </w:p>
          <w:p w14:paraId="4DDF30C4">
            <w:pPr>
              <w:spacing w:after="156" w:afterLines="50" w:line="400" w:lineRule="exact"/>
              <w:rPr>
                <w:rFonts w:asciiTheme="minorEastAsia" w:hAnsiTheme="minorEastAsia"/>
                <w:b/>
                <w:sz w:val="24"/>
                <w:szCs w:val="24"/>
              </w:rPr>
            </w:pPr>
            <w:r>
              <w:rPr>
                <w:rFonts w:hint="eastAsia" w:asciiTheme="minorEastAsia" w:hAnsiTheme="minorEastAsia"/>
                <w:b/>
                <w:sz w:val="24"/>
                <w:szCs w:val="24"/>
              </w:rPr>
              <w:t>Q：2026是赛事大年，所以后续品牌费用的投入会陆续增加吗？</w:t>
            </w:r>
          </w:p>
          <w:p w14:paraId="5655B5B6">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2026年作为赛事大年，具备丰富的品牌营销机遇，公司正结合全年赛事周期进行系统性规划。后续品牌费用投入将以“效益优先”为导向，而非盲目追加预算，核心是研究如何通过多元化的营销形式，实现品牌传播与产品动销的高效转化。目前，我们正在评估各类赛事的受众匹配度、投入回报率，后续将根据规划稳步推进相关合作，确保每一笔费用都能精准触达目标消费群体，最大化品牌营销价值。</w:t>
            </w:r>
          </w:p>
          <w:p w14:paraId="654B376A">
            <w:pPr>
              <w:spacing w:after="156" w:afterLines="50" w:line="400" w:lineRule="exact"/>
              <w:rPr>
                <w:rFonts w:asciiTheme="minorEastAsia" w:hAnsiTheme="minorEastAsia"/>
                <w:b/>
                <w:sz w:val="24"/>
                <w:szCs w:val="24"/>
              </w:rPr>
            </w:pPr>
            <w:r>
              <w:rPr>
                <w:rFonts w:hint="eastAsia" w:asciiTheme="minorEastAsia" w:hAnsiTheme="minorEastAsia"/>
                <w:b/>
                <w:sz w:val="24"/>
                <w:szCs w:val="24"/>
              </w:rPr>
              <w:t>Q：海外市场的进展怎么样？</w:t>
            </w:r>
          </w:p>
          <w:p w14:paraId="65E33231">
            <w:pPr>
              <w:spacing w:after="156" w:afterLines="50" w:line="400" w:lineRule="exact"/>
              <w:rPr>
                <w:rFonts w:ascii="宋体" w:hAnsi="宋体"/>
                <w:color w:val="000000" w:themeColor="text1"/>
                <w:sz w:val="24"/>
                <w:szCs w:val="24"/>
                <w14:textFill>
                  <w14:solidFill>
                    <w14:schemeClr w14:val="tx1"/>
                  </w14:solidFill>
                </w14:textFill>
              </w:rPr>
            </w:pPr>
            <w:r>
              <w:rPr>
                <w:rFonts w:hint="eastAsia" w:asciiTheme="minorEastAsia" w:hAnsiTheme="minorEastAsia"/>
                <w:b/>
                <w:sz w:val="24"/>
                <w:szCs w:val="24"/>
              </w:rPr>
              <w:t>A：</w:t>
            </w:r>
            <w:r>
              <w:rPr>
                <w:rFonts w:hint="eastAsia" w:asciiTheme="minorEastAsia" w:hAnsiTheme="minorEastAsia"/>
                <w:bCs/>
                <w:sz w:val="24"/>
                <w:szCs w:val="24"/>
              </w:rPr>
              <w:t>公司的产品已经进入到超过三十个国家和地区，目前越南、马来、印尼和美国市场我们已经初步组建了本土化团队，针对其他国家主要是通过外贸的形式，通过与有实力的本地经销商合作，打通销售渠道。公司在近期也在开发包括中东、中亚等在内的其他市场，接下来会进一步深化已经布局的市场的精耕，并同时尝试开拓其他海外市场，进一步推动东鹏全球化进程。</w:t>
            </w:r>
          </w:p>
        </w:tc>
      </w:tr>
      <w:tr w14:paraId="4F23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4CBD06F">
            <w:pPr>
              <w:spacing w:after="156" w:afterLines="50" w:line="400" w:lineRule="exact"/>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附件清单</w:t>
            </w:r>
          </w:p>
        </w:tc>
        <w:tc>
          <w:tcPr>
            <w:tcW w:w="7025" w:type="dxa"/>
            <w:vAlign w:val="center"/>
          </w:tcPr>
          <w:p w14:paraId="6A07FA8E">
            <w:pPr>
              <w:snapToGrid w:val="0"/>
              <w:spacing w:after="156" w:afterLines="50" w:line="400" w:lineRule="exact"/>
              <w:rPr>
                <w:rFonts w:cs="Times New Roman" w:asciiTheme="minorEastAsia" w:hAnsiTheme="minorEastAsia"/>
                <w:bCs/>
                <w:color w:val="181717" w:themeColor="background2" w:themeShade="1A"/>
                <w:sz w:val="24"/>
                <w:szCs w:val="24"/>
              </w:rPr>
            </w:pPr>
            <w:r>
              <w:rPr>
                <w:rFonts w:cs="Times New Roman" w:asciiTheme="minorEastAsia" w:hAnsiTheme="minorEastAsia"/>
                <w:bCs/>
                <w:color w:val="181717" w:themeColor="background2" w:themeShade="1A"/>
                <w:sz w:val="24"/>
                <w:szCs w:val="24"/>
              </w:rPr>
              <w:t>附件一</w:t>
            </w:r>
          </w:p>
        </w:tc>
      </w:tr>
    </w:tbl>
    <w:p w14:paraId="4BB850F3">
      <w:pPr>
        <w:widowControl/>
        <w:ind w:firstLine="960" w:firstLineChars="400"/>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br w:type="page"/>
      </w:r>
      <w:r>
        <w:rPr>
          <w:rFonts w:cs="Times New Roman" w:asciiTheme="minorEastAsia" w:hAnsiTheme="minorEastAsia"/>
          <w:color w:val="181717" w:themeColor="background2" w:themeShade="1A"/>
          <w:sz w:val="24"/>
          <w:szCs w:val="24"/>
        </w:rPr>
        <w:t>附件一：</w:t>
      </w:r>
    </w:p>
    <w:tbl>
      <w:tblPr>
        <w:tblStyle w:val="8"/>
        <w:tblW w:w="7041" w:type="dxa"/>
        <w:jc w:val="center"/>
        <w:tblLayout w:type="fixed"/>
        <w:tblCellMar>
          <w:top w:w="0" w:type="dxa"/>
          <w:left w:w="108" w:type="dxa"/>
          <w:bottom w:w="0" w:type="dxa"/>
          <w:right w:w="108" w:type="dxa"/>
        </w:tblCellMar>
      </w:tblPr>
      <w:tblGrid>
        <w:gridCol w:w="1197"/>
        <w:gridCol w:w="2247"/>
        <w:gridCol w:w="3597"/>
      </w:tblGrid>
      <w:tr w14:paraId="2F9E69D9">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41C821E">
            <w:pPr>
              <w:widowControl/>
              <w:jc w:val="center"/>
              <w:rPr>
                <w:rFonts w:ascii="宋体" w:hAnsi="宋体" w:eastAsia="宋体" w:cs="Arial"/>
                <w:b w:val="0"/>
                <w:bCs/>
                <w:color w:val="000000"/>
                <w:kern w:val="0"/>
                <w:szCs w:val="21"/>
              </w:rPr>
            </w:pPr>
            <w:r>
              <w:rPr>
                <w:rFonts w:hint="eastAsia" w:ascii="宋体" w:hAnsi="宋体" w:eastAsia="宋体" w:cs="Arial"/>
                <w:b w:val="0"/>
                <w:bCs/>
                <w:color w:val="000000"/>
                <w:kern w:val="0"/>
                <w:szCs w:val="21"/>
              </w:rPr>
              <w:t>序号</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BD55">
            <w:pPr>
              <w:widowControl/>
              <w:jc w:val="center"/>
              <w:rPr>
                <w:rFonts w:ascii="宋体" w:hAnsi="宋体" w:eastAsia="宋体" w:cs="Arial"/>
                <w:b w:val="0"/>
                <w:bCs/>
                <w:color w:val="000000"/>
                <w:kern w:val="0"/>
                <w:szCs w:val="21"/>
              </w:rPr>
            </w:pPr>
            <w:r>
              <w:rPr>
                <w:rFonts w:hint="eastAsia" w:ascii="宋体" w:hAnsi="宋体" w:eastAsia="宋体" w:cs="Arial"/>
                <w:b w:val="0"/>
                <w:bCs/>
                <w:color w:val="000000"/>
                <w:kern w:val="0"/>
                <w:szCs w:val="21"/>
              </w:rPr>
              <w:t>姓名</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50F4">
            <w:pPr>
              <w:widowControl/>
              <w:jc w:val="center"/>
              <w:rPr>
                <w:rFonts w:ascii="宋体" w:hAnsi="宋体" w:eastAsia="宋体" w:cs="Arial"/>
                <w:b w:val="0"/>
                <w:bCs/>
                <w:color w:val="000000"/>
                <w:kern w:val="0"/>
                <w:szCs w:val="21"/>
              </w:rPr>
            </w:pPr>
            <w:r>
              <w:rPr>
                <w:rFonts w:hint="eastAsia" w:ascii="宋体" w:hAnsi="宋体" w:eastAsia="宋体" w:cs="Arial"/>
                <w:b w:val="0"/>
                <w:bCs/>
                <w:color w:val="000000"/>
                <w:kern w:val="0"/>
                <w:szCs w:val="21"/>
              </w:rPr>
              <w:t>机构名</w:t>
            </w:r>
          </w:p>
        </w:tc>
      </w:tr>
      <w:tr w14:paraId="753811AF">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B4F6F10">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292B1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符蓉</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65E61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广发证券</w:t>
            </w:r>
          </w:p>
        </w:tc>
      </w:tr>
      <w:tr w14:paraId="604E645C">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30B5BEA">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45EFB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郝宇新</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0A32D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广发证券</w:t>
            </w:r>
          </w:p>
        </w:tc>
      </w:tr>
      <w:tr w14:paraId="39A015ED">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A6D04F9">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1D97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陈太中</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0BD0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中泰资管</w:t>
            </w:r>
          </w:p>
        </w:tc>
      </w:tr>
      <w:tr w14:paraId="0763036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75E5E9">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2BFD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潘俊汝</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61291">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永赢基金</w:t>
            </w:r>
          </w:p>
        </w:tc>
      </w:tr>
      <w:tr w14:paraId="4DEBF2F7">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C85EE70">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5</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68AD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张敏琦</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A8C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华能贵诚</w:t>
            </w:r>
          </w:p>
        </w:tc>
      </w:tr>
      <w:tr w14:paraId="3F5C559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FD4DB6C">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6</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A59C">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吴梦帆</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7170F">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锦天成资产管理</w:t>
            </w:r>
          </w:p>
        </w:tc>
      </w:tr>
      <w:tr w14:paraId="797A4770">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50D4B65">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7</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3AD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缪东航</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35876">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摩根士丹利基金</w:t>
            </w:r>
          </w:p>
        </w:tc>
      </w:tr>
      <w:tr w14:paraId="20151602">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FA6BF9A">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8</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80F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董旭</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2EF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光大保德信</w:t>
            </w:r>
          </w:p>
        </w:tc>
      </w:tr>
      <w:tr w14:paraId="2675E09E">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902F50E">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9</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778F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罗浩</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681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润晖投资</w:t>
            </w:r>
          </w:p>
        </w:tc>
      </w:tr>
      <w:tr w14:paraId="2F6ADD6E">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F2E8C0">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10</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92E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张璐</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83C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大朴资产</w:t>
            </w:r>
          </w:p>
        </w:tc>
      </w:tr>
      <w:tr w14:paraId="51409A8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5A01634">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11</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6B4DC">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朱骏</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AB6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华泰资管</w:t>
            </w:r>
          </w:p>
        </w:tc>
      </w:tr>
      <w:tr w14:paraId="25B48A6B">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EF026BA">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12</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B427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王伟</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3BC7">
            <w:pPr>
              <w:widowControl/>
              <w:jc w:val="center"/>
              <w:textAlignment w:val="bottom"/>
              <w:rPr>
                <w:rFonts w:ascii="宋体" w:hAnsi="宋体" w:eastAsia="宋体" w:cs="宋体"/>
                <w:b w:val="0"/>
                <w:color w:val="000000"/>
                <w:kern w:val="0"/>
                <w:sz w:val="22"/>
                <w:lang w:bidi="ar"/>
              </w:rPr>
            </w:pPr>
            <w:bookmarkStart w:id="0" w:name="_GoBack"/>
            <w:bookmarkEnd w:id="0"/>
            <w:r>
              <w:rPr>
                <w:rFonts w:hint="eastAsia" w:ascii="宋体" w:hAnsi="宋体" w:eastAsia="宋体" w:cs="宋体"/>
                <w:b w:val="0"/>
                <w:color w:val="000000"/>
                <w:kern w:val="0"/>
                <w:sz w:val="22"/>
                <w:lang w:bidi="ar"/>
              </w:rPr>
              <w:t>润晖投资</w:t>
            </w:r>
          </w:p>
        </w:tc>
      </w:tr>
      <w:tr w14:paraId="4206539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DF1C1AA">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13</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FB81C">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彭柏文</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814B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惠升基金</w:t>
            </w:r>
          </w:p>
        </w:tc>
      </w:tr>
      <w:tr w14:paraId="4E8BB7E7">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81B54E2">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14</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0C6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李彦诚</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F1C66">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东证资管</w:t>
            </w:r>
          </w:p>
        </w:tc>
      </w:tr>
      <w:tr w14:paraId="5CA3A126">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C81547E">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15</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969F7">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刘宁</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386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博时基金</w:t>
            </w:r>
          </w:p>
        </w:tc>
      </w:tr>
      <w:tr w14:paraId="1D8AFDF9">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26C7B5D">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16</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3D8F7">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刘晟</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A191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中颖投资</w:t>
            </w:r>
          </w:p>
        </w:tc>
      </w:tr>
      <w:tr w14:paraId="73F8F87F">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CFDDCE">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17</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5767">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邓安迪</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6194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南京璟恒投资</w:t>
            </w:r>
          </w:p>
        </w:tc>
      </w:tr>
      <w:tr w14:paraId="6A1E230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32EC858">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18</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3EB7">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魏甜</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043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前海联合基金</w:t>
            </w:r>
          </w:p>
        </w:tc>
      </w:tr>
      <w:tr w14:paraId="73411B50">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E5D185">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19</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0A03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周恬恬</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1416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DymonAsia</w:t>
            </w:r>
          </w:p>
        </w:tc>
      </w:tr>
      <w:tr w14:paraId="5ABFF808">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50C177F">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20</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89CA6">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白桢萍</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5172F">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金鹰基金</w:t>
            </w:r>
          </w:p>
        </w:tc>
      </w:tr>
      <w:tr w14:paraId="1B583C8A">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92A4E1">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21</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24DBC">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赵耀</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39D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安联基金</w:t>
            </w:r>
          </w:p>
        </w:tc>
      </w:tr>
      <w:tr w14:paraId="77417C12">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205F85">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22</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F027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郑炳蔚</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B319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景顺长城</w:t>
            </w:r>
          </w:p>
        </w:tc>
      </w:tr>
      <w:tr w14:paraId="1133A6A3">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1D84B2F">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23</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03AA5">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张健维</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B571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平安基金</w:t>
            </w:r>
          </w:p>
        </w:tc>
      </w:tr>
      <w:tr w14:paraId="1E9EBC5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835170">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24</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54E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林鲁东</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BDB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广发资管</w:t>
            </w:r>
          </w:p>
        </w:tc>
      </w:tr>
      <w:tr w14:paraId="53212B22">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C2C4A16">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25</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1E7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方云朋</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E16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南方基金</w:t>
            </w:r>
          </w:p>
        </w:tc>
      </w:tr>
      <w:tr w14:paraId="12A3A97B">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60AD00F">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26</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F6F4F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周雨鑫</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E19EED">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上海彤心雕珑</w:t>
            </w:r>
          </w:p>
        </w:tc>
      </w:tr>
      <w:tr w14:paraId="2E5DF86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84327C4">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27</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C6B1B0">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张人勇</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F3A1A6">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广州趣丸科技有限公司</w:t>
            </w:r>
          </w:p>
        </w:tc>
      </w:tr>
      <w:tr w14:paraId="0724BB89">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75BFAEC">
            <w:pPr>
              <w:widowControl/>
              <w:jc w:val="right"/>
              <w:textAlignment w:val="bottom"/>
              <w:rPr>
                <w:rFonts w:ascii="宋体" w:hAnsi="宋体" w:eastAsia="宋体" w:cs="宋体"/>
                <w:b w:val="0"/>
                <w:color w:val="000000"/>
                <w:kern w:val="0"/>
                <w:szCs w:val="21"/>
              </w:rPr>
            </w:pPr>
            <w:r>
              <w:rPr>
                <w:rFonts w:hint="eastAsia" w:ascii="宋体" w:hAnsi="宋体" w:eastAsia="宋体" w:cs="宋体"/>
                <w:b w:val="0"/>
                <w:color w:val="000000"/>
                <w:kern w:val="0"/>
                <w:sz w:val="22"/>
                <w:lang w:bidi="ar"/>
              </w:rPr>
              <w:t>28</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D93B3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陈安琪</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49CE7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西藏长金投资有限公司</w:t>
            </w:r>
          </w:p>
        </w:tc>
      </w:tr>
      <w:tr w14:paraId="0ADF435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6E8E39">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29</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B9B7D1">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杜宛泽</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F8B01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浙商证券</w:t>
            </w:r>
          </w:p>
        </w:tc>
      </w:tr>
      <w:tr w14:paraId="67A2683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5FEA85">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30</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0190FC">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张潇倩</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25AE1F">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浙商证券</w:t>
            </w:r>
          </w:p>
        </w:tc>
      </w:tr>
      <w:tr w14:paraId="30A02B7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A5EFEB0">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31</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20B02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隋牧含</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AF0AF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浙商证券</w:t>
            </w:r>
          </w:p>
        </w:tc>
      </w:tr>
      <w:tr w14:paraId="29F3A679">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C2F2">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32</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B85DE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张国平</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30C34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盈峰资本</w:t>
            </w:r>
          </w:p>
        </w:tc>
      </w:tr>
      <w:tr w14:paraId="5A9DF2F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15C7">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33</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51A82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顾钰</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22F4ED">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诺德基金</w:t>
            </w:r>
          </w:p>
        </w:tc>
      </w:tr>
      <w:tr w14:paraId="36C0968F">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B184">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34</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CD5E7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田海川</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F4AD5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中泰证券</w:t>
            </w:r>
          </w:p>
        </w:tc>
      </w:tr>
      <w:tr w14:paraId="23523086">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10329">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35</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00F93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董非</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1D8B6D">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旭松资产</w:t>
            </w:r>
          </w:p>
        </w:tc>
      </w:tr>
      <w:tr w14:paraId="377C1B38">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A35AF">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36</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2E5A0F">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柴苏苏</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C560D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国信证券</w:t>
            </w:r>
          </w:p>
        </w:tc>
      </w:tr>
      <w:tr w14:paraId="6786625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3BD8">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37</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5B444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王泽华</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A43B85">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方正证券</w:t>
            </w:r>
          </w:p>
        </w:tc>
      </w:tr>
      <w:tr w14:paraId="0104B878">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B4AE">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38</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08BCDD">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王祎佳</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BDCE0D">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华夏久盈</w:t>
            </w:r>
          </w:p>
        </w:tc>
      </w:tr>
      <w:tr w14:paraId="5655EB71">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2527">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39</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BA3CD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秦一方</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92F752">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国海证券</w:t>
            </w:r>
          </w:p>
        </w:tc>
      </w:tr>
      <w:tr w14:paraId="6F62A1AD">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CEC7">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40</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3914B1">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董玥莹</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48098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博时基金</w:t>
            </w:r>
          </w:p>
        </w:tc>
      </w:tr>
      <w:tr w14:paraId="69103552">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268B">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41</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AAC92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崔晓雯</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1C7CC4">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中信建投基金</w:t>
            </w:r>
          </w:p>
        </w:tc>
      </w:tr>
      <w:tr w14:paraId="11FEDD74">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035A">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42</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56410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祖嘉琦</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23372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博时基金</w:t>
            </w:r>
          </w:p>
        </w:tc>
      </w:tr>
      <w:tr w14:paraId="7D13E77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9FF80">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43</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00ED3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林鹏</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4E39A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3E49FF5B">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133EA">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44</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6A1FCE">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王延飞</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290B35">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0B34B36C">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CA87">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45</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84CC4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韩冬</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75884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12B4900D">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D1D8C">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46</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E80CAB">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赵雪</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0FA37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588E80B7">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BAB33">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47</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DE6F43">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陈阳</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025FC1">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2BD03638">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B29DA">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48</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3EC1F1">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刘天雨</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C00CC8">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和谐汇一</w:t>
            </w:r>
          </w:p>
        </w:tc>
      </w:tr>
      <w:tr w14:paraId="3EC0C335">
        <w:tblPrEx>
          <w:tblCellMar>
            <w:top w:w="0" w:type="dxa"/>
            <w:left w:w="108" w:type="dxa"/>
            <w:bottom w:w="0" w:type="dxa"/>
            <w:right w:w="108" w:type="dxa"/>
          </w:tblCellMar>
        </w:tblPrEx>
        <w:trPr>
          <w:trHeight w:val="291" w:hRule="atLeast"/>
          <w:jc w:val="center"/>
        </w:trPr>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E0FEC">
            <w:pPr>
              <w:widowControl/>
              <w:jc w:val="right"/>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49</w:t>
            </w:r>
          </w:p>
        </w:tc>
        <w:tc>
          <w:tcPr>
            <w:tcW w:w="22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885C59">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范子盼</w:t>
            </w:r>
          </w:p>
        </w:tc>
        <w:tc>
          <w:tcPr>
            <w:tcW w:w="3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C17F4A">
            <w:pPr>
              <w:widowControl/>
              <w:jc w:val="center"/>
              <w:textAlignment w:val="bottom"/>
              <w:rPr>
                <w:rFonts w:ascii="宋体" w:hAnsi="宋体" w:eastAsia="宋体" w:cs="宋体"/>
                <w:b w:val="0"/>
                <w:color w:val="000000"/>
                <w:kern w:val="0"/>
                <w:sz w:val="22"/>
                <w:lang w:bidi="ar"/>
              </w:rPr>
            </w:pPr>
            <w:r>
              <w:rPr>
                <w:rFonts w:hint="eastAsia" w:ascii="宋体" w:hAnsi="宋体" w:eastAsia="宋体" w:cs="宋体"/>
                <w:b w:val="0"/>
                <w:color w:val="000000"/>
                <w:kern w:val="0"/>
                <w:sz w:val="22"/>
                <w:lang w:bidi="ar"/>
              </w:rPr>
              <w:t>华创证券</w:t>
            </w:r>
          </w:p>
        </w:tc>
      </w:tr>
    </w:tbl>
    <w:p w14:paraId="5CD1E3F8">
      <w:pPr>
        <w:widowControl/>
        <w:jc w:val="left"/>
        <w:rPr>
          <w:rFonts w:cs="Times New Roman" w:asciiTheme="minorEastAsia" w:hAnsiTheme="minorEastAsia"/>
          <w:color w:val="181717" w:themeColor="background2" w:themeShade="1A"/>
          <w:sz w:val="24"/>
          <w:szCs w:val="24"/>
        </w:rPr>
      </w:pPr>
    </w:p>
    <w:p w14:paraId="12A05FB3">
      <w:pPr>
        <w:spacing w:after="156" w:afterLines="50" w:line="400" w:lineRule="exact"/>
        <w:jc w:val="left"/>
        <w:rPr>
          <w:rFonts w:cs="Times New Roman" w:asciiTheme="minorEastAsia" w:hAnsiTheme="minorEastAsia"/>
          <w:color w:val="181717" w:themeColor="background2" w:themeShade="1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283354"/>
    </w:sdtPr>
    <w:sdtContent>
      <w:p w14:paraId="70E25C27">
        <w:pPr>
          <w:pStyle w:val="4"/>
          <w:jc w:val="center"/>
        </w:pPr>
        <w:r>
          <w:fldChar w:fldCharType="begin"/>
        </w:r>
        <w:r>
          <w:instrText xml:space="preserve">PAGE   \* MERGEFORMAT</w:instrText>
        </w:r>
        <w:r>
          <w:fldChar w:fldCharType="separate"/>
        </w:r>
        <w:r>
          <w:rPr>
            <w:lang w:val="zh-CN"/>
          </w:rPr>
          <w:t>3</w:t>
        </w:r>
        <w:r>
          <w:fldChar w:fldCharType="end"/>
        </w:r>
      </w:p>
    </w:sdtContent>
  </w:sdt>
  <w:p w14:paraId="36F649E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5E"/>
    <w:rsid w:val="00003570"/>
    <w:rsid w:val="00006469"/>
    <w:rsid w:val="0001055B"/>
    <w:rsid w:val="00012F5A"/>
    <w:rsid w:val="0001342D"/>
    <w:rsid w:val="000138CC"/>
    <w:rsid w:val="00013B25"/>
    <w:rsid w:val="00013F38"/>
    <w:rsid w:val="00014976"/>
    <w:rsid w:val="00014BEA"/>
    <w:rsid w:val="00015FAD"/>
    <w:rsid w:val="00016171"/>
    <w:rsid w:val="0001633F"/>
    <w:rsid w:val="00016440"/>
    <w:rsid w:val="00017BF6"/>
    <w:rsid w:val="00020E1B"/>
    <w:rsid w:val="00020EFA"/>
    <w:rsid w:val="00021D3A"/>
    <w:rsid w:val="000224F5"/>
    <w:rsid w:val="00022BB6"/>
    <w:rsid w:val="00022E5C"/>
    <w:rsid w:val="00026088"/>
    <w:rsid w:val="000264FA"/>
    <w:rsid w:val="000267BD"/>
    <w:rsid w:val="00026892"/>
    <w:rsid w:val="00027F10"/>
    <w:rsid w:val="000325F4"/>
    <w:rsid w:val="00035102"/>
    <w:rsid w:val="00035699"/>
    <w:rsid w:val="000363FD"/>
    <w:rsid w:val="00040E17"/>
    <w:rsid w:val="00042530"/>
    <w:rsid w:val="000430B2"/>
    <w:rsid w:val="0004373C"/>
    <w:rsid w:val="000443E5"/>
    <w:rsid w:val="00046436"/>
    <w:rsid w:val="00047163"/>
    <w:rsid w:val="0005283C"/>
    <w:rsid w:val="00053203"/>
    <w:rsid w:val="0005483E"/>
    <w:rsid w:val="0005495D"/>
    <w:rsid w:val="0005642D"/>
    <w:rsid w:val="00056FAB"/>
    <w:rsid w:val="00057AED"/>
    <w:rsid w:val="00057DD7"/>
    <w:rsid w:val="0006017C"/>
    <w:rsid w:val="00061E88"/>
    <w:rsid w:val="0006213C"/>
    <w:rsid w:val="00062186"/>
    <w:rsid w:val="0006354F"/>
    <w:rsid w:val="00065823"/>
    <w:rsid w:val="000658C6"/>
    <w:rsid w:val="000664F5"/>
    <w:rsid w:val="00066A78"/>
    <w:rsid w:val="000705E4"/>
    <w:rsid w:val="000716B7"/>
    <w:rsid w:val="000717E0"/>
    <w:rsid w:val="0007207A"/>
    <w:rsid w:val="00072291"/>
    <w:rsid w:val="00073425"/>
    <w:rsid w:val="00073F37"/>
    <w:rsid w:val="000743B2"/>
    <w:rsid w:val="00074607"/>
    <w:rsid w:val="000747CD"/>
    <w:rsid w:val="00076089"/>
    <w:rsid w:val="00076DE9"/>
    <w:rsid w:val="000821A1"/>
    <w:rsid w:val="00082E42"/>
    <w:rsid w:val="00083C69"/>
    <w:rsid w:val="00083F6F"/>
    <w:rsid w:val="00084BB2"/>
    <w:rsid w:val="00085D94"/>
    <w:rsid w:val="00086579"/>
    <w:rsid w:val="00086BEA"/>
    <w:rsid w:val="00091A03"/>
    <w:rsid w:val="00091E5D"/>
    <w:rsid w:val="00093F4D"/>
    <w:rsid w:val="00097100"/>
    <w:rsid w:val="00097C9D"/>
    <w:rsid w:val="00097E4C"/>
    <w:rsid w:val="000A03B0"/>
    <w:rsid w:val="000A078D"/>
    <w:rsid w:val="000A1E83"/>
    <w:rsid w:val="000A55E7"/>
    <w:rsid w:val="000A6065"/>
    <w:rsid w:val="000A6FBC"/>
    <w:rsid w:val="000A778C"/>
    <w:rsid w:val="000B1966"/>
    <w:rsid w:val="000B4292"/>
    <w:rsid w:val="000B45A6"/>
    <w:rsid w:val="000B57D5"/>
    <w:rsid w:val="000B71D3"/>
    <w:rsid w:val="000C1FBB"/>
    <w:rsid w:val="000C20FC"/>
    <w:rsid w:val="000C261C"/>
    <w:rsid w:val="000C3ABC"/>
    <w:rsid w:val="000C41D4"/>
    <w:rsid w:val="000C4933"/>
    <w:rsid w:val="000C4D3A"/>
    <w:rsid w:val="000C4D3F"/>
    <w:rsid w:val="000C5A09"/>
    <w:rsid w:val="000C5DDD"/>
    <w:rsid w:val="000C6556"/>
    <w:rsid w:val="000C7068"/>
    <w:rsid w:val="000C7667"/>
    <w:rsid w:val="000D43CB"/>
    <w:rsid w:val="000D581D"/>
    <w:rsid w:val="000D62C4"/>
    <w:rsid w:val="000D6BEC"/>
    <w:rsid w:val="000D6FFC"/>
    <w:rsid w:val="000D7B2B"/>
    <w:rsid w:val="000E10D4"/>
    <w:rsid w:val="000E1AA6"/>
    <w:rsid w:val="000E274B"/>
    <w:rsid w:val="000E4DA4"/>
    <w:rsid w:val="000E5E39"/>
    <w:rsid w:val="000E652F"/>
    <w:rsid w:val="000E6838"/>
    <w:rsid w:val="000E7525"/>
    <w:rsid w:val="000F0719"/>
    <w:rsid w:val="000F0CE6"/>
    <w:rsid w:val="000F15E5"/>
    <w:rsid w:val="000F222C"/>
    <w:rsid w:val="000F2AD3"/>
    <w:rsid w:val="000F3428"/>
    <w:rsid w:val="000F344E"/>
    <w:rsid w:val="000F66BE"/>
    <w:rsid w:val="000F6DBA"/>
    <w:rsid w:val="000F7324"/>
    <w:rsid w:val="000F76DC"/>
    <w:rsid w:val="000F7CDE"/>
    <w:rsid w:val="000F7EEE"/>
    <w:rsid w:val="001004DA"/>
    <w:rsid w:val="00100BF8"/>
    <w:rsid w:val="001012D5"/>
    <w:rsid w:val="00101ACC"/>
    <w:rsid w:val="00103E8B"/>
    <w:rsid w:val="0010540F"/>
    <w:rsid w:val="00106656"/>
    <w:rsid w:val="001070C6"/>
    <w:rsid w:val="001124E3"/>
    <w:rsid w:val="00112DAC"/>
    <w:rsid w:val="001130B6"/>
    <w:rsid w:val="00113EB8"/>
    <w:rsid w:val="0011426C"/>
    <w:rsid w:val="001155A1"/>
    <w:rsid w:val="001159D8"/>
    <w:rsid w:val="001169C9"/>
    <w:rsid w:val="00117C89"/>
    <w:rsid w:val="00117E10"/>
    <w:rsid w:val="0012144F"/>
    <w:rsid w:val="001218A6"/>
    <w:rsid w:val="00124B31"/>
    <w:rsid w:val="001252B7"/>
    <w:rsid w:val="00125BF1"/>
    <w:rsid w:val="00126EA0"/>
    <w:rsid w:val="001270DF"/>
    <w:rsid w:val="001270E8"/>
    <w:rsid w:val="001270F7"/>
    <w:rsid w:val="00130D53"/>
    <w:rsid w:val="00130F72"/>
    <w:rsid w:val="00131823"/>
    <w:rsid w:val="00132300"/>
    <w:rsid w:val="00132628"/>
    <w:rsid w:val="00134786"/>
    <w:rsid w:val="00134CD2"/>
    <w:rsid w:val="00135213"/>
    <w:rsid w:val="001354BB"/>
    <w:rsid w:val="001354DD"/>
    <w:rsid w:val="00136E7A"/>
    <w:rsid w:val="0014186F"/>
    <w:rsid w:val="001418D3"/>
    <w:rsid w:val="00142D9E"/>
    <w:rsid w:val="001441B7"/>
    <w:rsid w:val="00145355"/>
    <w:rsid w:val="00145BDF"/>
    <w:rsid w:val="00146A43"/>
    <w:rsid w:val="00146D9D"/>
    <w:rsid w:val="0014791C"/>
    <w:rsid w:val="001500A4"/>
    <w:rsid w:val="001524CA"/>
    <w:rsid w:val="00152F23"/>
    <w:rsid w:val="00156964"/>
    <w:rsid w:val="00157FFC"/>
    <w:rsid w:val="00160353"/>
    <w:rsid w:val="00160550"/>
    <w:rsid w:val="00160755"/>
    <w:rsid w:val="00160E99"/>
    <w:rsid w:val="001615AE"/>
    <w:rsid w:val="00161634"/>
    <w:rsid w:val="0016187F"/>
    <w:rsid w:val="00161993"/>
    <w:rsid w:val="00161BD9"/>
    <w:rsid w:val="00161D3B"/>
    <w:rsid w:val="00162E27"/>
    <w:rsid w:val="0016369F"/>
    <w:rsid w:val="00164F88"/>
    <w:rsid w:val="00165AE9"/>
    <w:rsid w:val="00165C80"/>
    <w:rsid w:val="00166C4F"/>
    <w:rsid w:val="00167BCF"/>
    <w:rsid w:val="0017071E"/>
    <w:rsid w:val="001710DD"/>
    <w:rsid w:val="00171378"/>
    <w:rsid w:val="00171687"/>
    <w:rsid w:val="00171B9F"/>
    <w:rsid w:val="00172277"/>
    <w:rsid w:val="00172EDF"/>
    <w:rsid w:val="00175571"/>
    <w:rsid w:val="00176309"/>
    <w:rsid w:val="00176B47"/>
    <w:rsid w:val="00176F71"/>
    <w:rsid w:val="001828A1"/>
    <w:rsid w:val="00183402"/>
    <w:rsid w:val="001837A4"/>
    <w:rsid w:val="00183FD0"/>
    <w:rsid w:val="00184249"/>
    <w:rsid w:val="001846A2"/>
    <w:rsid w:val="00184816"/>
    <w:rsid w:val="00184A47"/>
    <w:rsid w:val="00187191"/>
    <w:rsid w:val="00191AD3"/>
    <w:rsid w:val="00192025"/>
    <w:rsid w:val="0019264E"/>
    <w:rsid w:val="00192F21"/>
    <w:rsid w:val="00193C0E"/>
    <w:rsid w:val="001940BE"/>
    <w:rsid w:val="0019424C"/>
    <w:rsid w:val="00195078"/>
    <w:rsid w:val="001951C8"/>
    <w:rsid w:val="00195982"/>
    <w:rsid w:val="00195E02"/>
    <w:rsid w:val="001A06D5"/>
    <w:rsid w:val="001A0ECF"/>
    <w:rsid w:val="001A306D"/>
    <w:rsid w:val="001A56E5"/>
    <w:rsid w:val="001A6734"/>
    <w:rsid w:val="001A7359"/>
    <w:rsid w:val="001A7FD2"/>
    <w:rsid w:val="001B02B0"/>
    <w:rsid w:val="001B066E"/>
    <w:rsid w:val="001B2A24"/>
    <w:rsid w:val="001B2F49"/>
    <w:rsid w:val="001B3988"/>
    <w:rsid w:val="001B4157"/>
    <w:rsid w:val="001B4415"/>
    <w:rsid w:val="001B4B36"/>
    <w:rsid w:val="001B6084"/>
    <w:rsid w:val="001B7F94"/>
    <w:rsid w:val="001B7FC7"/>
    <w:rsid w:val="001C0292"/>
    <w:rsid w:val="001C154E"/>
    <w:rsid w:val="001C1AF6"/>
    <w:rsid w:val="001C1D3D"/>
    <w:rsid w:val="001C2B7A"/>
    <w:rsid w:val="001C4ABB"/>
    <w:rsid w:val="001C5B62"/>
    <w:rsid w:val="001C5F6D"/>
    <w:rsid w:val="001C74D4"/>
    <w:rsid w:val="001C7620"/>
    <w:rsid w:val="001D0492"/>
    <w:rsid w:val="001D0EDD"/>
    <w:rsid w:val="001D2093"/>
    <w:rsid w:val="001D300A"/>
    <w:rsid w:val="001D37DB"/>
    <w:rsid w:val="001D51D2"/>
    <w:rsid w:val="001E2EF5"/>
    <w:rsid w:val="001E3235"/>
    <w:rsid w:val="001E487C"/>
    <w:rsid w:val="001E4B83"/>
    <w:rsid w:val="001E4CFB"/>
    <w:rsid w:val="001E56C7"/>
    <w:rsid w:val="001E7A8F"/>
    <w:rsid w:val="001F0425"/>
    <w:rsid w:val="001F3CAC"/>
    <w:rsid w:val="001F3E9E"/>
    <w:rsid w:val="001F4E34"/>
    <w:rsid w:val="001F59E8"/>
    <w:rsid w:val="001F5D51"/>
    <w:rsid w:val="001F61AE"/>
    <w:rsid w:val="001F6EA9"/>
    <w:rsid w:val="001F778F"/>
    <w:rsid w:val="001F7AB7"/>
    <w:rsid w:val="001F7BF8"/>
    <w:rsid w:val="0020058C"/>
    <w:rsid w:val="002017E9"/>
    <w:rsid w:val="00201CD8"/>
    <w:rsid w:val="00201DA7"/>
    <w:rsid w:val="00205520"/>
    <w:rsid w:val="0020573E"/>
    <w:rsid w:val="00205C00"/>
    <w:rsid w:val="002066F6"/>
    <w:rsid w:val="00207251"/>
    <w:rsid w:val="0020774A"/>
    <w:rsid w:val="00210708"/>
    <w:rsid w:val="0021247D"/>
    <w:rsid w:val="0021389A"/>
    <w:rsid w:val="00213C81"/>
    <w:rsid w:val="002147C8"/>
    <w:rsid w:val="00216E5E"/>
    <w:rsid w:val="0022002F"/>
    <w:rsid w:val="00220CEC"/>
    <w:rsid w:val="002219CD"/>
    <w:rsid w:val="00224EFF"/>
    <w:rsid w:val="00226FCB"/>
    <w:rsid w:val="00231F41"/>
    <w:rsid w:val="00231F78"/>
    <w:rsid w:val="0023301E"/>
    <w:rsid w:val="00233218"/>
    <w:rsid w:val="00233BB6"/>
    <w:rsid w:val="002341A0"/>
    <w:rsid w:val="00234C8A"/>
    <w:rsid w:val="00234DC5"/>
    <w:rsid w:val="002351BB"/>
    <w:rsid w:val="00236282"/>
    <w:rsid w:val="002374C8"/>
    <w:rsid w:val="002376DD"/>
    <w:rsid w:val="00237CBB"/>
    <w:rsid w:val="00237CD4"/>
    <w:rsid w:val="00237F1A"/>
    <w:rsid w:val="00240090"/>
    <w:rsid w:val="0024029A"/>
    <w:rsid w:val="002407B0"/>
    <w:rsid w:val="00240E71"/>
    <w:rsid w:val="00242600"/>
    <w:rsid w:val="00243CE3"/>
    <w:rsid w:val="00246005"/>
    <w:rsid w:val="00246193"/>
    <w:rsid w:val="0024644D"/>
    <w:rsid w:val="00247066"/>
    <w:rsid w:val="0024773C"/>
    <w:rsid w:val="00250164"/>
    <w:rsid w:val="002508D5"/>
    <w:rsid w:val="002508F4"/>
    <w:rsid w:val="0025141B"/>
    <w:rsid w:val="002528C0"/>
    <w:rsid w:val="00253FC7"/>
    <w:rsid w:val="002558EA"/>
    <w:rsid w:val="002562C2"/>
    <w:rsid w:val="002567EB"/>
    <w:rsid w:val="00257015"/>
    <w:rsid w:val="00257E30"/>
    <w:rsid w:val="002604AA"/>
    <w:rsid w:val="0026112A"/>
    <w:rsid w:val="00261185"/>
    <w:rsid w:val="00261CFA"/>
    <w:rsid w:val="00261FFA"/>
    <w:rsid w:val="00262690"/>
    <w:rsid w:val="002632D5"/>
    <w:rsid w:val="00263951"/>
    <w:rsid w:val="00263B20"/>
    <w:rsid w:val="00263B56"/>
    <w:rsid w:val="00263F45"/>
    <w:rsid w:val="002646CA"/>
    <w:rsid w:val="00264D86"/>
    <w:rsid w:val="00265F87"/>
    <w:rsid w:val="002710D0"/>
    <w:rsid w:val="0027183D"/>
    <w:rsid w:val="0027349D"/>
    <w:rsid w:val="00273CCA"/>
    <w:rsid w:val="0027617D"/>
    <w:rsid w:val="00277F03"/>
    <w:rsid w:val="0028039E"/>
    <w:rsid w:val="00280DC1"/>
    <w:rsid w:val="00280F2E"/>
    <w:rsid w:val="0028124E"/>
    <w:rsid w:val="0028301B"/>
    <w:rsid w:val="00283E8E"/>
    <w:rsid w:val="002844B9"/>
    <w:rsid w:val="00284E44"/>
    <w:rsid w:val="00285031"/>
    <w:rsid w:val="00294004"/>
    <w:rsid w:val="002949A6"/>
    <w:rsid w:val="00294FEA"/>
    <w:rsid w:val="00296A66"/>
    <w:rsid w:val="00296D2E"/>
    <w:rsid w:val="00296E5F"/>
    <w:rsid w:val="002A090C"/>
    <w:rsid w:val="002A1D9D"/>
    <w:rsid w:val="002A5B59"/>
    <w:rsid w:val="002A6CC9"/>
    <w:rsid w:val="002A7581"/>
    <w:rsid w:val="002A7E91"/>
    <w:rsid w:val="002B13C2"/>
    <w:rsid w:val="002B150B"/>
    <w:rsid w:val="002B3775"/>
    <w:rsid w:val="002B393E"/>
    <w:rsid w:val="002B529F"/>
    <w:rsid w:val="002C0C0D"/>
    <w:rsid w:val="002C183F"/>
    <w:rsid w:val="002C1925"/>
    <w:rsid w:val="002C3B9C"/>
    <w:rsid w:val="002C3CE5"/>
    <w:rsid w:val="002C5BC5"/>
    <w:rsid w:val="002C71B4"/>
    <w:rsid w:val="002C78F8"/>
    <w:rsid w:val="002C7B55"/>
    <w:rsid w:val="002D067E"/>
    <w:rsid w:val="002D27A4"/>
    <w:rsid w:val="002D4CC1"/>
    <w:rsid w:val="002D5A91"/>
    <w:rsid w:val="002D68C1"/>
    <w:rsid w:val="002D7380"/>
    <w:rsid w:val="002D7402"/>
    <w:rsid w:val="002E01FB"/>
    <w:rsid w:val="002E13E9"/>
    <w:rsid w:val="002E16DA"/>
    <w:rsid w:val="002E2A75"/>
    <w:rsid w:val="002E3432"/>
    <w:rsid w:val="002E352F"/>
    <w:rsid w:val="002E4788"/>
    <w:rsid w:val="002E48A7"/>
    <w:rsid w:val="002E49CD"/>
    <w:rsid w:val="002E4E39"/>
    <w:rsid w:val="002E50A5"/>
    <w:rsid w:val="002E5166"/>
    <w:rsid w:val="002E544A"/>
    <w:rsid w:val="002E640D"/>
    <w:rsid w:val="002E737C"/>
    <w:rsid w:val="002E7452"/>
    <w:rsid w:val="002F17B7"/>
    <w:rsid w:val="002F5258"/>
    <w:rsid w:val="002F6051"/>
    <w:rsid w:val="00300430"/>
    <w:rsid w:val="00301331"/>
    <w:rsid w:val="00303CF4"/>
    <w:rsid w:val="00303F1E"/>
    <w:rsid w:val="00304D7F"/>
    <w:rsid w:val="0030678A"/>
    <w:rsid w:val="003110AD"/>
    <w:rsid w:val="00311D29"/>
    <w:rsid w:val="003153E8"/>
    <w:rsid w:val="00315896"/>
    <w:rsid w:val="00315A88"/>
    <w:rsid w:val="00317F6C"/>
    <w:rsid w:val="00320B6A"/>
    <w:rsid w:val="00321344"/>
    <w:rsid w:val="003224A8"/>
    <w:rsid w:val="003232D1"/>
    <w:rsid w:val="003234A8"/>
    <w:rsid w:val="00323D3D"/>
    <w:rsid w:val="00324E4C"/>
    <w:rsid w:val="00325BB8"/>
    <w:rsid w:val="00327B75"/>
    <w:rsid w:val="003311D3"/>
    <w:rsid w:val="00331975"/>
    <w:rsid w:val="00331B02"/>
    <w:rsid w:val="00332DE6"/>
    <w:rsid w:val="00333283"/>
    <w:rsid w:val="00334002"/>
    <w:rsid w:val="00334373"/>
    <w:rsid w:val="003354E4"/>
    <w:rsid w:val="00335C78"/>
    <w:rsid w:val="00336028"/>
    <w:rsid w:val="00336DDA"/>
    <w:rsid w:val="00337515"/>
    <w:rsid w:val="00337B32"/>
    <w:rsid w:val="00337C1F"/>
    <w:rsid w:val="00340E5D"/>
    <w:rsid w:val="0034226A"/>
    <w:rsid w:val="003430CB"/>
    <w:rsid w:val="0034452D"/>
    <w:rsid w:val="003458F8"/>
    <w:rsid w:val="00345F40"/>
    <w:rsid w:val="00351307"/>
    <w:rsid w:val="00352050"/>
    <w:rsid w:val="00354C57"/>
    <w:rsid w:val="0035655A"/>
    <w:rsid w:val="00356AEF"/>
    <w:rsid w:val="00357A42"/>
    <w:rsid w:val="00360256"/>
    <w:rsid w:val="00360589"/>
    <w:rsid w:val="00360EB4"/>
    <w:rsid w:val="00361CDC"/>
    <w:rsid w:val="003638BF"/>
    <w:rsid w:val="00363F56"/>
    <w:rsid w:val="0037006D"/>
    <w:rsid w:val="003709D5"/>
    <w:rsid w:val="00370EBA"/>
    <w:rsid w:val="003729A7"/>
    <w:rsid w:val="0037411C"/>
    <w:rsid w:val="00374877"/>
    <w:rsid w:val="00380E20"/>
    <w:rsid w:val="003814A3"/>
    <w:rsid w:val="00383ACE"/>
    <w:rsid w:val="00383DAB"/>
    <w:rsid w:val="00384A42"/>
    <w:rsid w:val="00384D93"/>
    <w:rsid w:val="003867DE"/>
    <w:rsid w:val="00386B45"/>
    <w:rsid w:val="00386CBF"/>
    <w:rsid w:val="003878FF"/>
    <w:rsid w:val="00390D49"/>
    <w:rsid w:val="0039290E"/>
    <w:rsid w:val="00393CF6"/>
    <w:rsid w:val="00395EBA"/>
    <w:rsid w:val="00396AD0"/>
    <w:rsid w:val="0039789D"/>
    <w:rsid w:val="003A0F1F"/>
    <w:rsid w:val="003A1325"/>
    <w:rsid w:val="003A213A"/>
    <w:rsid w:val="003A24F2"/>
    <w:rsid w:val="003A2A78"/>
    <w:rsid w:val="003A46E6"/>
    <w:rsid w:val="003A490E"/>
    <w:rsid w:val="003A50F2"/>
    <w:rsid w:val="003A5352"/>
    <w:rsid w:val="003A5E6F"/>
    <w:rsid w:val="003A796F"/>
    <w:rsid w:val="003B0D03"/>
    <w:rsid w:val="003B1A8D"/>
    <w:rsid w:val="003B220D"/>
    <w:rsid w:val="003B2D40"/>
    <w:rsid w:val="003B321F"/>
    <w:rsid w:val="003B35EA"/>
    <w:rsid w:val="003B400F"/>
    <w:rsid w:val="003B509F"/>
    <w:rsid w:val="003B5466"/>
    <w:rsid w:val="003B54D8"/>
    <w:rsid w:val="003B599E"/>
    <w:rsid w:val="003B6B7F"/>
    <w:rsid w:val="003B7847"/>
    <w:rsid w:val="003C2991"/>
    <w:rsid w:val="003C29CA"/>
    <w:rsid w:val="003C3156"/>
    <w:rsid w:val="003C4136"/>
    <w:rsid w:val="003C4B6D"/>
    <w:rsid w:val="003C62A3"/>
    <w:rsid w:val="003C62FE"/>
    <w:rsid w:val="003D052F"/>
    <w:rsid w:val="003D06FA"/>
    <w:rsid w:val="003D1475"/>
    <w:rsid w:val="003D20B8"/>
    <w:rsid w:val="003D249C"/>
    <w:rsid w:val="003D418C"/>
    <w:rsid w:val="003D418F"/>
    <w:rsid w:val="003D5434"/>
    <w:rsid w:val="003D5FF9"/>
    <w:rsid w:val="003D7E37"/>
    <w:rsid w:val="003E002B"/>
    <w:rsid w:val="003E1C86"/>
    <w:rsid w:val="003E1CFE"/>
    <w:rsid w:val="003E2129"/>
    <w:rsid w:val="003E2F62"/>
    <w:rsid w:val="003E38CF"/>
    <w:rsid w:val="003E3995"/>
    <w:rsid w:val="003E3A5A"/>
    <w:rsid w:val="003E44F0"/>
    <w:rsid w:val="003E58AD"/>
    <w:rsid w:val="003E5BAF"/>
    <w:rsid w:val="003E5CAB"/>
    <w:rsid w:val="003F1B78"/>
    <w:rsid w:val="003F4E9A"/>
    <w:rsid w:val="003F598E"/>
    <w:rsid w:val="003F694E"/>
    <w:rsid w:val="003F755C"/>
    <w:rsid w:val="003F7B5A"/>
    <w:rsid w:val="0040060B"/>
    <w:rsid w:val="00400700"/>
    <w:rsid w:val="00400E62"/>
    <w:rsid w:val="00405AC8"/>
    <w:rsid w:val="00406367"/>
    <w:rsid w:val="00406AA2"/>
    <w:rsid w:val="00406FF6"/>
    <w:rsid w:val="00407788"/>
    <w:rsid w:val="004077B6"/>
    <w:rsid w:val="00410DB8"/>
    <w:rsid w:val="00411B64"/>
    <w:rsid w:val="00411FF7"/>
    <w:rsid w:val="00412363"/>
    <w:rsid w:val="0041298F"/>
    <w:rsid w:val="00412DF1"/>
    <w:rsid w:val="00414CD7"/>
    <w:rsid w:val="004151B0"/>
    <w:rsid w:val="00415EA9"/>
    <w:rsid w:val="004172E2"/>
    <w:rsid w:val="004205DF"/>
    <w:rsid w:val="004206CB"/>
    <w:rsid w:val="00421B7B"/>
    <w:rsid w:val="0042214A"/>
    <w:rsid w:val="004224E9"/>
    <w:rsid w:val="00422BB0"/>
    <w:rsid w:val="00424464"/>
    <w:rsid w:val="004249B5"/>
    <w:rsid w:val="004256A6"/>
    <w:rsid w:val="004266A2"/>
    <w:rsid w:val="00427A30"/>
    <w:rsid w:val="00427E78"/>
    <w:rsid w:val="004317A2"/>
    <w:rsid w:val="0043247A"/>
    <w:rsid w:val="00433743"/>
    <w:rsid w:val="0043389A"/>
    <w:rsid w:val="00433E1F"/>
    <w:rsid w:val="00434ECE"/>
    <w:rsid w:val="00436B0F"/>
    <w:rsid w:val="00436EFC"/>
    <w:rsid w:val="00436FF2"/>
    <w:rsid w:val="0043741B"/>
    <w:rsid w:val="00437E13"/>
    <w:rsid w:val="00441307"/>
    <w:rsid w:val="004446DD"/>
    <w:rsid w:val="00445151"/>
    <w:rsid w:val="00445858"/>
    <w:rsid w:val="0045069C"/>
    <w:rsid w:val="00450D1D"/>
    <w:rsid w:val="004516A7"/>
    <w:rsid w:val="004526D4"/>
    <w:rsid w:val="004526F2"/>
    <w:rsid w:val="004557A4"/>
    <w:rsid w:val="00455D45"/>
    <w:rsid w:val="00457286"/>
    <w:rsid w:val="00457774"/>
    <w:rsid w:val="004577F8"/>
    <w:rsid w:val="0046043B"/>
    <w:rsid w:val="00460498"/>
    <w:rsid w:val="004617F4"/>
    <w:rsid w:val="00462427"/>
    <w:rsid w:val="004631C4"/>
    <w:rsid w:val="004642FE"/>
    <w:rsid w:val="004666D1"/>
    <w:rsid w:val="00466E1C"/>
    <w:rsid w:val="00466E42"/>
    <w:rsid w:val="00466F82"/>
    <w:rsid w:val="00467B60"/>
    <w:rsid w:val="00467CA0"/>
    <w:rsid w:val="004707B5"/>
    <w:rsid w:val="00471474"/>
    <w:rsid w:val="004716DB"/>
    <w:rsid w:val="00472465"/>
    <w:rsid w:val="00472B66"/>
    <w:rsid w:val="00472C0D"/>
    <w:rsid w:val="004730B6"/>
    <w:rsid w:val="00473BE0"/>
    <w:rsid w:val="00474B72"/>
    <w:rsid w:val="00476475"/>
    <w:rsid w:val="00477501"/>
    <w:rsid w:val="00477F44"/>
    <w:rsid w:val="00480542"/>
    <w:rsid w:val="004813ED"/>
    <w:rsid w:val="00482E51"/>
    <w:rsid w:val="00483F15"/>
    <w:rsid w:val="0048459C"/>
    <w:rsid w:val="00486149"/>
    <w:rsid w:val="00486C0C"/>
    <w:rsid w:val="00486C2D"/>
    <w:rsid w:val="004918BF"/>
    <w:rsid w:val="00491C06"/>
    <w:rsid w:val="0049223D"/>
    <w:rsid w:val="00492635"/>
    <w:rsid w:val="00493AC8"/>
    <w:rsid w:val="004962AD"/>
    <w:rsid w:val="004972BE"/>
    <w:rsid w:val="00497E26"/>
    <w:rsid w:val="004A015D"/>
    <w:rsid w:val="004A0D7A"/>
    <w:rsid w:val="004A0E8A"/>
    <w:rsid w:val="004A22F0"/>
    <w:rsid w:val="004A351F"/>
    <w:rsid w:val="004A3A88"/>
    <w:rsid w:val="004A42C3"/>
    <w:rsid w:val="004A7834"/>
    <w:rsid w:val="004A7AD4"/>
    <w:rsid w:val="004A7CAD"/>
    <w:rsid w:val="004A7DC4"/>
    <w:rsid w:val="004B677D"/>
    <w:rsid w:val="004B69E9"/>
    <w:rsid w:val="004C002E"/>
    <w:rsid w:val="004C0949"/>
    <w:rsid w:val="004C39B8"/>
    <w:rsid w:val="004C4099"/>
    <w:rsid w:val="004C433F"/>
    <w:rsid w:val="004D032F"/>
    <w:rsid w:val="004D054A"/>
    <w:rsid w:val="004D1AC0"/>
    <w:rsid w:val="004D3DFB"/>
    <w:rsid w:val="004D5D8F"/>
    <w:rsid w:val="004D6D4D"/>
    <w:rsid w:val="004D77F4"/>
    <w:rsid w:val="004E19DC"/>
    <w:rsid w:val="004E2DDA"/>
    <w:rsid w:val="004E379E"/>
    <w:rsid w:val="004E46CD"/>
    <w:rsid w:val="004E4C0C"/>
    <w:rsid w:val="004E4E8F"/>
    <w:rsid w:val="004E5670"/>
    <w:rsid w:val="004E7DD0"/>
    <w:rsid w:val="004F10B6"/>
    <w:rsid w:val="004F1266"/>
    <w:rsid w:val="004F1AA7"/>
    <w:rsid w:val="004F1D93"/>
    <w:rsid w:val="004F273F"/>
    <w:rsid w:val="004F2CAE"/>
    <w:rsid w:val="004F4531"/>
    <w:rsid w:val="004F4DE9"/>
    <w:rsid w:val="004F5B67"/>
    <w:rsid w:val="004F5B82"/>
    <w:rsid w:val="004F722F"/>
    <w:rsid w:val="004F7AF4"/>
    <w:rsid w:val="004F7B33"/>
    <w:rsid w:val="00501D16"/>
    <w:rsid w:val="00505E40"/>
    <w:rsid w:val="00510006"/>
    <w:rsid w:val="00512D05"/>
    <w:rsid w:val="00513FBF"/>
    <w:rsid w:val="005149A7"/>
    <w:rsid w:val="00514AA5"/>
    <w:rsid w:val="0051538B"/>
    <w:rsid w:val="00515E7F"/>
    <w:rsid w:val="005164E6"/>
    <w:rsid w:val="00520638"/>
    <w:rsid w:val="00520D6F"/>
    <w:rsid w:val="005212FA"/>
    <w:rsid w:val="005217BA"/>
    <w:rsid w:val="005218AF"/>
    <w:rsid w:val="00522F21"/>
    <w:rsid w:val="00523C85"/>
    <w:rsid w:val="00524122"/>
    <w:rsid w:val="00524163"/>
    <w:rsid w:val="005244E6"/>
    <w:rsid w:val="00524903"/>
    <w:rsid w:val="005252CD"/>
    <w:rsid w:val="005257A1"/>
    <w:rsid w:val="0052651F"/>
    <w:rsid w:val="005265EC"/>
    <w:rsid w:val="0052684C"/>
    <w:rsid w:val="00526E36"/>
    <w:rsid w:val="005300E3"/>
    <w:rsid w:val="005305B3"/>
    <w:rsid w:val="00530F4C"/>
    <w:rsid w:val="005336AF"/>
    <w:rsid w:val="005336E2"/>
    <w:rsid w:val="005347A0"/>
    <w:rsid w:val="0053534B"/>
    <w:rsid w:val="005354E5"/>
    <w:rsid w:val="00536A67"/>
    <w:rsid w:val="005420D8"/>
    <w:rsid w:val="0054240E"/>
    <w:rsid w:val="00542815"/>
    <w:rsid w:val="00542B68"/>
    <w:rsid w:val="00545B07"/>
    <w:rsid w:val="005477AE"/>
    <w:rsid w:val="005516CC"/>
    <w:rsid w:val="00552F13"/>
    <w:rsid w:val="005546D5"/>
    <w:rsid w:val="0055566C"/>
    <w:rsid w:val="00556192"/>
    <w:rsid w:val="005565BB"/>
    <w:rsid w:val="00560FEA"/>
    <w:rsid w:val="00562A4A"/>
    <w:rsid w:val="005637C0"/>
    <w:rsid w:val="00565344"/>
    <w:rsid w:val="00565FC5"/>
    <w:rsid w:val="005662D8"/>
    <w:rsid w:val="005666E4"/>
    <w:rsid w:val="00566CC2"/>
    <w:rsid w:val="005671B0"/>
    <w:rsid w:val="0056765D"/>
    <w:rsid w:val="00570258"/>
    <w:rsid w:val="0057045B"/>
    <w:rsid w:val="00572138"/>
    <w:rsid w:val="00572D7F"/>
    <w:rsid w:val="00572FD0"/>
    <w:rsid w:val="005804F5"/>
    <w:rsid w:val="005804FC"/>
    <w:rsid w:val="0058099D"/>
    <w:rsid w:val="00580AE7"/>
    <w:rsid w:val="00580D0F"/>
    <w:rsid w:val="005816BA"/>
    <w:rsid w:val="00582522"/>
    <w:rsid w:val="0058293D"/>
    <w:rsid w:val="00582B67"/>
    <w:rsid w:val="005831EC"/>
    <w:rsid w:val="0058403F"/>
    <w:rsid w:val="00585506"/>
    <w:rsid w:val="00585ACC"/>
    <w:rsid w:val="005901E1"/>
    <w:rsid w:val="00590A38"/>
    <w:rsid w:val="00591444"/>
    <w:rsid w:val="00593288"/>
    <w:rsid w:val="005933A0"/>
    <w:rsid w:val="005940D1"/>
    <w:rsid w:val="005959C8"/>
    <w:rsid w:val="00595C22"/>
    <w:rsid w:val="00595F6E"/>
    <w:rsid w:val="00596470"/>
    <w:rsid w:val="00596959"/>
    <w:rsid w:val="00596AC1"/>
    <w:rsid w:val="005978E2"/>
    <w:rsid w:val="00597F8B"/>
    <w:rsid w:val="005A040B"/>
    <w:rsid w:val="005A1847"/>
    <w:rsid w:val="005A20CE"/>
    <w:rsid w:val="005A30E1"/>
    <w:rsid w:val="005A348E"/>
    <w:rsid w:val="005A3995"/>
    <w:rsid w:val="005A5D9D"/>
    <w:rsid w:val="005A5E1D"/>
    <w:rsid w:val="005A608D"/>
    <w:rsid w:val="005A6A89"/>
    <w:rsid w:val="005B0B15"/>
    <w:rsid w:val="005B15AA"/>
    <w:rsid w:val="005B1874"/>
    <w:rsid w:val="005B33DB"/>
    <w:rsid w:val="005B3C2E"/>
    <w:rsid w:val="005B3EC8"/>
    <w:rsid w:val="005B4B7F"/>
    <w:rsid w:val="005B58EA"/>
    <w:rsid w:val="005B74AE"/>
    <w:rsid w:val="005B7B92"/>
    <w:rsid w:val="005B7C4E"/>
    <w:rsid w:val="005C04E0"/>
    <w:rsid w:val="005C11F8"/>
    <w:rsid w:val="005C1C33"/>
    <w:rsid w:val="005C1F58"/>
    <w:rsid w:val="005C2104"/>
    <w:rsid w:val="005C4853"/>
    <w:rsid w:val="005C6A35"/>
    <w:rsid w:val="005D2135"/>
    <w:rsid w:val="005D381C"/>
    <w:rsid w:val="005D4392"/>
    <w:rsid w:val="005D5F63"/>
    <w:rsid w:val="005D5F76"/>
    <w:rsid w:val="005D6128"/>
    <w:rsid w:val="005E1AA3"/>
    <w:rsid w:val="005E2717"/>
    <w:rsid w:val="005E34E8"/>
    <w:rsid w:val="005E4CB4"/>
    <w:rsid w:val="005E5880"/>
    <w:rsid w:val="005E5B93"/>
    <w:rsid w:val="005E6364"/>
    <w:rsid w:val="005E64C6"/>
    <w:rsid w:val="005E6EC0"/>
    <w:rsid w:val="005E6F7D"/>
    <w:rsid w:val="005F04E1"/>
    <w:rsid w:val="005F1855"/>
    <w:rsid w:val="005F1B1E"/>
    <w:rsid w:val="005F2037"/>
    <w:rsid w:val="005F2506"/>
    <w:rsid w:val="005F3433"/>
    <w:rsid w:val="005F369A"/>
    <w:rsid w:val="005F75C9"/>
    <w:rsid w:val="005F76EB"/>
    <w:rsid w:val="006015A7"/>
    <w:rsid w:val="00601D36"/>
    <w:rsid w:val="00602617"/>
    <w:rsid w:val="00603FA5"/>
    <w:rsid w:val="00604DB0"/>
    <w:rsid w:val="00605146"/>
    <w:rsid w:val="00605326"/>
    <w:rsid w:val="00605A05"/>
    <w:rsid w:val="006060C9"/>
    <w:rsid w:val="0060633E"/>
    <w:rsid w:val="006066BD"/>
    <w:rsid w:val="00610244"/>
    <w:rsid w:val="00610CB8"/>
    <w:rsid w:val="00610E0B"/>
    <w:rsid w:val="0061253E"/>
    <w:rsid w:val="00612F94"/>
    <w:rsid w:val="00615283"/>
    <w:rsid w:val="00616B71"/>
    <w:rsid w:val="0061796A"/>
    <w:rsid w:val="00620B74"/>
    <w:rsid w:val="00620C21"/>
    <w:rsid w:val="0062279A"/>
    <w:rsid w:val="006247B8"/>
    <w:rsid w:val="006247E8"/>
    <w:rsid w:val="006259D3"/>
    <w:rsid w:val="006263F1"/>
    <w:rsid w:val="006267C2"/>
    <w:rsid w:val="00626B37"/>
    <w:rsid w:val="00630BEA"/>
    <w:rsid w:val="0063134A"/>
    <w:rsid w:val="00632E6B"/>
    <w:rsid w:val="00633585"/>
    <w:rsid w:val="00633945"/>
    <w:rsid w:val="00634241"/>
    <w:rsid w:val="0063447C"/>
    <w:rsid w:val="006351B0"/>
    <w:rsid w:val="00635463"/>
    <w:rsid w:val="006373BF"/>
    <w:rsid w:val="006414E2"/>
    <w:rsid w:val="0064199A"/>
    <w:rsid w:val="00642E8F"/>
    <w:rsid w:val="0064303D"/>
    <w:rsid w:val="00644071"/>
    <w:rsid w:val="0064447C"/>
    <w:rsid w:val="0064770F"/>
    <w:rsid w:val="00651051"/>
    <w:rsid w:val="00651997"/>
    <w:rsid w:val="00651A8D"/>
    <w:rsid w:val="00652D58"/>
    <w:rsid w:val="00653A96"/>
    <w:rsid w:val="00654148"/>
    <w:rsid w:val="006545A5"/>
    <w:rsid w:val="0065491D"/>
    <w:rsid w:val="006549BF"/>
    <w:rsid w:val="00654E03"/>
    <w:rsid w:val="0065597B"/>
    <w:rsid w:val="00657327"/>
    <w:rsid w:val="00660C9A"/>
    <w:rsid w:val="0066298E"/>
    <w:rsid w:val="00662BA3"/>
    <w:rsid w:val="006648EE"/>
    <w:rsid w:val="0066636A"/>
    <w:rsid w:val="00671602"/>
    <w:rsid w:val="00671854"/>
    <w:rsid w:val="00672A7F"/>
    <w:rsid w:val="006732BC"/>
    <w:rsid w:val="00673464"/>
    <w:rsid w:val="006739FC"/>
    <w:rsid w:val="006762FA"/>
    <w:rsid w:val="00676A97"/>
    <w:rsid w:val="00676B7B"/>
    <w:rsid w:val="00680261"/>
    <w:rsid w:val="0068069D"/>
    <w:rsid w:val="00681B36"/>
    <w:rsid w:val="006820C5"/>
    <w:rsid w:val="0068302A"/>
    <w:rsid w:val="00683A20"/>
    <w:rsid w:val="006855CA"/>
    <w:rsid w:val="00685A91"/>
    <w:rsid w:val="006867CE"/>
    <w:rsid w:val="00686E98"/>
    <w:rsid w:val="00687DF7"/>
    <w:rsid w:val="00687ED0"/>
    <w:rsid w:val="006907F9"/>
    <w:rsid w:val="006917CF"/>
    <w:rsid w:val="0069249B"/>
    <w:rsid w:val="00692838"/>
    <w:rsid w:val="00692BF3"/>
    <w:rsid w:val="006947EA"/>
    <w:rsid w:val="00694ACC"/>
    <w:rsid w:val="006972CF"/>
    <w:rsid w:val="00697C0D"/>
    <w:rsid w:val="006A0088"/>
    <w:rsid w:val="006A0D98"/>
    <w:rsid w:val="006A0E11"/>
    <w:rsid w:val="006A179A"/>
    <w:rsid w:val="006A22E1"/>
    <w:rsid w:val="006A44F4"/>
    <w:rsid w:val="006A44FD"/>
    <w:rsid w:val="006A4D1C"/>
    <w:rsid w:val="006A4FDC"/>
    <w:rsid w:val="006A6E77"/>
    <w:rsid w:val="006B02A5"/>
    <w:rsid w:val="006B1DF3"/>
    <w:rsid w:val="006B2D47"/>
    <w:rsid w:val="006B3F35"/>
    <w:rsid w:val="006B5374"/>
    <w:rsid w:val="006B5683"/>
    <w:rsid w:val="006B592B"/>
    <w:rsid w:val="006B6505"/>
    <w:rsid w:val="006B6EAA"/>
    <w:rsid w:val="006B7F08"/>
    <w:rsid w:val="006C0DB5"/>
    <w:rsid w:val="006C144F"/>
    <w:rsid w:val="006C3D2D"/>
    <w:rsid w:val="006C5016"/>
    <w:rsid w:val="006C5910"/>
    <w:rsid w:val="006C63D1"/>
    <w:rsid w:val="006C6B01"/>
    <w:rsid w:val="006C6FA5"/>
    <w:rsid w:val="006D14EE"/>
    <w:rsid w:val="006D38AB"/>
    <w:rsid w:val="006D3D56"/>
    <w:rsid w:val="006D456B"/>
    <w:rsid w:val="006D63D3"/>
    <w:rsid w:val="006E20D8"/>
    <w:rsid w:val="006E2AA1"/>
    <w:rsid w:val="006E3C15"/>
    <w:rsid w:val="006E4F9A"/>
    <w:rsid w:val="006E6774"/>
    <w:rsid w:val="006E6E11"/>
    <w:rsid w:val="006E6E74"/>
    <w:rsid w:val="006F033B"/>
    <w:rsid w:val="006F1156"/>
    <w:rsid w:val="006F12AF"/>
    <w:rsid w:val="006F2F6F"/>
    <w:rsid w:val="006F35FF"/>
    <w:rsid w:val="006F40BC"/>
    <w:rsid w:val="006F49FE"/>
    <w:rsid w:val="006F4C2E"/>
    <w:rsid w:val="006F54CD"/>
    <w:rsid w:val="00701169"/>
    <w:rsid w:val="007024AF"/>
    <w:rsid w:val="007026AD"/>
    <w:rsid w:val="00703053"/>
    <w:rsid w:val="0070318A"/>
    <w:rsid w:val="00704144"/>
    <w:rsid w:val="00704554"/>
    <w:rsid w:val="00706D6E"/>
    <w:rsid w:val="00706E09"/>
    <w:rsid w:val="00710A40"/>
    <w:rsid w:val="0071244F"/>
    <w:rsid w:val="007125CF"/>
    <w:rsid w:val="00712631"/>
    <w:rsid w:val="00712DA7"/>
    <w:rsid w:val="00714EB2"/>
    <w:rsid w:val="007152E9"/>
    <w:rsid w:val="00715479"/>
    <w:rsid w:val="00715B6E"/>
    <w:rsid w:val="00716358"/>
    <w:rsid w:val="00716626"/>
    <w:rsid w:val="00720074"/>
    <w:rsid w:val="00721BB8"/>
    <w:rsid w:val="00722718"/>
    <w:rsid w:val="0072283E"/>
    <w:rsid w:val="00722FD1"/>
    <w:rsid w:val="007242C4"/>
    <w:rsid w:val="0072560C"/>
    <w:rsid w:val="007259AF"/>
    <w:rsid w:val="00730705"/>
    <w:rsid w:val="007314A8"/>
    <w:rsid w:val="00731798"/>
    <w:rsid w:val="007324A5"/>
    <w:rsid w:val="00734E57"/>
    <w:rsid w:val="00736869"/>
    <w:rsid w:val="00736E64"/>
    <w:rsid w:val="0073772B"/>
    <w:rsid w:val="00737D70"/>
    <w:rsid w:val="00741200"/>
    <w:rsid w:val="00742629"/>
    <w:rsid w:val="0074291B"/>
    <w:rsid w:val="00743649"/>
    <w:rsid w:val="00743B46"/>
    <w:rsid w:val="00744FE7"/>
    <w:rsid w:val="00745AE2"/>
    <w:rsid w:val="00746164"/>
    <w:rsid w:val="007472F6"/>
    <w:rsid w:val="00750C30"/>
    <w:rsid w:val="0075108C"/>
    <w:rsid w:val="00751558"/>
    <w:rsid w:val="007516A1"/>
    <w:rsid w:val="00752075"/>
    <w:rsid w:val="00753951"/>
    <w:rsid w:val="00753A66"/>
    <w:rsid w:val="0075408C"/>
    <w:rsid w:val="0075437B"/>
    <w:rsid w:val="00754812"/>
    <w:rsid w:val="0075598F"/>
    <w:rsid w:val="00755B4E"/>
    <w:rsid w:val="00760D32"/>
    <w:rsid w:val="00761AC9"/>
    <w:rsid w:val="00761E37"/>
    <w:rsid w:val="0076584E"/>
    <w:rsid w:val="007747F6"/>
    <w:rsid w:val="00774B4C"/>
    <w:rsid w:val="00774E8B"/>
    <w:rsid w:val="007750A2"/>
    <w:rsid w:val="007760BF"/>
    <w:rsid w:val="007760E8"/>
    <w:rsid w:val="00776ADA"/>
    <w:rsid w:val="00776EA5"/>
    <w:rsid w:val="00780D5C"/>
    <w:rsid w:val="00780E04"/>
    <w:rsid w:val="007810E4"/>
    <w:rsid w:val="007812EB"/>
    <w:rsid w:val="00782E18"/>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7AF"/>
    <w:rsid w:val="007A3CEC"/>
    <w:rsid w:val="007A4305"/>
    <w:rsid w:val="007A4737"/>
    <w:rsid w:val="007A4C74"/>
    <w:rsid w:val="007A658C"/>
    <w:rsid w:val="007A6F11"/>
    <w:rsid w:val="007B05AF"/>
    <w:rsid w:val="007B1256"/>
    <w:rsid w:val="007B1CEC"/>
    <w:rsid w:val="007B2ABE"/>
    <w:rsid w:val="007B34F5"/>
    <w:rsid w:val="007B3A9D"/>
    <w:rsid w:val="007B3DC7"/>
    <w:rsid w:val="007B4176"/>
    <w:rsid w:val="007B582B"/>
    <w:rsid w:val="007B7B2D"/>
    <w:rsid w:val="007B7C4A"/>
    <w:rsid w:val="007B7CC6"/>
    <w:rsid w:val="007C0A78"/>
    <w:rsid w:val="007C12A7"/>
    <w:rsid w:val="007C173E"/>
    <w:rsid w:val="007C1AD9"/>
    <w:rsid w:val="007C1C90"/>
    <w:rsid w:val="007C31B8"/>
    <w:rsid w:val="007C3BFD"/>
    <w:rsid w:val="007C4D46"/>
    <w:rsid w:val="007C6D16"/>
    <w:rsid w:val="007C6E3D"/>
    <w:rsid w:val="007C710C"/>
    <w:rsid w:val="007D098A"/>
    <w:rsid w:val="007D13C6"/>
    <w:rsid w:val="007D2160"/>
    <w:rsid w:val="007D221C"/>
    <w:rsid w:val="007D2F47"/>
    <w:rsid w:val="007D5E84"/>
    <w:rsid w:val="007D6F9D"/>
    <w:rsid w:val="007E0601"/>
    <w:rsid w:val="007E155B"/>
    <w:rsid w:val="007E1A71"/>
    <w:rsid w:val="007E1BE5"/>
    <w:rsid w:val="007E1F15"/>
    <w:rsid w:val="007E28D3"/>
    <w:rsid w:val="007E2953"/>
    <w:rsid w:val="007E303B"/>
    <w:rsid w:val="007E3580"/>
    <w:rsid w:val="007E405F"/>
    <w:rsid w:val="007E4900"/>
    <w:rsid w:val="007E4A8F"/>
    <w:rsid w:val="007E52C3"/>
    <w:rsid w:val="007F1CE3"/>
    <w:rsid w:val="007F2689"/>
    <w:rsid w:val="007F2D48"/>
    <w:rsid w:val="007F34CF"/>
    <w:rsid w:val="007F3536"/>
    <w:rsid w:val="007F505E"/>
    <w:rsid w:val="007F5EEE"/>
    <w:rsid w:val="007F7AB7"/>
    <w:rsid w:val="00800142"/>
    <w:rsid w:val="00802A17"/>
    <w:rsid w:val="00802DEC"/>
    <w:rsid w:val="00803DC6"/>
    <w:rsid w:val="008050FE"/>
    <w:rsid w:val="00805E74"/>
    <w:rsid w:val="008061A7"/>
    <w:rsid w:val="008062EF"/>
    <w:rsid w:val="0080742E"/>
    <w:rsid w:val="00807592"/>
    <w:rsid w:val="008078DF"/>
    <w:rsid w:val="00811621"/>
    <w:rsid w:val="00812152"/>
    <w:rsid w:val="00812D13"/>
    <w:rsid w:val="00814B6B"/>
    <w:rsid w:val="00814CDA"/>
    <w:rsid w:val="008150A8"/>
    <w:rsid w:val="008162D6"/>
    <w:rsid w:val="008167DF"/>
    <w:rsid w:val="00816D38"/>
    <w:rsid w:val="00817518"/>
    <w:rsid w:val="00817AB1"/>
    <w:rsid w:val="00821A0F"/>
    <w:rsid w:val="00822541"/>
    <w:rsid w:val="0082402D"/>
    <w:rsid w:val="00824819"/>
    <w:rsid w:val="00826586"/>
    <w:rsid w:val="00826ED2"/>
    <w:rsid w:val="008301D9"/>
    <w:rsid w:val="008323BF"/>
    <w:rsid w:val="00832DCA"/>
    <w:rsid w:val="0083347F"/>
    <w:rsid w:val="008364E9"/>
    <w:rsid w:val="00840078"/>
    <w:rsid w:val="008408AD"/>
    <w:rsid w:val="008412E6"/>
    <w:rsid w:val="00844827"/>
    <w:rsid w:val="008449D8"/>
    <w:rsid w:val="00844A80"/>
    <w:rsid w:val="00844E65"/>
    <w:rsid w:val="008472A8"/>
    <w:rsid w:val="008472B9"/>
    <w:rsid w:val="00847767"/>
    <w:rsid w:val="00852BBA"/>
    <w:rsid w:val="00853B19"/>
    <w:rsid w:val="00855496"/>
    <w:rsid w:val="008556D5"/>
    <w:rsid w:val="0086043C"/>
    <w:rsid w:val="00860505"/>
    <w:rsid w:val="00860736"/>
    <w:rsid w:val="0086168D"/>
    <w:rsid w:val="00861D67"/>
    <w:rsid w:val="00863ED0"/>
    <w:rsid w:val="0086444C"/>
    <w:rsid w:val="0086570B"/>
    <w:rsid w:val="00865787"/>
    <w:rsid w:val="008660DD"/>
    <w:rsid w:val="00870EA8"/>
    <w:rsid w:val="00872458"/>
    <w:rsid w:val="0087246D"/>
    <w:rsid w:val="00872F3D"/>
    <w:rsid w:val="00873743"/>
    <w:rsid w:val="00873886"/>
    <w:rsid w:val="00873F0D"/>
    <w:rsid w:val="0087506C"/>
    <w:rsid w:val="00875322"/>
    <w:rsid w:val="00875543"/>
    <w:rsid w:val="00876CF0"/>
    <w:rsid w:val="0087718C"/>
    <w:rsid w:val="00877220"/>
    <w:rsid w:val="008774BF"/>
    <w:rsid w:val="00877D2F"/>
    <w:rsid w:val="00880CF7"/>
    <w:rsid w:val="008814FF"/>
    <w:rsid w:val="008826D0"/>
    <w:rsid w:val="0088297E"/>
    <w:rsid w:val="00886634"/>
    <w:rsid w:val="00890BF2"/>
    <w:rsid w:val="00891E99"/>
    <w:rsid w:val="00892281"/>
    <w:rsid w:val="00892869"/>
    <w:rsid w:val="00892BF3"/>
    <w:rsid w:val="00893FEE"/>
    <w:rsid w:val="008947DE"/>
    <w:rsid w:val="00895214"/>
    <w:rsid w:val="00895FD7"/>
    <w:rsid w:val="008A0287"/>
    <w:rsid w:val="008A02A9"/>
    <w:rsid w:val="008A0474"/>
    <w:rsid w:val="008A3862"/>
    <w:rsid w:val="008A39CE"/>
    <w:rsid w:val="008A4935"/>
    <w:rsid w:val="008A5BD7"/>
    <w:rsid w:val="008A6F37"/>
    <w:rsid w:val="008A705E"/>
    <w:rsid w:val="008B0EA6"/>
    <w:rsid w:val="008B3C3E"/>
    <w:rsid w:val="008B5EC1"/>
    <w:rsid w:val="008B64F1"/>
    <w:rsid w:val="008B69DF"/>
    <w:rsid w:val="008B7BA3"/>
    <w:rsid w:val="008B7F8C"/>
    <w:rsid w:val="008C0199"/>
    <w:rsid w:val="008C01C2"/>
    <w:rsid w:val="008C0910"/>
    <w:rsid w:val="008C10F6"/>
    <w:rsid w:val="008C2E51"/>
    <w:rsid w:val="008C2F45"/>
    <w:rsid w:val="008C3265"/>
    <w:rsid w:val="008C408F"/>
    <w:rsid w:val="008C5E87"/>
    <w:rsid w:val="008D3209"/>
    <w:rsid w:val="008D5967"/>
    <w:rsid w:val="008D702C"/>
    <w:rsid w:val="008D7129"/>
    <w:rsid w:val="008D7BFE"/>
    <w:rsid w:val="008D7E2D"/>
    <w:rsid w:val="008E05A6"/>
    <w:rsid w:val="008E05CC"/>
    <w:rsid w:val="008E0DD5"/>
    <w:rsid w:val="008E410C"/>
    <w:rsid w:val="008E485A"/>
    <w:rsid w:val="008E4FFF"/>
    <w:rsid w:val="008E5056"/>
    <w:rsid w:val="008E5AEC"/>
    <w:rsid w:val="008E6D3B"/>
    <w:rsid w:val="008E7607"/>
    <w:rsid w:val="008F06F5"/>
    <w:rsid w:val="008F31F2"/>
    <w:rsid w:val="008F441B"/>
    <w:rsid w:val="008F4505"/>
    <w:rsid w:val="008F5A09"/>
    <w:rsid w:val="008F5B87"/>
    <w:rsid w:val="008F6DD2"/>
    <w:rsid w:val="008F7A14"/>
    <w:rsid w:val="0090040B"/>
    <w:rsid w:val="00900BEF"/>
    <w:rsid w:val="009011ED"/>
    <w:rsid w:val="00902936"/>
    <w:rsid w:val="00902BA8"/>
    <w:rsid w:val="00903357"/>
    <w:rsid w:val="00904F5D"/>
    <w:rsid w:val="0090762C"/>
    <w:rsid w:val="00911744"/>
    <w:rsid w:val="00911B42"/>
    <w:rsid w:val="009136F4"/>
    <w:rsid w:val="00913F5F"/>
    <w:rsid w:val="00914582"/>
    <w:rsid w:val="009145B9"/>
    <w:rsid w:val="00915273"/>
    <w:rsid w:val="009159E9"/>
    <w:rsid w:val="009163C4"/>
    <w:rsid w:val="009171F3"/>
    <w:rsid w:val="00917FF2"/>
    <w:rsid w:val="009204BE"/>
    <w:rsid w:val="00921ABD"/>
    <w:rsid w:val="00921CE8"/>
    <w:rsid w:val="009220CC"/>
    <w:rsid w:val="009220EB"/>
    <w:rsid w:val="009228E3"/>
    <w:rsid w:val="009238EE"/>
    <w:rsid w:val="0092612E"/>
    <w:rsid w:val="009274A4"/>
    <w:rsid w:val="00932210"/>
    <w:rsid w:val="00932294"/>
    <w:rsid w:val="009334FF"/>
    <w:rsid w:val="0093378B"/>
    <w:rsid w:val="00935531"/>
    <w:rsid w:val="0093599C"/>
    <w:rsid w:val="0093656D"/>
    <w:rsid w:val="009376E6"/>
    <w:rsid w:val="00937CD8"/>
    <w:rsid w:val="00940328"/>
    <w:rsid w:val="00942E9C"/>
    <w:rsid w:val="0094373A"/>
    <w:rsid w:val="00943BA5"/>
    <w:rsid w:val="00944EB7"/>
    <w:rsid w:val="0094690B"/>
    <w:rsid w:val="00946E15"/>
    <w:rsid w:val="009476DB"/>
    <w:rsid w:val="00947D2A"/>
    <w:rsid w:val="00950B92"/>
    <w:rsid w:val="00950C66"/>
    <w:rsid w:val="0095246B"/>
    <w:rsid w:val="009527B7"/>
    <w:rsid w:val="009531A4"/>
    <w:rsid w:val="00953299"/>
    <w:rsid w:val="00953893"/>
    <w:rsid w:val="00954061"/>
    <w:rsid w:val="009550FC"/>
    <w:rsid w:val="00955A30"/>
    <w:rsid w:val="00956C5D"/>
    <w:rsid w:val="00957077"/>
    <w:rsid w:val="00961049"/>
    <w:rsid w:val="0096156C"/>
    <w:rsid w:val="00962288"/>
    <w:rsid w:val="00962394"/>
    <w:rsid w:val="009627CB"/>
    <w:rsid w:val="00962E6B"/>
    <w:rsid w:val="0096320D"/>
    <w:rsid w:val="009635CD"/>
    <w:rsid w:val="009638CB"/>
    <w:rsid w:val="00964A19"/>
    <w:rsid w:val="00964CD4"/>
    <w:rsid w:val="00965B3F"/>
    <w:rsid w:val="00970088"/>
    <w:rsid w:val="0097136D"/>
    <w:rsid w:val="00971886"/>
    <w:rsid w:val="00972DDB"/>
    <w:rsid w:val="0097393D"/>
    <w:rsid w:val="00974C81"/>
    <w:rsid w:val="00974FCA"/>
    <w:rsid w:val="0097636F"/>
    <w:rsid w:val="0097768E"/>
    <w:rsid w:val="00980214"/>
    <w:rsid w:val="00981849"/>
    <w:rsid w:val="009818B7"/>
    <w:rsid w:val="00981D2E"/>
    <w:rsid w:val="0098241A"/>
    <w:rsid w:val="00982541"/>
    <w:rsid w:val="00983699"/>
    <w:rsid w:val="0098369F"/>
    <w:rsid w:val="009855DF"/>
    <w:rsid w:val="00985F4D"/>
    <w:rsid w:val="0098606C"/>
    <w:rsid w:val="0098609D"/>
    <w:rsid w:val="00986C3C"/>
    <w:rsid w:val="00987483"/>
    <w:rsid w:val="00987AD2"/>
    <w:rsid w:val="00990888"/>
    <w:rsid w:val="009918DE"/>
    <w:rsid w:val="00991B6E"/>
    <w:rsid w:val="00991D67"/>
    <w:rsid w:val="00993296"/>
    <w:rsid w:val="0099363B"/>
    <w:rsid w:val="009938B2"/>
    <w:rsid w:val="00994BD4"/>
    <w:rsid w:val="00994E0C"/>
    <w:rsid w:val="00995E41"/>
    <w:rsid w:val="00995F97"/>
    <w:rsid w:val="0099748A"/>
    <w:rsid w:val="009A017E"/>
    <w:rsid w:val="009A1E18"/>
    <w:rsid w:val="009A36B7"/>
    <w:rsid w:val="009A5994"/>
    <w:rsid w:val="009A687F"/>
    <w:rsid w:val="009A78E0"/>
    <w:rsid w:val="009B06E4"/>
    <w:rsid w:val="009B079F"/>
    <w:rsid w:val="009B1FB8"/>
    <w:rsid w:val="009B22B0"/>
    <w:rsid w:val="009B2C4F"/>
    <w:rsid w:val="009B2FBF"/>
    <w:rsid w:val="009B3E5B"/>
    <w:rsid w:val="009B412F"/>
    <w:rsid w:val="009B4913"/>
    <w:rsid w:val="009B4979"/>
    <w:rsid w:val="009B6B23"/>
    <w:rsid w:val="009C0EDD"/>
    <w:rsid w:val="009C12A2"/>
    <w:rsid w:val="009C30A4"/>
    <w:rsid w:val="009C57E4"/>
    <w:rsid w:val="009C729A"/>
    <w:rsid w:val="009C78BE"/>
    <w:rsid w:val="009C7E64"/>
    <w:rsid w:val="009C7F6A"/>
    <w:rsid w:val="009D00C3"/>
    <w:rsid w:val="009D08EB"/>
    <w:rsid w:val="009D11A3"/>
    <w:rsid w:val="009D1E24"/>
    <w:rsid w:val="009D3007"/>
    <w:rsid w:val="009D437C"/>
    <w:rsid w:val="009D46BC"/>
    <w:rsid w:val="009D4878"/>
    <w:rsid w:val="009D4B7C"/>
    <w:rsid w:val="009D5914"/>
    <w:rsid w:val="009D5A41"/>
    <w:rsid w:val="009D72EF"/>
    <w:rsid w:val="009E2741"/>
    <w:rsid w:val="009E288B"/>
    <w:rsid w:val="009E3141"/>
    <w:rsid w:val="009E35FB"/>
    <w:rsid w:val="009E3893"/>
    <w:rsid w:val="009E3A1A"/>
    <w:rsid w:val="009E6F4B"/>
    <w:rsid w:val="009E7AB7"/>
    <w:rsid w:val="009E7AC0"/>
    <w:rsid w:val="009F064E"/>
    <w:rsid w:val="009F08F5"/>
    <w:rsid w:val="009F095D"/>
    <w:rsid w:val="009F13F7"/>
    <w:rsid w:val="009F1472"/>
    <w:rsid w:val="009F17EB"/>
    <w:rsid w:val="009F2149"/>
    <w:rsid w:val="009F304D"/>
    <w:rsid w:val="009F3223"/>
    <w:rsid w:val="009F54BD"/>
    <w:rsid w:val="009F5887"/>
    <w:rsid w:val="009F5951"/>
    <w:rsid w:val="009F5ED5"/>
    <w:rsid w:val="009F5F46"/>
    <w:rsid w:val="009F6140"/>
    <w:rsid w:val="009F6442"/>
    <w:rsid w:val="009F6A2B"/>
    <w:rsid w:val="009F77E8"/>
    <w:rsid w:val="009F7B66"/>
    <w:rsid w:val="00A00F94"/>
    <w:rsid w:val="00A01586"/>
    <w:rsid w:val="00A0180A"/>
    <w:rsid w:val="00A01FE4"/>
    <w:rsid w:val="00A02B98"/>
    <w:rsid w:val="00A0348A"/>
    <w:rsid w:val="00A066AA"/>
    <w:rsid w:val="00A0731A"/>
    <w:rsid w:val="00A07D3B"/>
    <w:rsid w:val="00A10CF6"/>
    <w:rsid w:val="00A11BAF"/>
    <w:rsid w:val="00A140E5"/>
    <w:rsid w:val="00A14C76"/>
    <w:rsid w:val="00A15DBD"/>
    <w:rsid w:val="00A16011"/>
    <w:rsid w:val="00A1772E"/>
    <w:rsid w:val="00A22755"/>
    <w:rsid w:val="00A229B8"/>
    <w:rsid w:val="00A229E8"/>
    <w:rsid w:val="00A239E4"/>
    <w:rsid w:val="00A241F6"/>
    <w:rsid w:val="00A257F3"/>
    <w:rsid w:val="00A25A06"/>
    <w:rsid w:val="00A25A5A"/>
    <w:rsid w:val="00A26D0D"/>
    <w:rsid w:val="00A2704D"/>
    <w:rsid w:val="00A30A30"/>
    <w:rsid w:val="00A30DFE"/>
    <w:rsid w:val="00A30EA8"/>
    <w:rsid w:val="00A3253F"/>
    <w:rsid w:val="00A327C3"/>
    <w:rsid w:val="00A3381D"/>
    <w:rsid w:val="00A33A58"/>
    <w:rsid w:val="00A3516B"/>
    <w:rsid w:val="00A35369"/>
    <w:rsid w:val="00A37234"/>
    <w:rsid w:val="00A37243"/>
    <w:rsid w:val="00A375B3"/>
    <w:rsid w:val="00A37799"/>
    <w:rsid w:val="00A3785E"/>
    <w:rsid w:val="00A37C37"/>
    <w:rsid w:val="00A37F2C"/>
    <w:rsid w:val="00A40439"/>
    <w:rsid w:val="00A40ACF"/>
    <w:rsid w:val="00A42205"/>
    <w:rsid w:val="00A42C77"/>
    <w:rsid w:val="00A43026"/>
    <w:rsid w:val="00A442DA"/>
    <w:rsid w:val="00A44BAB"/>
    <w:rsid w:val="00A4744F"/>
    <w:rsid w:val="00A524F1"/>
    <w:rsid w:val="00A54539"/>
    <w:rsid w:val="00A55258"/>
    <w:rsid w:val="00A55618"/>
    <w:rsid w:val="00A569E4"/>
    <w:rsid w:val="00A57225"/>
    <w:rsid w:val="00A57707"/>
    <w:rsid w:val="00A57A47"/>
    <w:rsid w:val="00A60925"/>
    <w:rsid w:val="00A614B0"/>
    <w:rsid w:val="00A61A66"/>
    <w:rsid w:val="00A62D32"/>
    <w:rsid w:val="00A63612"/>
    <w:rsid w:val="00A63C37"/>
    <w:rsid w:val="00A64586"/>
    <w:rsid w:val="00A6473F"/>
    <w:rsid w:val="00A647B6"/>
    <w:rsid w:val="00A658E1"/>
    <w:rsid w:val="00A66D2C"/>
    <w:rsid w:val="00A70E68"/>
    <w:rsid w:val="00A7297E"/>
    <w:rsid w:val="00A729C7"/>
    <w:rsid w:val="00A730E4"/>
    <w:rsid w:val="00A73FB8"/>
    <w:rsid w:val="00A742D1"/>
    <w:rsid w:val="00A749E2"/>
    <w:rsid w:val="00A756DE"/>
    <w:rsid w:val="00A75988"/>
    <w:rsid w:val="00A75A73"/>
    <w:rsid w:val="00A77492"/>
    <w:rsid w:val="00A77567"/>
    <w:rsid w:val="00A77BD3"/>
    <w:rsid w:val="00A77C07"/>
    <w:rsid w:val="00A82841"/>
    <w:rsid w:val="00A836AD"/>
    <w:rsid w:val="00A837D8"/>
    <w:rsid w:val="00A8473E"/>
    <w:rsid w:val="00A84865"/>
    <w:rsid w:val="00A85D0C"/>
    <w:rsid w:val="00A86809"/>
    <w:rsid w:val="00A90025"/>
    <w:rsid w:val="00A90440"/>
    <w:rsid w:val="00A91F8D"/>
    <w:rsid w:val="00A92260"/>
    <w:rsid w:val="00A92498"/>
    <w:rsid w:val="00A939D0"/>
    <w:rsid w:val="00A94922"/>
    <w:rsid w:val="00A9617C"/>
    <w:rsid w:val="00A9763B"/>
    <w:rsid w:val="00A97BDD"/>
    <w:rsid w:val="00AA0446"/>
    <w:rsid w:val="00AA20DD"/>
    <w:rsid w:val="00AA2767"/>
    <w:rsid w:val="00AA2CD0"/>
    <w:rsid w:val="00AA32EE"/>
    <w:rsid w:val="00AA440D"/>
    <w:rsid w:val="00AA46DE"/>
    <w:rsid w:val="00AB10A5"/>
    <w:rsid w:val="00AB1D5B"/>
    <w:rsid w:val="00AB32E7"/>
    <w:rsid w:val="00AB3B8B"/>
    <w:rsid w:val="00AB42EF"/>
    <w:rsid w:val="00AB46A4"/>
    <w:rsid w:val="00AB5BE9"/>
    <w:rsid w:val="00AC1CB9"/>
    <w:rsid w:val="00AC28C9"/>
    <w:rsid w:val="00AC3A07"/>
    <w:rsid w:val="00AC3E0D"/>
    <w:rsid w:val="00AC3EB4"/>
    <w:rsid w:val="00AC5EC2"/>
    <w:rsid w:val="00AC6D54"/>
    <w:rsid w:val="00AC6EE9"/>
    <w:rsid w:val="00AC70A5"/>
    <w:rsid w:val="00AC7C50"/>
    <w:rsid w:val="00AC7E2D"/>
    <w:rsid w:val="00AD001E"/>
    <w:rsid w:val="00AD4EB2"/>
    <w:rsid w:val="00AD5367"/>
    <w:rsid w:val="00AD5976"/>
    <w:rsid w:val="00AD66B3"/>
    <w:rsid w:val="00AD6AC5"/>
    <w:rsid w:val="00AE0315"/>
    <w:rsid w:val="00AE0926"/>
    <w:rsid w:val="00AE387E"/>
    <w:rsid w:val="00AE476D"/>
    <w:rsid w:val="00AE521D"/>
    <w:rsid w:val="00AE5FDF"/>
    <w:rsid w:val="00AE678D"/>
    <w:rsid w:val="00AE78FC"/>
    <w:rsid w:val="00AE7C46"/>
    <w:rsid w:val="00AF1B6E"/>
    <w:rsid w:val="00AF2419"/>
    <w:rsid w:val="00AF35E2"/>
    <w:rsid w:val="00AF379E"/>
    <w:rsid w:val="00AF41D5"/>
    <w:rsid w:val="00AF4887"/>
    <w:rsid w:val="00AF4902"/>
    <w:rsid w:val="00AF7292"/>
    <w:rsid w:val="00B00B0A"/>
    <w:rsid w:val="00B00D85"/>
    <w:rsid w:val="00B0152E"/>
    <w:rsid w:val="00B03572"/>
    <w:rsid w:val="00B0633D"/>
    <w:rsid w:val="00B07156"/>
    <w:rsid w:val="00B07C10"/>
    <w:rsid w:val="00B10CC9"/>
    <w:rsid w:val="00B10F59"/>
    <w:rsid w:val="00B117F1"/>
    <w:rsid w:val="00B1230D"/>
    <w:rsid w:val="00B12CCE"/>
    <w:rsid w:val="00B13E68"/>
    <w:rsid w:val="00B13F28"/>
    <w:rsid w:val="00B14291"/>
    <w:rsid w:val="00B15C3F"/>
    <w:rsid w:val="00B16683"/>
    <w:rsid w:val="00B16E01"/>
    <w:rsid w:val="00B1731E"/>
    <w:rsid w:val="00B20186"/>
    <w:rsid w:val="00B20588"/>
    <w:rsid w:val="00B20E6A"/>
    <w:rsid w:val="00B21C77"/>
    <w:rsid w:val="00B22CD6"/>
    <w:rsid w:val="00B24995"/>
    <w:rsid w:val="00B25B45"/>
    <w:rsid w:val="00B26A86"/>
    <w:rsid w:val="00B26FC4"/>
    <w:rsid w:val="00B27FCE"/>
    <w:rsid w:val="00B317B4"/>
    <w:rsid w:val="00B32044"/>
    <w:rsid w:val="00B32404"/>
    <w:rsid w:val="00B325B8"/>
    <w:rsid w:val="00B32B3C"/>
    <w:rsid w:val="00B33815"/>
    <w:rsid w:val="00B33AA4"/>
    <w:rsid w:val="00B3403C"/>
    <w:rsid w:val="00B34EE2"/>
    <w:rsid w:val="00B35F22"/>
    <w:rsid w:val="00B35F46"/>
    <w:rsid w:val="00B37C94"/>
    <w:rsid w:val="00B400EE"/>
    <w:rsid w:val="00B4095A"/>
    <w:rsid w:val="00B40DA8"/>
    <w:rsid w:val="00B41D29"/>
    <w:rsid w:val="00B42D7C"/>
    <w:rsid w:val="00B445ED"/>
    <w:rsid w:val="00B45784"/>
    <w:rsid w:val="00B4579C"/>
    <w:rsid w:val="00B45D6E"/>
    <w:rsid w:val="00B46169"/>
    <w:rsid w:val="00B46D75"/>
    <w:rsid w:val="00B46F4D"/>
    <w:rsid w:val="00B47E46"/>
    <w:rsid w:val="00B5023C"/>
    <w:rsid w:val="00B51884"/>
    <w:rsid w:val="00B5252D"/>
    <w:rsid w:val="00B52D25"/>
    <w:rsid w:val="00B53E6A"/>
    <w:rsid w:val="00B54136"/>
    <w:rsid w:val="00B5415C"/>
    <w:rsid w:val="00B5517E"/>
    <w:rsid w:val="00B561EC"/>
    <w:rsid w:val="00B56367"/>
    <w:rsid w:val="00B56B4F"/>
    <w:rsid w:val="00B57653"/>
    <w:rsid w:val="00B61840"/>
    <w:rsid w:val="00B63E71"/>
    <w:rsid w:val="00B64D9E"/>
    <w:rsid w:val="00B65F86"/>
    <w:rsid w:val="00B70A53"/>
    <w:rsid w:val="00B71897"/>
    <w:rsid w:val="00B71A43"/>
    <w:rsid w:val="00B71FE9"/>
    <w:rsid w:val="00B72641"/>
    <w:rsid w:val="00B7281E"/>
    <w:rsid w:val="00B72C56"/>
    <w:rsid w:val="00B73B9C"/>
    <w:rsid w:val="00B74F60"/>
    <w:rsid w:val="00B75117"/>
    <w:rsid w:val="00B75157"/>
    <w:rsid w:val="00B7555A"/>
    <w:rsid w:val="00B75A12"/>
    <w:rsid w:val="00B769C2"/>
    <w:rsid w:val="00B819C6"/>
    <w:rsid w:val="00B836CB"/>
    <w:rsid w:val="00B83961"/>
    <w:rsid w:val="00B83D68"/>
    <w:rsid w:val="00B844C4"/>
    <w:rsid w:val="00B84689"/>
    <w:rsid w:val="00B84A3C"/>
    <w:rsid w:val="00B8529A"/>
    <w:rsid w:val="00B85407"/>
    <w:rsid w:val="00B85419"/>
    <w:rsid w:val="00B85635"/>
    <w:rsid w:val="00B858BC"/>
    <w:rsid w:val="00B86B71"/>
    <w:rsid w:val="00B87840"/>
    <w:rsid w:val="00B903A3"/>
    <w:rsid w:val="00B9071B"/>
    <w:rsid w:val="00B91DAE"/>
    <w:rsid w:val="00B91DF3"/>
    <w:rsid w:val="00B9239C"/>
    <w:rsid w:val="00B928CD"/>
    <w:rsid w:val="00B93210"/>
    <w:rsid w:val="00B93837"/>
    <w:rsid w:val="00B93CE4"/>
    <w:rsid w:val="00B93E98"/>
    <w:rsid w:val="00B9652E"/>
    <w:rsid w:val="00BA0287"/>
    <w:rsid w:val="00BA142C"/>
    <w:rsid w:val="00BA185F"/>
    <w:rsid w:val="00BA4DA4"/>
    <w:rsid w:val="00BA59DE"/>
    <w:rsid w:val="00BA60CA"/>
    <w:rsid w:val="00BA6817"/>
    <w:rsid w:val="00BA7340"/>
    <w:rsid w:val="00BA77F5"/>
    <w:rsid w:val="00BA797E"/>
    <w:rsid w:val="00BB0300"/>
    <w:rsid w:val="00BB2493"/>
    <w:rsid w:val="00BB2ABA"/>
    <w:rsid w:val="00BB2E05"/>
    <w:rsid w:val="00BB37B5"/>
    <w:rsid w:val="00BB3B0A"/>
    <w:rsid w:val="00BB7FB3"/>
    <w:rsid w:val="00BC049C"/>
    <w:rsid w:val="00BC2786"/>
    <w:rsid w:val="00BC29BF"/>
    <w:rsid w:val="00BC2F77"/>
    <w:rsid w:val="00BC3BAC"/>
    <w:rsid w:val="00BC42A9"/>
    <w:rsid w:val="00BC6663"/>
    <w:rsid w:val="00BC69BE"/>
    <w:rsid w:val="00BC78D1"/>
    <w:rsid w:val="00BC7E59"/>
    <w:rsid w:val="00BD0A58"/>
    <w:rsid w:val="00BD0FC7"/>
    <w:rsid w:val="00BD2132"/>
    <w:rsid w:val="00BD2CAC"/>
    <w:rsid w:val="00BD3046"/>
    <w:rsid w:val="00BD4520"/>
    <w:rsid w:val="00BD4BDD"/>
    <w:rsid w:val="00BD504E"/>
    <w:rsid w:val="00BD5DFB"/>
    <w:rsid w:val="00BE065F"/>
    <w:rsid w:val="00BE1228"/>
    <w:rsid w:val="00BE3400"/>
    <w:rsid w:val="00BE4048"/>
    <w:rsid w:val="00BE499E"/>
    <w:rsid w:val="00BE686D"/>
    <w:rsid w:val="00BE72C3"/>
    <w:rsid w:val="00BE73B5"/>
    <w:rsid w:val="00BE799A"/>
    <w:rsid w:val="00BE7EA2"/>
    <w:rsid w:val="00BF046B"/>
    <w:rsid w:val="00BF0813"/>
    <w:rsid w:val="00BF1641"/>
    <w:rsid w:val="00BF320E"/>
    <w:rsid w:val="00BF33C4"/>
    <w:rsid w:val="00BF3682"/>
    <w:rsid w:val="00BF43DC"/>
    <w:rsid w:val="00BF4D42"/>
    <w:rsid w:val="00BF5288"/>
    <w:rsid w:val="00BF650B"/>
    <w:rsid w:val="00BF7878"/>
    <w:rsid w:val="00C01141"/>
    <w:rsid w:val="00C01AE2"/>
    <w:rsid w:val="00C01E81"/>
    <w:rsid w:val="00C02C30"/>
    <w:rsid w:val="00C05113"/>
    <w:rsid w:val="00C05773"/>
    <w:rsid w:val="00C05DE1"/>
    <w:rsid w:val="00C069E1"/>
    <w:rsid w:val="00C06F61"/>
    <w:rsid w:val="00C07905"/>
    <w:rsid w:val="00C07ED7"/>
    <w:rsid w:val="00C103BA"/>
    <w:rsid w:val="00C11244"/>
    <w:rsid w:val="00C130A6"/>
    <w:rsid w:val="00C130D8"/>
    <w:rsid w:val="00C14452"/>
    <w:rsid w:val="00C15189"/>
    <w:rsid w:val="00C15BBE"/>
    <w:rsid w:val="00C175DB"/>
    <w:rsid w:val="00C20422"/>
    <w:rsid w:val="00C20923"/>
    <w:rsid w:val="00C23158"/>
    <w:rsid w:val="00C2537A"/>
    <w:rsid w:val="00C257EA"/>
    <w:rsid w:val="00C2588A"/>
    <w:rsid w:val="00C26768"/>
    <w:rsid w:val="00C26C5C"/>
    <w:rsid w:val="00C26C98"/>
    <w:rsid w:val="00C30EFF"/>
    <w:rsid w:val="00C31234"/>
    <w:rsid w:val="00C3165D"/>
    <w:rsid w:val="00C317C3"/>
    <w:rsid w:val="00C3285D"/>
    <w:rsid w:val="00C335E0"/>
    <w:rsid w:val="00C33C48"/>
    <w:rsid w:val="00C34CA7"/>
    <w:rsid w:val="00C35481"/>
    <w:rsid w:val="00C356CD"/>
    <w:rsid w:val="00C36705"/>
    <w:rsid w:val="00C36E06"/>
    <w:rsid w:val="00C401E6"/>
    <w:rsid w:val="00C41978"/>
    <w:rsid w:val="00C4294C"/>
    <w:rsid w:val="00C42CC3"/>
    <w:rsid w:val="00C44B26"/>
    <w:rsid w:val="00C47DD6"/>
    <w:rsid w:val="00C51340"/>
    <w:rsid w:val="00C53045"/>
    <w:rsid w:val="00C53508"/>
    <w:rsid w:val="00C53C56"/>
    <w:rsid w:val="00C546C5"/>
    <w:rsid w:val="00C546F4"/>
    <w:rsid w:val="00C57A28"/>
    <w:rsid w:val="00C6044D"/>
    <w:rsid w:val="00C60C77"/>
    <w:rsid w:val="00C61632"/>
    <w:rsid w:val="00C6186C"/>
    <w:rsid w:val="00C6405E"/>
    <w:rsid w:val="00C64314"/>
    <w:rsid w:val="00C647D6"/>
    <w:rsid w:val="00C6498D"/>
    <w:rsid w:val="00C6570A"/>
    <w:rsid w:val="00C65DDC"/>
    <w:rsid w:val="00C6747A"/>
    <w:rsid w:val="00C7028B"/>
    <w:rsid w:val="00C70796"/>
    <w:rsid w:val="00C71C8A"/>
    <w:rsid w:val="00C73181"/>
    <w:rsid w:val="00C73FA9"/>
    <w:rsid w:val="00C7417D"/>
    <w:rsid w:val="00C7534C"/>
    <w:rsid w:val="00C75D65"/>
    <w:rsid w:val="00C76C86"/>
    <w:rsid w:val="00C7777E"/>
    <w:rsid w:val="00C814B4"/>
    <w:rsid w:val="00C815A8"/>
    <w:rsid w:val="00C8241A"/>
    <w:rsid w:val="00C82B39"/>
    <w:rsid w:val="00C84729"/>
    <w:rsid w:val="00C85843"/>
    <w:rsid w:val="00C863C4"/>
    <w:rsid w:val="00C8667D"/>
    <w:rsid w:val="00C868B6"/>
    <w:rsid w:val="00C86EC9"/>
    <w:rsid w:val="00C87F53"/>
    <w:rsid w:val="00C90708"/>
    <w:rsid w:val="00C908E1"/>
    <w:rsid w:val="00C9180A"/>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A764B"/>
    <w:rsid w:val="00CB0149"/>
    <w:rsid w:val="00CB1126"/>
    <w:rsid w:val="00CB13EB"/>
    <w:rsid w:val="00CB1CE8"/>
    <w:rsid w:val="00CB2C4C"/>
    <w:rsid w:val="00CB3CF0"/>
    <w:rsid w:val="00CB6784"/>
    <w:rsid w:val="00CB6B04"/>
    <w:rsid w:val="00CB7661"/>
    <w:rsid w:val="00CB7A9E"/>
    <w:rsid w:val="00CC095E"/>
    <w:rsid w:val="00CC14AE"/>
    <w:rsid w:val="00CC2386"/>
    <w:rsid w:val="00CC42D5"/>
    <w:rsid w:val="00CC5ABC"/>
    <w:rsid w:val="00CC5DD3"/>
    <w:rsid w:val="00CD0794"/>
    <w:rsid w:val="00CD0F77"/>
    <w:rsid w:val="00CD1C8D"/>
    <w:rsid w:val="00CD5642"/>
    <w:rsid w:val="00CD73B0"/>
    <w:rsid w:val="00CD7F5F"/>
    <w:rsid w:val="00CE04E1"/>
    <w:rsid w:val="00CE0996"/>
    <w:rsid w:val="00CE1143"/>
    <w:rsid w:val="00CE3D11"/>
    <w:rsid w:val="00CF26D3"/>
    <w:rsid w:val="00CF56BB"/>
    <w:rsid w:val="00CF58F3"/>
    <w:rsid w:val="00CF7A93"/>
    <w:rsid w:val="00D001AA"/>
    <w:rsid w:val="00D003BA"/>
    <w:rsid w:val="00D03BC1"/>
    <w:rsid w:val="00D04D0C"/>
    <w:rsid w:val="00D05018"/>
    <w:rsid w:val="00D05710"/>
    <w:rsid w:val="00D0656F"/>
    <w:rsid w:val="00D1171A"/>
    <w:rsid w:val="00D11AFA"/>
    <w:rsid w:val="00D12BA6"/>
    <w:rsid w:val="00D1356E"/>
    <w:rsid w:val="00D15BFA"/>
    <w:rsid w:val="00D2022A"/>
    <w:rsid w:val="00D20328"/>
    <w:rsid w:val="00D20A48"/>
    <w:rsid w:val="00D21562"/>
    <w:rsid w:val="00D2245B"/>
    <w:rsid w:val="00D23FCF"/>
    <w:rsid w:val="00D2773D"/>
    <w:rsid w:val="00D27CE6"/>
    <w:rsid w:val="00D31910"/>
    <w:rsid w:val="00D31E99"/>
    <w:rsid w:val="00D3400C"/>
    <w:rsid w:val="00D356A8"/>
    <w:rsid w:val="00D35A4E"/>
    <w:rsid w:val="00D36CF0"/>
    <w:rsid w:val="00D37115"/>
    <w:rsid w:val="00D4077C"/>
    <w:rsid w:val="00D40DA7"/>
    <w:rsid w:val="00D413F0"/>
    <w:rsid w:val="00D41BF9"/>
    <w:rsid w:val="00D4276D"/>
    <w:rsid w:val="00D444C4"/>
    <w:rsid w:val="00D44904"/>
    <w:rsid w:val="00D45E6C"/>
    <w:rsid w:val="00D46BC9"/>
    <w:rsid w:val="00D46C89"/>
    <w:rsid w:val="00D5054A"/>
    <w:rsid w:val="00D50A09"/>
    <w:rsid w:val="00D50E1E"/>
    <w:rsid w:val="00D51674"/>
    <w:rsid w:val="00D527C3"/>
    <w:rsid w:val="00D52B7E"/>
    <w:rsid w:val="00D53E5A"/>
    <w:rsid w:val="00D54B55"/>
    <w:rsid w:val="00D54D9F"/>
    <w:rsid w:val="00D550CE"/>
    <w:rsid w:val="00D5540C"/>
    <w:rsid w:val="00D57C66"/>
    <w:rsid w:val="00D57F2A"/>
    <w:rsid w:val="00D57FEC"/>
    <w:rsid w:val="00D6013F"/>
    <w:rsid w:val="00D61AEC"/>
    <w:rsid w:val="00D61DC9"/>
    <w:rsid w:val="00D624DB"/>
    <w:rsid w:val="00D629FF"/>
    <w:rsid w:val="00D62CA0"/>
    <w:rsid w:val="00D65D65"/>
    <w:rsid w:val="00D67493"/>
    <w:rsid w:val="00D70639"/>
    <w:rsid w:val="00D70923"/>
    <w:rsid w:val="00D721B5"/>
    <w:rsid w:val="00D7284C"/>
    <w:rsid w:val="00D735F7"/>
    <w:rsid w:val="00D74AE7"/>
    <w:rsid w:val="00D75B2F"/>
    <w:rsid w:val="00D8071A"/>
    <w:rsid w:val="00D80E9C"/>
    <w:rsid w:val="00D81388"/>
    <w:rsid w:val="00D81551"/>
    <w:rsid w:val="00D8166D"/>
    <w:rsid w:val="00D81F0F"/>
    <w:rsid w:val="00D8220E"/>
    <w:rsid w:val="00D82946"/>
    <w:rsid w:val="00D8307B"/>
    <w:rsid w:val="00D840F3"/>
    <w:rsid w:val="00D84665"/>
    <w:rsid w:val="00D84EDB"/>
    <w:rsid w:val="00D850AD"/>
    <w:rsid w:val="00D86F6B"/>
    <w:rsid w:val="00D92219"/>
    <w:rsid w:val="00D92F04"/>
    <w:rsid w:val="00D932BF"/>
    <w:rsid w:val="00D93BA6"/>
    <w:rsid w:val="00D97897"/>
    <w:rsid w:val="00D97F3E"/>
    <w:rsid w:val="00DA142C"/>
    <w:rsid w:val="00DA1EC9"/>
    <w:rsid w:val="00DA389C"/>
    <w:rsid w:val="00DA3ADC"/>
    <w:rsid w:val="00DA3D9E"/>
    <w:rsid w:val="00DA4D2C"/>
    <w:rsid w:val="00DA4FC0"/>
    <w:rsid w:val="00DA5AC8"/>
    <w:rsid w:val="00DA6740"/>
    <w:rsid w:val="00DB2B2A"/>
    <w:rsid w:val="00DB376D"/>
    <w:rsid w:val="00DB4B43"/>
    <w:rsid w:val="00DB4DC4"/>
    <w:rsid w:val="00DB5A3F"/>
    <w:rsid w:val="00DB63D8"/>
    <w:rsid w:val="00DB74E3"/>
    <w:rsid w:val="00DB75ED"/>
    <w:rsid w:val="00DC46BB"/>
    <w:rsid w:val="00DC50AA"/>
    <w:rsid w:val="00DC674F"/>
    <w:rsid w:val="00DD0BD7"/>
    <w:rsid w:val="00DD272E"/>
    <w:rsid w:val="00DD4A07"/>
    <w:rsid w:val="00DD6BB1"/>
    <w:rsid w:val="00DD7720"/>
    <w:rsid w:val="00DD7D7C"/>
    <w:rsid w:val="00DE0BC9"/>
    <w:rsid w:val="00DE1409"/>
    <w:rsid w:val="00DE46EA"/>
    <w:rsid w:val="00DE49F2"/>
    <w:rsid w:val="00DE4D76"/>
    <w:rsid w:val="00DE54FE"/>
    <w:rsid w:val="00DE68CD"/>
    <w:rsid w:val="00DF19FB"/>
    <w:rsid w:val="00DF2C20"/>
    <w:rsid w:val="00DF34A6"/>
    <w:rsid w:val="00DF4158"/>
    <w:rsid w:val="00DF5E70"/>
    <w:rsid w:val="00DF7C6F"/>
    <w:rsid w:val="00DF7D97"/>
    <w:rsid w:val="00DF7DB6"/>
    <w:rsid w:val="00DF7F95"/>
    <w:rsid w:val="00E010E0"/>
    <w:rsid w:val="00E012AA"/>
    <w:rsid w:val="00E01FAF"/>
    <w:rsid w:val="00E023B2"/>
    <w:rsid w:val="00E02CB8"/>
    <w:rsid w:val="00E02CE0"/>
    <w:rsid w:val="00E044C1"/>
    <w:rsid w:val="00E0454E"/>
    <w:rsid w:val="00E06141"/>
    <w:rsid w:val="00E06B38"/>
    <w:rsid w:val="00E07586"/>
    <w:rsid w:val="00E0772F"/>
    <w:rsid w:val="00E10203"/>
    <w:rsid w:val="00E13501"/>
    <w:rsid w:val="00E1376C"/>
    <w:rsid w:val="00E13EB0"/>
    <w:rsid w:val="00E143D5"/>
    <w:rsid w:val="00E1541D"/>
    <w:rsid w:val="00E15A14"/>
    <w:rsid w:val="00E16237"/>
    <w:rsid w:val="00E17A59"/>
    <w:rsid w:val="00E22B1D"/>
    <w:rsid w:val="00E22E93"/>
    <w:rsid w:val="00E25F34"/>
    <w:rsid w:val="00E277FC"/>
    <w:rsid w:val="00E27912"/>
    <w:rsid w:val="00E315BE"/>
    <w:rsid w:val="00E316FB"/>
    <w:rsid w:val="00E3184A"/>
    <w:rsid w:val="00E3193C"/>
    <w:rsid w:val="00E3253D"/>
    <w:rsid w:val="00E34E98"/>
    <w:rsid w:val="00E372A8"/>
    <w:rsid w:val="00E4046A"/>
    <w:rsid w:val="00E40AA8"/>
    <w:rsid w:val="00E40F49"/>
    <w:rsid w:val="00E41570"/>
    <w:rsid w:val="00E4173F"/>
    <w:rsid w:val="00E4198F"/>
    <w:rsid w:val="00E42277"/>
    <w:rsid w:val="00E4399F"/>
    <w:rsid w:val="00E44017"/>
    <w:rsid w:val="00E44130"/>
    <w:rsid w:val="00E44AB8"/>
    <w:rsid w:val="00E460CA"/>
    <w:rsid w:val="00E47CB6"/>
    <w:rsid w:val="00E517D3"/>
    <w:rsid w:val="00E52699"/>
    <w:rsid w:val="00E52ABE"/>
    <w:rsid w:val="00E52F92"/>
    <w:rsid w:val="00E540A5"/>
    <w:rsid w:val="00E543EC"/>
    <w:rsid w:val="00E5586E"/>
    <w:rsid w:val="00E5589C"/>
    <w:rsid w:val="00E55D9A"/>
    <w:rsid w:val="00E60123"/>
    <w:rsid w:val="00E62523"/>
    <w:rsid w:val="00E63538"/>
    <w:rsid w:val="00E639CC"/>
    <w:rsid w:val="00E65437"/>
    <w:rsid w:val="00E65FC7"/>
    <w:rsid w:val="00E67360"/>
    <w:rsid w:val="00E70A0F"/>
    <w:rsid w:val="00E70CB0"/>
    <w:rsid w:val="00E7126D"/>
    <w:rsid w:val="00E71675"/>
    <w:rsid w:val="00E77F85"/>
    <w:rsid w:val="00E80944"/>
    <w:rsid w:val="00E80CBB"/>
    <w:rsid w:val="00E82482"/>
    <w:rsid w:val="00E8340E"/>
    <w:rsid w:val="00E845EF"/>
    <w:rsid w:val="00E9041F"/>
    <w:rsid w:val="00E90AB0"/>
    <w:rsid w:val="00E90DE9"/>
    <w:rsid w:val="00E91547"/>
    <w:rsid w:val="00E934F2"/>
    <w:rsid w:val="00E941A2"/>
    <w:rsid w:val="00E959D9"/>
    <w:rsid w:val="00E95CF2"/>
    <w:rsid w:val="00E96134"/>
    <w:rsid w:val="00E961DB"/>
    <w:rsid w:val="00E9688F"/>
    <w:rsid w:val="00E9713E"/>
    <w:rsid w:val="00EA0030"/>
    <w:rsid w:val="00EA0304"/>
    <w:rsid w:val="00EA0CF6"/>
    <w:rsid w:val="00EA1DFE"/>
    <w:rsid w:val="00EA1E28"/>
    <w:rsid w:val="00EA33D3"/>
    <w:rsid w:val="00EA3577"/>
    <w:rsid w:val="00EA498A"/>
    <w:rsid w:val="00EA4C98"/>
    <w:rsid w:val="00EA4E38"/>
    <w:rsid w:val="00EA5357"/>
    <w:rsid w:val="00EA6E1D"/>
    <w:rsid w:val="00EB11FC"/>
    <w:rsid w:val="00EB1C16"/>
    <w:rsid w:val="00EB2108"/>
    <w:rsid w:val="00EB2580"/>
    <w:rsid w:val="00EB2B39"/>
    <w:rsid w:val="00EB4419"/>
    <w:rsid w:val="00EB4D95"/>
    <w:rsid w:val="00EB5368"/>
    <w:rsid w:val="00EB6757"/>
    <w:rsid w:val="00EB6C6D"/>
    <w:rsid w:val="00EC0083"/>
    <w:rsid w:val="00EC130C"/>
    <w:rsid w:val="00EC1F09"/>
    <w:rsid w:val="00EC2587"/>
    <w:rsid w:val="00EC38B9"/>
    <w:rsid w:val="00EC48CC"/>
    <w:rsid w:val="00EC63CD"/>
    <w:rsid w:val="00EC6580"/>
    <w:rsid w:val="00EC6DFB"/>
    <w:rsid w:val="00EC749F"/>
    <w:rsid w:val="00EC7E82"/>
    <w:rsid w:val="00ED0D2A"/>
    <w:rsid w:val="00ED11BD"/>
    <w:rsid w:val="00ED324C"/>
    <w:rsid w:val="00ED34A7"/>
    <w:rsid w:val="00ED3872"/>
    <w:rsid w:val="00ED4CE7"/>
    <w:rsid w:val="00ED4E57"/>
    <w:rsid w:val="00ED582D"/>
    <w:rsid w:val="00ED5C34"/>
    <w:rsid w:val="00ED7AA3"/>
    <w:rsid w:val="00EE06BF"/>
    <w:rsid w:val="00EE0C23"/>
    <w:rsid w:val="00EE1F6C"/>
    <w:rsid w:val="00EE4D6A"/>
    <w:rsid w:val="00EE6602"/>
    <w:rsid w:val="00EE7D41"/>
    <w:rsid w:val="00EF00FB"/>
    <w:rsid w:val="00EF29D2"/>
    <w:rsid w:val="00EF3191"/>
    <w:rsid w:val="00EF405B"/>
    <w:rsid w:val="00EF666D"/>
    <w:rsid w:val="00EF7828"/>
    <w:rsid w:val="00EF7D8A"/>
    <w:rsid w:val="00F01FF1"/>
    <w:rsid w:val="00F0217A"/>
    <w:rsid w:val="00F03A0B"/>
    <w:rsid w:val="00F04CFA"/>
    <w:rsid w:val="00F04FBA"/>
    <w:rsid w:val="00F06E1B"/>
    <w:rsid w:val="00F10437"/>
    <w:rsid w:val="00F1219C"/>
    <w:rsid w:val="00F12697"/>
    <w:rsid w:val="00F127D6"/>
    <w:rsid w:val="00F1300D"/>
    <w:rsid w:val="00F131BB"/>
    <w:rsid w:val="00F13F24"/>
    <w:rsid w:val="00F1416C"/>
    <w:rsid w:val="00F1640D"/>
    <w:rsid w:val="00F16C72"/>
    <w:rsid w:val="00F22331"/>
    <w:rsid w:val="00F229AE"/>
    <w:rsid w:val="00F247E1"/>
    <w:rsid w:val="00F24C83"/>
    <w:rsid w:val="00F25ED7"/>
    <w:rsid w:val="00F26954"/>
    <w:rsid w:val="00F2723F"/>
    <w:rsid w:val="00F301D9"/>
    <w:rsid w:val="00F322A2"/>
    <w:rsid w:val="00F32E80"/>
    <w:rsid w:val="00F335EF"/>
    <w:rsid w:val="00F33834"/>
    <w:rsid w:val="00F34E25"/>
    <w:rsid w:val="00F350A4"/>
    <w:rsid w:val="00F3528F"/>
    <w:rsid w:val="00F35C24"/>
    <w:rsid w:val="00F35C34"/>
    <w:rsid w:val="00F35CE7"/>
    <w:rsid w:val="00F36BF1"/>
    <w:rsid w:val="00F36D9D"/>
    <w:rsid w:val="00F37447"/>
    <w:rsid w:val="00F37691"/>
    <w:rsid w:val="00F37961"/>
    <w:rsid w:val="00F405D7"/>
    <w:rsid w:val="00F4061F"/>
    <w:rsid w:val="00F40C85"/>
    <w:rsid w:val="00F4196A"/>
    <w:rsid w:val="00F42088"/>
    <w:rsid w:val="00F42185"/>
    <w:rsid w:val="00F42189"/>
    <w:rsid w:val="00F42347"/>
    <w:rsid w:val="00F439C4"/>
    <w:rsid w:val="00F447D3"/>
    <w:rsid w:val="00F44D89"/>
    <w:rsid w:val="00F45C15"/>
    <w:rsid w:val="00F472C3"/>
    <w:rsid w:val="00F47ACE"/>
    <w:rsid w:val="00F47E96"/>
    <w:rsid w:val="00F50110"/>
    <w:rsid w:val="00F5049D"/>
    <w:rsid w:val="00F5077F"/>
    <w:rsid w:val="00F51532"/>
    <w:rsid w:val="00F526BC"/>
    <w:rsid w:val="00F52E6E"/>
    <w:rsid w:val="00F53FCC"/>
    <w:rsid w:val="00F54BDF"/>
    <w:rsid w:val="00F56F33"/>
    <w:rsid w:val="00F610FC"/>
    <w:rsid w:val="00F61936"/>
    <w:rsid w:val="00F627B0"/>
    <w:rsid w:val="00F63417"/>
    <w:rsid w:val="00F63A4A"/>
    <w:rsid w:val="00F6489E"/>
    <w:rsid w:val="00F67C40"/>
    <w:rsid w:val="00F7031F"/>
    <w:rsid w:val="00F70709"/>
    <w:rsid w:val="00F71B63"/>
    <w:rsid w:val="00F71FA9"/>
    <w:rsid w:val="00F735C9"/>
    <w:rsid w:val="00F749D9"/>
    <w:rsid w:val="00F75055"/>
    <w:rsid w:val="00F7568B"/>
    <w:rsid w:val="00F77683"/>
    <w:rsid w:val="00F7772B"/>
    <w:rsid w:val="00F778E8"/>
    <w:rsid w:val="00F80AE8"/>
    <w:rsid w:val="00F8232C"/>
    <w:rsid w:val="00F8523E"/>
    <w:rsid w:val="00F852FF"/>
    <w:rsid w:val="00F8752F"/>
    <w:rsid w:val="00F8771B"/>
    <w:rsid w:val="00F905A8"/>
    <w:rsid w:val="00F910F0"/>
    <w:rsid w:val="00F91C82"/>
    <w:rsid w:val="00F92AE9"/>
    <w:rsid w:val="00F93A4C"/>
    <w:rsid w:val="00FA1C91"/>
    <w:rsid w:val="00FA38CB"/>
    <w:rsid w:val="00FA48FF"/>
    <w:rsid w:val="00FA573C"/>
    <w:rsid w:val="00FA7E8C"/>
    <w:rsid w:val="00FB26EB"/>
    <w:rsid w:val="00FC15DD"/>
    <w:rsid w:val="00FC17FE"/>
    <w:rsid w:val="00FC18FD"/>
    <w:rsid w:val="00FC23D3"/>
    <w:rsid w:val="00FC367C"/>
    <w:rsid w:val="00FC4C03"/>
    <w:rsid w:val="00FC695E"/>
    <w:rsid w:val="00FC6C9F"/>
    <w:rsid w:val="00FC6F25"/>
    <w:rsid w:val="00FD2A4F"/>
    <w:rsid w:val="00FD39E1"/>
    <w:rsid w:val="00FD44C0"/>
    <w:rsid w:val="00FD45BF"/>
    <w:rsid w:val="00FD5F9F"/>
    <w:rsid w:val="00FD6AB1"/>
    <w:rsid w:val="00FD7769"/>
    <w:rsid w:val="00FE0E52"/>
    <w:rsid w:val="00FE241F"/>
    <w:rsid w:val="00FE3DCD"/>
    <w:rsid w:val="00FE4B17"/>
    <w:rsid w:val="00FE54EB"/>
    <w:rsid w:val="00FE6324"/>
    <w:rsid w:val="00FE74E0"/>
    <w:rsid w:val="00FE77D0"/>
    <w:rsid w:val="00FE7EFA"/>
    <w:rsid w:val="00FF0051"/>
    <w:rsid w:val="00FF1EAC"/>
    <w:rsid w:val="00FF24E3"/>
    <w:rsid w:val="00FF3559"/>
    <w:rsid w:val="00FF4A88"/>
    <w:rsid w:val="00FF5CAF"/>
    <w:rsid w:val="00FF749E"/>
    <w:rsid w:val="0A1B2FA7"/>
    <w:rsid w:val="0B1701D0"/>
    <w:rsid w:val="126A5698"/>
    <w:rsid w:val="13561AB1"/>
    <w:rsid w:val="14665D24"/>
    <w:rsid w:val="16385376"/>
    <w:rsid w:val="1F9005BC"/>
    <w:rsid w:val="2BD31A99"/>
    <w:rsid w:val="4ACB3AD7"/>
    <w:rsid w:val="4BEA43A5"/>
    <w:rsid w:val="4D9C1893"/>
    <w:rsid w:val="4DDA060D"/>
    <w:rsid w:val="53A21BCD"/>
    <w:rsid w:val="55A155D0"/>
    <w:rsid w:val="5BCA7F13"/>
    <w:rsid w:val="5E565943"/>
    <w:rsid w:val="5E7377FC"/>
    <w:rsid w:val="63614411"/>
    <w:rsid w:val="6D6310C5"/>
    <w:rsid w:val="7492520D"/>
    <w:rsid w:val="758B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批注框文本 字符"/>
    <w:basedOn w:val="10"/>
    <w:link w:val="3"/>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0"/>
    <w:link w:val="2"/>
    <w:semiHidden/>
    <w:qFormat/>
    <w:uiPriority w:val="99"/>
  </w:style>
  <w:style w:type="character" w:customStyle="1" w:styleId="21">
    <w:name w:val="批注主题 字符"/>
    <w:basedOn w:val="20"/>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ba43f701-a176-4a5b-b1d3-4efaaefc18d0</errorID>
      <errorWord>；</errorWord>
      <group>L1_Word</group>
      <groupName>字词问题</groupName>
      <ability>L2_Typo</ability>
      <abilityName>字词错误</abilityName>
      <candidateList>
        <item>；以</item>
      </candidateList>
      <explain/>
      <paraID>2880BE86</paraID>
      <start>37</start>
      <end>38</end>
      <status>unmodified</status>
      <modifiedWord/>
      <trackRevisions>false</trackRevisions>
    </reviewItem>
    <reviewItem>
      <errorID>2ead3d78-23d4-44ef-b287-8e6a803584a6</errorID>
      <errorWord>中</errorWord>
      <group>L1_Word</group>
      <groupName>字词问题</groupName>
      <ability>L2_Typo</ability>
      <abilityName>字词错误</abilityName>
      <candidateList>
        <item>制</item>
      </candidateList>
      <explain/>
      <paraID>64455C7D</paraID>
      <start>24</start>
      <end>25</end>
      <status>unmodified</status>
      <modifiedWord/>
      <trackRevisions>false</trackRevisions>
    </reviewItem>
    <reviewItem>
      <errorID>1d91b541-5e8c-4e07-9c7e-98ffad82b490</errorID>
      <errorWord>超</errorWord>
      <group>L1_Word</group>
      <groupName>字词问题</groupName>
      <ability>L2_Typo</ability>
      <abilityName>字词错误</abilityName>
      <candidateList>
        <item>超出</item>
      </candidateList>
      <explain>〈动〉超越；越出（一定的数量或范围）：～限度｜～规定。</explain>
      <paraID>10FC7CEA</paraID>
      <start>17</start>
      <end>18</end>
      <status>unmodified</status>
      <modifiedWord/>
      <trackRevisions>false</trackRevisions>
    </reviewItem>
    <reviewItem>
      <errorID>0861de90-389a-4f71-8f2e-99060a4b7e0e</errorID>
      <errorWord>费</errorWord>
      <group>L1_Word</group>
      <groupName>字词问题</groupName>
      <ability>L2_Typo</ability>
      <abilityName>字词错误</abilityName>
      <candidateList>
        <item>费者</item>
      </candidateList>
      <explain/>
      <paraID>3D61DAB5</paraID>
      <start>47</start>
      <end>49</end>
      <status>modified</status>
      <modifiedWord>费者</modifiedWord>
      <trackRevisions>false</trackRevisions>
    </reviewItem>
    <reviewItem>
      <errorID>f6f95d9a-69c7-46cb-b301-86cfe78a083f</errorID>
      <errorWord>拓宽</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 68EBCEC</paraID>
      <start>189</start>
      <end>191</end>
      <status>modified</status>
      <modifiedWord>提高</modifiedWord>
      <trackRevisions>false</trackRevisions>
    </reviewItem>
    <reviewItem>
      <errorID>840b27ba-f047-4369-b975-c48be4a473e0</errorID>
      <errorWord>一个的新的</errorWord>
      <group>L1_Word</group>
      <groupName>字词问题</groupName>
      <ability>L2_Typo</ability>
      <abilityName>字词错误</abilityName>
      <candidateList>
        <item>一个新的</item>
      </candidateList>
      <explain/>
      <paraID> 68EBCEC</paraID>
      <start>252</start>
      <end>256</end>
      <status>modified</status>
      <modifiedWord>一个新的</modifiedWord>
      <trackRevisions>false</trackRevisions>
    </reviewItem>
    <reviewItem>
      <errorID>63c7784e-9428-48ae-8fd9-c9fb21b26223</errorID>
      <errorWord>客户粘性</errorWord>
      <group>L1_Word</group>
      <groupName>字词问题</groupName>
      <ability>L2_Typo</ability>
      <abilityName>字词错误</abilityName>
      <candidateList>
        <item>客户黏性</item>
      </candidateList>
      <explain/>
      <paraID>18925732</paraID>
      <start>146</start>
      <end>150</end>
      <status>modified</status>
      <modifiedWord>客户黏性</modifiedWord>
      <trackRevisions>false</trackRevisions>
    </reviewItem>
    <reviewItem>
      <errorID>e0acca7f-a830-4475-971c-41d162cf96e2</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65E33231</paraID>
      <start>112</start>
      <end>114</end>
      <status>modified</status>
      <modifiedWord>其他</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C47A-D251-44F8-A5DF-1D92F285A2B9}">
  <ds:schemaRefs/>
</ds:datastoreItem>
</file>

<file path=customXml/itemProps2.xml><?xml version="1.0" encoding="utf-8"?>
<ds:datastoreItem xmlns:ds="http://schemas.openxmlformats.org/officeDocument/2006/customXml" ds:itemID="{2B742CD0-FD42-4319-A934-B173771429CA}">
  <ds:schemaRefs/>
</ds:datastoreItem>
</file>

<file path=docProps/app.xml><?xml version="1.0" encoding="utf-8"?>
<Properties xmlns="http://schemas.openxmlformats.org/officeDocument/2006/extended-properties" xmlns:vt="http://schemas.openxmlformats.org/officeDocument/2006/docPropsVTypes">
  <Template>Normal</Template>
  <Pages>7</Pages>
  <Words>3702</Words>
  <Characters>3781</Characters>
  <Lines>28</Lines>
  <Paragraphs>8</Paragraphs>
  <TotalTime>217</TotalTime>
  <ScaleCrop>false</ScaleCrop>
  <LinksUpToDate>false</LinksUpToDate>
  <CharactersWithSpaces>3788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2026-02-05T06:01:00Z</dcterms:created>
  <dc:creator>D</dc:creator>
  <cp:lastModifiedBy>魏于婷</cp:lastModifiedBy>
  <cp:lastPrinted>2023-09-04T04:06:00Z</cp:lastPrinted>
  <dcterms:modified xsi:type="dcterms:W3CDTF">2026-02-06T07:26:18Z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eyJoZGlkIjoiOGJjMjI4NjgzN2FjYjc3MWQyZTUwZTNmMTQ0OGEwMmUiLCJ1c2VySWQiOiIxNTY4NTE3NTY0In0=</vt:lpwstr>
  </property>
  <property fmtid="{D5CDD505-2E9C-101B-9397-08002B2CF9AE}" pid="3" name="KSOProductBuildVer">
    <vt:lpwstr>2052-12.1.0.24657</vt:lpwstr>
  </property>
  <property fmtid="{D5CDD505-2E9C-101B-9397-08002B2CF9AE}" pid="4" name="ICV">
    <vt:lpwstr>866D3EC563704E0782F6288C91B5F463_13</vt:lpwstr>
  </property>
</Properties>
</file>