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62CE4" w14:textId="77777777" w:rsidR="00CB6DA9" w:rsidRPr="00116F26" w:rsidRDefault="00E75E92" w:rsidP="00E16886">
      <w:pPr>
        <w:adjustRightInd w:val="0"/>
        <w:snapToGrid w:val="0"/>
        <w:rPr>
          <w:sz w:val="24"/>
        </w:rPr>
      </w:pPr>
      <w:r w:rsidRPr="00116F26">
        <w:rPr>
          <w:sz w:val="24"/>
        </w:rPr>
        <w:t>证券代码：</w:t>
      </w:r>
      <w:r w:rsidR="000960BB" w:rsidRPr="00116F26">
        <w:rPr>
          <w:sz w:val="24"/>
        </w:rPr>
        <w:t>688</w:t>
      </w:r>
      <w:r w:rsidR="001C117E" w:rsidRPr="00116F26">
        <w:rPr>
          <w:sz w:val="24"/>
        </w:rPr>
        <w:t>2</w:t>
      </w:r>
      <w:r w:rsidR="00AA05DF" w:rsidRPr="00116F26">
        <w:rPr>
          <w:sz w:val="24"/>
        </w:rPr>
        <w:t>66</w:t>
      </w:r>
      <w:r w:rsidR="000960BB" w:rsidRPr="00116F26">
        <w:rPr>
          <w:sz w:val="24"/>
        </w:rPr>
        <w:t xml:space="preserve">    </w:t>
      </w:r>
      <w:r w:rsidR="00CC54CA" w:rsidRPr="00116F26">
        <w:rPr>
          <w:sz w:val="24"/>
        </w:rPr>
        <w:t xml:space="preserve">     </w:t>
      </w:r>
      <w:r w:rsidR="00F907FE" w:rsidRPr="00116F26">
        <w:rPr>
          <w:sz w:val="24"/>
        </w:rPr>
        <w:t xml:space="preserve">                         </w:t>
      </w:r>
      <w:r w:rsidR="00E06948" w:rsidRPr="00116F26">
        <w:rPr>
          <w:sz w:val="24"/>
        </w:rPr>
        <w:t xml:space="preserve">  </w:t>
      </w:r>
      <w:r w:rsidR="000E2001" w:rsidRPr="00116F26">
        <w:rPr>
          <w:sz w:val="24"/>
        </w:rPr>
        <w:t xml:space="preserve"> </w:t>
      </w:r>
      <w:r w:rsidRPr="00116F26">
        <w:rPr>
          <w:sz w:val="24"/>
        </w:rPr>
        <w:t>证券简称：</w:t>
      </w:r>
      <w:r w:rsidR="00AA05DF" w:rsidRPr="00116F26">
        <w:rPr>
          <w:sz w:val="24"/>
        </w:rPr>
        <w:t>泽璟制药</w:t>
      </w:r>
    </w:p>
    <w:p w14:paraId="75E522FB" w14:textId="77777777" w:rsidR="000960BB" w:rsidRPr="00116F26" w:rsidRDefault="00AA05DF" w:rsidP="001673A5">
      <w:pPr>
        <w:adjustRightInd w:val="0"/>
        <w:snapToGrid w:val="0"/>
        <w:spacing w:beforeLines="50" w:before="156" w:line="600" w:lineRule="exact"/>
        <w:jc w:val="center"/>
        <w:rPr>
          <w:b/>
          <w:sz w:val="36"/>
          <w:szCs w:val="36"/>
        </w:rPr>
      </w:pPr>
      <w:r w:rsidRPr="00116F26">
        <w:rPr>
          <w:b/>
          <w:sz w:val="36"/>
          <w:szCs w:val="36"/>
        </w:rPr>
        <w:t>苏州泽璟生物制药</w:t>
      </w:r>
      <w:r w:rsidR="001C117E" w:rsidRPr="00116F26">
        <w:rPr>
          <w:b/>
          <w:sz w:val="36"/>
          <w:szCs w:val="36"/>
        </w:rPr>
        <w:t>股份</w:t>
      </w:r>
      <w:r w:rsidR="00E75E92" w:rsidRPr="00116F26">
        <w:rPr>
          <w:b/>
          <w:sz w:val="36"/>
          <w:szCs w:val="36"/>
        </w:rPr>
        <w:t>有限公司</w:t>
      </w:r>
    </w:p>
    <w:p w14:paraId="727BF68F" w14:textId="77777777" w:rsidR="007C2AD4" w:rsidRDefault="00F907FE" w:rsidP="00401385">
      <w:pPr>
        <w:adjustRightInd w:val="0"/>
        <w:snapToGrid w:val="0"/>
        <w:spacing w:line="500" w:lineRule="exact"/>
        <w:jc w:val="center"/>
        <w:rPr>
          <w:b/>
          <w:sz w:val="36"/>
          <w:szCs w:val="36"/>
        </w:rPr>
      </w:pPr>
      <w:r w:rsidRPr="00116F26">
        <w:rPr>
          <w:b/>
          <w:sz w:val="36"/>
          <w:szCs w:val="36"/>
        </w:rPr>
        <w:t>投资者关系活动记录表</w:t>
      </w:r>
    </w:p>
    <w:p w14:paraId="18AEC410" w14:textId="52BADD9F" w:rsidR="001F329F" w:rsidRPr="001F329F" w:rsidRDefault="001F329F" w:rsidP="00E16886">
      <w:pPr>
        <w:adjustRightInd w:val="0"/>
        <w:snapToGrid w:val="0"/>
        <w:jc w:val="right"/>
        <w:rPr>
          <w:sz w:val="24"/>
          <w:szCs w:val="36"/>
        </w:rPr>
      </w:pPr>
      <w:r>
        <w:rPr>
          <w:sz w:val="24"/>
          <w:szCs w:val="36"/>
        </w:rPr>
        <w:t>编号：</w:t>
      </w:r>
      <w:r w:rsidRPr="00116F26">
        <w:rPr>
          <w:sz w:val="24"/>
          <w:szCs w:val="36"/>
        </w:rPr>
        <w:t>202</w:t>
      </w:r>
      <w:r w:rsidR="005746B1">
        <w:rPr>
          <w:sz w:val="24"/>
          <w:szCs w:val="36"/>
        </w:rPr>
        <w:t>6</w:t>
      </w:r>
      <w:r w:rsidRPr="00116F26">
        <w:rPr>
          <w:sz w:val="24"/>
          <w:szCs w:val="36"/>
        </w:rPr>
        <w:t>-</w:t>
      </w:r>
      <w:r w:rsidR="00D30EBF" w:rsidRPr="00116F26">
        <w:rPr>
          <w:sz w:val="24"/>
          <w:szCs w:val="36"/>
        </w:rPr>
        <w:t>0</w:t>
      </w:r>
      <w:r w:rsidR="00D30EBF">
        <w:rPr>
          <w:sz w:val="24"/>
          <w:szCs w:val="36"/>
        </w:rPr>
        <w:t>0</w:t>
      </w:r>
      <w:r w:rsidR="005746B1">
        <w:rPr>
          <w:sz w:val="24"/>
          <w:szCs w:val="36"/>
        </w:rPr>
        <w:t>1</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149"/>
      </w:tblGrid>
      <w:tr w:rsidR="00F907FE" w:rsidRPr="00116F26" w14:paraId="77B13A5C" w14:textId="77777777" w:rsidTr="001B74E3">
        <w:trPr>
          <w:jc w:val="center"/>
        </w:trPr>
        <w:tc>
          <w:tcPr>
            <w:tcW w:w="1493" w:type="dxa"/>
          </w:tcPr>
          <w:p w14:paraId="03A453E3" w14:textId="77777777" w:rsidR="00F907FE" w:rsidRPr="00116F26" w:rsidRDefault="001E6FA0" w:rsidP="00E02CDA">
            <w:pPr>
              <w:adjustRightInd w:val="0"/>
              <w:spacing w:line="360" w:lineRule="auto"/>
              <w:contextualSpacing/>
              <w:rPr>
                <w:sz w:val="24"/>
              </w:rPr>
            </w:pPr>
            <w:r w:rsidRPr="00116F26">
              <w:rPr>
                <w:sz w:val="24"/>
              </w:rPr>
              <w:t>投资者关系活动类别</w:t>
            </w:r>
          </w:p>
        </w:tc>
        <w:tc>
          <w:tcPr>
            <w:tcW w:w="7149" w:type="dxa"/>
          </w:tcPr>
          <w:p w14:paraId="5232D62C" w14:textId="77777777" w:rsidR="00F907FE" w:rsidRPr="00A26AF9" w:rsidRDefault="00336BF7" w:rsidP="00E02CDA">
            <w:pPr>
              <w:adjustRightInd w:val="0"/>
              <w:spacing w:line="360" w:lineRule="auto"/>
              <w:contextualSpacing/>
              <w:rPr>
                <w:rFonts w:ascii="宋体" w:hAnsi="宋体"/>
                <w:sz w:val="24"/>
              </w:rPr>
            </w:pPr>
            <w:r w:rsidRPr="00A26AF9">
              <w:rPr>
                <w:rFonts w:ascii="宋体" w:hAnsi="宋体"/>
                <w:sz w:val="24"/>
              </w:rPr>
              <w:t>□</w:t>
            </w:r>
            <w:r w:rsidR="00035E26" w:rsidRPr="00A26AF9">
              <w:rPr>
                <w:rFonts w:ascii="宋体" w:hAnsi="宋体"/>
                <w:sz w:val="24"/>
              </w:rPr>
              <w:t>特定对象调研</w:t>
            </w:r>
            <w:r w:rsidR="00421837" w:rsidRPr="00A26AF9">
              <w:rPr>
                <w:rFonts w:ascii="宋体" w:hAnsi="宋体"/>
                <w:sz w:val="24"/>
              </w:rPr>
              <w:t xml:space="preserve">             </w:t>
            </w:r>
            <w:r w:rsidR="00EA5250" w:rsidRPr="00A26AF9">
              <w:rPr>
                <w:rFonts w:ascii="宋体" w:hAnsi="宋体"/>
                <w:sz w:val="24"/>
              </w:rPr>
              <w:t>√</w:t>
            </w:r>
            <w:r w:rsidR="00421837" w:rsidRPr="00A26AF9">
              <w:rPr>
                <w:rFonts w:ascii="宋体" w:hAnsi="宋体"/>
                <w:sz w:val="24"/>
              </w:rPr>
              <w:t>分析师会议</w:t>
            </w:r>
          </w:p>
          <w:p w14:paraId="034F445C" w14:textId="7C4CF741" w:rsidR="001E6FA0" w:rsidRPr="00A26AF9" w:rsidRDefault="00421837" w:rsidP="00E02CDA">
            <w:pPr>
              <w:adjustRightInd w:val="0"/>
              <w:spacing w:line="360" w:lineRule="auto"/>
              <w:contextualSpacing/>
              <w:rPr>
                <w:rFonts w:ascii="宋体" w:hAnsi="宋体"/>
                <w:sz w:val="24"/>
              </w:rPr>
            </w:pPr>
            <w:bookmarkStart w:id="0" w:name="OLE_LINK188"/>
            <w:bookmarkStart w:id="1" w:name="OLE_LINK189"/>
            <w:r w:rsidRPr="00A26AF9">
              <w:rPr>
                <w:rFonts w:ascii="宋体" w:hAnsi="宋体"/>
                <w:sz w:val="24"/>
              </w:rPr>
              <w:t>□</w:t>
            </w:r>
            <w:bookmarkEnd w:id="0"/>
            <w:bookmarkEnd w:id="1"/>
            <w:r w:rsidR="005E0D5D" w:rsidRPr="00A26AF9">
              <w:rPr>
                <w:rFonts w:ascii="宋体" w:hAnsi="宋体"/>
                <w:sz w:val="24"/>
              </w:rPr>
              <w:t>媒体采访</w:t>
            </w:r>
            <w:r w:rsidRPr="00A26AF9">
              <w:rPr>
                <w:rFonts w:ascii="宋体" w:hAnsi="宋体"/>
                <w:sz w:val="24"/>
              </w:rPr>
              <w:t xml:space="preserve">                 </w:t>
            </w:r>
            <w:r w:rsidR="005746B1" w:rsidRPr="00A26AF9">
              <w:rPr>
                <w:rFonts w:ascii="宋体" w:hAnsi="宋体"/>
                <w:sz w:val="24"/>
              </w:rPr>
              <w:t>□</w:t>
            </w:r>
            <w:r w:rsidRPr="00A26AF9">
              <w:rPr>
                <w:rFonts w:ascii="宋体" w:hAnsi="宋体"/>
                <w:sz w:val="24"/>
              </w:rPr>
              <w:t>业绩说明会</w:t>
            </w:r>
          </w:p>
          <w:p w14:paraId="12FE1FE4" w14:textId="77777777" w:rsidR="001E6FA0" w:rsidRPr="00A26AF9" w:rsidRDefault="00421837" w:rsidP="00E02CDA">
            <w:pPr>
              <w:adjustRightInd w:val="0"/>
              <w:spacing w:line="360" w:lineRule="auto"/>
              <w:contextualSpacing/>
              <w:rPr>
                <w:rFonts w:ascii="宋体" w:hAnsi="宋体"/>
                <w:sz w:val="24"/>
              </w:rPr>
            </w:pPr>
            <w:r w:rsidRPr="00A26AF9">
              <w:rPr>
                <w:rFonts w:ascii="宋体" w:hAnsi="宋体"/>
                <w:sz w:val="24"/>
              </w:rPr>
              <w:t xml:space="preserve">□新闻发布会               </w:t>
            </w:r>
            <w:r w:rsidR="00CF6F51" w:rsidRPr="00A26AF9">
              <w:rPr>
                <w:rFonts w:ascii="宋体" w:hAnsi="宋体"/>
                <w:sz w:val="24"/>
              </w:rPr>
              <w:t>□</w:t>
            </w:r>
            <w:r w:rsidRPr="00A26AF9">
              <w:rPr>
                <w:rFonts w:ascii="宋体" w:hAnsi="宋体"/>
                <w:sz w:val="24"/>
              </w:rPr>
              <w:t>路演活动</w:t>
            </w:r>
          </w:p>
          <w:p w14:paraId="3A1A3696" w14:textId="77777777" w:rsidR="001E6FA0" w:rsidRPr="00A26AF9" w:rsidRDefault="00BC5456" w:rsidP="00E02CDA">
            <w:pPr>
              <w:adjustRightInd w:val="0"/>
              <w:spacing w:line="360" w:lineRule="auto"/>
              <w:contextualSpacing/>
              <w:rPr>
                <w:rFonts w:ascii="宋体" w:hAnsi="宋体"/>
                <w:sz w:val="24"/>
              </w:rPr>
            </w:pPr>
            <w:r w:rsidRPr="00A26AF9">
              <w:rPr>
                <w:rFonts w:ascii="宋体" w:hAnsi="宋体"/>
                <w:sz w:val="24"/>
              </w:rPr>
              <w:t>□</w:t>
            </w:r>
            <w:r w:rsidR="00421837" w:rsidRPr="00A26AF9">
              <w:rPr>
                <w:rFonts w:ascii="宋体" w:hAnsi="宋体"/>
                <w:sz w:val="24"/>
              </w:rPr>
              <w:t>现场参观</w:t>
            </w:r>
            <w:r w:rsidR="006B5448" w:rsidRPr="00A26AF9">
              <w:rPr>
                <w:rFonts w:ascii="宋体" w:hAnsi="宋体"/>
                <w:sz w:val="24"/>
              </w:rPr>
              <w:t xml:space="preserve">               </w:t>
            </w:r>
            <w:r w:rsidR="00AA7E9A" w:rsidRPr="00A26AF9">
              <w:rPr>
                <w:rFonts w:ascii="宋体" w:hAnsi="宋体"/>
                <w:sz w:val="24"/>
              </w:rPr>
              <w:t xml:space="preserve"> </w:t>
            </w:r>
            <w:r w:rsidR="006B5448" w:rsidRPr="00A26AF9">
              <w:rPr>
                <w:rFonts w:ascii="宋体" w:hAnsi="宋体"/>
                <w:sz w:val="24"/>
              </w:rPr>
              <w:t xml:space="preserve"> </w:t>
            </w:r>
            <w:r w:rsidR="00EA5250" w:rsidRPr="00A26AF9">
              <w:rPr>
                <w:rFonts w:ascii="宋体" w:hAnsi="宋体"/>
                <w:sz w:val="24"/>
              </w:rPr>
              <w:t>√</w:t>
            </w:r>
            <w:r w:rsidR="00421837" w:rsidRPr="00A26AF9">
              <w:rPr>
                <w:rFonts w:ascii="宋体" w:hAnsi="宋体"/>
                <w:sz w:val="24"/>
              </w:rPr>
              <w:t>一对一沟通</w:t>
            </w:r>
          </w:p>
          <w:p w14:paraId="1AACF149" w14:textId="77777777" w:rsidR="001E6FA0" w:rsidRPr="00116F26" w:rsidRDefault="00D6631E" w:rsidP="00D6631E">
            <w:pPr>
              <w:adjustRightInd w:val="0"/>
              <w:spacing w:line="360" w:lineRule="auto"/>
              <w:contextualSpacing/>
              <w:rPr>
                <w:sz w:val="24"/>
              </w:rPr>
            </w:pPr>
            <w:r w:rsidRPr="00A26AF9">
              <w:rPr>
                <w:rFonts w:ascii="宋体" w:hAnsi="宋体"/>
                <w:sz w:val="24"/>
              </w:rPr>
              <w:t>□</w:t>
            </w:r>
            <w:r w:rsidR="00421837" w:rsidRPr="00A26AF9">
              <w:rPr>
                <w:rFonts w:ascii="宋体" w:hAnsi="宋体"/>
                <w:sz w:val="24"/>
              </w:rPr>
              <w:t>其他</w:t>
            </w:r>
          </w:p>
        </w:tc>
      </w:tr>
      <w:tr w:rsidR="00F907FE" w:rsidRPr="00862904" w14:paraId="54E37AE6" w14:textId="77777777" w:rsidTr="001B74E3">
        <w:trPr>
          <w:trHeight w:val="416"/>
          <w:jc w:val="center"/>
        </w:trPr>
        <w:tc>
          <w:tcPr>
            <w:tcW w:w="1493" w:type="dxa"/>
          </w:tcPr>
          <w:p w14:paraId="6518C824" w14:textId="77777777" w:rsidR="00476A24" w:rsidRPr="00116F26" w:rsidRDefault="001E6FA0" w:rsidP="00E02CDA">
            <w:pPr>
              <w:adjustRightInd w:val="0"/>
              <w:spacing w:line="360" w:lineRule="auto"/>
              <w:contextualSpacing/>
              <w:rPr>
                <w:sz w:val="24"/>
              </w:rPr>
            </w:pPr>
            <w:r w:rsidRPr="00116F26">
              <w:rPr>
                <w:sz w:val="24"/>
              </w:rPr>
              <w:t>参与单位</w:t>
            </w:r>
          </w:p>
          <w:p w14:paraId="02C2FC80" w14:textId="77777777" w:rsidR="00F907FE" w:rsidRPr="00116F26" w:rsidRDefault="001E6FA0" w:rsidP="00E02CDA">
            <w:pPr>
              <w:adjustRightInd w:val="0"/>
              <w:spacing w:line="360" w:lineRule="auto"/>
              <w:contextualSpacing/>
              <w:rPr>
                <w:sz w:val="24"/>
              </w:rPr>
            </w:pPr>
            <w:r w:rsidRPr="00116F26">
              <w:rPr>
                <w:sz w:val="24"/>
              </w:rPr>
              <w:t>及人员</w:t>
            </w:r>
          </w:p>
        </w:tc>
        <w:tc>
          <w:tcPr>
            <w:tcW w:w="7149" w:type="dxa"/>
          </w:tcPr>
          <w:p w14:paraId="0D5D71CD" w14:textId="1E7EFDCD" w:rsidR="004B0D1E" w:rsidRPr="004B0D1E" w:rsidRDefault="00FF4D02" w:rsidP="00FF4D02">
            <w:pPr>
              <w:tabs>
                <w:tab w:val="left" w:pos="1014"/>
                <w:tab w:val="left" w:pos="4360"/>
                <w:tab w:val="left" w:pos="5704"/>
              </w:tabs>
              <w:adjustRightInd w:val="0"/>
              <w:spacing w:line="312" w:lineRule="auto"/>
              <w:contextualSpacing/>
              <w:rPr>
                <w:sz w:val="22"/>
                <w:szCs w:val="22"/>
              </w:rPr>
            </w:pPr>
            <w:proofErr w:type="gramStart"/>
            <w:r w:rsidRPr="00FF4D02">
              <w:rPr>
                <w:rFonts w:hint="eastAsia"/>
                <w:sz w:val="22"/>
                <w:szCs w:val="22"/>
              </w:rPr>
              <w:t>农银汇理</w:t>
            </w:r>
            <w:proofErr w:type="gramEnd"/>
            <w:r w:rsidRPr="00FF4D02">
              <w:rPr>
                <w:rFonts w:hint="eastAsia"/>
                <w:sz w:val="22"/>
                <w:szCs w:val="22"/>
              </w:rPr>
              <w:t>、安信基金、华安基金、建信资产、平安基金、广发基金、汇丰医药、淡水泉、富国、</w:t>
            </w:r>
            <w:proofErr w:type="gramStart"/>
            <w:r w:rsidRPr="00FF4D02">
              <w:rPr>
                <w:rFonts w:hint="eastAsia"/>
                <w:sz w:val="22"/>
                <w:szCs w:val="22"/>
              </w:rPr>
              <w:t>汇添富</w:t>
            </w:r>
            <w:proofErr w:type="gramEnd"/>
            <w:r w:rsidRPr="00FF4D02">
              <w:rPr>
                <w:rFonts w:hint="eastAsia"/>
                <w:sz w:val="22"/>
                <w:szCs w:val="22"/>
              </w:rPr>
              <w:t>、</w:t>
            </w:r>
            <w:proofErr w:type="gramStart"/>
            <w:r w:rsidRPr="00FF4D02">
              <w:rPr>
                <w:rFonts w:hint="eastAsia"/>
                <w:sz w:val="22"/>
                <w:szCs w:val="22"/>
              </w:rPr>
              <w:t>工银瑞信</w:t>
            </w:r>
            <w:proofErr w:type="gramEnd"/>
            <w:r w:rsidRPr="00FF4D02">
              <w:rPr>
                <w:rFonts w:hint="eastAsia"/>
                <w:sz w:val="22"/>
                <w:szCs w:val="22"/>
              </w:rPr>
              <w:t>、太平资产、华宝基金、</w:t>
            </w:r>
            <w:proofErr w:type="gramStart"/>
            <w:r w:rsidRPr="00FF4D02">
              <w:rPr>
                <w:rFonts w:hint="eastAsia"/>
                <w:sz w:val="22"/>
                <w:szCs w:val="22"/>
              </w:rPr>
              <w:t>永赢基金</w:t>
            </w:r>
            <w:proofErr w:type="gramEnd"/>
            <w:r w:rsidRPr="00FF4D02">
              <w:rPr>
                <w:rFonts w:hint="eastAsia"/>
                <w:sz w:val="22"/>
                <w:szCs w:val="22"/>
              </w:rPr>
              <w:t>、华夏基金、</w:t>
            </w:r>
            <w:proofErr w:type="gramStart"/>
            <w:r w:rsidRPr="00FF4D02">
              <w:rPr>
                <w:rFonts w:hint="eastAsia"/>
                <w:sz w:val="22"/>
                <w:szCs w:val="22"/>
              </w:rPr>
              <w:t>润晖资产</w:t>
            </w:r>
            <w:proofErr w:type="gramEnd"/>
            <w:r>
              <w:rPr>
                <w:rFonts w:hint="eastAsia"/>
                <w:sz w:val="22"/>
                <w:szCs w:val="22"/>
              </w:rPr>
              <w:t>、</w:t>
            </w:r>
            <w:r w:rsidRPr="00FF4D02">
              <w:rPr>
                <w:rFonts w:hint="eastAsia"/>
                <w:sz w:val="22"/>
                <w:szCs w:val="22"/>
              </w:rPr>
              <w:t>泰康资产、长信基金</w:t>
            </w:r>
            <w:r>
              <w:rPr>
                <w:rFonts w:hint="eastAsia"/>
                <w:sz w:val="22"/>
                <w:szCs w:val="22"/>
              </w:rPr>
              <w:t>、</w:t>
            </w:r>
            <w:r w:rsidRPr="00FF4D02">
              <w:rPr>
                <w:rFonts w:hint="eastAsia"/>
                <w:sz w:val="22"/>
                <w:szCs w:val="22"/>
              </w:rPr>
              <w:t>太平养老、红土创新、</w:t>
            </w:r>
            <w:proofErr w:type="gramStart"/>
            <w:r w:rsidRPr="00FF4D02">
              <w:rPr>
                <w:rFonts w:hint="eastAsia"/>
                <w:sz w:val="22"/>
                <w:szCs w:val="22"/>
              </w:rPr>
              <w:t>浦银安</w:t>
            </w:r>
            <w:proofErr w:type="gramEnd"/>
            <w:r w:rsidRPr="00FF4D02">
              <w:rPr>
                <w:rFonts w:hint="eastAsia"/>
                <w:sz w:val="22"/>
                <w:szCs w:val="22"/>
              </w:rPr>
              <w:t>盛、汇</w:t>
            </w:r>
            <w:proofErr w:type="gramStart"/>
            <w:r w:rsidRPr="00FF4D02">
              <w:rPr>
                <w:rFonts w:hint="eastAsia"/>
                <w:sz w:val="22"/>
                <w:szCs w:val="22"/>
              </w:rPr>
              <w:t>丰晋信</w:t>
            </w:r>
            <w:proofErr w:type="gramEnd"/>
            <w:r w:rsidRPr="00FF4D02">
              <w:rPr>
                <w:rFonts w:hint="eastAsia"/>
                <w:sz w:val="22"/>
                <w:szCs w:val="22"/>
              </w:rPr>
              <w:t>、南方基金、</w:t>
            </w:r>
            <w:proofErr w:type="gramStart"/>
            <w:r w:rsidRPr="00FF4D02">
              <w:rPr>
                <w:rFonts w:hint="eastAsia"/>
                <w:sz w:val="22"/>
                <w:szCs w:val="22"/>
              </w:rPr>
              <w:t>浙商资</w:t>
            </w:r>
            <w:proofErr w:type="gramEnd"/>
            <w:r w:rsidRPr="00FF4D02">
              <w:rPr>
                <w:rFonts w:hint="eastAsia"/>
                <w:sz w:val="22"/>
                <w:szCs w:val="22"/>
              </w:rPr>
              <w:t>管、上银基金、华商基金</w:t>
            </w:r>
            <w:r>
              <w:rPr>
                <w:rFonts w:hint="eastAsia"/>
                <w:sz w:val="22"/>
                <w:szCs w:val="22"/>
              </w:rPr>
              <w:t>、银华基金、淡水泉、国泰基金、长信基金等</w:t>
            </w:r>
          </w:p>
        </w:tc>
      </w:tr>
      <w:tr w:rsidR="00F907FE" w:rsidRPr="00116F26" w14:paraId="5D96920D" w14:textId="77777777" w:rsidTr="001B74E3">
        <w:trPr>
          <w:trHeight w:val="544"/>
          <w:jc w:val="center"/>
        </w:trPr>
        <w:tc>
          <w:tcPr>
            <w:tcW w:w="1493" w:type="dxa"/>
          </w:tcPr>
          <w:p w14:paraId="35EEA797" w14:textId="77777777" w:rsidR="00F907FE" w:rsidRPr="00116F26" w:rsidRDefault="001E6FA0" w:rsidP="00E02CDA">
            <w:pPr>
              <w:adjustRightInd w:val="0"/>
              <w:spacing w:line="360" w:lineRule="auto"/>
              <w:contextualSpacing/>
              <w:rPr>
                <w:sz w:val="24"/>
              </w:rPr>
            </w:pPr>
            <w:r w:rsidRPr="00116F26">
              <w:rPr>
                <w:sz w:val="24"/>
              </w:rPr>
              <w:t>时间</w:t>
            </w:r>
          </w:p>
        </w:tc>
        <w:tc>
          <w:tcPr>
            <w:tcW w:w="7149" w:type="dxa"/>
            <w:vAlign w:val="center"/>
          </w:tcPr>
          <w:p w14:paraId="1FA02420" w14:textId="00AC58DC" w:rsidR="000A1B51" w:rsidRPr="00116F26" w:rsidRDefault="00093ADF" w:rsidP="00F3160E">
            <w:pPr>
              <w:tabs>
                <w:tab w:val="left" w:pos="1014"/>
                <w:tab w:val="left" w:pos="4360"/>
                <w:tab w:val="left" w:pos="5704"/>
              </w:tabs>
              <w:adjustRightInd w:val="0"/>
              <w:spacing w:line="312" w:lineRule="auto"/>
              <w:contextualSpacing/>
              <w:rPr>
                <w:sz w:val="22"/>
                <w:szCs w:val="22"/>
              </w:rPr>
            </w:pPr>
            <w:r w:rsidRPr="00116F26">
              <w:rPr>
                <w:sz w:val="22"/>
                <w:szCs w:val="22"/>
              </w:rPr>
              <w:t>202</w:t>
            </w:r>
            <w:r w:rsidR="00F3160E">
              <w:rPr>
                <w:sz w:val="22"/>
                <w:szCs w:val="22"/>
              </w:rPr>
              <w:t>6</w:t>
            </w:r>
            <w:r w:rsidRPr="00116F26">
              <w:rPr>
                <w:sz w:val="22"/>
                <w:szCs w:val="22"/>
              </w:rPr>
              <w:t>年</w:t>
            </w:r>
            <w:r w:rsidR="00FF4D02">
              <w:rPr>
                <w:rFonts w:hint="eastAsia"/>
                <w:sz w:val="22"/>
                <w:szCs w:val="22"/>
              </w:rPr>
              <w:t>2</w:t>
            </w:r>
            <w:r w:rsidR="007B0DF0">
              <w:rPr>
                <w:rFonts w:hint="eastAsia"/>
                <w:sz w:val="22"/>
                <w:szCs w:val="22"/>
              </w:rPr>
              <w:t>月</w:t>
            </w:r>
            <w:r w:rsidR="00EB085A">
              <w:rPr>
                <w:rFonts w:hint="eastAsia"/>
                <w:sz w:val="22"/>
                <w:szCs w:val="22"/>
              </w:rPr>
              <w:t>2</w:t>
            </w:r>
            <w:r w:rsidR="00EB085A">
              <w:rPr>
                <w:rFonts w:hint="eastAsia"/>
                <w:sz w:val="22"/>
                <w:szCs w:val="22"/>
              </w:rPr>
              <w:t>日、</w:t>
            </w:r>
            <w:r w:rsidR="00EB085A">
              <w:rPr>
                <w:rFonts w:hint="eastAsia"/>
                <w:sz w:val="22"/>
                <w:szCs w:val="22"/>
              </w:rPr>
              <w:t>2</w:t>
            </w:r>
            <w:r w:rsidR="00EB085A">
              <w:rPr>
                <w:rFonts w:hint="eastAsia"/>
                <w:sz w:val="22"/>
                <w:szCs w:val="22"/>
              </w:rPr>
              <w:t>月</w:t>
            </w:r>
            <w:r w:rsidR="00EB085A">
              <w:rPr>
                <w:rFonts w:hint="eastAsia"/>
                <w:sz w:val="22"/>
                <w:szCs w:val="22"/>
              </w:rPr>
              <w:t>3</w:t>
            </w:r>
            <w:r w:rsidR="00EB085A">
              <w:rPr>
                <w:rFonts w:hint="eastAsia"/>
                <w:sz w:val="22"/>
                <w:szCs w:val="22"/>
              </w:rPr>
              <w:t>日、</w:t>
            </w:r>
            <w:r w:rsidR="00EB085A">
              <w:rPr>
                <w:rFonts w:hint="eastAsia"/>
                <w:sz w:val="22"/>
                <w:szCs w:val="22"/>
              </w:rPr>
              <w:t>2</w:t>
            </w:r>
            <w:r w:rsidR="00EB085A">
              <w:rPr>
                <w:rFonts w:hint="eastAsia"/>
                <w:sz w:val="22"/>
                <w:szCs w:val="22"/>
              </w:rPr>
              <w:t>月</w:t>
            </w:r>
            <w:r w:rsidR="00EB085A">
              <w:rPr>
                <w:rFonts w:hint="eastAsia"/>
                <w:sz w:val="22"/>
                <w:szCs w:val="22"/>
              </w:rPr>
              <w:t>5</w:t>
            </w:r>
            <w:r w:rsidR="00EB085A">
              <w:rPr>
                <w:rFonts w:hint="eastAsia"/>
                <w:sz w:val="22"/>
                <w:szCs w:val="22"/>
              </w:rPr>
              <w:t>日、</w:t>
            </w:r>
            <w:r w:rsidR="00EB085A">
              <w:rPr>
                <w:rFonts w:hint="eastAsia"/>
                <w:sz w:val="22"/>
                <w:szCs w:val="22"/>
              </w:rPr>
              <w:t>2</w:t>
            </w:r>
            <w:r w:rsidR="00EB085A">
              <w:rPr>
                <w:rFonts w:hint="eastAsia"/>
                <w:sz w:val="22"/>
                <w:szCs w:val="22"/>
              </w:rPr>
              <w:t>月</w:t>
            </w:r>
            <w:r w:rsidR="00EB085A">
              <w:rPr>
                <w:rFonts w:hint="eastAsia"/>
                <w:sz w:val="22"/>
                <w:szCs w:val="22"/>
              </w:rPr>
              <w:t>6</w:t>
            </w:r>
            <w:r w:rsidR="00EB085A">
              <w:rPr>
                <w:rFonts w:hint="eastAsia"/>
                <w:sz w:val="22"/>
                <w:szCs w:val="22"/>
              </w:rPr>
              <w:t>日、</w:t>
            </w:r>
            <w:r w:rsidR="00EB085A">
              <w:rPr>
                <w:rFonts w:hint="eastAsia"/>
                <w:sz w:val="22"/>
                <w:szCs w:val="22"/>
              </w:rPr>
              <w:t>2</w:t>
            </w:r>
            <w:r w:rsidR="00EB085A">
              <w:rPr>
                <w:rFonts w:hint="eastAsia"/>
                <w:sz w:val="22"/>
                <w:szCs w:val="22"/>
              </w:rPr>
              <w:t>月</w:t>
            </w:r>
            <w:r w:rsidR="00EB085A">
              <w:rPr>
                <w:rFonts w:hint="eastAsia"/>
                <w:sz w:val="22"/>
                <w:szCs w:val="22"/>
              </w:rPr>
              <w:t>9</w:t>
            </w:r>
            <w:r w:rsidR="00EB085A">
              <w:rPr>
                <w:rFonts w:hint="eastAsia"/>
                <w:sz w:val="22"/>
                <w:szCs w:val="22"/>
              </w:rPr>
              <w:t>日、</w:t>
            </w:r>
            <w:r w:rsidR="00EB085A">
              <w:rPr>
                <w:rFonts w:hint="eastAsia"/>
                <w:sz w:val="22"/>
                <w:szCs w:val="22"/>
              </w:rPr>
              <w:t>2</w:t>
            </w:r>
            <w:r w:rsidR="00EB085A">
              <w:rPr>
                <w:rFonts w:hint="eastAsia"/>
                <w:sz w:val="22"/>
                <w:szCs w:val="22"/>
              </w:rPr>
              <w:t>月</w:t>
            </w:r>
            <w:r w:rsidR="00EB085A">
              <w:rPr>
                <w:rFonts w:hint="eastAsia"/>
                <w:sz w:val="22"/>
                <w:szCs w:val="22"/>
              </w:rPr>
              <w:t>10</w:t>
            </w:r>
            <w:r w:rsidR="00EB085A">
              <w:rPr>
                <w:rFonts w:hint="eastAsia"/>
                <w:sz w:val="22"/>
                <w:szCs w:val="22"/>
              </w:rPr>
              <w:t>日</w:t>
            </w:r>
          </w:p>
        </w:tc>
      </w:tr>
      <w:tr w:rsidR="00F907FE" w:rsidRPr="00116F26" w14:paraId="154C0859" w14:textId="77777777" w:rsidTr="001B74E3">
        <w:trPr>
          <w:jc w:val="center"/>
        </w:trPr>
        <w:tc>
          <w:tcPr>
            <w:tcW w:w="1493" w:type="dxa"/>
          </w:tcPr>
          <w:p w14:paraId="746DDFED" w14:textId="77777777" w:rsidR="00F907FE" w:rsidRPr="00116F26" w:rsidRDefault="001E6FA0" w:rsidP="00E02CDA">
            <w:pPr>
              <w:adjustRightInd w:val="0"/>
              <w:spacing w:line="360" w:lineRule="auto"/>
              <w:contextualSpacing/>
              <w:rPr>
                <w:sz w:val="24"/>
              </w:rPr>
            </w:pPr>
            <w:r w:rsidRPr="00116F26">
              <w:rPr>
                <w:sz w:val="24"/>
              </w:rPr>
              <w:t>地点</w:t>
            </w:r>
          </w:p>
        </w:tc>
        <w:tc>
          <w:tcPr>
            <w:tcW w:w="7149" w:type="dxa"/>
          </w:tcPr>
          <w:p w14:paraId="363473D2" w14:textId="10C51E55" w:rsidR="00F907FE" w:rsidRPr="00A2232A" w:rsidRDefault="00FC38FA" w:rsidP="00F3160E">
            <w:pPr>
              <w:tabs>
                <w:tab w:val="left" w:pos="1014"/>
                <w:tab w:val="left" w:pos="4360"/>
                <w:tab w:val="left" w:pos="5704"/>
              </w:tabs>
              <w:adjustRightInd w:val="0"/>
              <w:spacing w:line="312" w:lineRule="auto"/>
              <w:contextualSpacing/>
              <w:rPr>
                <w:sz w:val="22"/>
                <w:szCs w:val="22"/>
              </w:rPr>
            </w:pPr>
            <w:r>
              <w:rPr>
                <w:rFonts w:hint="eastAsia"/>
                <w:sz w:val="22"/>
                <w:szCs w:val="22"/>
              </w:rPr>
              <w:t>电话会议</w:t>
            </w:r>
            <w:r w:rsidR="00FF4D02">
              <w:rPr>
                <w:rFonts w:hint="eastAsia"/>
                <w:sz w:val="22"/>
                <w:szCs w:val="22"/>
              </w:rPr>
              <w:t>、公司会议室</w:t>
            </w:r>
          </w:p>
        </w:tc>
      </w:tr>
      <w:tr w:rsidR="00F907FE" w:rsidRPr="00116F26" w14:paraId="13B853D4" w14:textId="77777777" w:rsidTr="001B74E3">
        <w:trPr>
          <w:jc w:val="center"/>
        </w:trPr>
        <w:tc>
          <w:tcPr>
            <w:tcW w:w="1493" w:type="dxa"/>
          </w:tcPr>
          <w:p w14:paraId="20E8F5A2" w14:textId="77777777" w:rsidR="00F907FE" w:rsidRPr="00116F26" w:rsidRDefault="001E6FA0" w:rsidP="00E02CDA">
            <w:pPr>
              <w:adjustRightInd w:val="0"/>
              <w:spacing w:line="360" w:lineRule="auto"/>
              <w:contextualSpacing/>
              <w:rPr>
                <w:sz w:val="24"/>
              </w:rPr>
            </w:pPr>
            <w:r w:rsidRPr="00116F26">
              <w:rPr>
                <w:sz w:val="24"/>
              </w:rPr>
              <w:t>接待人员</w:t>
            </w:r>
          </w:p>
        </w:tc>
        <w:tc>
          <w:tcPr>
            <w:tcW w:w="7149" w:type="dxa"/>
          </w:tcPr>
          <w:p w14:paraId="2423FD47" w14:textId="77777777" w:rsidR="00980DA0" w:rsidRPr="00116F26" w:rsidRDefault="00C905D8" w:rsidP="0047442B">
            <w:pPr>
              <w:tabs>
                <w:tab w:val="left" w:pos="1014"/>
                <w:tab w:val="left" w:pos="4360"/>
                <w:tab w:val="left" w:pos="5704"/>
              </w:tabs>
              <w:adjustRightInd w:val="0"/>
              <w:spacing w:line="360" w:lineRule="auto"/>
              <w:contextualSpacing/>
              <w:rPr>
                <w:sz w:val="22"/>
                <w:szCs w:val="22"/>
              </w:rPr>
            </w:pPr>
            <w:r>
              <w:rPr>
                <w:rFonts w:hint="eastAsia"/>
                <w:sz w:val="22"/>
                <w:szCs w:val="22"/>
              </w:rPr>
              <w:t>公司主要管理</w:t>
            </w:r>
            <w:r w:rsidR="008B6D0B">
              <w:rPr>
                <w:rFonts w:hint="eastAsia"/>
                <w:sz w:val="22"/>
                <w:szCs w:val="22"/>
              </w:rPr>
              <w:t>人员</w:t>
            </w:r>
          </w:p>
        </w:tc>
      </w:tr>
      <w:tr w:rsidR="00514468" w:rsidRPr="00116F26" w14:paraId="480F9ECA" w14:textId="77777777" w:rsidTr="001B74E3">
        <w:trPr>
          <w:jc w:val="center"/>
        </w:trPr>
        <w:tc>
          <w:tcPr>
            <w:tcW w:w="1493" w:type="dxa"/>
          </w:tcPr>
          <w:p w14:paraId="2174A6FD" w14:textId="77777777" w:rsidR="00F907FE" w:rsidRPr="00116F26" w:rsidRDefault="001E6FA0" w:rsidP="006321ED">
            <w:pPr>
              <w:adjustRightInd w:val="0"/>
              <w:spacing w:line="360" w:lineRule="auto"/>
              <w:contextualSpacing/>
              <w:jc w:val="left"/>
              <w:rPr>
                <w:sz w:val="24"/>
              </w:rPr>
            </w:pPr>
            <w:r w:rsidRPr="00116F26">
              <w:rPr>
                <w:sz w:val="24"/>
              </w:rPr>
              <w:t>投资者关系活动主要内容介绍</w:t>
            </w:r>
          </w:p>
        </w:tc>
        <w:tc>
          <w:tcPr>
            <w:tcW w:w="7149" w:type="dxa"/>
          </w:tcPr>
          <w:p w14:paraId="60ADE23A" w14:textId="6FDCA83E" w:rsidR="001D3C36" w:rsidRDefault="00820E45" w:rsidP="00E635D0">
            <w:pPr>
              <w:spacing w:line="360" w:lineRule="auto"/>
              <w:ind w:firstLineChars="200" w:firstLine="442"/>
              <w:rPr>
                <w:b/>
                <w:bCs/>
                <w:sz w:val="22"/>
                <w:szCs w:val="22"/>
              </w:rPr>
            </w:pPr>
            <w:r w:rsidRPr="00B86595">
              <w:rPr>
                <w:rFonts w:hint="eastAsia"/>
                <w:b/>
                <w:bCs/>
                <w:sz w:val="22"/>
                <w:szCs w:val="22"/>
              </w:rPr>
              <w:t>Q</w:t>
            </w:r>
            <w:r>
              <w:rPr>
                <w:b/>
                <w:bCs/>
                <w:sz w:val="22"/>
                <w:szCs w:val="22"/>
              </w:rPr>
              <w:t>1</w:t>
            </w:r>
            <w:r w:rsidRPr="00B86595">
              <w:rPr>
                <w:rFonts w:hint="eastAsia"/>
                <w:b/>
                <w:bCs/>
                <w:sz w:val="22"/>
                <w:szCs w:val="22"/>
              </w:rPr>
              <w:t>、</w:t>
            </w:r>
            <w:r>
              <w:rPr>
                <w:rFonts w:hint="eastAsia"/>
                <w:b/>
                <w:bCs/>
                <w:sz w:val="22"/>
                <w:szCs w:val="22"/>
              </w:rPr>
              <w:t>请介绍一下</w:t>
            </w:r>
            <w:r w:rsidR="001D3C36">
              <w:rPr>
                <w:rFonts w:hint="eastAsia"/>
                <w:b/>
                <w:bCs/>
                <w:sz w:val="22"/>
                <w:szCs w:val="22"/>
              </w:rPr>
              <w:t>公司与</w:t>
            </w:r>
            <w:r w:rsidR="001D3C36" w:rsidRPr="001D3C36">
              <w:rPr>
                <w:rFonts w:hint="eastAsia"/>
                <w:b/>
                <w:bCs/>
                <w:sz w:val="22"/>
                <w:szCs w:val="22"/>
              </w:rPr>
              <w:t>艾伯维就</w:t>
            </w:r>
            <w:r w:rsidR="001D3C36" w:rsidRPr="001D3C36">
              <w:rPr>
                <w:rFonts w:hint="eastAsia"/>
                <w:b/>
                <w:bCs/>
                <w:sz w:val="22"/>
                <w:szCs w:val="22"/>
              </w:rPr>
              <w:t>ZG006</w:t>
            </w:r>
            <w:r w:rsidR="001D3C36">
              <w:rPr>
                <w:rFonts w:hint="eastAsia"/>
                <w:b/>
                <w:bCs/>
                <w:sz w:val="22"/>
                <w:szCs w:val="22"/>
              </w:rPr>
              <w:t>的合作情况？</w:t>
            </w:r>
          </w:p>
          <w:p w14:paraId="09CCC4FB" w14:textId="0A07B226" w:rsidR="001D3C36" w:rsidRDefault="00E635D0" w:rsidP="00E635D0">
            <w:pPr>
              <w:spacing w:line="360" w:lineRule="auto"/>
              <w:ind w:firstLineChars="200" w:firstLine="440"/>
              <w:rPr>
                <w:sz w:val="22"/>
                <w:szCs w:val="22"/>
              </w:rPr>
            </w:pPr>
            <w:r w:rsidRPr="00E635D0">
              <w:rPr>
                <w:rFonts w:hint="eastAsia"/>
                <w:sz w:val="22"/>
                <w:szCs w:val="22"/>
              </w:rPr>
              <w:t>公司与艾伯维</w:t>
            </w:r>
            <w:r>
              <w:rPr>
                <w:rFonts w:hint="eastAsia"/>
                <w:sz w:val="22"/>
                <w:szCs w:val="22"/>
              </w:rPr>
              <w:t>就</w:t>
            </w:r>
            <w:r w:rsidRPr="00E635D0">
              <w:rPr>
                <w:rFonts w:hint="eastAsia"/>
                <w:sz w:val="22"/>
                <w:szCs w:val="22"/>
              </w:rPr>
              <w:t>ZG006</w:t>
            </w:r>
            <w:r w:rsidRPr="00E635D0">
              <w:rPr>
                <w:rFonts w:hint="eastAsia"/>
                <w:sz w:val="22"/>
                <w:szCs w:val="22"/>
              </w:rPr>
              <w:t>的全球开发及商业化达成战略合作与许可选择权协议。根据协议，艾伯维获得</w:t>
            </w:r>
            <w:r w:rsidRPr="00E635D0">
              <w:rPr>
                <w:rFonts w:hint="eastAsia"/>
                <w:sz w:val="22"/>
                <w:szCs w:val="22"/>
              </w:rPr>
              <w:t>ZG006</w:t>
            </w:r>
            <w:r w:rsidRPr="00E635D0">
              <w:rPr>
                <w:rFonts w:hint="eastAsia"/>
                <w:sz w:val="22"/>
                <w:szCs w:val="22"/>
              </w:rPr>
              <w:t>在大中华区（为本协议之目的，包含中国大陆、香港特别行政区、澳门特别行政区）以外地区独家开发与商业化权利，而泽璟将保留在大中华区</w:t>
            </w:r>
            <w:r w:rsidRPr="00E635D0">
              <w:rPr>
                <w:rFonts w:hint="eastAsia"/>
                <w:sz w:val="22"/>
                <w:szCs w:val="22"/>
              </w:rPr>
              <w:t xml:space="preserve">ZG006 </w:t>
            </w:r>
            <w:r w:rsidRPr="00E635D0">
              <w:rPr>
                <w:rFonts w:hint="eastAsia"/>
                <w:sz w:val="22"/>
                <w:szCs w:val="22"/>
              </w:rPr>
              <w:t>的开发与商业化权利。</w:t>
            </w:r>
          </w:p>
          <w:p w14:paraId="644A1EDD" w14:textId="248B2D71" w:rsidR="00E635D0" w:rsidRDefault="00E635D0" w:rsidP="00E635D0">
            <w:pPr>
              <w:spacing w:line="360" w:lineRule="auto"/>
              <w:ind w:firstLineChars="200" w:firstLine="440"/>
              <w:rPr>
                <w:sz w:val="22"/>
                <w:szCs w:val="22"/>
              </w:rPr>
            </w:pPr>
            <w:r w:rsidRPr="00E635D0">
              <w:rPr>
                <w:rFonts w:hint="eastAsia"/>
                <w:sz w:val="22"/>
                <w:szCs w:val="22"/>
              </w:rPr>
              <w:t>根据协议，泽璟将获得</w:t>
            </w:r>
            <w:r w:rsidRPr="00E635D0">
              <w:rPr>
                <w:rFonts w:hint="eastAsia"/>
                <w:sz w:val="22"/>
                <w:szCs w:val="22"/>
              </w:rPr>
              <w:t>1</w:t>
            </w:r>
            <w:r w:rsidRPr="00E635D0">
              <w:rPr>
                <w:rFonts w:hint="eastAsia"/>
                <w:sz w:val="22"/>
                <w:szCs w:val="22"/>
              </w:rPr>
              <w:t>亿美元的首付款，及基于临床进展的近期里程碑付款和与许可选择相关的付款最高</w:t>
            </w:r>
            <w:r w:rsidRPr="00E635D0">
              <w:rPr>
                <w:rFonts w:hint="eastAsia"/>
                <w:sz w:val="22"/>
                <w:szCs w:val="22"/>
              </w:rPr>
              <w:t>6,000</w:t>
            </w:r>
            <w:r w:rsidRPr="00E635D0">
              <w:rPr>
                <w:rFonts w:hint="eastAsia"/>
                <w:sz w:val="22"/>
                <w:szCs w:val="22"/>
              </w:rPr>
              <w:t>万美元；如艾伯维行使许可选择权，泽璟还有资格获得最高达</w:t>
            </w:r>
            <w:r w:rsidRPr="00E635D0">
              <w:rPr>
                <w:rFonts w:hint="eastAsia"/>
                <w:sz w:val="22"/>
                <w:szCs w:val="22"/>
              </w:rPr>
              <w:t>10.75</w:t>
            </w:r>
            <w:r w:rsidRPr="00E635D0">
              <w:rPr>
                <w:rFonts w:hint="eastAsia"/>
                <w:sz w:val="22"/>
                <w:szCs w:val="22"/>
              </w:rPr>
              <w:t>亿美元的里程碑付款，并就包含</w:t>
            </w:r>
            <w:r w:rsidRPr="00E635D0">
              <w:rPr>
                <w:rFonts w:hint="eastAsia"/>
                <w:sz w:val="22"/>
                <w:szCs w:val="22"/>
              </w:rPr>
              <w:t>ZG006</w:t>
            </w:r>
            <w:r w:rsidRPr="00E635D0">
              <w:rPr>
                <w:rFonts w:hint="eastAsia"/>
                <w:sz w:val="22"/>
                <w:szCs w:val="22"/>
              </w:rPr>
              <w:t>的产品在大中华区以外的净销售额收取从高个位数到中双位数的阶梯式特许权使用费。</w:t>
            </w:r>
            <w:bookmarkStart w:id="2" w:name="_GoBack"/>
            <w:r w:rsidR="005B4AA8">
              <w:rPr>
                <w:rFonts w:hint="eastAsia"/>
                <w:sz w:val="22"/>
                <w:szCs w:val="22"/>
              </w:rPr>
              <w:t>目前，公司已收到艾伯维支付的</w:t>
            </w:r>
            <w:r w:rsidR="005B4AA8">
              <w:rPr>
                <w:rFonts w:hint="eastAsia"/>
                <w:sz w:val="22"/>
                <w:szCs w:val="22"/>
              </w:rPr>
              <w:t>1</w:t>
            </w:r>
            <w:r w:rsidR="005B4AA8" w:rsidRPr="00E635D0">
              <w:rPr>
                <w:rFonts w:hint="eastAsia"/>
                <w:sz w:val="22"/>
                <w:szCs w:val="22"/>
              </w:rPr>
              <w:t>亿美元的首付款</w:t>
            </w:r>
            <w:r w:rsidR="005B4AA8">
              <w:rPr>
                <w:rFonts w:hint="eastAsia"/>
                <w:sz w:val="22"/>
                <w:szCs w:val="22"/>
              </w:rPr>
              <w:t>。</w:t>
            </w:r>
            <w:bookmarkEnd w:id="2"/>
          </w:p>
          <w:p w14:paraId="0FAD98F8" w14:textId="5DFA1F4E" w:rsidR="001D3C36" w:rsidRPr="00E635D0" w:rsidRDefault="00E635D0" w:rsidP="00E635D0">
            <w:pPr>
              <w:spacing w:line="360" w:lineRule="auto"/>
              <w:ind w:firstLineChars="200" w:firstLine="440"/>
              <w:rPr>
                <w:sz w:val="22"/>
                <w:szCs w:val="22"/>
              </w:rPr>
            </w:pPr>
            <w:r w:rsidRPr="00E635D0">
              <w:rPr>
                <w:rFonts w:hint="eastAsia"/>
                <w:sz w:val="22"/>
                <w:szCs w:val="22"/>
              </w:rPr>
              <w:t>艾伯维</w:t>
            </w:r>
            <w:r>
              <w:rPr>
                <w:rFonts w:hint="eastAsia"/>
                <w:sz w:val="22"/>
                <w:szCs w:val="22"/>
              </w:rPr>
              <w:t>作为一家全球性的制药企业，本次合作</w:t>
            </w:r>
            <w:r w:rsidRPr="00E635D0">
              <w:rPr>
                <w:rFonts w:hint="eastAsia"/>
                <w:sz w:val="22"/>
                <w:szCs w:val="22"/>
              </w:rPr>
              <w:t>预计将支持</w:t>
            </w:r>
            <w:r w:rsidRPr="00E635D0">
              <w:rPr>
                <w:rFonts w:hint="eastAsia"/>
                <w:sz w:val="22"/>
                <w:szCs w:val="22"/>
              </w:rPr>
              <w:t>ZG006</w:t>
            </w:r>
            <w:r w:rsidRPr="00E635D0">
              <w:rPr>
                <w:rFonts w:hint="eastAsia"/>
                <w:sz w:val="22"/>
                <w:szCs w:val="22"/>
              </w:rPr>
              <w:t>在多个适应症领域拓展国际市场，并为全球患者提供更多治疗选择。此次合</w:t>
            </w:r>
            <w:r w:rsidRPr="00E635D0">
              <w:rPr>
                <w:rFonts w:hint="eastAsia"/>
                <w:sz w:val="22"/>
                <w:szCs w:val="22"/>
              </w:rPr>
              <w:lastRenderedPageBreak/>
              <w:t>作还预计将进一步提升公司的创新形象和国际影响力。</w:t>
            </w:r>
          </w:p>
          <w:p w14:paraId="0364B1E8" w14:textId="5B649A14" w:rsidR="00F3160E" w:rsidRPr="00E635D0" w:rsidRDefault="00E635D0" w:rsidP="00E635D0">
            <w:pPr>
              <w:spacing w:line="360" w:lineRule="auto"/>
              <w:ind w:firstLineChars="200" w:firstLine="442"/>
              <w:rPr>
                <w:b/>
                <w:bCs/>
                <w:sz w:val="22"/>
                <w:szCs w:val="22"/>
              </w:rPr>
            </w:pPr>
            <w:r w:rsidRPr="00B86595">
              <w:rPr>
                <w:rFonts w:hint="eastAsia"/>
                <w:b/>
                <w:bCs/>
                <w:sz w:val="22"/>
                <w:szCs w:val="22"/>
              </w:rPr>
              <w:t>Q</w:t>
            </w:r>
            <w:r>
              <w:rPr>
                <w:b/>
                <w:bCs/>
                <w:sz w:val="22"/>
                <w:szCs w:val="22"/>
              </w:rPr>
              <w:t>2</w:t>
            </w:r>
            <w:r w:rsidRPr="00B86595">
              <w:rPr>
                <w:rFonts w:hint="eastAsia"/>
                <w:b/>
                <w:bCs/>
                <w:sz w:val="22"/>
                <w:szCs w:val="22"/>
              </w:rPr>
              <w:t>、</w:t>
            </w:r>
            <w:r w:rsidR="00FF4D02">
              <w:rPr>
                <w:rFonts w:hint="eastAsia"/>
                <w:b/>
                <w:bCs/>
                <w:sz w:val="22"/>
                <w:szCs w:val="22"/>
              </w:rPr>
              <w:t>请介绍</w:t>
            </w:r>
            <w:r w:rsidR="00820E45">
              <w:rPr>
                <w:rFonts w:hint="eastAsia"/>
                <w:b/>
                <w:bCs/>
                <w:sz w:val="22"/>
                <w:szCs w:val="22"/>
              </w:rPr>
              <w:t>公司注射用</w:t>
            </w:r>
            <w:r w:rsidR="00820E45" w:rsidRPr="00B129C0">
              <w:rPr>
                <w:rFonts w:hint="eastAsia"/>
                <w:b/>
                <w:sz w:val="22"/>
                <w:szCs w:val="22"/>
              </w:rPr>
              <w:t>ZG00</w:t>
            </w:r>
            <w:r w:rsidR="00820E45">
              <w:rPr>
                <w:b/>
                <w:sz w:val="22"/>
                <w:szCs w:val="22"/>
              </w:rPr>
              <w:t>6</w:t>
            </w:r>
            <w:r w:rsidR="00FF4D02">
              <w:rPr>
                <w:rFonts w:hint="eastAsia"/>
                <w:b/>
                <w:sz w:val="22"/>
                <w:szCs w:val="22"/>
              </w:rPr>
              <w:t>的临床数据和进展</w:t>
            </w:r>
            <w:r w:rsidR="00820E45">
              <w:rPr>
                <w:rFonts w:hint="eastAsia"/>
                <w:b/>
                <w:sz w:val="22"/>
                <w:szCs w:val="22"/>
              </w:rPr>
              <w:t>？</w:t>
            </w:r>
            <w:r w:rsidR="00820E45" w:rsidDel="00E64948">
              <w:rPr>
                <w:rFonts w:hint="eastAsia"/>
                <w:b/>
                <w:sz w:val="22"/>
                <w:szCs w:val="22"/>
              </w:rPr>
              <w:t xml:space="preserve"> </w:t>
            </w:r>
          </w:p>
          <w:p w14:paraId="4E4E5743" w14:textId="042A6992" w:rsidR="00FF4D02" w:rsidRPr="00FF4D02" w:rsidRDefault="00FF4D02" w:rsidP="00FF4D02">
            <w:pPr>
              <w:spacing w:line="360" w:lineRule="auto"/>
              <w:ind w:firstLineChars="200" w:firstLine="440"/>
              <w:rPr>
                <w:sz w:val="22"/>
                <w:szCs w:val="22"/>
              </w:rPr>
            </w:pPr>
            <w:r w:rsidRPr="00E635D0">
              <w:rPr>
                <w:rFonts w:hint="eastAsia"/>
                <w:sz w:val="22"/>
                <w:szCs w:val="22"/>
              </w:rPr>
              <w:t>目前，公司在积极推进注射用</w:t>
            </w:r>
            <w:r w:rsidRPr="00E635D0">
              <w:rPr>
                <w:rFonts w:hint="eastAsia"/>
                <w:sz w:val="22"/>
                <w:szCs w:val="22"/>
              </w:rPr>
              <w:t>ZG006</w:t>
            </w:r>
            <w:r w:rsidRPr="00E635D0">
              <w:rPr>
                <w:rFonts w:hint="eastAsia"/>
                <w:sz w:val="22"/>
                <w:szCs w:val="22"/>
              </w:rPr>
              <w:t>单药和联合用药治疗小细胞肺癌、神经内分泌癌等的临床试验</w:t>
            </w:r>
            <w:r>
              <w:rPr>
                <w:rFonts w:hint="eastAsia"/>
                <w:sz w:val="22"/>
                <w:szCs w:val="22"/>
              </w:rPr>
              <w:t>，包括</w:t>
            </w:r>
            <w:r w:rsidRPr="00E635D0">
              <w:rPr>
                <w:rFonts w:hint="eastAsia"/>
                <w:sz w:val="22"/>
                <w:szCs w:val="22"/>
              </w:rPr>
              <w:t>ZG006</w:t>
            </w:r>
            <w:r>
              <w:rPr>
                <w:rFonts w:hint="eastAsia"/>
                <w:sz w:val="22"/>
                <w:szCs w:val="22"/>
              </w:rPr>
              <w:t>治疗</w:t>
            </w:r>
            <w:r w:rsidRPr="00FF4D02">
              <w:rPr>
                <w:rFonts w:hint="eastAsia"/>
                <w:sz w:val="22"/>
                <w:szCs w:val="22"/>
              </w:rPr>
              <w:t>广泛期小细胞肺癌</w:t>
            </w:r>
            <w:r w:rsidRPr="00FF4D02">
              <w:rPr>
                <w:rFonts w:hint="eastAsia"/>
                <w:sz w:val="22"/>
                <w:szCs w:val="22"/>
              </w:rPr>
              <w:t xml:space="preserve"> </w:t>
            </w:r>
            <w:r w:rsidR="0031044D">
              <w:rPr>
                <w:rFonts w:hint="eastAsia"/>
                <w:sz w:val="22"/>
                <w:szCs w:val="22"/>
              </w:rPr>
              <w:t>（</w:t>
            </w:r>
            <w:r w:rsidRPr="00FF4D02">
              <w:rPr>
                <w:sz w:val="22"/>
                <w:szCs w:val="22"/>
              </w:rPr>
              <w:t>3</w:t>
            </w:r>
            <w:r w:rsidRPr="00FF4D02">
              <w:rPr>
                <w:rFonts w:hint="eastAsia"/>
                <w:sz w:val="22"/>
                <w:szCs w:val="22"/>
              </w:rPr>
              <w:t>线及以上</w:t>
            </w:r>
            <w:r w:rsidR="0031044D">
              <w:rPr>
                <w:rFonts w:hint="eastAsia"/>
                <w:sz w:val="22"/>
                <w:szCs w:val="22"/>
              </w:rPr>
              <w:t>）</w:t>
            </w:r>
            <w:r>
              <w:rPr>
                <w:rFonts w:hint="eastAsia"/>
                <w:sz w:val="22"/>
                <w:szCs w:val="22"/>
              </w:rPr>
              <w:t>的关键临床试验，以及</w:t>
            </w:r>
            <w:r>
              <w:rPr>
                <w:rFonts w:hint="eastAsia"/>
                <w:sz w:val="22"/>
                <w:szCs w:val="22"/>
              </w:rPr>
              <w:t>ZG006</w:t>
            </w:r>
            <w:r>
              <w:rPr>
                <w:rFonts w:hint="eastAsia"/>
                <w:sz w:val="22"/>
                <w:szCs w:val="22"/>
              </w:rPr>
              <w:t>治疗</w:t>
            </w:r>
            <w:r w:rsidRPr="00FF4D02">
              <w:rPr>
                <w:rFonts w:hint="eastAsia"/>
                <w:sz w:val="22"/>
                <w:szCs w:val="22"/>
              </w:rPr>
              <w:t>广泛期小细胞肺癌</w:t>
            </w:r>
            <w:r w:rsidRPr="00FF4D02">
              <w:rPr>
                <w:rFonts w:hint="eastAsia"/>
                <w:sz w:val="22"/>
                <w:szCs w:val="22"/>
              </w:rPr>
              <w:t xml:space="preserve"> </w:t>
            </w:r>
            <w:r w:rsidR="0031044D">
              <w:rPr>
                <w:rFonts w:hint="eastAsia"/>
                <w:sz w:val="22"/>
                <w:szCs w:val="22"/>
              </w:rPr>
              <w:t>（</w:t>
            </w:r>
            <w:r w:rsidRPr="00FF4D02">
              <w:rPr>
                <w:sz w:val="22"/>
                <w:szCs w:val="22"/>
              </w:rPr>
              <w:t>2</w:t>
            </w:r>
            <w:r w:rsidRPr="00FF4D02">
              <w:rPr>
                <w:rFonts w:hint="eastAsia"/>
                <w:sz w:val="22"/>
                <w:szCs w:val="22"/>
              </w:rPr>
              <w:t>线</w:t>
            </w:r>
            <w:r w:rsidR="0031044D">
              <w:rPr>
                <w:rFonts w:hint="eastAsia"/>
                <w:sz w:val="22"/>
                <w:szCs w:val="22"/>
              </w:rPr>
              <w:t>）</w:t>
            </w:r>
            <w:r>
              <w:rPr>
                <w:rFonts w:hint="eastAsia"/>
                <w:sz w:val="22"/>
                <w:szCs w:val="22"/>
              </w:rPr>
              <w:t>的</w:t>
            </w:r>
            <w:r>
              <w:rPr>
                <w:rFonts w:hint="eastAsia"/>
                <w:sz w:val="22"/>
                <w:szCs w:val="22"/>
              </w:rPr>
              <w:t>III</w:t>
            </w:r>
            <w:r>
              <w:rPr>
                <w:rFonts w:hint="eastAsia"/>
                <w:sz w:val="22"/>
                <w:szCs w:val="22"/>
              </w:rPr>
              <w:t>期临床试验等。</w:t>
            </w:r>
          </w:p>
          <w:p w14:paraId="1B8F1AD9" w14:textId="72AB1276" w:rsidR="00FF4D02" w:rsidRPr="00FF4D02" w:rsidRDefault="00FF4D02" w:rsidP="00FF4D02">
            <w:pPr>
              <w:spacing w:line="360" w:lineRule="auto"/>
              <w:ind w:firstLineChars="200" w:firstLine="440"/>
              <w:rPr>
                <w:sz w:val="22"/>
                <w:szCs w:val="22"/>
              </w:rPr>
            </w:pPr>
            <w:r w:rsidRPr="00FF4D02">
              <w:rPr>
                <w:sz w:val="22"/>
                <w:szCs w:val="22"/>
              </w:rPr>
              <w:t>在针对晚期小细胞肺癌三线及以上治疗的</w:t>
            </w:r>
            <w:r w:rsidRPr="00FF4D02">
              <w:rPr>
                <w:sz w:val="22"/>
                <w:szCs w:val="22"/>
              </w:rPr>
              <w:t>II</w:t>
            </w:r>
            <w:r w:rsidRPr="00FF4D02">
              <w:rPr>
                <w:sz w:val="22"/>
                <w:szCs w:val="22"/>
              </w:rPr>
              <w:t>期剂量优化临床试验中，</w:t>
            </w:r>
            <w:r w:rsidRPr="00FF4D02">
              <w:rPr>
                <w:sz w:val="22"/>
                <w:szCs w:val="22"/>
              </w:rPr>
              <w:t>ZG006</w:t>
            </w:r>
            <w:r w:rsidRPr="00FF4D02">
              <w:rPr>
                <w:sz w:val="22"/>
                <w:szCs w:val="22"/>
              </w:rPr>
              <w:t>展现出</w:t>
            </w:r>
            <w:r>
              <w:rPr>
                <w:rFonts w:hint="eastAsia"/>
                <w:sz w:val="22"/>
                <w:szCs w:val="22"/>
              </w:rPr>
              <w:t>显著的</w:t>
            </w:r>
            <w:r w:rsidRPr="00FF4D02">
              <w:rPr>
                <w:sz w:val="22"/>
                <w:szCs w:val="22"/>
              </w:rPr>
              <w:t>疗效及</w:t>
            </w:r>
            <w:r>
              <w:rPr>
                <w:rFonts w:hint="eastAsia"/>
                <w:sz w:val="22"/>
                <w:szCs w:val="22"/>
              </w:rPr>
              <w:t>良好的</w:t>
            </w:r>
            <w:r w:rsidRPr="00FF4D02">
              <w:rPr>
                <w:sz w:val="22"/>
                <w:szCs w:val="22"/>
              </w:rPr>
              <w:t>安全性。在</w:t>
            </w:r>
            <w:r w:rsidRPr="00FF4D02">
              <w:rPr>
                <w:sz w:val="22"/>
                <w:szCs w:val="22"/>
              </w:rPr>
              <w:t>10mg</w:t>
            </w:r>
            <w:r w:rsidRPr="00FF4D02">
              <w:rPr>
                <w:sz w:val="22"/>
                <w:szCs w:val="22"/>
              </w:rPr>
              <w:t>每两周一次及</w:t>
            </w:r>
            <w:r w:rsidRPr="00FF4D02">
              <w:rPr>
                <w:sz w:val="22"/>
                <w:szCs w:val="22"/>
              </w:rPr>
              <w:t>30mg</w:t>
            </w:r>
            <w:r w:rsidRPr="00FF4D02">
              <w:rPr>
                <w:sz w:val="22"/>
                <w:szCs w:val="22"/>
              </w:rPr>
              <w:t>每两周一</w:t>
            </w:r>
            <w:proofErr w:type="gramStart"/>
            <w:r w:rsidRPr="00FF4D02">
              <w:rPr>
                <w:sz w:val="22"/>
                <w:szCs w:val="22"/>
              </w:rPr>
              <w:t>次两种</w:t>
            </w:r>
            <w:proofErr w:type="gramEnd"/>
            <w:r w:rsidRPr="00FF4D02">
              <w:rPr>
                <w:sz w:val="22"/>
                <w:szCs w:val="22"/>
              </w:rPr>
              <w:t>给药剂量下，该药物均呈现出</w:t>
            </w:r>
            <w:r>
              <w:rPr>
                <w:rFonts w:hint="eastAsia"/>
                <w:sz w:val="22"/>
                <w:szCs w:val="22"/>
              </w:rPr>
              <w:t>显著</w:t>
            </w:r>
            <w:r w:rsidRPr="00FF4D02">
              <w:rPr>
                <w:sz w:val="22"/>
                <w:szCs w:val="22"/>
              </w:rPr>
              <w:t>的</w:t>
            </w:r>
            <w:r w:rsidRPr="00FF4D02">
              <w:rPr>
                <w:sz w:val="22"/>
                <w:szCs w:val="22"/>
              </w:rPr>
              <w:t>ORR</w:t>
            </w:r>
            <w:r w:rsidRPr="00FF4D02">
              <w:rPr>
                <w:sz w:val="22"/>
                <w:szCs w:val="22"/>
              </w:rPr>
              <w:t>、</w:t>
            </w:r>
            <w:proofErr w:type="spellStart"/>
            <w:r w:rsidRPr="00FF4D02">
              <w:rPr>
                <w:sz w:val="22"/>
                <w:szCs w:val="22"/>
              </w:rPr>
              <w:t>mPFS</w:t>
            </w:r>
            <w:proofErr w:type="spellEnd"/>
            <w:r w:rsidRPr="00FF4D02">
              <w:rPr>
                <w:sz w:val="22"/>
                <w:szCs w:val="22"/>
              </w:rPr>
              <w:t>、</w:t>
            </w:r>
            <w:proofErr w:type="spellStart"/>
            <w:r w:rsidRPr="00FF4D02">
              <w:rPr>
                <w:sz w:val="22"/>
                <w:szCs w:val="22"/>
              </w:rPr>
              <w:t>DoR</w:t>
            </w:r>
            <w:proofErr w:type="spellEnd"/>
            <w:r w:rsidRPr="00FF4D02">
              <w:rPr>
                <w:sz w:val="22"/>
                <w:szCs w:val="22"/>
              </w:rPr>
              <w:t>数据及</w:t>
            </w:r>
            <w:r>
              <w:rPr>
                <w:rFonts w:hint="eastAsia"/>
                <w:sz w:val="22"/>
                <w:szCs w:val="22"/>
              </w:rPr>
              <w:t>良好的</w:t>
            </w:r>
            <w:r w:rsidRPr="00FF4D02">
              <w:rPr>
                <w:sz w:val="22"/>
                <w:szCs w:val="22"/>
              </w:rPr>
              <w:t>OS</w:t>
            </w:r>
            <w:r w:rsidRPr="00FF4D02">
              <w:rPr>
                <w:sz w:val="22"/>
                <w:szCs w:val="22"/>
              </w:rPr>
              <w:t>趋势。在推荐剂量</w:t>
            </w:r>
            <w:r w:rsidRPr="00FF4D02">
              <w:rPr>
                <w:sz w:val="22"/>
                <w:szCs w:val="22"/>
              </w:rPr>
              <w:t>10mg</w:t>
            </w:r>
            <w:r w:rsidRPr="00FF4D02">
              <w:rPr>
                <w:sz w:val="22"/>
                <w:szCs w:val="22"/>
              </w:rPr>
              <w:t>每两周一次组中，最佳</w:t>
            </w:r>
            <w:r w:rsidRPr="00FF4D02">
              <w:rPr>
                <w:sz w:val="22"/>
                <w:szCs w:val="22"/>
              </w:rPr>
              <w:t>ORR</w:t>
            </w:r>
            <w:r w:rsidRPr="00FF4D02">
              <w:rPr>
                <w:sz w:val="22"/>
                <w:szCs w:val="22"/>
              </w:rPr>
              <w:t>为</w:t>
            </w:r>
            <w:r w:rsidRPr="00FF4D02">
              <w:rPr>
                <w:sz w:val="22"/>
                <w:szCs w:val="22"/>
              </w:rPr>
              <w:t>60.0%</w:t>
            </w:r>
            <w:r w:rsidRPr="00FF4D02">
              <w:rPr>
                <w:sz w:val="22"/>
                <w:szCs w:val="22"/>
              </w:rPr>
              <w:t>，确认</w:t>
            </w:r>
            <w:r w:rsidRPr="00FF4D02">
              <w:rPr>
                <w:sz w:val="22"/>
                <w:szCs w:val="22"/>
              </w:rPr>
              <w:t>ORR</w:t>
            </w:r>
            <w:r w:rsidRPr="00FF4D02">
              <w:rPr>
                <w:sz w:val="22"/>
                <w:szCs w:val="22"/>
              </w:rPr>
              <w:t>为</w:t>
            </w:r>
            <w:r w:rsidRPr="00FF4D02">
              <w:rPr>
                <w:sz w:val="22"/>
                <w:szCs w:val="22"/>
              </w:rPr>
              <w:t>53.3%</w:t>
            </w:r>
            <w:r w:rsidRPr="00FF4D02">
              <w:rPr>
                <w:sz w:val="22"/>
                <w:szCs w:val="22"/>
              </w:rPr>
              <w:t>，</w:t>
            </w:r>
            <w:proofErr w:type="spellStart"/>
            <w:r w:rsidRPr="00FF4D02">
              <w:rPr>
                <w:sz w:val="22"/>
                <w:szCs w:val="22"/>
              </w:rPr>
              <w:t>mPFS</w:t>
            </w:r>
            <w:proofErr w:type="spellEnd"/>
            <w:r w:rsidRPr="00FF4D02">
              <w:rPr>
                <w:sz w:val="22"/>
                <w:szCs w:val="22"/>
              </w:rPr>
              <w:t>达</w:t>
            </w:r>
            <w:r w:rsidRPr="00FF4D02">
              <w:rPr>
                <w:sz w:val="22"/>
                <w:szCs w:val="22"/>
              </w:rPr>
              <w:t>7.03</w:t>
            </w:r>
            <w:r w:rsidRPr="00FF4D02">
              <w:rPr>
                <w:sz w:val="22"/>
                <w:szCs w:val="22"/>
              </w:rPr>
              <w:t>个月，</w:t>
            </w:r>
            <w:r w:rsidRPr="00FF4D02">
              <w:rPr>
                <w:sz w:val="22"/>
                <w:szCs w:val="22"/>
              </w:rPr>
              <w:t>6</w:t>
            </w:r>
            <w:r w:rsidRPr="00FF4D02">
              <w:rPr>
                <w:sz w:val="22"/>
                <w:szCs w:val="22"/>
              </w:rPr>
              <w:t>个月及</w:t>
            </w:r>
            <w:r w:rsidRPr="00FF4D02">
              <w:rPr>
                <w:sz w:val="22"/>
                <w:szCs w:val="22"/>
              </w:rPr>
              <w:t>12</w:t>
            </w:r>
            <w:r w:rsidRPr="00FF4D02">
              <w:rPr>
                <w:sz w:val="22"/>
                <w:szCs w:val="22"/>
              </w:rPr>
              <w:t>个月</w:t>
            </w:r>
            <w:r w:rsidRPr="00FF4D02">
              <w:rPr>
                <w:sz w:val="22"/>
                <w:szCs w:val="22"/>
              </w:rPr>
              <w:t>OS</w:t>
            </w:r>
            <w:r w:rsidRPr="00FF4D02">
              <w:rPr>
                <w:sz w:val="22"/>
                <w:szCs w:val="22"/>
              </w:rPr>
              <w:t>率分别为</w:t>
            </w:r>
            <w:r w:rsidRPr="00FF4D02">
              <w:rPr>
                <w:sz w:val="22"/>
                <w:szCs w:val="22"/>
              </w:rPr>
              <w:t>83.2%</w:t>
            </w:r>
            <w:r w:rsidRPr="00FF4D02">
              <w:rPr>
                <w:sz w:val="22"/>
                <w:szCs w:val="22"/>
              </w:rPr>
              <w:t>及</w:t>
            </w:r>
            <w:r w:rsidRPr="00FF4D02">
              <w:rPr>
                <w:sz w:val="22"/>
                <w:szCs w:val="22"/>
              </w:rPr>
              <w:t>69.1%</w:t>
            </w:r>
            <w:r w:rsidRPr="00FF4D02">
              <w:rPr>
                <w:sz w:val="22"/>
                <w:szCs w:val="22"/>
              </w:rPr>
              <w:t>。此外，</w:t>
            </w:r>
            <w:r w:rsidRPr="00FF4D02">
              <w:rPr>
                <w:sz w:val="22"/>
                <w:szCs w:val="22"/>
              </w:rPr>
              <w:t>ZG006</w:t>
            </w:r>
            <w:r w:rsidRPr="00FF4D02">
              <w:rPr>
                <w:sz w:val="22"/>
                <w:szCs w:val="22"/>
              </w:rPr>
              <w:t>在二线及以上治疗的晚期</w:t>
            </w:r>
            <w:r w:rsidRPr="00E635D0">
              <w:rPr>
                <w:rFonts w:hint="eastAsia"/>
                <w:sz w:val="22"/>
                <w:szCs w:val="22"/>
              </w:rPr>
              <w:t>神经内分泌癌</w:t>
            </w:r>
            <w:r>
              <w:rPr>
                <w:rFonts w:hint="eastAsia"/>
                <w:sz w:val="22"/>
                <w:szCs w:val="22"/>
              </w:rPr>
              <w:t>（</w:t>
            </w:r>
            <w:r>
              <w:rPr>
                <w:rFonts w:hint="eastAsia"/>
                <w:sz w:val="22"/>
                <w:szCs w:val="22"/>
              </w:rPr>
              <w:t>NEC</w:t>
            </w:r>
            <w:r>
              <w:rPr>
                <w:rFonts w:hint="eastAsia"/>
                <w:sz w:val="22"/>
                <w:szCs w:val="22"/>
              </w:rPr>
              <w:t>）</w:t>
            </w:r>
            <w:r w:rsidRPr="00FF4D02">
              <w:rPr>
                <w:sz w:val="22"/>
                <w:szCs w:val="22"/>
              </w:rPr>
              <w:t>患者中亦展现出</w:t>
            </w:r>
            <w:r>
              <w:rPr>
                <w:rFonts w:hint="eastAsia"/>
                <w:sz w:val="22"/>
                <w:szCs w:val="22"/>
              </w:rPr>
              <w:t>显著的</w:t>
            </w:r>
            <w:r w:rsidRPr="00FF4D02">
              <w:rPr>
                <w:sz w:val="22"/>
                <w:szCs w:val="22"/>
              </w:rPr>
              <w:t>疗效，尤其在</w:t>
            </w:r>
            <w:r w:rsidRPr="00FF4D02">
              <w:rPr>
                <w:sz w:val="22"/>
                <w:szCs w:val="22"/>
              </w:rPr>
              <w:t>DLL3</w:t>
            </w:r>
            <w:r w:rsidRPr="00FF4D02">
              <w:rPr>
                <w:sz w:val="22"/>
                <w:szCs w:val="22"/>
              </w:rPr>
              <w:t>阳性</w:t>
            </w:r>
            <w:r w:rsidRPr="00FF4D02">
              <w:rPr>
                <w:sz w:val="22"/>
                <w:szCs w:val="22"/>
              </w:rPr>
              <w:t>NEC</w:t>
            </w:r>
            <w:r w:rsidRPr="00FF4D02">
              <w:rPr>
                <w:sz w:val="22"/>
                <w:szCs w:val="22"/>
              </w:rPr>
              <w:t>患者中疗效表现突出。具体而言，在推荐治疗剂量</w:t>
            </w:r>
            <w:r w:rsidRPr="00FF4D02">
              <w:rPr>
                <w:sz w:val="22"/>
                <w:szCs w:val="22"/>
              </w:rPr>
              <w:t>30mg</w:t>
            </w:r>
            <w:r w:rsidRPr="00FF4D02">
              <w:rPr>
                <w:sz w:val="22"/>
                <w:szCs w:val="22"/>
              </w:rPr>
              <w:t>每两周一次组中，全人群的确认</w:t>
            </w:r>
            <w:r w:rsidRPr="00FF4D02">
              <w:rPr>
                <w:sz w:val="22"/>
                <w:szCs w:val="22"/>
              </w:rPr>
              <w:t>ORR</w:t>
            </w:r>
            <w:r w:rsidRPr="00FF4D02">
              <w:rPr>
                <w:sz w:val="22"/>
                <w:szCs w:val="22"/>
              </w:rPr>
              <w:t>为</w:t>
            </w:r>
            <w:r w:rsidRPr="00FF4D02">
              <w:rPr>
                <w:sz w:val="22"/>
                <w:szCs w:val="22"/>
              </w:rPr>
              <w:t>38.5%</w:t>
            </w:r>
            <w:r w:rsidRPr="00FF4D02">
              <w:rPr>
                <w:sz w:val="22"/>
                <w:szCs w:val="22"/>
              </w:rPr>
              <w:t>，</w:t>
            </w:r>
            <w:r w:rsidRPr="00FF4D02">
              <w:rPr>
                <w:sz w:val="22"/>
                <w:szCs w:val="22"/>
              </w:rPr>
              <w:t>DLL3</w:t>
            </w:r>
            <w:r w:rsidRPr="00FF4D02">
              <w:rPr>
                <w:sz w:val="22"/>
                <w:szCs w:val="22"/>
              </w:rPr>
              <w:t>阳性（</w:t>
            </w:r>
            <w:r w:rsidRPr="00FF4D02">
              <w:rPr>
                <w:sz w:val="22"/>
                <w:szCs w:val="22"/>
              </w:rPr>
              <w:t>≥50%</w:t>
            </w:r>
            <w:r w:rsidRPr="00FF4D02">
              <w:rPr>
                <w:sz w:val="22"/>
                <w:szCs w:val="22"/>
              </w:rPr>
              <w:t>的肿瘤细胞呈现任意强度染色）患者的确认</w:t>
            </w:r>
            <w:r w:rsidRPr="00FF4D02">
              <w:rPr>
                <w:sz w:val="22"/>
                <w:szCs w:val="22"/>
              </w:rPr>
              <w:t>ORR</w:t>
            </w:r>
            <w:r w:rsidRPr="00FF4D02">
              <w:rPr>
                <w:sz w:val="22"/>
                <w:szCs w:val="22"/>
              </w:rPr>
              <w:t>达</w:t>
            </w:r>
            <w:r w:rsidRPr="00FF4D02">
              <w:rPr>
                <w:sz w:val="22"/>
                <w:szCs w:val="22"/>
              </w:rPr>
              <w:t>66.7%</w:t>
            </w:r>
            <w:r w:rsidRPr="00FF4D02">
              <w:rPr>
                <w:sz w:val="22"/>
                <w:szCs w:val="22"/>
              </w:rPr>
              <w:t>。</w:t>
            </w:r>
          </w:p>
          <w:p w14:paraId="552C5E36" w14:textId="3FF9AF7C" w:rsidR="00826B04" w:rsidRDefault="00826B04" w:rsidP="00826B04">
            <w:pPr>
              <w:spacing w:line="360" w:lineRule="auto"/>
              <w:ind w:firstLineChars="200" w:firstLine="442"/>
              <w:rPr>
                <w:b/>
                <w:sz w:val="22"/>
                <w:szCs w:val="22"/>
              </w:rPr>
            </w:pPr>
            <w:r>
              <w:rPr>
                <w:rFonts w:hint="eastAsia"/>
                <w:b/>
                <w:sz w:val="22"/>
                <w:szCs w:val="22"/>
              </w:rPr>
              <w:t>Q</w:t>
            </w:r>
            <w:r w:rsidR="00576F3B">
              <w:rPr>
                <w:b/>
                <w:sz w:val="22"/>
                <w:szCs w:val="22"/>
              </w:rPr>
              <w:t>3</w:t>
            </w:r>
            <w:r>
              <w:rPr>
                <w:rFonts w:hint="eastAsia"/>
                <w:b/>
                <w:sz w:val="22"/>
                <w:szCs w:val="22"/>
              </w:rPr>
              <w:t>、</w:t>
            </w:r>
            <w:r w:rsidR="007D1B39">
              <w:rPr>
                <w:rFonts w:hint="eastAsia"/>
                <w:b/>
                <w:sz w:val="22"/>
                <w:szCs w:val="22"/>
              </w:rPr>
              <w:t>请介绍一下</w:t>
            </w:r>
            <w:r>
              <w:rPr>
                <w:rFonts w:hint="eastAsia"/>
                <w:b/>
                <w:sz w:val="22"/>
                <w:szCs w:val="22"/>
              </w:rPr>
              <w:t>公司</w:t>
            </w:r>
            <w:r w:rsidR="007D1B39">
              <w:rPr>
                <w:rFonts w:hint="eastAsia"/>
                <w:b/>
                <w:sz w:val="22"/>
                <w:szCs w:val="22"/>
              </w:rPr>
              <w:t>注射用</w:t>
            </w:r>
            <w:r w:rsidRPr="00B129C0">
              <w:rPr>
                <w:rFonts w:hint="eastAsia"/>
                <w:b/>
                <w:sz w:val="22"/>
                <w:szCs w:val="22"/>
              </w:rPr>
              <w:t>ZG005</w:t>
            </w:r>
            <w:r>
              <w:rPr>
                <w:b/>
                <w:sz w:val="22"/>
                <w:szCs w:val="22"/>
              </w:rPr>
              <w:t>的</w:t>
            </w:r>
            <w:r w:rsidR="00FF4D02">
              <w:rPr>
                <w:rFonts w:hint="eastAsia"/>
                <w:b/>
                <w:sz w:val="22"/>
                <w:szCs w:val="22"/>
              </w:rPr>
              <w:t>临床数据和</w:t>
            </w:r>
            <w:r w:rsidR="0053604C">
              <w:rPr>
                <w:rFonts w:hint="eastAsia"/>
                <w:b/>
                <w:sz w:val="22"/>
                <w:szCs w:val="22"/>
              </w:rPr>
              <w:t>开发进展</w:t>
            </w:r>
            <w:r w:rsidRPr="00BF606A">
              <w:rPr>
                <w:rFonts w:hint="eastAsia"/>
                <w:b/>
                <w:sz w:val="22"/>
                <w:szCs w:val="22"/>
              </w:rPr>
              <w:t>？</w:t>
            </w:r>
          </w:p>
          <w:p w14:paraId="07706231" w14:textId="620F96F1" w:rsidR="00820E45" w:rsidRPr="008E5C7B" w:rsidRDefault="0053604C" w:rsidP="008E5C7B">
            <w:pPr>
              <w:spacing w:line="360" w:lineRule="auto"/>
              <w:ind w:firstLineChars="200" w:firstLine="440"/>
              <w:rPr>
                <w:sz w:val="22"/>
                <w:szCs w:val="22"/>
              </w:rPr>
            </w:pPr>
            <w:r w:rsidRPr="0053604C">
              <w:rPr>
                <w:rFonts w:hint="eastAsia"/>
                <w:sz w:val="22"/>
                <w:szCs w:val="22"/>
              </w:rPr>
              <w:t>在</w:t>
            </w:r>
            <w:r w:rsidRPr="0053604C">
              <w:rPr>
                <w:rFonts w:hint="eastAsia"/>
                <w:sz w:val="22"/>
                <w:szCs w:val="22"/>
              </w:rPr>
              <w:t>I/II</w:t>
            </w:r>
            <w:r w:rsidRPr="0053604C">
              <w:rPr>
                <w:rFonts w:hint="eastAsia"/>
                <w:sz w:val="22"/>
                <w:szCs w:val="22"/>
              </w:rPr>
              <w:t>期临床试验中，</w:t>
            </w:r>
            <w:r w:rsidRPr="0053604C">
              <w:rPr>
                <w:rFonts w:hint="eastAsia"/>
                <w:sz w:val="22"/>
                <w:szCs w:val="22"/>
              </w:rPr>
              <w:t>ZG005</w:t>
            </w:r>
            <w:r w:rsidRPr="0053604C">
              <w:rPr>
                <w:rFonts w:hint="eastAsia"/>
                <w:sz w:val="22"/>
                <w:szCs w:val="22"/>
              </w:rPr>
              <w:t>展现出良好的疗效与安全性。在二线及以上宫颈癌患者的</w:t>
            </w:r>
            <w:r w:rsidRPr="0053604C">
              <w:rPr>
                <w:rFonts w:hint="eastAsia"/>
                <w:sz w:val="22"/>
                <w:szCs w:val="22"/>
              </w:rPr>
              <w:t>20 mg/kg Q3W</w:t>
            </w:r>
            <w:r w:rsidRPr="0053604C">
              <w:rPr>
                <w:rFonts w:hint="eastAsia"/>
                <w:sz w:val="22"/>
                <w:szCs w:val="22"/>
              </w:rPr>
              <w:t>给药方案中，</w:t>
            </w:r>
            <w:r w:rsidRPr="0053604C">
              <w:rPr>
                <w:rFonts w:hint="eastAsia"/>
                <w:sz w:val="22"/>
                <w:szCs w:val="22"/>
              </w:rPr>
              <w:t>ZG005</w:t>
            </w:r>
            <w:r w:rsidRPr="0053604C">
              <w:rPr>
                <w:rFonts w:hint="eastAsia"/>
                <w:sz w:val="22"/>
                <w:szCs w:val="22"/>
              </w:rPr>
              <w:t>实现了</w:t>
            </w:r>
            <w:r w:rsidRPr="0053604C">
              <w:rPr>
                <w:rFonts w:hint="eastAsia"/>
                <w:sz w:val="22"/>
                <w:szCs w:val="22"/>
              </w:rPr>
              <w:t>40.9%</w:t>
            </w:r>
            <w:r w:rsidRPr="0053604C">
              <w:rPr>
                <w:rFonts w:hint="eastAsia"/>
                <w:sz w:val="22"/>
                <w:szCs w:val="22"/>
              </w:rPr>
              <w:t>的确认</w:t>
            </w:r>
            <w:r w:rsidRPr="0053604C">
              <w:rPr>
                <w:rFonts w:hint="eastAsia"/>
                <w:sz w:val="22"/>
                <w:szCs w:val="22"/>
              </w:rPr>
              <w:t>ORR</w:t>
            </w:r>
            <w:r w:rsidRPr="0053604C">
              <w:rPr>
                <w:rFonts w:hint="eastAsia"/>
                <w:sz w:val="22"/>
                <w:szCs w:val="22"/>
              </w:rPr>
              <w:t>、</w:t>
            </w:r>
            <w:r w:rsidRPr="0053604C">
              <w:rPr>
                <w:rFonts w:hint="eastAsia"/>
                <w:sz w:val="22"/>
                <w:szCs w:val="22"/>
              </w:rPr>
              <w:t>68.2%</w:t>
            </w:r>
            <w:r w:rsidRPr="0053604C">
              <w:rPr>
                <w:rFonts w:hint="eastAsia"/>
                <w:sz w:val="22"/>
                <w:szCs w:val="22"/>
              </w:rPr>
              <w:t>的疾病控制率</w:t>
            </w:r>
            <w:r w:rsidR="002F2658">
              <w:rPr>
                <w:rFonts w:hint="eastAsia"/>
                <w:sz w:val="22"/>
                <w:szCs w:val="22"/>
              </w:rPr>
              <w:t>（</w:t>
            </w:r>
            <w:r w:rsidRPr="0053604C">
              <w:rPr>
                <w:rFonts w:hint="eastAsia"/>
                <w:sz w:val="22"/>
                <w:szCs w:val="22"/>
              </w:rPr>
              <w:t>DCR</w:t>
            </w:r>
            <w:r w:rsidR="002F2658">
              <w:rPr>
                <w:rFonts w:hint="eastAsia"/>
                <w:sz w:val="22"/>
                <w:szCs w:val="22"/>
              </w:rPr>
              <w:t>）</w:t>
            </w:r>
            <w:r w:rsidRPr="0053604C">
              <w:rPr>
                <w:rFonts w:hint="eastAsia"/>
                <w:sz w:val="22"/>
                <w:szCs w:val="22"/>
              </w:rPr>
              <w:t>，</w:t>
            </w:r>
            <w:proofErr w:type="spellStart"/>
            <w:r w:rsidRPr="0053604C">
              <w:rPr>
                <w:rFonts w:hint="eastAsia"/>
                <w:sz w:val="22"/>
                <w:szCs w:val="22"/>
              </w:rPr>
              <w:t>mPFS</w:t>
            </w:r>
            <w:proofErr w:type="spellEnd"/>
            <w:r w:rsidRPr="0053604C">
              <w:rPr>
                <w:rFonts w:hint="eastAsia"/>
                <w:sz w:val="22"/>
                <w:szCs w:val="22"/>
              </w:rPr>
              <w:t>超过</w:t>
            </w:r>
            <w:r w:rsidRPr="0053604C">
              <w:rPr>
                <w:rFonts w:hint="eastAsia"/>
                <w:sz w:val="22"/>
                <w:szCs w:val="22"/>
              </w:rPr>
              <w:t>11</w:t>
            </w:r>
            <w:r w:rsidRPr="0053604C">
              <w:rPr>
                <w:rFonts w:hint="eastAsia"/>
                <w:sz w:val="22"/>
                <w:szCs w:val="22"/>
              </w:rPr>
              <w:t>个月，且耐受性良好。在</w:t>
            </w:r>
            <w:r w:rsidRPr="0053604C">
              <w:rPr>
                <w:rFonts w:hint="eastAsia"/>
                <w:sz w:val="22"/>
                <w:szCs w:val="22"/>
              </w:rPr>
              <w:t>ZG005</w:t>
            </w:r>
            <w:r w:rsidRPr="0053604C">
              <w:rPr>
                <w:rFonts w:hint="eastAsia"/>
                <w:sz w:val="22"/>
                <w:szCs w:val="22"/>
              </w:rPr>
              <w:t>联合紫杉醇</w:t>
            </w:r>
            <w:r w:rsidRPr="0053604C">
              <w:rPr>
                <w:rFonts w:hint="eastAsia"/>
                <w:sz w:val="22"/>
                <w:szCs w:val="22"/>
              </w:rPr>
              <w:t>+</w:t>
            </w:r>
            <w:r w:rsidRPr="0053604C">
              <w:rPr>
                <w:rFonts w:hint="eastAsia"/>
                <w:sz w:val="22"/>
                <w:szCs w:val="22"/>
              </w:rPr>
              <w:t>铂类±贝</w:t>
            </w:r>
            <w:proofErr w:type="gramStart"/>
            <w:r w:rsidRPr="0053604C">
              <w:rPr>
                <w:rFonts w:hint="eastAsia"/>
                <w:sz w:val="22"/>
                <w:szCs w:val="22"/>
              </w:rPr>
              <w:t>伐珠单</w:t>
            </w:r>
            <w:proofErr w:type="gramEnd"/>
            <w:r w:rsidRPr="0053604C">
              <w:rPr>
                <w:rFonts w:hint="eastAsia"/>
                <w:sz w:val="22"/>
                <w:szCs w:val="22"/>
              </w:rPr>
              <w:t>抗的一线晚期宫颈癌研究中，早期临床数据同样显示良好疗效、安全性及耐受性。与此同时，</w:t>
            </w:r>
            <w:r w:rsidRPr="0053604C">
              <w:rPr>
                <w:rFonts w:hint="eastAsia"/>
                <w:sz w:val="22"/>
                <w:szCs w:val="22"/>
              </w:rPr>
              <w:t>ZG005</w:t>
            </w:r>
            <w:r w:rsidRPr="0053604C">
              <w:rPr>
                <w:rFonts w:hint="eastAsia"/>
                <w:sz w:val="22"/>
                <w:szCs w:val="22"/>
              </w:rPr>
              <w:t>在一线晚期</w:t>
            </w:r>
            <w:r w:rsidRPr="0053604C">
              <w:rPr>
                <w:rFonts w:hint="eastAsia"/>
                <w:sz w:val="22"/>
                <w:szCs w:val="22"/>
              </w:rPr>
              <w:t>HCC</w:t>
            </w:r>
            <w:r w:rsidRPr="0053604C">
              <w:rPr>
                <w:rFonts w:hint="eastAsia"/>
                <w:sz w:val="22"/>
                <w:szCs w:val="22"/>
              </w:rPr>
              <w:t>及神经内分泌癌领域的早期研究亦体现出令人鼓舞的抗肿瘤活性与安全性。</w:t>
            </w:r>
            <w:proofErr w:type="gramStart"/>
            <w:r w:rsidRPr="0053604C">
              <w:rPr>
                <w:rFonts w:hint="eastAsia"/>
                <w:sz w:val="22"/>
                <w:szCs w:val="22"/>
              </w:rPr>
              <w:t>除单药</w:t>
            </w:r>
            <w:proofErr w:type="gramEnd"/>
            <w:r w:rsidRPr="0053604C">
              <w:rPr>
                <w:rFonts w:hint="eastAsia"/>
                <w:sz w:val="22"/>
                <w:szCs w:val="22"/>
              </w:rPr>
              <w:t>疗法外，</w:t>
            </w:r>
            <w:r w:rsidRPr="0053604C">
              <w:rPr>
                <w:rFonts w:hint="eastAsia"/>
                <w:sz w:val="22"/>
                <w:szCs w:val="22"/>
              </w:rPr>
              <w:t>ZG005</w:t>
            </w:r>
            <w:r w:rsidRPr="0053604C">
              <w:rPr>
                <w:rFonts w:hint="eastAsia"/>
                <w:sz w:val="22"/>
                <w:szCs w:val="22"/>
              </w:rPr>
              <w:t>与大分子靶向疗法具备</w:t>
            </w:r>
            <w:proofErr w:type="gramStart"/>
            <w:r w:rsidRPr="0053604C">
              <w:rPr>
                <w:rFonts w:hint="eastAsia"/>
                <w:sz w:val="22"/>
                <w:szCs w:val="22"/>
              </w:rPr>
              <w:t>广泛联</w:t>
            </w:r>
            <w:proofErr w:type="gramEnd"/>
            <w:r w:rsidRPr="0053604C">
              <w:rPr>
                <w:rFonts w:hint="eastAsia"/>
                <w:sz w:val="22"/>
                <w:szCs w:val="22"/>
              </w:rPr>
              <w:t>用潜力。目前，公司正在积极推进注射用</w:t>
            </w:r>
            <w:r w:rsidRPr="0053604C">
              <w:rPr>
                <w:rFonts w:hint="eastAsia"/>
                <w:sz w:val="22"/>
                <w:szCs w:val="22"/>
              </w:rPr>
              <w:t>ZG005</w:t>
            </w:r>
            <w:r w:rsidRPr="0053604C">
              <w:rPr>
                <w:rFonts w:hint="eastAsia"/>
                <w:sz w:val="22"/>
                <w:szCs w:val="22"/>
              </w:rPr>
              <w:t>单药和联合用药治疗肝癌、神经内分泌癌、宫颈癌</w:t>
            </w:r>
            <w:r w:rsidR="002F6DB0">
              <w:rPr>
                <w:rFonts w:hint="eastAsia"/>
                <w:sz w:val="22"/>
                <w:szCs w:val="22"/>
              </w:rPr>
              <w:t>、非小细胞肺癌</w:t>
            </w:r>
            <w:r w:rsidRPr="0053604C">
              <w:rPr>
                <w:rFonts w:hint="eastAsia"/>
                <w:sz w:val="22"/>
                <w:szCs w:val="22"/>
              </w:rPr>
              <w:t>等的临床试验。</w:t>
            </w:r>
          </w:p>
          <w:p w14:paraId="28EE9698" w14:textId="29652E7D" w:rsidR="00F83788" w:rsidRPr="008A1999" w:rsidRDefault="00F83788" w:rsidP="00576F3B">
            <w:pPr>
              <w:spacing w:line="360" w:lineRule="auto"/>
              <w:ind w:firstLineChars="200" w:firstLine="442"/>
              <w:rPr>
                <w:b/>
                <w:sz w:val="22"/>
              </w:rPr>
            </w:pPr>
            <w:r>
              <w:rPr>
                <w:b/>
                <w:sz w:val="22"/>
              </w:rPr>
              <w:t>Q</w:t>
            </w:r>
            <w:r w:rsidR="00576F3B">
              <w:rPr>
                <w:b/>
                <w:sz w:val="22"/>
              </w:rPr>
              <w:t>4</w:t>
            </w:r>
            <w:r>
              <w:rPr>
                <w:rFonts w:hint="eastAsia"/>
                <w:b/>
                <w:sz w:val="22"/>
              </w:rPr>
              <w:t>、</w:t>
            </w:r>
            <w:r w:rsidR="00576F3B" w:rsidRPr="00576F3B">
              <w:rPr>
                <w:rFonts w:hint="eastAsia"/>
                <w:b/>
                <w:sz w:val="22"/>
              </w:rPr>
              <w:t>公司自主研发的注射用人促甲状腺素β</w:t>
            </w:r>
            <w:r w:rsidR="00576F3B">
              <w:rPr>
                <w:rFonts w:hint="eastAsia"/>
                <w:b/>
                <w:sz w:val="22"/>
              </w:rPr>
              <w:t>已于近期获批，请问后续的销售策略？</w:t>
            </w:r>
          </w:p>
          <w:p w14:paraId="40638E3A" w14:textId="36EA3A11" w:rsidR="007E1313" w:rsidRDefault="00F8549C" w:rsidP="00F8549C">
            <w:pPr>
              <w:spacing w:line="360" w:lineRule="auto"/>
              <w:ind w:firstLineChars="200" w:firstLine="440"/>
              <w:rPr>
                <w:sz w:val="22"/>
                <w:szCs w:val="22"/>
              </w:rPr>
            </w:pPr>
            <w:r w:rsidRPr="00F8549C">
              <w:rPr>
                <w:rFonts w:hint="eastAsia"/>
                <w:sz w:val="22"/>
                <w:szCs w:val="22"/>
              </w:rPr>
              <w:t xml:space="preserve">1 </w:t>
            </w:r>
            <w:r w:rsidRPr="00F8549C">
              <w:rPr>
                <w:rFonts w:hint="eastAsia"/>
                <w:sz w:val="22"/>
                <w:szCs w:val="22"/>
              </w:rPr>
              <w:t>月</w:t>
            </w:r>
            <w:r w:rsidRPr="00F8549C">
              <w:rPr>
                <w:rFonts w:hint="eastAsia"/>
                <w:sz w:val="22"/>
                <w:szCs w:val="22"/>
              </w:rPr>
              <w:t xml:space="preserve">8 </w:t>
            </w:r>
            <w:r w:rsidRPr="00F8549C">
              <w:rPr>
                <w:rFonts w:hint="eastAsia"/>
                <w:sz w:val="22"/>
                <w:szCs w:val="22"/>
              </w:rPr>
              <w:t>日，公司注射用人</w:t>
            </w:r>
            <w:r>
              <w:rPr>
                <w:rFonts w:hint="eastAsia"/>
                <w:sz w:val="22"/>
                <w:szCs w:val="22"/>
              </w:rPr>
              <w:t>促甲状腺素β（曾用名：注射用重组人促</w:t>
            </w:r>
            <w:r>
              <w:rPr>
                <w:rFonts w:hint="eastAsia"/>
                <w:sz w:val="22"/>
                <w:szCs w:val="22"/>
              </w:rPr>
              <w:lastRenderedPageBreak/>
              <w:t>甲状腺激素</w:t>
            </w:r>
            <w:r w:rsidR="001C428F">
              <w:rPr>
                <w:rFonts w:hint="eastAsia"/>
                <w:sz w:val="22"/>
                <w:szCs w:val="22"/>
              </w:rPr>
              <w:t>，</w:t>
            </w:r>
            <w:r w:rsidR="001C428F" w:rsidRPr="001C428F">
              <w:rPr>
                <w:rFonts w:hint="eastAsia"/>
                <w:sz w:val="22"/>
                <w:szCs w:val="22"/>
              </w:rPr>
              <w:t>商标：泽速宁</w:t>
            </w:r>
            <w:r w:rsidR="001C428F" w:rsidRPr="00231F35">
              <w:rPr>
                <w:rFonts w:hint="eastAsia"/>
                <w:sz w:val="22"/>
                <w:szCs w:val="22"/>
                <w:vertAlign w:val="superscript"/>
              </w:rPr>
              <w:t>®</w:t>
            </w:r>
            <w:r w:rsidRPr="00F8549C">
              <w:rPr>
                <w:rFonts w:hint="eastAsia"/>
                <w:sz w:val="22"/>
                <w:szCs w:val="22"/>
              </w:rPr>
              <w:t>）的新药上市申请获得批准，本次获批的适应症为：“用于分化型甲状腺癌患者在甲状腺全切或近全切除术后随访中的协同诊断，以进行血清甲状腺球蛋白（</w:t>
            </w:r>
            <w:proofErr w:type="spellStart"/>
            <w:r w:rsidRPr="00F8549C">
              <w:rPr>
                <w:rFonts w:hint="eastAsia"/>
                <w:sz w:val="22"/>
                <w:szCs w:val="22"/>
              </w:rPr>
              <w:t>Tg</w:t>
            </w:r>
            <w:proofErr w:type="spellEnd"/>
            <w:r w:rsidRPr="00F8549C">
              <w:rPr>
                <w:rFonts w:hint="eastAsia"/>
                <w:sz w:val="22"/>
                <w:szCs w:val="22"/>
              </w:rPr>
              <w:t>）检测，伴或不伴放射性碘（</w:t>
            </w:r>
            <w:r w:rsidRPr="00F8549C">
              <w:rPr>
                <w:rFonts w:hint="eastAsia"/>
                <w:sz w:val="22"/>
                <w:szCs w:val="22"/>
              </w:rPr>
              <w:t>131I</w:t>
            </w:r>
            <w:r w:rsidRPr="00F8549C">
              <w:rPr>
                <w:rFonts w:hint="eastAsia"/>
                <w:sz w:val="22"/>
                <w:szCs w:val="22"/>
              </w:rPr>
              <w:t>）</w:t>
            </w:r>
            <w:r w:rsidRPr="00F8549C">
              <w:rPr>
                <w:rFonts w:hint="eastAsia"/>
                <w:sz w:val="22"/>
                <w:szCs w:val="22"/>
              </w:rPr>
              <w:t xml:space="preserve"> </w:t>
            </w:r>
            <w:r w:rsidRPr="00F8549C">
              <w:rPr>
                <w:rFonts w:hint="eastAsia"/>
                <w:sz w:val="22"/>
                <w:szCs w:val="22"/>
              </w:rPr>
              <w:t>全身显像（</w:t>
            </w:r>
            <w:r w:rsidRPr="00F8549C">
              <w:rPr>
                <w:rFonts w:hint="eastAsia"/>
                <w:sz w:val="22"/>
                <w:szCs w:val="22"/>
              </w:rPr>
              <w:t>WBS</w:t>
            </w:r>
            <w:r w:rsidRPr="00F8549C">
              <w:rPr>
                <w:rFonts w:hint="eastAsia"/>
                <w:sz w:val="22"/>
                <w:szCs w:val="22"/>
              </w:rPr>
              <w:t>）检查”。</w:t>
            </w:r>
            <w:r w:rsidR="00F67F36" w:rsidRPr="001C428F">
              <w:rPr>
                <w:rFonts w:hint="eastAsia"/>
                <w:sz w:val="22"/>
                <w:szCs w:val="22"/>
              </w:rPr>
              <w:t>泽速宁</w:t>
            </w:r>
            <w:r w:rsidR="00F67F36" w:rsidRPr="00231F35">
              <w:rPr>
                <w:rFonts w:hint="eastAsia"/>
                <w:sz w:val="22"/>
                <w:szCs w:val="22"/>
                <w:vertAlign w:val="superscript"/>
              </w:rPr>
              <w:t>®</w:t>
            </w:r>
            <w:r w:rsidRPr="00F8549C">
              <w:rPr>
                <w:rFonts w:hint="eastAsia"/>
                <w:sz w:val="22"/>
                <w:szCs w:val="22"/>
              </w:rPr>
              <w:t>是我国首个获</w:t>
            </w:r>
            <w:proofErr w:type="gramStart"/>
            <w:r w:rsidRPr="00F8549C">
              <w:rPr>
                <w:rFonts w:hint="eastAsia"/>
                <w:sz w:val="22"/>
                <w:szCs w:val="22"/>
              </w:rPr>
              <w:t>批用于</w:t>
            </w:r>
            <w:proofErr w:type="gramEnd"/>
            <w:r w:rsidRPr="00F8549C">
              <w:rPr>
                <w:rFonts w:hint="eastAsia"/>
                <w:sz w:val="22"/>
                <w:szCs w:val="22"/>
              </w:rPr>
              <w:t>分化型甲状腺癌术后精准评估的创新产品</w:t>
            </w:r>
            <w:r>
              <w:rPr>
                <w:rFonts w:hint="eastAsia"/>
                <w:sz w:val="22"/>
                <w:szCs w:val="22"/>
              </w:rPr>
              <w:t>，</w:t>
            </w:r>
            <w:r w:rsidRPr="00F8549C">
              <w:rPr>
                <w:rFonts w:hint="eastAsia"/>
                <w:sz w:val="22"/>
                <w:szCs w:val="22"/>
              </w:rPr>
              <w:t>填补中国分化型甲状腺癌术后精准评估市场空白。</w:t>
            </w:r>
          </w:p>
          <w:p w14:paraId="2A272B2A" w14:textId="2068047A" w:rsidR="00F8549C" w:rsidRPr="004373EA" w:rsidRDefault="00F8549C" w:rsidP="00F8549C">
            <w:pPr>
              <w:spacing w:line="360" w:lineRule="auto"/>
              <w:ind w:firstLineChars="200" w:firstLine="440"/>
              <w:rPr>
                <w:sz w:val="22"/>
                <w:szCs w:val="22"/>
              </w:rPr>
            </w:pPr>
            <w:r w:rsidRPr="00F8549C">
              <w:rPr>
                <w:rFonts w:hint="eastAsia"/>
                <w:sz w:val="22"/>
                <w:szCs w:val="22"/>
              </w:rPr>
              <w:t>2025</w:t>
            </w:r>
            <w:r w:rsidRPr="00F8549C">
              <w:rPr>
                <w:rFonts w:hint="eastAsia"/>
                <w:sz w:val="22"/>
                <w:szCs w:val="22"/>
              </w:rPr>
              <w:t>年</w:t>
            </w:r>
            <w:r w:rsidRPr="00F8549C">
              <w:rPr>
                <w:rFonts w:hint="eastAsia"/>
                <w:sz w:val="22"/>
                <w:szCs w:val="22"/>
              </w:rPr>
              <w:t>6</w:t>
            </w:r>
            <w:r w:rsidRPr="00F8549C">
              <w:rPr>
                <w:rFonts w:hint="eastAsia"/>
                <w:sz w:val="22"/>
                <w:szCs w:val="22"/>
              </w:rPr>
              <w:t>月，</w:t>
            </w:r>
            <w:r>
              <w:rPr>
                <w:rFonts w:hint="eastAsia"/>
                <w:sz w:val="22"/>
                <w:szCs w:val="22"/>
              </w:rPr>
              <w:t>公司</w:t>
            </w:r>
            <w:r w:rsidRPr="00F8549C">
              <w:rPr>
                <w:rFonts w:hint="eastAsia"/>
                <w:sz w:val="22"/>
                <w:szCs w:val="22"/>
              </w:rPr>
              <w:t>与德国默克达成合作协议，授权其作为泽速宁</w:t>
            </w:r>
            <w:r w:rsidRPr="00231F35">
              <w:rPr>
                <w:rFonts w:hint="eastAsia"/>
                <w:sz w:val="22"/>
                <w:szCs w:val="22"/>
                <w:vertAlign w:val="superscript"/>
              </w:rPr>
              <w:t>®</w:t>
            </w:r>
            <w:r w:rsidRPr="00F8549C">
              <w:rPr>
                <w:rFonts w:hint="eastAsia"/>
                <w:sz w:val="22"/>
                <w:szCs w:val="22"/>
              </w:rPr>
              <w:t>的独家市场推广服务商。默克深耕国内市场多年并具备优秀的商业化团队，</w:t>
            </w:r>
            <w:r>
              <w:rPr>
                <w:rFonts w:hint="eastAsia"/>
                <w:sz w:val="22"/>
                <w:szCs w:val="22"/>
              </w:rPr>
              <w:t>本次获批上市</w:t>
            </w:r>
            <w:r w:rsidRPr="00F8549C">
              <w:rPr>
                <w:rFonts w:hint="eastAsia"/>
                <w:sz w:val="22"/>
                <w:szCs w:val="22"/>
              </w:rPr>
              <w:t>将使</w:t>
            </w:r>
            <w:r>
              <w:rPr>
                <w:rFonts w:hint="eastAsia"/>
                <w:sz w:val="22"/>
                <w:szCs w:val="22"/>
              </w:rPr>
              <w:t>公司</w:t>
            </w:r>
            <w:r w:rsidRPr="00F8549C">
              <w:rPr>
                <w:rFonts w:hint="eastAsia"/>
                <w:sz w:val="22"/>
                <w:szCs w:val="22"/>
              </w:rPr>
              <w:t>与默克的合作进入新阶段。</w:t>
            </w:r>
            <w:r>
              <w:rPr>
                <w:rFonts w:hint="eastAsia"/>
                <w:sz w:val="22"/>
                <w:szCs w:val="22"/>
              </w:rPr>
              <w:t>后续</w:t>
            </w:r>
            <w:r w:rsidRPr="00F8549C">
              <w:rPr>
                <w:rFonts w:hint="eastAsia"/>
                <w:sz w:val="22"/>
                <w:szCs w:val="22"/>
              </w:rPr>
              <w:t>双方</w:t>
            </w:r>
            <w:r>
              <w:rPr>
                <w:rFonts w:hint="eastAsia"/>
                <w:sz w:val="22"/>
                <w:szCs w:val="22"/>
              </w:rPr>
              <w:t>将</w:t>
            </w:r>
            <w:r w:rsidRPr="00F8549C">
              <w:rPr>
                <w:rFonts w:hint="eastAsia"/>
                <w:sz w:val="22"/>
                <w:szCs w:val="22"/>
              </w:rPr>
              <w:t>紧密合作，迅速推动泽速宁</w:t>
            </w:r>
            <w:r w:rsidRPr="00231F35">
              <w:rPr>
                <w:rFonts w:hint="eastAsia"/>
                <w:sz w:val="22"/>
                <w:szCs w:val="22"/>
                <w:vertAlign w:val="superscript"/>
              </w:rPr>
              <w:t>®</w:t>
            </w:r>
            <w:r w:rsidRPr="00F8549C">
              <w:rPr>
                <w:rFonts w:hint="eastAsia"/>
                <w:sz w:val="22"/>
                <w:szCs w:val="22"/>
              </w:rPr>
              <w:t>在中国甲状腺癌患者个体化精准诊疗领域的应用</w:t>
            </w:r>
            <w:r w:rsidR="00BB5655">
              <w:rPr>
                <w:rFonts w:hint="eastAsia"/>
                <w:sz w:val="22"/>
                <w:szCs w:val="22"/>
              </w:rPr>
              <w:t>。</w:t>
            </w:r>
          </w:p>
          <w:p w14:paraId="2D91145D" w14:textId="3A530A1F" w:rsidR="007E1313" w:rsidRPr="00E64948" w:rsidRDefault="007E1313" w:rsidP="00E64948">
            <w:pPr>
              <w:spacing w:line="360" w:lineRule="auto"/>
              <w:ind w:firstLineChars="200" w:firstLine="442"/>
              <w:rPr>
                <w:b/>
                <w:sz w:val="22"/>
                <w:szCs w:val="22"/>
              </w:rPr>
            </w:pPr>
            <w:r w:rsidRPr="00E64948">
              <w:rPr>
                <w:b/>
                <w:sz w:val="22"/>
                <w:szCs w:val="22"/>
              </w:rPr>
              <w:t>Q</w:t>
            </w:r>
            <w:r w:rsidR="00A242DC">
              <w:rPr>
                <w:b/>
                <w:sz w:val="22"/>
                <w:szCs w:val="22"/>
              </w:rPr>
              <w:t>5</w:t>
            </w:r>
            <w:r w:rsidRPr="00E64948">
              <w:rPr>
                <w:rFonts w:hint="eastAsia"/>
                <w:b/>
                <w:sz w:val="22"/>
                <w:szCs w:val="22"/>
              </w:rPr>
              <w:t>、</w:t>
            </w:r>
            <w:r w:rsidR="00C8754C">
              <w:rPr>
                <w:rFonts w:hint="eastAsia"/>
                <w:b/>
                <w:sz w:val="22"/>
                <w:szCs w:val="22"/>
              </w:rPr>
              <w:t>公司盐酸</w:t>
            </w:r>
            <w:proofErr w:type="gramStart"/>
            <w:r w:rsidR="00544BBF" w:rsidRPr="00544BBF">
              <w:rPr>
                <w:rFonts w:hint="eastAsia"/>
                <w:b/>
                <w:sz w:val="22"/>
                <w:szCs w:val="22"/>
              </w:rPr>
              <w:t>吉卡西替尼</w:t>
            </w:r>
            <w:r w:rsidR="00C8754C">
              <w:rPr>
                <w:rFonts w:hint="eastAsia"/>
                <w:b/>
                <w:sz w:val="22"/>
                <w:szCs w:val="22"/>
              </w:rPr>
              <w:t>片</w:t>
            </w:r>
            <w:r w:rsidR="00544BBF">
              <w:rPr>
                <w:rFonts w:hint="eastAsia"/>
                <w:b/>
                <w:sz w:val="22"/>
                <w:szCs w:val="22"/>
              </w:rPr>
              <w:t>纳入医</w:t>
            </w:r>
            <w:proofErr w:type="gramEnd"/>
            <w:r w:rsidR="00544BBF">
              <w:rPr>
                <w:rFonts w:hint="eastAsia"/>
                <w:b/>
                <w:sz w:val="22"/>
                <w:szCs w:val="22"/>
              </w:rPr>
              <w:t>保后的销售情况怎么样</w:t>
            </w:r>
            <w:r w:rsidRPr="00E64948">
              <w:rPr>
                <w:b/>
                <w:sz w:val="22"/>
                <w:szCs w:val="22"/>
              </w:rPr>
              <w:t>？</w:t>
            </w:r>
          </w:p>
          <w:p w14:paraId="7760EEF7" w14:textId="03ABF808" w:rsidR="00544BBF" w:rsidRDefault="00C8754C" w:rsidP="00544BBF">
            <w:pPr>
              <w:spacing w:line="360" w:lineRule="auto"/>
              <w:ind w:firstLineChars="200" w:firstLine="440"/>
              <w:rPr>
                <w:sz w:val="22"/>
                <w:szCs w:val="22"/>
              </w:rPr>
            </w:pPr>
            <w:r>
              <w:rPr>
                <w:rFonts w:hint="eastAsia"/>
                <w:sz w:val="22"/>
                <w:szCs w:val="22"/>
              </w:rPr>
              <w:t>公司</w:t>
            </w:r>
            <w:r w:rsidR="009C3882">
              <w:rPr>
                <w:rFonts w:hint="eastAsia"/>
                <w:sz w:val="22"/>
                <w:szCs w:val="22"/>
              </w:rPr>
              <w:t>盐酸</w:t>
            </w:r>
            <w:proofErr w:type="gramStart"/>
            <w:r w:rsidR="00544BBF" w:rsidRPr="00544BBF">
              <w:rPr>
                <w:rFonts w:hint="eastAsia"/>
                <w:sz w:val="22"/>
                <w:szCs w:val="22"/>
              </w:rPr>
              <w:t>吉卡昔替尼片</w:t>
            </w:r>
            <w:proofErr w:type="gramEnd"/>
            <w:r w:rsidR="00544BBF">
              <w:rPr>
                <w:rFonts w:hint="eastAsia"/>
                <w:sz w:val="22"/>
                <w:szCs w:val="22"/>
              </w:rPr>
              <w:t>于</w:t>
            </w:r>
            <w:r w:rsidR="00544BBF">
              <w:rPr>
                <w:rFonts w:hint="eastAsia"/>
                <w:sz w:val="22"/>
                <w:szCs w:val="22"/>
              </w:rPr>
              <w:t>2</w:t>
            </w:r>
            <w:r w:rsidR="00544BBF">
              <w:rPr>
                <w:sz w:val="22"/>
                <w:szCs w:val="22"/>
              </w:rPr>
              <w:t>025</w:t>
            </w:r>
            <w:r w:rsidR="00544BBF">
              <w:rPr>
                <w:sz w:val="22"/>
                <w:szCs w:val="22"/>
              </w:rPr>
              <w:t>年</w:t>
            </w:r>
            <w:r w:rsidR="00544BBF">
              <w:rPr>
                <w:rFonts w:hint="eastAsia"/>
                <w:sz w:val="22"/>
                <w:szCs w:val="22"/>
              </w:rPr>
              <w:t>1</w:t>
            </w:r>
            <w:r w:rsidR="00544BBF">
              <w:rPr>
                <w:sz w:val="22"/>
                <w:szCs w:val="22"/>
              </w:rPr>
              <w:t>2</w:t>
            </w:r>
            <w:r w:rsidR="00544BBF">
              <w:rPr>
                <w:sz w:val="22"/>
                <w:szCs w:val="22"/>
              </w:rPr>
              <w:t>月</w:t>
            </w:r>
            <w:r w:rsidR="00544BBF" w:rsidRPr="00544BBF">
              <w:rPr>
                <w:rFonts w:hint="eastAsia"/>
                <w:sz w:val="22"/>
                <w:szCs w:val="22"/>
              </w:rPr>
              <w:t>通过国家</w:t>
            </w:r>
            <w:proofErr w:type="gramStart"/>
            <w:r w:rsidR="00544BBF" w:rsidRPr="00544BBF">
              <w:rPr>
                <w:rFonts w:hint="eastAsia"/>
                <w:sz w:val="22"/>
                <w:szCs w:val="22"/>
              </w:rPr>
              <w:t>医</w:t>
            </w:r>
            <w:proofErr w:type="gramEnd"/>
            <w:r w:rsidR="00544BBF" w:rsidRPr="00544BBF">
              <w:rPr>
                <w:rFonts w:hint="eastAsia"/>
                <w:sz w:val="22"/>
                <w:szCs w:val="22"/>
              </w:rPr>
              <w:t>保谈判，被纳入</w:t>
            </w:r>
            <w:r w:rsidR="00544BBF" w:rsidRPr="00544BBF">
              <w:rPr>
                <w:rFonts w:hint="eastAsia"/>
                <w:sz w:val="22"/>
                <w:szCs w:val="22"/>
              </w:rPr>
              <w:t xml:space="preserve">2025 </w:t>
            </w:r>
            <w:r w:rsidR="00544BBF" w:rsidRPr="00544BBF">
              <w:rPr>
                <w:rFonts w:hint="eastAsia"/>
                <w:sz w:val="22"/>
                <w:szCs w:val="22"/>
              </w:rPr>
              <w:t>年国家</w:t>
            </w:r>
            <w:proofErr w:type="gramStart"/>
            <w:r w:rsidR="00544BBF" w:rsidRPr="00544BBF">
              <w:rPr>
                <w:rFonts w:hint="eastAsia"/>
                <w:sz w:val="22"/>
                <w:szCs w:val="22"/>
              </w:rPr>
              <w:t>医</w:t>
            </w:r>
            <w:proofErr w:type="gramEnd"/>
            <w:r w:rsidR="00544BBF" w:rsidRPr="00544BBF">
              <w:rPr>
                <w:rFonts w:hint="eastAsia"/>
                <w:sz w:val="22"/>
                <w:szCs w:val="22"/>
              </w:rPr>
              <w:t>保药品目录</w:t>
            </w:r>
            <w:r w:rsidR="00544BBF">
              <w:rPr>
                <w:rFonts w:hint="eastAsia"/>
                <w:sz w:val="22"/>
                <w:szCs w:val="22"/>
              </w:rPr>
              <w:t>，并</w:t>
            </w:r>
            <w:r w:rsidR="00544BBF" w:rsidRPr="00544BBF">
              <w:rPr>
                <w:rFonts w:hint="eastAsia"/>
                <w:sz w:val="22"/>
                <w:szCs w:val="22"/>
              </w:rPr>
              <w:t>将于</w:t>
            </w:r>
            <w:r w:rsidR="00544BBF" w:rsidRPr="00544BBF">
              <w:rPr>
                <w:rFonts w:hint="eastAsia"/>
                <w:sz w:val="22"/>
                <w:szCs w:val="22"/>
              </w:rPr>
              <w:t xml:space="preserve">2026 </w:t>
            </w:r>
            <w:r w:rsidR="00544BBF" w:rsidRPr="00544BBF">
              <w:rPr>
                <w:rFonts w:hint="eastAsia"/>
                <w:sz w:val="22"/>
                <w:szCs w:val="22"/>
              </w:rPr>
              <w:t>年</w:t>
            </w:r>
            <w:r w:rsidR="00544BBF" w:rsidRPr="00544BBF">
              <w:rPr>
                <w:rFonts w:hint="eastAsia"/>
                <w:sz w:val="22"/>
                <w:szCs w:val="22"/>
              </w:rPr>
              <w:t xml:space="preserve">1 </w:t>
            </w:r>
            <w:r w:rsidR="00544BBF" w:rsidRPr="00544BBF">
              <w:rPr>
                <w:rFonts w:hint="eastAsia"/>
                <w:sz w:val="22"/>
                <w:szCs w:val="22"/>
              </w:rPr>
              <w:t>月</w:t>
            </w:r>
            <w:r w:rsidR="00544BBF" w:rsidRPr="00544BBF">
              <w:rPr>
                <w:rFonts w:hint="eastAsia"/>
                <w:sz w:val="22"/>
                <w:szCs w:val="22"/>
              </w:rPr>
              <w:t xml:space="preserve">1 </w:t>
            </w:r>
            <w:r w:rsidR="00544BBF" w:rsidRPr="00544BBF">
              <w:rPr>
                <w:rFonts w:hint="eastAsia"/>
                <w:sz w:val="22"/>
                <w:szCs w:val="22"/>
              </w:rPr>
              <w:t>日起执行。</w:t>
            </w:r>
          </w:p>
          <w:p w14:paraId="3F87D3E7" w14:textId="76D201CE" w:rsidR="00C8754C" w:rsidRDefault="00C8754C" w:rsidP="00C8754C">
            <w:pPr>
              <w:spacing w:line="360" w:lineRule="auto"/>
              <w:ind w:firstLineChars="200" w:firstLine="440"/>
              <w:rPr>
                <w:sz w:val="22"/>
                <w:szCs w:val="22"/>
              </w:rPr>
            </w:pPr>
            <w:r w:rsidRPr="00C8754C">
              <w:rPr>
                <w:rFonts w:hint="eastAsia"/>
                <w:sz w:val="22"/>
                <w:szCs w:val="22"/>
              </w:rPr>
              <w:t>临床</w:t>
            </w:r>
            <w:r>
              <w:rPr>
                <w:rFonts w:hint="eastAsia"/>
                <w:sz w:val="22"/>
                <w:szCs w:val="22"/>
              </w:rPr>
              <w:t>研究结果</w:t>
            </w:r>
            <w:r w:rsidRPr="00C8754C">
              <w:rPr>
                <w:rFonts w:hint="eastAsia"/>
                <w:sz w:val="22"/>
                <w:szCs w:val="22"/>
              </w:rPr>
              <w:t>显示</w:t>
            </w:r>
            <w:r w:rsidR="00CF29BE">
              <w:rPr>
                <w:rFonts w:hint="eastAsia"/>
                <w:sz w:val="22"/>
                <w:szCs w:val="22"/>
              </w:rPr>
              <w:t>，</w:t>
            </w:r>
            <w:proofErr w:type="gramStart"/>
            <w:r w:rsidRPr="00C8754C">
              <w:rPr>
                <w:rFonts w:hint="eastAsia"/>
                <w:sz w:val="22"/>
                <w:szCs w:val="22"/>
              </w:rPr>
              <w:t>吉卡昔替尼</w:t>
            </w:r>
            <w:proofErr w:type="gramEnd"/>
            <w:r>
              <w:rPr>
                <w:rFonts w:hint="eastAsia"/>
                <w:sz w:val="22"/>
                <w:szCs w:val="22"/>
              </w:rPr>
              <w:t>的</w:t>
            </w:r>
            <w:r w:rsidRPr="00C8754C">
              <w:rPr>
                <w:rFonts w:hint="eastAsia"/>
                <w:sz w:val="22"/>
                <w:szCs w:val="22"/>
              </w:rPr>
              <w:t>安全性与耐受性良好</w:t>
            </w:r>
            <w:r w:rsidR="00CF29BE">
              <w:rPr>
                <w:rFonts w:hint="eastAsia"/>
                <w:sz w:val="22"/>
                <w:szCs w:val="22"/>
              </w:rPr>
              <w:t>，</w:t>
            </w:r>
            <w:r>
              <w:rPr>
                <w:rFonts w:hint="eastAsia"/>
                <w:sz w:val="22"/>
                <w:szCs w:val="22"/>
              </w:rPr>
              <w:t>同时其</w:t>
            </w:r>
            <w:r w:rsidRPr="00C8754C">
              <w:rPr>
                <w:rFonts w:hint="eastAsia"/>
                <w:sz w:val="22"/>
                <w:szCs w:val="22"/>
              </w:rPr>
              <w:t>已被纳入《中国临床肿瘤学会（</w:t>
            </w:r>
            <w:r w:rsidRPr="00C8754C">
              <w:rPr>
                <w:rFonts w:hint="eastAsia"/>
                <w:sz w:val="22"/>
                <w:szCs w:val="22"/>
              </w:rPr>
              <w:t>CSCO</w:t>
            </w:r>
            <w:r w:rsidRPr="00C8754C">
              <w:rPr>
                <w:rFonts w:hint="eastAsia"/>
                <w:sz w:val="22"/>
                <w:szCs w:val="22"/>
              </w:rPr>
              <w:t>）恶性血液病诊疗指南</w:t>
            </w:r>
            <w:r w:rsidRPr="00C8754C">
              <w:rPr>
                <w:rFonts w:hint="eastAsia"/>
                <w:sz w:val="22"/>
                <w:szCs w:val="22"/>
              </w:rPr>
              <w:t>2024</w:t>
            </w:r>
            <w:r w:rsidRPr="00C8754C">
              <w:rPr>
                <w:rFonts w:hint="eastAsia"/>
                <w:sz w:val="22"/>
                <w:szCs w:val="22"/>
              </w:rPr>
              <w:t>》中骨髓纤维化一线分层治疗的</w:t>
            </w:r>
            <w:r w:rsidRPr="00C8754C">
              <w:rPr>
                <w:rFonts w:hint="eastAsia"/>
                <w:sz w:val="22"/>
                <w:szCs w:val="22"/>
              </w:rPr>
              <w:t xml:space="preserve">I </w:t>
            </w:r>
            <w:r w:rsidRPr="00C8754C">
              <w:rPr>
                <w:rFonts w:hint="eastAsia"/>
                <w:sz w:val="22"/>
                <w:szCs w:val="22"/>
              </w:rPr>
              <w:t>级推荐、二线及进展期治疗的推荐，尤其是在骨髓纤维化（</w:t>
            </w:r>
            <w:r w:rsidRPr="00C8754C">
              <w:rPr>
                <w:rFonts w:hint="eastAsia"/>
                <w:sz w:val="22"/>
                <w:szCs w:val="22"/>
              </w:rPr>
              <w:t>MF</w:t>
            </w:r>
            <w:r w:rsidRPr="00C8754C">
              <w:rPr>
                <w:rFonts w:hint="eastAsia"/>
                <w:sz w:val="22"/>
                <w:szCs w:val="22"/>
              </w:rPr>
              <w:t>）相关贫血患者的一线治疗中，被列为</w:t>
            </w:r>
            <w:r w:rsidRPr="00C8754C">
              <w:rPr>
                <w:rFonts w:hint="eastAsia"/>
                <w:sz w:val="22"/>
                <w:szCs w:val="22"/>
              </w:rPr>
              <w:t xml:space="preserve">I </w:t>
            </w:r>
            <w:r w:rsidRPr="00C8754C">
              <w:rPr>
                <w:rFonts w:hint="eastAsia"/>
                <w:sz w:val="22"/>
                <w:szCs w:val="22"/>
              </w:rPr>
              <w:t>级推荐的首选。</w:t>
            </w:r>
          </w:p>
          <w:p w14:paraId="058B8048" w14:textId="6826B644" w:rsidR="00C8754C" w:rsidRDefault="00C8754C" w:rsidP="00C8754C">
            <w:pPr>
              <w:spacing w:line="360" w:lineRule="auto"/>
              <w:ind w:firstLineChars="200" w:firstLine="440"/>
              <w:rPr>
                <w:sz w:val="22"/>
                <w:szCs w:val="22"/>
              </w:rPr>
            </w:pPr>
            <w:r>
              <w:rPr>
                <w:sz w:val="22"/>
                <w:szCs w:val="22"/>
              </w:rPr>
              <w:t>纳入</w:t>
            </w:r>
            <w:proofErr w:type="gramStart"/>
            <w:r>
              <w:rPr>
                <w:sz w:val="22"/>
                <w:szCs w:val="22"/>
              </w:rPr>
              <w:t>医</w:t>
            </w:r>
            <w:proofErr w:type="gramEnd"/>
            <w:r>
              <w:rPr>
                <w:sz w:val="22"/>
                <w:szCs w:val="22"/>
              </w:rPr>
              <w:t>保目录将对</w:t>
            </w:r>
            <w:r w:rsidR="00CF29BE">
              <w:rPr>
                <w:rFonts w:hint="eastAsia"/>
                <w:sz w:val="22"/>
                <w:szCs w:val="22"/>
              </w:rPr>
              <w:t>盐酸</w:t>
            </w:r>
            <w:proofErr w:type="gramStart"/>
            <w:r w:rsidR="00CF29BE" w:rsidRPr="00544BBF">
              <w:rPr>
                <w:rFonts w:hint="eastAsia"/>
                <w:sz w:val="22"/>
                <w:szCs w:val="22"/>
              </w:rPr>
              <w:t>吉卡昔替尼片</w:t>
            </w:r>
            <w:proofErr w:type="gramEnd"/>
            <w:r w:rsidR="00CF29BE">
              <w:rPr>
                <w:rFonts w:hint="eastAsia"/>
                <w:sz w:val="22"/>
                <w:szCs w:val="22"/>
              </w:rPr>
              <w:t>的销售产生积极影响，目前公司销售团队正在积极开展相关的市场推广和销售工作</w:t>
            </w:r>
            <w:r w:rsidR="00043EC6">
              <w:rPr>
                <w:rFonts w:hint="eastAsia"/>
                <w:sz w:val="22"/>
                <w:szCs w:val="22"/>
              </w:rPr>
              <w:t>，进展良好</w:t>
            </w:r>
            <w:r w:rsidR="00CF29BE">
              <w:rPr>
                <w:rFonts w:hint="eastAsia"/>
                <w:sz w:val="22"/>
                <w:szCs w:val="22"/>
              </w:rPr>
              <w:t>。</w:t>
            </w:r>
          </w:p>
          <w:p w14:paraId="62FD8FEE" w14:textId="595010CA" w:rsidR="00FF4D02" w:rsidRPr="00FF4D02" w:rsidRDefault="00FF4D02" w:rsidP="00FF4D02">
            <w:pPr>
              <w:spacing w:line="360" w:lineRule="auto"/>
              <w:ind w:firstLineChars="200" w:firstLine="442"/>
              <w:rPr>
                <w:b/>
                <w:sz w:val="22"/>
                <w:szCs w:val="22"/>
              </w:rPr>
            </w:pPr>
            <w:r w:rsidRPr="00FF4D02">
              <w:rPr>
                <w:rFonts w:hint="eastAsia"/>
                <w:b/>
                <w:sz w:val="22"/>
                <w:szCs w:val="22"/>
              </w:rPr>
              <w:t>Q6</w:t>
            </w:r>
            <w:r w:rsidRPr="00FF4D02">
              <w:rPr>
                <w:rFonts w:hint="eastAsia"/>
                <w:b/>
                <w:sz w:val="22"/>
                <w:szCs w:val="22"/>
              </w:rPr>
              <w:t>、请问公司重组人凝血酶的销售合作进展？目前纳入了哪些行业指南或共识？</w:t>
            </w:r>
          </w:p>
          <w:p w14:paraId="13736F8C" w14:textId="35BD2C0E" w:rsidR="00FF4D02" w:rsidRPr="00C8754C" w:rsidRDefault="00FF4D02" w:rsidP="00FF4D02">
            <w:pPr>
              <w:spacing w:line="360" w:lineRule="auto"/>
              <w:ind w:firstLineChars="200" w:firstLine="440"/>
              <w:rPr>
                <w:sz w:val="22"/>
                <w:szCs w:val="22"/>
              </w:rPr>
            </w:pPr>
            <w:r w:rsidRPr="00FF4D02">
              <w:rPr>
                <w:rFonts w:hint="eastAsia"/>
                <w:sz w:val="22"/>
                <w:szCs w:val="22"/>
              </w:rPr>
              <w:t>公司与远大生命科学就重组人凝血酶的销售合作正在顺利开展中</w:t>
            </w:r>
            <w:r>
              <w:rPr>
                <w:rFonts w:hint="eastAsia"/>
                <w:sz w:val="22"/>
                <w:szCs w:val="22"/>
              </w:rPr>
              <w:t>，远大积极开展重组人凝血酶市场推广和入院工作</w:t>
            </w:r>
            <w:r w:rsidRPr="00FF4D02">
              <w:rPr>
                <w:rFonts w:hint="eastAsia"/>
                <w:sz w:val="22"/>
                <w:szCs w:val="22"/>
              </w:rPr>
              <w:t>，重组人凝血酶自</w:t>
            </w:r>
            <w:r w:rsidRPr="00FF4D02">
              <w:rPr>
                <w:rFonts w:hint="eastAsia"/>
                <w:sz w:val="22"/>
                <w:szCs w:val="22"/>
              </w:rPr>
              <w:t>2025</w:t>
            </w:r>
            <w:r w:rsidRPr="00FF4D02">
              <w:rPr>
                <w:rFonts w:hint="eastAsia"/>
                <w:sz w:val="22"/>
                <w:szCs w:val="22"/>
              </w:rPr>
              <w:t>年初正式纳入国家</w:t>
            </w:r>
            <w:proofErr w:type="gramStart"/>
            <w:r w:rsidRPr="00FF4D02">
              <w:rPr>
                <w:rFonts w:hint="eastAsia"/>
                <w:sz w:val="22"/>
                <w:szCs w:val="22"/>
              </w:rPr>
              <w:t>医</w:t>
            </w:r>
            <w:proofErr w:type="gramEnd"/>
            <w:r w:rsidRPr="00FF4D02">
              <w:rPr>
                <w:rFonts w:hint="eastAsia"/>
                <w:sz w:val="22"/>
                <w:szCs w:val="22"/>
              </w:rPr>
              <w:t>保药品目录后，销量增长明显。</w:t>
            </w:r>
            <w:r>
              <w:rPr>
                <w:rFonts w:hint="eastAsia"/>
                <w:sz w:val="22"/>
                <w:szCs w:val="22"/>
              </w:rPr>
              <w:t>目前，</w:t>
            </w:r>
            <w:r w:rsidRPr="00FF4D02">
              <w:rPr>
                <w:rFonts w:hint="eastAsia"/>
                <w:sz w:val="22"/>
                <w:szCs w:val="22"/>
              </w:rPr>
              <w:t>重组人凝血酶已被纳入《髋膝关节置换手术止血中国专家共识》和《成人腹部外科围手术期患者血液管理指南（</w:t>
            </w:r>
            <w:r w:rsidRPr="00FF4D02">
              <w:rPr>
                <w:rFonts w:hint="eastAsia"/>
                <w:sz w:val="22"/>
                <w:szCs w:val="22"/>
              </w:rPr>
              <w:t xml:space="preserve">2026 </w:t>
            </w:r>
            <w:r w:rsidRPr="00FF4D02">
              <w:rPr>
                <w:rFonts w:hint="eastAsia"/>
                <w:sz w:val="22"/>
                <w:szCs w:val="22"/>
              </w:rPr>
              <w:t>版）》。</w:t>
            </w:r>
          </w:p>
          <w:p w14:paraId="65BFE06A" w14:textId="591454FC" w:rsidR="00F97BD1" w:rsidRDefault="007E1313" w:rsidP="00B53DE6">
            <w:pPr>
              <w:spacing w:line="360" w:lineRule="auto"/>
              <w:ind w:firstLineChars="200" w:firstLine="442"/>
              <w:rPr>
                <w:b/>
                <w:sz w:val="22"/>
                <w:szCs w:val="22"/>
              </w:rPr>
            </w:pPr>
            <w:r>
              <w:rPr>
                <w:rFonts w:hint="eastAsia"/>
                <w:b/>
                <w:sz w:val="22"/>
                <w:szCs w:val="22"/>
              </w:rPr>
              <w:t>Q</w:t>
            </w:r>
            <w:r w:rsidR="00FF4D02">
              <w:rPr>
                <w:rFonts w:hint="eastAsia"/>
                <w:b/>
                <w:sz w:val="22"/>
                <w:szCs w:val="22"/>
              </w:rPr>
              <w:t>7</w:t>
            </w:r>
            <w:r w:rsidR="00B53DE6">
              <w:rPr>
                <w:rFonts w:hint="eastAsia"/>
                <w:b/>
                <w:sz w:val="22"/>
                <w:szCs w:val="22"/>
              </w:rPr>
              <w:t>、</w:t>
            </w:r>
            <w:r w:rsidR="00F97BD1">
              <w:rPr>
                <w:rFonts w:hint="eastAsia"/>
                <w:b/>
                <w:sz w:val="22"/>
                <w:szCs w:val="22"/>
              </w:rPr>
              <w:t>请介绍一下公司</w:t>
            </w:r>
            <w:r w:rsidR="005D7C6B">
              <w:rPr>
                <w:rFonts w:hint="eastAsia"/>
                <w:b/>
                <w:sz w:val="22"/>
                <w:szCs w:val="22"/>
              </w:rPr>
              <w:t>2</w:t>
            </w:r>
            <w:r w:rsidR="005D7C6B">
              <w:rPr>
                <w:b/>
                <w:sz w:val="22"/>
                <w:szCs w:val="22"/>
              </w:rPr>
              <w:t>025</w:t>
            </w:r>
            <w:r w:rsidR="005D7C6B">
              <w:rPr>
                <w:b/>
                <w:sz w:val="22"/>
                <w:szCs w:val="22"/>
              </w:rPr>
              <w:t>年的业绩</w:t>
            </w:r>
            <w:r w:rsidR="00FF4D02">
              <w:rPr>
                <w:rFonts w:hint="eastAsia"/>
                <w:b/>
                <w:sz w:val="22"/>
                <w:szCs w:val="22"/>
              </w:rPr>
              <w:t>预告的</w:t>
            </w:r>
            <w:r w:rsidR="005D7C6B">
              <w:rPr>
                <w:b/>
                <w:sz w:val="22"/>
                <w:szCs w:val="22"/>
              </w:rPr>
              <w:t>情况</w:t>
            </w:r>
            <w:r w:rsidR="00F97BD1">
              <w:rPr>
                <w:rFonts w:hint="eastAsia"/>
                <w:b/>
                <w:sz w:val="22"/>
                <w:szCs w:val="22"/>
              </w:rPr>
              <w:t>？</w:t>
            </w:r>
          </w:p>
          <w:p w14:paraId="78B317A7" w14:textId="11523075" w:rsidR="000E70D1" w:rsidRPr="000E70D1" w:rsidRDefault="000E70D1" w:rsidP="000E70D1">
            <w:pPr>
              <w:spacing w:line="360" w:lineRule="auto"/>
              <w:ind w:firstLineChars="200" w:firstLine="440"/>
              <w:rPr>
                <w:sz w:val="22"/>
                <w:szCs w:val="22"/>
              </w:rPr>
            </w:pPr>
            <w:r>
              <w:rPr>
                <w:sz w:val="22"/>
                <w:szCs w:val="22"/>
              </w:rPr>
              <w:t>公司于</w:t>
            </w:r>
            <w:r>
              <w:rPr>
                <w:rFonts w:hint="eastAsia"/>
                <w:sz w:val="22"/>
                <w:szCs w:val="22"/>
              </w:rPr>
              <w:t>1</w:t>
            </w:r>
            <w:r>
              <w:rPr>
                <w:rFonts w:hint="eastAsia"/>
                <w:sz w:val="22"/>
                <w:szCs w:val="22"/>
              </w:rPr>
              <w:t>月</w:t>
            </w:r>
            <w:r>
              <w:rPr>
                <w:rFonts w:hint="eastAsia"/>
                <w:sz w:val="22"/>
                <w:szCs w:val="22"/>
              </w:rPr>
              <w:t>3</w:t>
            </w:r>
            <w:r>
              <w:rPr>
                <w:sz w:val="22"/>
                <w:szCs w:val="22"/>
              </w:rPr>
              <w:t>1</w:t>
            </w:r>
            <w:r>
              <w:rPr>
                <w:sz w:val="22"/>
                <w:szCs w:val="22"/>
              </w:rPr>
              <w:t>日披露了</w:t>
            </w:r>
            <w:r>
              <w:rPr>
                <w:rFonts w:hint="eastAsia"/>
                <w:sz w:val="22"/>
                <w:szCs w:val="22"/>
              </w:rPr>
              <w:t>2</w:t>
            </w:r>
            <w:r>
              <w:rPr>
                <w:sz w:val="22"/>
                <w:szCs w:val="22"/>
              </w:rPr>
              <w:t>025</w:t>
            </w:r>
            <w:r>
              <w:rPr>
                <w:sz w:val="22"/>
                <w:szCs w:val="22"/>
              </w:rPr>
              <w:t>年度业绩预告，</w:t>
            </w:r>
            <w:r w:rsidRPr="000E70D1">
              <w:rPr>
                <w:rFonts w:hint="eastAsia"/>
                <w:sz w:val="22"/>
                <w:szCs w:val="22"/>
              </w:rPr>
              <w:t>经财务部门初步测算，预计</w:t>
            </w:r>
            <w:r w:rsidRPr="000E70D1">
              <w:rPr>
                <w:rFonts w:hint="eastAsia"/>
                <w:sz w:val="22"/>
                <w:szCs w:val="22"/>
              </w:rPr>
              <w:t>2025</w:t>
            </w:r>
            <w:r w:rsidRPr="000E70D1">
              <w:rPr>
                <w:rFonts w:hint="eastAsia"/>
                <w:sz w:val="22"/>
                <w:szCs w:val="22"/>
              </w:rPr>
              <w:t>年年度实现营业收入</w:t>
            </w:r>
            <w:r w:rsidRPr="000E70D1">
              <w:rPr>
                <w:rFonts w:hint="eastAsia"/>
                <w:sz w:val="22"/>
                <w:szCs w:val="22"/>
              </w:rPr>
              <w:t>79,649.00</w:t>
            </w:r>
            <w:r w:rsidRPr="000E70D1">
              <w:rPr>
                <w:rFonts w:hint="eastAsia"/>
                <w:sz w:val="22"/>
                <w:szCs w:val="22"/>
              </w:rPr>
              <w:t>万元至</w:t>
            </w:r>
            <w:r w:rsidRPr="000E70D1">
              <w:rPr>
                <w:rFonts w:hint="eastAsia"/>
                <w:sz w:val="22"/>
                <w:szCs w:val="22"/>
              </w:rPr>
              <w:t>82,899.00</w:t>
            </w:r>
            <w:r w:rsidRPr="000E70D1">
              <w:rPr>
                <w:rFonts w:hint="eastAsia"/>
                <w:sz w:val="22"/>
                <w:szCs w:val="22"/>
              </w:rPr>
              <w:t>万元，与上年</w:t>
            </w:r>
            <w:r w:rsidRPr="000E70D1">
              <w:rPr>
                <w:rFonts w:hint="eastAsia"/>
                <w:sz w:val="22"/>
                <w:szCs w:val="22"/>
              </w:rPr>
              <w:lastRenderedPageBreak/>
              <w:t>同期相比，同比增加</w:t>
            </w:r>
            <w:r w:rsidRPr="000E70D1">
              <w:rPr>
                <w:rFonts w:hint="eastAsia"/>
                <w:sz w:val="22"/>
                <w:szCs w:val="22"/>
              </w:rPr>
              <w:t>49.45%</w:t>
            </w:r>
            <w:r w:rsidRPr="000E70D1">
              <w:rPr>
                <w:rFonts w:hint="eastAsia"/>
                <w:sz w:val="22"/>
                <w:szCs w:val="22"/>
              </w:rPr>
              <w:t>至</w:t>
            </w:r>
            <w:r w:rsidRPr="000E70D1">
              <w:rPr>
                <w:rFonts w:hint="eastAsia"/>
                <w:sz w:val="22"/>
                <w:szCs w:val="22"/>
              </w:rPr>
              <w:t>55.55%</w:t>
            </w:r>
            <w:r w:rsidRPr="000E70D1">
              <w:rPr>
                <w:rFonts w:hint="eastAsia"/>
                <w:sz w:val="22"/>
                <w:szCs w:val="22"/>
              </w:rPr>
              <w:t>。</w:t>
            </w:r>
            <w:r>
              <w:rPr>
                <w:rFonts w:hint="eastAsia"/>
                <w:sz w:val="22"/>
                <w:szCs w:val="22"/>
              </w:rPr>
              <w:t>主要原因为</w:t>
            </w:r>
            <w:r w:rsidR="00A64B28">
              <w:rPr>
                <w:rFonts w:hint="eastAsia"/>
                <w:sz w:val="22"/>
                <w:szCs w:val="22"/>
              </w:rPr>
              <w:t>：</w:t>
            </w:r>
            <w:r w:rsidRPr="000E70D1">
              <w:rPr>
                <w:rFonts w:hint="eastAsia"/>
                <w:sz w:val="22"/>
                <w:szCs w:val="22"/>
              </w:rPr>
              <w:t>重组人凝血酶自本报告</w:t>
            </w:r>
            <w:proofErr w:type="gramStart"/>
            <w:r w:rsidRPr="000E70D1">
              <w:rPr>
                <w:rFonts w:hint="eastAsia"/>
                <w:sz w:val="22"/>
                <w:szCs w:val="22"/>
              </w:rPr>
              <w:t>期正式</w:t>
            </w:r>
            <w:proofErr w:type="gramEnd"/>
            <w:r w:rsidRPr="000E70D1">
              <w:rPr>
                <w:rFonts w:hint="eastAsia"/>
                <w:sz w:val="22"/>
                <w:szCs w:val="22"/>
              </w:rPr>
              <w:t>纳入国家</w:t>
            </w:r>
            <w:proofErr w:type="gramStart"/>
            <w:r w:rsidRPr="000E70D1">
              <w:rPr>
                <w:rFonts w:hint="eastAsia"/>
                <w:sz w:val="22"/>
                <w:szCs w:val="22"/>
              </w:rPr>
              <w:t>医</w:t>
            </w:r>
            <w:proofErr w:type="gramEnd"/>
            <w:r w:rsidRPr="000E70D1">
              <w:rPr>
                <w:rFonts w:hint="eastAsia"/>
                <w:sz w:val="22"/>
                <w:szCs w:val="22"/>
              </w:rPr>
              <w:t>保药品目录后，药品销量增长明显；</w:t>
            </w:r>
            <w:proofErr w:type="gramStart"/>
            <w:r w:rsidRPr="000E70D1">
              <w:rPr>
                <w:rFonts w:hint="eastAsia"/>
                <w:sz w:val="22"/>
                <w:szCs w:val="22"/>
              </w:rPr>
              <w:t>吉卡昔替尼片</w:t>
            </w:r>
            <w:proofErr w:type="gramEnd"/>
            <w:r w:rsidRPr="000E70D1">
              <w:rPr>
                <w:rFonts w:hint="eastAsia"/>
                <w:sz w:val="22"/>
                <w:szCs w:val="22"/>
              </w:rPr>
              <w:t>于本报告期内获批上市并开始商业化销售，带动公司营业收入增长。</w:t>
            </w:r>
          </w:p>
          <w:p w14:paraId="53037E42" w14:textId="0F19B946" w:rsidR="0055099B" w:rsidRPr="00CC4BB6" w:rsidRDefault="00B72FF6" w:rsidP="0055099B">
            <w:pPr>
              <w:spacing w:line="360" w:lineRule="auto"/>
              <w:ind w:firstLineChars="200" w:firstLine="440"/>
              <w:rPr>
                <w:bCs/>
                <w:sz w:val="22"/>
                <w:szCs w:val="22"/>
              </w:rPr>
            </w:pPr>
            <w:r w:rsidRPr="00B72FF6">
              <w:rPr>
                <w:rFonts w:hint="eastAsia"/>
                <w:bCs/>
                <w:sz w:val="22"/>
                <w:szCs w:val="22"/>
              </w:rPr>
              <w:t>报告期内，公司扣除非经常性损益前后的归属于上市公司所有者的净利润均为负，预计亏损较上年同期有所增加，主要</w:t>
            </w:r>
            <w:proofErr w:type="gramStart"/>
            <w:r w:rsidRPr="00B72FF6">
              <w:rPr>
                <w:rFonts w:hint="eastAsia"/>
                <w:bCs/>
                <w:sz w:val="22"/>
                <w:szCs w:val="22"/>
              </w:rPr>
              <w:t>系销售</w:t>
            </w:r>
            <w:proofErr w:type="gramEnd"/>
            <w:r w:rsidRPr="00B72FF6">
              <w:rPr>
                <w:rFonts w:hint="eastAsia"/>
                <w:bCs/>
                <w:sz w:val="22"/>
                <w:szCs w:val="22"/>
              </w:rPr>
              <w:t>费用和研发费用增长所致。</w:t>
            </w:r>
          </w:p>
        </w:tc>
      </w:tr>
      <w:tr w:rsidR="00F907FE" w:rsidRPr="00116F26" w14:paraId="7209DFAD" w14:textId="77777777" w:rsidTr="00A26AF9">
        <w:trPr>
          <w:trHeight w:val="716"/>
          <w:jc w:val="center"/>
        </w:trPr>
        <w:tc>
          <w:tcPr>
            <w:tcW w:w="1493" w:type="dxa"/>
          </w:tcPr>
          <w:p w14:paraId="1A4B8C0B" w14:textId="77777777" w:rsidR="00F907FE" w:rsidRPr="00116F26" w:rsidRDefault="001E6FA0" w:rsidP="00E16886">
            <w:pPr>
              <w:adjustRightInd w:val="0"/>
              <w:contextualSpacing/>
              <w:rPr>
                <w:sz w:val="24"/>
              </w:rPr>
            </w:pPr>
            <w:r w:rsidRPr="00116F26">
              <w:rPr>
                <w:sz w:val="24"/>
              </w:rPr>
              <w:lastRenderedPageBreak/>
              <w:t>附件清单（如有）</w:t>
            </w:r>
          </w:p>
        </w:tc>
        <w:tc>
          <w:tcPr>
            <w:tcW w:w="7149" w:type="dxa"/>
          </w:tcPr>
          <w:p w14:paraId="5F48419C" w14:textId="77777777" w:rsidR="00F907FE" w:rsidRPr="00116F26" w:rsidRDefault="001E6FA0" w:rsidP="00E02CDA">
            <w:pPr>
              <w:adjustRightInd w:val="0"/>
              <w:spacing w:line="360" w:lineRule="auto"/>
              <w:contextualSpacing/>
              <w:rPr>
                <w:sz w:val="24"/>
              </w:rPr>
            </w:pPr>
            <w:r w:rsidRPr="00DC4D92">
              <w:rPr>
                <w:sz w:val="22"/>
              </w:rPr>
              <w:t>无</w:t>
            </w:r>
          </w:p>
        </w:tc>
      </w:tr>
      <w:tr w:rsidR="00F907FE" w:rsidRPr="00116F26" w14:paraId="6D36CF34" w14:textId="77777777" w:rsidTr="00C35FD0">
        <w:trPr>
          <w:trHeight w:val="458"/>
          <w:jc w:val="center"/>
        </w:trPr>
        <w:tc>
          <w:tcPr>
            <w:tcW w:w="1493" w:type="dxa"/>
          </w:tcPr>
          <w:p w14:paraId="7FD6E029" w14:textId="77777777" w:rsidR="00F907FE" w:rsidRPr="00116F26" w:rsidRDefault="001E6FA0" w:rsidP="00E02CDA">
            <w:pPr>
              <w:adjustRightInd w:val="0"/>
              <w:spacing w:line="360" w:lineRule="auto"/>
              <w:contextualSpacing/>
              <w:rPr>
                <w:sz w:val="24"/>
              </w:rPr>
            </w:pPr>
            <w:r w:rsidRPr="00116F26">
              <w:rPr>
                <w:sz w:val="24"/>
              </w:rPr>
              <w:t>日期</w:t>
            </w:r>
          </w:p>
        </w:tc>
        <w:tc>
          <w:tcPr>
            <w:tcW w:w="7149" w:type="dxa"/>
          </w:tcPr>
          <w:p w14:paraId="71628FE2" w14:textId="0F2AB06F" w:rsidR="00F907FE" w:rsidRPr="00116F26" w:rsidRDefault="00EB085A" w:rsidP="0065216D">
            <w:pPr>
              <w:spacing w:line="360" w:lineRule="auto"/>
              <w:rPr>
                <w:sz w:val="24"/>
                <w:highlight w:val="yellow"/>
              </w:rPr>
            </w:pPr>
            <w:r w:rsidRPr="00116F26">
              <w:rPr>
                <w:sz w:val="22"/>
                <w:szCs w:val="22"/>
              </w:rPr>
              <w:t>202</w:t>
            </w:r>
            <w:r>
              <w:rPr>
                <w:sz w:val="22"/>
                <w:szCs w:val="22"/>
              </w:rPr>
              <w:t>6</w:t>
            </w:r>
            <w:r w:rsidRPr="00116F26">
              <w:rPr>
                <w:sz w:val="22"/>
                <w:szCs w:val="22"/>
              </w:rPr>
              <w:t>年</w:t>
            </w:r>
            <w:r>
              <w:rPr>
                <w:rFonts w:hint="eastAsia"/>
                <w:sz w:val="22"/>
                <w:szCs w:val="22"/>
              </w:rPr>
              <w:t>2</w:t>
            </w:r>
            <w:r>
              <w:rPr>
                <w:rFonts w:hint="eastAsia"/>
                <w:sz w:val="22"/>
                <w:szCs w:val="22"/>
              </w:rPr>
              <w:t>月</w:t>
            </w:r>
            <w:r>
              <w:rPr>
                <w:rFonts w:hint="eastAsia"/>
                <w:sz w:val="22"/>
                <w:szCs w:val="22"/>
              </w:rPr>
              <w:t>2</w:t>
            </w:r>
            <w:r>
              <w:rPr>
                <w:rFonts w:hint="eastAsia"/>
                <w:sz w:val="22"/>
                <w:szCs w:val="22"/>
              </w:rPr>
              <w:t>日、</w:t>
            </w:r>
            <w:r>
              <w:rPr>
                <w:rFonts w:hint="eastAsia"/>
                <w:sz w:val="22"/>
                <w:szCs w:val="22"/>
              </w:rPr>
              <w:t>2</w:t>
            </w:r>
            <w:r>
              <w:rPr>
                <w:rFonts w:hint="eastAsia"/>
                <w:sz w:val="22"/>
                <w:szCs w:val="22"/>
              </w:rPr>
              <w:t>月</w:t>
            </w:r>
            <w:r>
              <w:rPr>
                <w:rFonts w:hint="eastAsia"/>
                <w:sz w:val="22"/>
                <w:szCs w:val="22"/>
              </w:rPr>
              <w:t>3</w:t>
            </w:r>
            <w:r>
              <w:rPr>
                <w:rFonts w:hint="eastAsia"/>
                <w:sz w:val="22"/>
                <w:szCs w:val="22"/>
              </w:rPr>
              <w:t>日、</w:t>
            </w:r>
            <w:r>
              <w:rPr>
                <w:rFonts w:hint="eastAsia"/>
                <w:sz w:val="22"/>
                <w:szCs w:val="22"/>
              </w:rPr>
              <w:t>2</w:t>
            </w:r>
            <w:r>
              <w:rPr>
                <w:rFonts w:hint="eastAsia"/>
                <w:sz w:val="22"/>
                <w:szCs w:val="22"/>
              </w:rPr>
              <w:t>月</w:t>
            </w:r>
            <w:r>
              <w:rPr>
                <w:rFonts w:hint="eastAsia"/>
                <w:sz w:val="22"/>
                <w:szCs w:val="22"/>
              </w:rPr>
              <w:t>5</w:t>
            </w:r>
            <w:r>
              <w:rPr>
                <w:rFonts w:hint="eastAsia"/>
                <w:sz w:val="22"/>
                <w:szCs w:val="22"/>
              </w:rPr>
              <w:t>日、</w:t>
            </w:r>
            <w:r>
              <w:rPr>
                <w:rFonts w:hint="eastAsia"/>
                <w:sz w:val="22"/>
                <w:szCs w:val="22"/>
              </w:rPr>
              <w:t>2</w:t>
            </w:r>
            <w:r>
              <w:rPr>
                <w:rFonts w:hint="eastAsia"/>
                <w:sz w:val="22"/>
                <w:szCs w:val="22"/>
              </w:rPr>
              <w:t>月</w:t>
            </w:r>
            <w:r>
              <w:rPr>
                <w:rFonts w:hint="eastAsia"/>
                <w:sz w:val="22"/>
                <w:szCs w:val="22"/>
              </w:rPr>
              <w:t>6</w:t>
            </w:r>
            <w:r>
              <w:rPr>
                <w:rFonts w:hint="eastAsia"/>
                <w:sz w:val="22"/>
                <w:szCs w:val="22"/>
              </w:rPr>
              <w:t>日、</w:t>
            </w:r>
            <w:r>
              <w:rPr>
                <w:rFonts w:hint="eastAsia"/>
                <w:sz w:val="22"/>
                <w:szCs w:val="22"/>
              </w:rPr>
              <w:t>2</w:t>
            </w:r>
            <w:r>
              <w:rPr>
                <w:rFonts w:hint="eastAsia"/>
                <w:sz w:val="22"/>
                <w:szCs w:val="22"/>
              </w:rPr>
              <w:t>月</w:t>
            </w:r>
            <w:r>
              <w:rPr>
                <w:rFonts w:hint="eastAsia"/>
                <w:sz w:val="22"/>
                <w:szCs w:val="22"/>
              </w:rPr>
              <w:t>9</w:t>
            </w:r>
            <w:r>
              <w:rPr>
                <w:rFonts w:hint="eastAsia"/>
                <w:sz w:val="22"/>
                <w:szCs w:val="22"/>
              </w:rPr>
              <w:t>日、</w:t>
            </w:r>
            <w:r>
              <w:rPr>
                <w:rFonts w:hint="eastAsia"/>
                <w:sz w:val="22"/>
                <w:szCs w:val="22"/>
              </w:rPr>
              <w:t>2</w:t>
            </w:r>
            <w:r>
              <w:rPr>
                <w:rFonts w:hint="eastAsia"/>
                <w:sz w:val="22"/>
                <w:szCs w:val="22"/>
              </w:rPr>
              <w:t>月</w:t>
            </w:r>
            <w:r>
              <w:rPr>
                <w:rFonts w:hint="eastAsia"/>
                <w:sz w:val="22"/>
                <w:szCs w:val="22"/>
              </w:rPr>
              <w:t>10</w:t>
            </w:r>
            <w:r>
              <w:rPr>
                <w:rFonts w:hint="eastAsia"/>
                <w:sz w:val="22"/>
                <w:szCs w:val="22"/>
              </w:rPr>
              <w:t>日</w:t>
            </w:r>
          </w:p>
        </w:tc>
      </w:tr>
    </w:tbl>
    <w:p w14:paraId="6AB7F2B4" w14:textId="77777777" w:rsidR="001E6FA0" w:rsidRPr="006B1C24" w:rsidRDefault="001E6FA0" w:rsidP="004E2BD9">
      <w:pPr>
        <w:adjustRightInd w:val="0"/>
        <w:spacing w:line="360" w:lineRule="auto"/>
        <w:contextualSpacing/>
        <w:jc w:val="left"/>
        <w:rPr>
          <w:sz w:val="24"/>
        </w:rPr>
      </w:pPr>
    </w:p>
    <w:sectPr w:rsidR="001E6FA0" w:rsidRPr="006B1C24" w:rsidSect="00A22FBF">
      <w:footerReference w:type="default" r:id="rId8"/>
      <w:pgSz w:w="11906" w:h="16838"/>
      <w:pgMar w:top="1440" w:right="1558"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844B6" w14:textId="77777777" w:rsidR="000D1724" w:rsidRDefault="000D1724" w:rsidP="00E75E92">
      <w:r>
        <w:separator/>
      </w:r>
    </w:p>
  </w:endnote>
  <w:endnote w:type="continuationSeparator" w:id="0">
    <w:p w14:paraId="60D050C8" w14:textId="77777777" w:rsidR="000D1724" w:rsidRDefault="000D1724" w:rsidP="00E7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E35CD" w14:textId="77777777" w:rsidR="001007F1" w:rsidRPr="006F616C" w:rsidRDefault="001007F1" w:rsidP="00E75E92">
    <w:pPr>
      <w:pStyle w:val="a4"/>
      <w:jc w:val="center"/>
      <w:rPr>
        <w:sz w:val="21"/>
        <w:szCs w:val="21"/>
      </w:rPr>
    </w:pPr>
    <w:r w:rsidRPr="006F616C">
      <w:rPr>
        <w:sz w:val="21"/>
        <w:szCs w:val="21"/>
      </w:rPr>
      <w:fldChar w:fldCharType="begin"/>
    </w:r>
    <w:r w:rsidRPr="006F616C">
      <w:rPr>
        <w:sz w:val="21"/>
        <w:szCs w:val="21"/>
      </w:rPr>
      <w:instrText xml:space="preserve"> PAGE   \* MERGEFORMAT </w:instrText>
    </w:r>
    <w:r w:rsidRPr="006F616C">
      <w:rPr>
        <w:sz w:val="21"/>
        <w:szCs w:val="21"/>
      </w:rPr>
      <w:fldChar w:fldCharType="separate"/>
    </w:r>
    <w:r w:rsidR="004776CE" w:rsidRPr="004776CE">
      <w:rPr>
        <w:noProof/>
        <w:sz w:val="21"/>
        <w:szCs w:val="21"/>
        <w:lang w:val="zh-CN"/>
      </w:rPr>
      <w:t>4</w:t>
    </w:r>
    <w:r w:rsidRPr="006F616C">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0956B" w14:textId="77777777" w:rsidR="000D1724" w:rsidRDefault="000D1724" w:rsidP="00E75E92">
      <w:r>
        <w:separator/>
      </w:r>
    </w:p>
  </w:footnote>
  <w:footnote w:type="continuationSeparator" w:id="0">
    <w:p w14:paraId="0E005C81" w14:textId="77777777" w:rsidR="000D1724" w:rsidRDefault="000D1724" w:rsidP="00E75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27F7"/>
    <w:multiLevelType w:val="hybridMultilevel"/>
    <w:tmpl w:val="AB9E4BAA"/>
    <w:lvl w:ilvl="0" w:tplc="1EFE3C66">
      <w:start w:val="1"/>
      <w:numFmt w:val="bullet"/>
      <w:lvlText w:val="•"/>
      <w:lvlJc w:val="left"/>
      <w:pPr>
        <w:tabs>
          <w:tab w:val="num" w:pos="720"/>
        </w:tabs>
        <w:ind w:left="720" w:hanging="360"/>
      </w:pPr>
      <w:rPr>
        <w:rFonts w:ascii="Arial" w:hAnsi="Arial" w:hint="default"/>
      </w:rPr>
    </w:lvl>
    <w:lvl w:ilvl="1" w:tplc="A302062C" w:tentative="1">
      <w:start w:val="1"/>
      <w:numFmt w:val="bullet"/>
      <w:lvlText w:val="•"/>
      <w:lvlJc w:val="left"/>
      <w:pPr>
        <w:tabs>
          <w:tab w:val="num" w:pos="1440"/>
        </w:tabs>
        <w:ind w:left="1440" w:hanging="360"/>
      </w:pPr>
      <w:rPr>
        <w:rFonts w:ascii="Arial" w:hAnsi="Arial" w:hint="default"/>
      </w:rPr>
    </w:lvl>
    <w:lvl w:ilvl="2" w:tplc="28709EDE" w:tentative="1">
      <w:start w:val="1"/>
      <w:numFmt w:val="bullet"/>
      <w:lvlText w:val="•"/>
      <w:lvlJc w:val="left"/>
      <w:pPr>
        <w:tabs>
          <w:tab w:val="num" w:pos="2160"/>
        </w:tabs>
        <w:ind w:left="2160" w:hanging="360"/>
      </w:pPr>
      <w:rPr>
        <w:rFonts w:ascii="Arial" w:hAnsi="Arial" w:hint="default"/>
      </w:rPr>
    </w:lvl>
    <w:lvl w:ilvl="3" w:tplc="21A2A806" w:tentative="1">
      <w:start w:val="1"/>
      <w:numFmt w:val="bullet"/>
      <w:lvlText w:val="•"/>
      <w:lvlJc w:val="left"/>
      <w:pPr>
        <w:tabs>
          <w:tab w:val="num" w:pos="2880"/>
        </w:tabs>
        <w:ind w:left="2880" w:hanging="360"/>
      </w:pPr>
      <w:rPr>
        <w:rFonts w:ascii="Arial" w:hAnsi="Arial" w:hint="default"/>
      </w:rPr>
    </w:lvl>
    <w:lvl w:ilvl="4" w:tplc="62722096" w:tentative="1">
      <w:start w:val="1"/>
      <w:numFmt w:val="bullet"/>
      <w:lvlText w:val="•"/>
      <w:lvlJc w:val="left"/>
      <w:pPr>
        <w:tabs>
          <w:tab w:val="num" w:pos="3600"/>
        </w:tabs>
        <w:ind w:left="3600" w:hanging="360"/>
      </w:pPr>
      <w:rPr>
        <w:rFonts w:ascii="Arial" w:hAnsi="Arial" w:hint="default"/>
      </w:rPr>
    </w:lvl>
    <w:lvl w:ilvl="5" w:tplc="96BAF636" w:tentative="1">
      <w:start w:val="1"/>
      <w:numFmt w:val="bullet"/>
      <w:lvlText w:val="•"/>
      <w:lvlJc w:val="left"/>
      <w:pPr>
        <w:tabs>
          <w:tab w:val="num" w:pos="4320"/>
        </w:tabs>
        <w:ind w:left="4320" w:hanging="360"/>
      </w:pPr>
      <w:rPr>
        <w:rFonts w:ascii="Arial" w:hAnsi="Arial" w:hint="default"/>
      </w:rPr>
    </w:lvl>
    <w:lvl w:ilvl="6" w:tplc="0C78C3F6" w:tentative="1">
      <w:start w:val="1"/>
      <w:numFmt w:val="bullet"/>
      <w:lvlText w:val="•"/>
      <w:lvlJc w:val="left"/>
      <w:pPr>
        <w:tabs>
          <w:tab w:val="num" w:pos="5040"/>
        </w:tabs>
        <w:ind w:left="5040" w:hanging="360"/>
      </w:pPr>
      <w:rPr>
        <w:rFonts w:ascii="Arial" w:hAnsi="Arial" w:hint="default"/>
      </w:rPr>
    </w:lvl>
    <w:lvl w:ilvl="7" w:tplc="60B0D152" w:tentative="1">
      <w:start w:val="1"/>
      <w:numFmt w:val="bullet"/>
      <w:lvlText w:val="•"/>
      <w:lvlJc w:val="left"/>
      <w:pPr>
        <w:tabs>
          <w:tab w:val="num" w:pos="5760"/>
        </w:tabs>
        <w:ind w:left="5760" w:hanging="360"/>
      </w:pPr>
      <w:rPr>
        <w:rFonts w:ascii="Arial" w:hAnsi="Arial" w:hint="default"/>
      </w:rPr>
    </w:lvl>
    <w:lvl w:ilvl="8" w:tplc="DA1284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A133E0"/>
    <w:multiLevelType w:val="hybridMultilevel"/>
    <w:tmpl w:val="00F2B97C"/>
    <w:lvl w:ilvl="0" w:tplc="04090001">
      <w:start w:val="1"/>
      <w:numFmt w:val="bullet"/>
      <w:lvlText w:val=""/>
      <w:lvlJc w:val="left"/>
      <w:pPr>
        <w:ind w:left="780" w:hanging="420"/>
      </w:pPr>
      <w:rPr>
        <w:rFonts w:ascii="Wingdings" w:hAnsi="Wingdings" w:hint="default"/>
      </w:rPr>
    </w:lvl>
    <w:lvl w:ilvl="1" w:tplc="0409000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16783A5B"/>
    <w:multiLevelType w:val="hybridMultilevel"/>
    <w:tmpl w:val="E14A57DE"/>
    <w:lvl w:ilvl="0" w:tplc="52CCEBC0">
      <w:start w:val="1"/>
      <w:numFmt w:val="bullet"/>
      <w:lvlText w:val=""/>
      <w:lvlJc w:val="left"/>
      <w:pPr>
        <w:tabs>
          <w:tab w:val="num" w:pos="720"/>
        </w:tabs>
        <w:ind w:left="720" w:hanging="360"/>
      </w:pPr>
      <w:rPr>
        <w:rFonts w:ascii="Wingdings" w:hAnsi="Wingdings" w:hint="default"/>
      </w:rPr>
    </w:lvl>
    <w:lvl w:ilvl="1" w:tplc="B4B299F4" w:tentative="1">
      <w:start w:val="1"/>
      <w:numFmt w:val="bullet"/>
      <w:lvlText w:val=""/>
      <w:lvlJc w:val="left"/>
      <w:pPr>
        <w:tabs>
          <w:tab w:val="num" w:pos="1440"/>
        </w:tabs>
        <w:ind w:left="1440" w:hanging="360"/>
      </w:pPr>
      <w:rPr>
        <w:rFonts w:ascii="Wingdings" w:hAnsi="Wingdings" w:hint="default"/>
      </w:rPr>
    </w:lvl>
    <w:lvl w:ilvl="2" w:tplc="ABF43EC0" w:tentative="1">
      <w:start w:val="1"/>
      <w:numFmt w:val="bullet"/>
      <w:lvlText w:val=""/>
      <w:lvlJc w:val="left"/>
      <w:pPr>
        <w:tabs>
          <w:tab w:val="num" w:pos="2160"/>
        </w:tabs>
        <w:ind w:left="2160" w:hanging="360"/>
      </w:pPr>
      <w:rPr>
        <w:rFonts w:ascii="Wingdings" w:hAnsi="Wingdings" w:hint="default"/>
      </w:rPr>
    </w:lvl>
    <w:lvl w:ilvl="3" w:tplc="DD42EC8A" w:tentative="1">
      <w:start w:val="1"/>
      <w:numFmt w:val="bullet"/>
      <w:lvlText w:val=""/>
      <w:lvlJc w:val="left"/>
      <w:pPr>
        <w:tabs>
          <w:tab w:val="num" w:pos="2880"/>
        </w:tabs>
        <w:ind w:left="2880" w:hanging="360"/>
      </w:pPr>
      <w:rPr>
        <w:rFonts w:ascii="Wingdings" w:hAnsi="Wingdings" w:hint="default"/>
      </w:rPr>
    </w:lvl>
    <w:lvl w:ilvl="4" w:tplc="13561DFA" w:tentative="1">
      <w:start w:val="1"/>
      <w:numFmt w:val="bullet"/>
      <w:lvlText w:val=""/>
      <w:lvlJc w:val="left"/>
      <w:pPr>
        <w:tabs>
          <w:tab w:val="num" w:pos="3600"/>
        </w:tabs>
        <w:ind w:left="3600" w:hanging="360"/>
      </w:pPr>
      <w:rPr>
        <w:rFonts w:ascii="Wingdings" w:hAnsi="Wingdings" w:hint="default"/>
      </w:rPr>
    </w:lvl>
    <w:lvl w:ilvl="5" w:tplc="6486F442" w:tentative="1">
      <w:start w:val="1"/>
      <w:numFmt w:val="bullet"/>
      <w:lvlText w:val=""/>
      <w:lvlJc w:val="left"/>
      <w:pPr>
        <w:tabs>
          <w:tab w:val="num" w:pos="4320"/>
        </w:tabs>
        <w:ind w:left="4320" w:hanging="360"/>
      </w:pPr>
      <w:rPr>
        <w:rFonts w:ascii="Wingdings" w:hAnsi="Wingdings" w:hint="default"/>
      </w:rPr>
    </w:lvl>
    <w:lvl w:ilvl="6" w:tplc="0B04096C" w:tentative="1">
      <w:start w:val="1"/>
      <w:numFmt w:val="bullet"/>
      <w:lvlText w:val=""/>
      <w:lvlJc w:val="left"/>
      <w:pPr>
        <w:tabs>
          <w:tab w:val="num" w:pos="5040"/>
        </w:tabs>
        <w:ind w:left="5040" w:hanging="360"/>
      </w:pPr>
      <w:rPr>
        <w:rFonts w:ascii="Wingdings" w:hAnsi="Wingdings" w:hint="default"/>
      </w:rPr>
    </w:lvl>
    <w:lvl w:ilvl="7" w:tplc="C24A22FC" w:tentative="1">
      <w:start w:val="1"/>
      <w:numFmt w:val="bullet"/>
      <w:lvlText w:val=""/>
      <w:lvlJc w:val="left"/>
      <w:pPr>
        <w:tabs>
          <w:tab w:val="num" w:pos="5760"/>
        </w:tabs>
        <w:ind w:left="5760" w:hanging="360"/>
      </w:pPr>
      <w:rPr>
        <w:rFonts w:ascii="Wingdings" w:hAnsi="Wingdings" w:hint="default"/>
      </w:rPr>
    </w:lvl>
    <w:lvl w:ilvl="8" w:tplc="8E748B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4460B"/>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220846F7"/>
    <w:multiLevelType w:val="hybridMultilevel"/>
    <w:tmpl w:val="45D8E23C"/>
    <w:lvl w:ilvl="0" w:tplc="C550333E">
      <w:start w:val="1"/>
      <w:numFmt w:val="bullet"/>
      <w:lvlText w:val=""/>
      <w:lvlJc w:val="left"/>
      <w:pPr>
        <w:tabs>
          <w:tab w:val="num" w:pos="720"/>
        </w:tabs>
        <w:ind w:left="720" w:hanging="360"/>
      </w:pPr>
      <w:rPr>
        <w:rFonts w:ascii="Wingdings" w:hAnsi="Wingdings" w:hint="default"/>
      </w:rPr>
    </w:lvl>
    <w:lvl w:ilvl="1" w:tplc="1CCC1598" w:tentative="1">
      <w:start w:val="1"/>
      <w:numFmt w:val="bullet"/>
      <w:lvlText w:val=""/>
      <w:lvlJc w:val="left"/>
      <w:pPr>
        <w:tabs>
          <w:tab w:val="num" w:pos="1440"/>
        </w:tabs>
        <w:ind w:left="1440" w:hanging="360"/>
      </w:pPr>
      <w:rPr>
        <w:rFonts w:ascii="Wingdings" w:hAnsi="Wingdings" w:hint="default"/>
      </w:rPr>
    </w:lvl>
    <w:lvl w:ilvl="2" w:tplc="C7B4010A" w:tentative="1">
      <w:start w:val="1"/>
      <w:numFmt w:val="bullet"/>
      <w:lvlText w:val=""/>
      <w:lvlJc w:val="left"/>
      <w:pPr>
        <w:tabs>
          <w:tab w:val="num" w:pos="2160"/>
        </w:tabs>
        <w:ind w:left="2160" w:hanging="360"/>
      </w:pPr>
      <w:rPr>
        <w:rFonts w:ascii="Wingdings" w:hAnsi="Wingdings" w:hint="default"/>
      </w:rPr>
    </w:lvl>
    <w:lvl w:ilvl="3" w:tplc="5502B2E4" w:tentative="1">
      <w:start w:val="1"/>
      <w:numFmt w:val="bullet"/>
      <w:lvlText w:val=""/>
      <w:lvlJc w:val="left"/>
      <w:pPr>
        <w:tabs>
          <w:tab w:val="num" w:pos="2880"/>
        </w:tabs>
        <w:ind w:left="2880" w:hanging="360"/>
      </w:pPr>
      <w:rPr>
        <w:rFonts w:ascii="Wingdings" w:hAnsi="Wingdings" w:hint="default"/>
      </w:rPr>
    </w:lvl>
    <w:lvl w:ilvl="4" w:tplc="4B72CE50" w:tentative="1">
      <w:start w:val="1"/>
      <w:numFmt w:val="bullet"/>
      <w:lvlText w:val=""/>
      <w:lvlJc w:val="left"/>
      <w:pPr>
        <w:tabs>
          <w:tab w:val="num" w:pos="3600"/>
        </w:tabs>
        <w:ind w:left="3600" w:hanging="360"/>
      </w:pPr>
      <w:rPr>
        <w:rFonts w:ascii="Wingdings" w:hAnsi="Wingdings" w:hint="default"/>
      </w:rPr>
    </w:lvl>
    <w:lvl w:ilvl="5" w:tplc="7CAC51A0" w:tentative="1">
      <w:start w:val="1"/>
      <w:numFmt w:val="bullet"/>
      <w:lvlText w:val=""/>
      <w:lvlJc w:val="left"/>
      <w:pPr>
        <w:tabs>
          <w:tab w:val="num" w:pos="4320"/>
        </w:tabs>
        <w:ind w:left="4320" w:hanging="360"/>
      </w:pPr>
      <w:rPr>
        <w:rFonts w:ascii="Wingdings" w:hAnsi="Wingdings" w:hint="default"/>
      </w:rPr>
    </w:lvl>
    <w:lvl w:ilvl="6" w:tplc="BA4C9F0E" w:tentative="1">
      <w:start w:val="1"/>
      <w:numFmt w:val="bullet"/>
      <w:lvlText w:val=""/>
      <w:lvlJc w:val="left"/>
      <w:pPr>
        <w:tabs>
          <w:tab w:val="num" w:pos="5040"/>
        </w:tabs>
        <w:ind w:left="5040" w:hanging="360"/>
      </w:pPr>
      <w:rPr>
        <w:rFonts w:ascii="Wingdings" w:hAnsi="Wingdings" w:hint="default"/>
      </w:rPr>
    </w:lvl>
    <w:lvl w:ilvl="7" w:tplc="8C2022C4" w:tentative="1">
      <w:start w:val="1"/>
      <w:numFmt w:val="bullet"/>
      <w:lvlText w:val=""/>
      <w:lvlJc w:val="left"/>
      <w:pPr>
        <w:tabs>
          <w:tab w:val="num" w:pos="5760"/>
        </w:tabs>
        <w:ind w:left="5760" w:hanging="360"/>
      </w:pPr>
      <w:rPr>
        <w:rFonts w:ascii="Wingdings" w:hAnsi="Wingdings" w:hint="default"/>
      </w:rPr>
    </w:lvl>
    <w:lvl w:ilvl="8" w:tplc="13BC73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35B02"/>
    <w:multiLevelType w:val="hybridMultilevel"/>
    <w:tmpl w:val="3CD2B91E"/>
    <w:lvl w:ilvl="0" w:tplc="36F8109C">
      <w:start w:val="1"/>
      <w:numFmt w:val="bullet"/>
      <w:lvlText w:val=""/>
      <w:lvlJc w:val="left"/>
      <w:pPr>
        <w:tabs>
          <w:tab w:val="num" w:pos="720"/>
        </w:tabs>
        <w:ind w:left="720" w:hanging="360"/>
      </w:pPr>
      <w:rPr>
        <w:rFonts w:ascii="Wingdings" w:hAnsi="Wingdings" w:hint="default"/>
      </w:rPr>
    </w:lvl>
    <w:lvl w:ilvl="1" w:tplc="758E5D60" w:tentative="1">
      <w:start w:val="1"/>
      <w:numFmt w:val="bullet"/>
      <w:lvlText w:val=""/>
      <w:lvlJc w:val="left"/>
      <w:pPr>
        <w:tabs>
          <w:tab w:val="num" w:pos="1440"/>
        </w:tabs>
        <w:ind w:left="1440" w:hanging="360"/>
      </w:pPr>
      <w:rPr>
        <w:rFonts w:ascii="Wingdings" w:hAnsi="Wingdings" w:hint="default"/>
      </w:rPr>
    </w:lvl>
    <w:lvl w:ilvl="2" w:tplc="BA2A81E2" w:tentative="1">
      <w:start w:val="1"/>
      <w:numFmt w:val="bullet"/>
      <w:lvlText w:val=""/>
      <w:lvlJc w:val="left"/>
      <w:pPr>
        <w:tabs>
          <w:tab w:val="num" w:pos="2160"/>
        </w:tabs>
        <w:ind w:left="2160" w:hanging="360"/>
      </w:pPr>
      <w:rPr>
        <w:rFonts w:ascii="Wingdings" w:hAnsi="Wingdings" w:hint="default"/>
      </w:rPr>
    </w:lvl>
    <w:lvl w:ilvl="3" w:tplc="44EECA26" w:tentative="1">
      <w:start w:val="1"/>
      <w:numFmt w:val="bullet"/>
      <w:lvlText w:val=""/>
      <w:lvlJc w:val="left"/>
      <w:pPr>
        <w:tabs>
          <w:tab w:val="num" w:pos="2880"/>
        </w:tabs>
        <w:ind w:left="2880" w:hanging="360"/>
      </w:pPr>
      <w:rPr>
        <w:rFonts w:ascii="Wingdings" w:hAnsi="Wingdings" w:hint="default"/>
      </w:rPr>
    </w:lvl>
    <w:lvl w:ilvl="4" w:tplc="C9AC7590" w:tentative="1">
      <w:start w:val="1"/>
      <w:numFmt w:val="bullet"/>
      <w:lvlText w:val=""/>
      <w:lvlJc w:val="left"/>
      <w:pPr>
        <w:tabs>
          <w:tab w:val="num" w:pos="3600"/>
        </w:tabs>
        <w:ind w:left="3600" w:hanging="360"/>
      </w:pPr>
      <w:rPr>
        <w:rFonts w:ascii="Wingdings" w:hAnsi="Wingdings" w:hint="default"/>
      </w:rPr>
    </w:lvl>
    <w:lvl w:ilvl="5" w:tplc="77A21EF4" w:tentative="1">
      <w:start w:val="1"/>
      <w:numFmt w:val="bullet"/>
      <w:lvlText w:val=""/>
      <w:lvlJc w:val="left"/>
      <w:pPr>
        <w:tabs>
          <w:tab w:val="num" w:pos="4320"/>
        </w:tabs>
        <w:ind w:left="4320" w:hanging="360"/>
      </w:pPr>
      <w:rPr>
        <w:rFonts w:ascii="Wingdings" w:hAnsi="Wingdings" w:hint="default"/>
      </w:rPr>
    </w:lvl>
    <w:lvl w:ilvl="6" w:tplc="CC5EC874" w:tentative="1">
      <w:start w:val="1"/>
      <w:numFmt w:val="bullet"/>
      <w:lvlText w:val=""/>
      <w:lvlJc w:val="left"/>
      <w:pPr>
        <w:tabs>
          <w:tab w:val="num" w:pos="5040"/>
        </w:tabs>
        <w:ind w:left="5040" w:hanging="360"/>
      </w:pPr>
      <w:rPr>
        <w:rFonts w:ascii="Wingdings" w:hAnsi="Wingdings" w:hint="default"/>
      </w:rPr>
    </w:lvl>
    <w:lvl w:ilvl="7" w:tplc="BC7C8D06" w:tentative="1">
      <w:start w:val="1"/>
      <w:numFmt w:val="bullet"/>
      <w:lvlText w:val=""/>
      <w:lvlJc w:val="left"/>
      <w:pPr>
        <w:tabs>
          <w:tab w:val="num" w:pos="5760"/>
        </w:tabs>
        <w:ind w:left="5760" w:hanging="360"/>
      </w:pPr>
      <w:rPr>
        <w:rFonts w:ascii="Wingdings" w:hAnsi="Wingdings" w:hint="default"/>
      </w:rPr>
    </w:lvl>
    <w:lvl w:ilvl="8" w:tplc="B1EC34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1DD35B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8" w15:restartNumberingAfterBreak="0">
    <w:nsid w:val="32605794"/>
    <w:multiLevelType w:val="hybridMultilevel"/>
    <w:tmpl w:val="000416B8"/>
    <w:lvl w:ilvl="0" w:tplc="04090001">
      <w:start w:val="1"/>
      <w:numFmt w:val="bullet"/>
      <w:lvlText w:val=""/>
      <w:lvlJc w:val="left"/>
      <w:pPr>
        <w:ind w:left="113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32912CC1"/>
    <w:multiLevelType w:val="hybridMultilevel"/>
    <w:tmpl w:val="1A0E1338"/>
    <w:lvl w:ilvl="0" w:tplc="E07CA7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3B15E7"/>
    <w:multiLevelType w:val="hybridMultilevel"/>
    <w:tmpl w:val="DEECAE08"/>
    <w:lvl w:ilvl="0" w:tplc="FAE25E7E">
      <w:start w:val="1"/>
      <w:numFmt w:val="bullet"/>
      <w:lvlText w:val="•"/>
      <w:lvlJc w:val="left"/>
      <w:pPr>
        <w:tabs>
          <w:tab w:val="num" w:pos="720"/>
        </w:tabs>
        <w:ind w:left="720" w:hanging="360"/>
      </w:pPr>
      <w:rPr>
        <w:rFonts w:ascii="Arial" w:hAnsi="Arial" w:hint="default"/>
      </w:rPr>
    </w:lvl>
    <w:lvl w:ilvl="1" w:tplc="608C3BC4" w:tentative="1">
      <w:start w:val="1"/>
      <w:numFmt w:val="bullet"/>
      <w:lvlText w:val="•"/>
      <w:lvlJc w:val="left"/>
      <w:pPr>
        <w:tabs>
          <w:tab w:val="num" w:pos="1440"/>
        </w:tabs>
        <w:ind w:left="1440" w:hanging="360"/>
      </w:pPr>
      <w:rPr>
        <w:rFonts w:ascii="Arial" w:hAnsi="Arial" w:hint="default"/>
      </w:rPr>
    </w:lvl>
    <w:lvl w:ilvl="2" w:tplc="38AEBAB8" w:tentative="1">
      <w:start w:val="1"/>
      <w:numFmt w:val="bullet"/>
      <w:lvlText w:val="•"/>
      <w:lvlJc w:val="left"/>
      <w:pPr>
        <w:tabs>
          <w:tab w:val="num" w:pos="2160"/>
        </w:tabs>
        <w:ind w:left="2160" w:hanging="360"/>
      </w:pPr>
      <w:rPr>
        <w:rFonts w:ascii="Arial" w:hAnsi="Arial" w:hint="default"/>
      </w:rPr>
    </w:lvl>
    <w:lvl w:ilvl="3" w:tplc="DECA74BA" w:tentative="1">
      <w:start w:val="1"/>
      <w:numFmt w:val="bullet"/>
      <w:lvlText w:val="•"/>
      <w:lvlJc w:val="left"/>
      <w:pPr>
        <w:tabs>
          <w:tab w:val="num" w:pos="2880"/>
        </w:tabs>
        <w:ind w:left="2880" w:hanging="360"/>
      </w:pPr>
      <w:rPr>
        <w:rFonts w:ascii="Arial" w:hAnsi="Arial" w:hint="default"/>
      </w:rPr>
    </w:lvl>
    <w:lvl w:ilvl="4" w:tplc="A0B83112" w:tentative="1">
      <w:start w:val="1"/>
      <w:numFmt w:val="bullet"/>
      <w:lvlText w:val="•"/>
      <w:lvlJc w:val="left"/>
      <w:pPr>
        <w:tabs>
          <w:tab w:val="num" w:pos="3600"/>
        </w:tabs>
        <w:ind w:left="3600" w:hanging="360"/>
      </w:pPr>
      <w:rPr>
        <w:rFonts w:ascii="Arial" w:hAnsi="Arial" w:hint="default"/>
      </w:rPr>
    </w:lvl>
    <w:lvl w:ilvl="5" w:tplc="0AF4B014" w:tentative="1">
      <w:start w:val="1"/>
      <w:numFmt w:val="bullet"/>
      <w:lvlText w:val="•"/>
      <w:lvlJc w:val="left"/>
      <w:pPr>
        <w:tabs>
          <w:tab w:val="num" w:pos="4320"/>
        </w:tabs>
        <w:ind w:left="4320" w:hanging="360"/>
      </w:pPr>
      <w:rPr>
        <w:rFonts w:ascii="Arial" w:hAnsi="Arial" w:hint="default"/>
      </w:rPr>
    </w:lvl>
    <w:lvl w:ilvl="6" w:tplc="6994F382" w:tentative="1">
      <w:start w:val="1"/>
      <w:numFmt w:val="bullet"/>
      <w:lvlText w:val="•"/>
      <w:lvlJc w:val="left"/>
      <w:pPr>
        <w:tabs>
          <w:tab w:val="num" w:pos="5040"/>
        </w:tabs>
        <w:ind w:left="5040" w:hanging="360"/>
      </w:pPr>
      <w:rPr>
        <w:rFonts w:ascii="Arial" w:hAnsi="Arial" w:hint="default"/>
      </w:rPr>
    </w:lvl>
    <w:lvl w:ilvl="7" w:tplc="48C8AA86" w:tentative="1">
      <w:start w:val="1"/>
      <w:numFmt w:val="bullet"/>
      <w:lvlText w:val="•"/>
      <w:lvlJc w:val="left"/>
      <w:pPr>
        <w:tabs>
          <w:tab w:val="num" w:pos="5760"/>
        </w:tabs>
        <w:ind w:left="5760" w:hanging="360"/>
      </w:pPr>
      <w:rPr>
        <w:rFonts w:ascii="Arial" w:hAnsi="Arial" w:hint="default"/>
      </w:rPr>
    </w:lvl>
    <w:lvl w:ilvl="8" w:tplc="40DE0C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A57A14"/>
    <w:multiLevelType w:val="hybridMultilevel"/>
    <w:tmpl w:val="90080018"/>
    <w:lvl w:ilvl="0" w:tplc="E5A68E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BA70398"/>
    <w:multiLevelType w:val="hybridMultilevel"/>
    <w:tmpl w:val="E0E8CD88"/>
    <w:lvl w:ilvl="0" w:tplc="87C87F8E">
      <w:start w:val="1"/>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15:restartNumberingAfterBreak="0">
    <w:nsid w:val="4CD125DF"/>
    <w:multiLevelType w:val="hybridMultilevel"/>
    <w:tmpl w:val="3F0870DC"/>
    <w:lvl w:ilvl="0" w:tplc="479C7C10">
      <w:start w:val="1"/>
      <w:numFmt w:val="bullet"/>
      <w:lvlText w:val="•"/>
      <w:lvlJc w:val="left"/>
      <w:pPr>
        <w:tabs>
          <w:tab w:val="num" w:pos="720"/>
        </w:tabs>
        <w:ind w:left="720" w:hanging="360"/>
      </w:pPr>
      <w:rPr>
        <w:rFonts w:ascii="Arial" w:hAnsi="Arial" w:hint="default"/>
      </w:rPr>
    </w:lvl>
    <w:lvl w:ilvl="1" w:tplc="F0627FD2" w:tentative="1">
      <w:start w:val="1"/>
      <w:numFmt w:val="bullet"/>
      <w:lvlText w:val="•"/>
      <w:lvlJc w:val="left"/>
      <w:pPr>
        <w:tabs>
          <w:tab w:val="num" w:pos="1440"/>
        </w:tabs>
        <w:ind w:left="1440" w:hanging="360"/>
      </w:pPr>
      <w:rPr>
        <w:rFonts w:ascii="Arial" w:hAnsi="Arial" w:hint="default"/>
      </w:rPr>
    </w:lvl>
    <w:lvl w:ilvl="2" w:tplc="3C423D88" w:tentative="1">
      <w:start w:val="1"/>
      <w:numFmt w:val="bullet"/>
      <w:lvlText w:val="•"/>
      <w:lvlJc w:val="left"/>
      <w:pPr>
        <w:tabs>
          <w:tab w:val="num" w:pos="2160"/>
        </w:tabs>
        <w:ind w:left="2160" w:hanging="360"/>
      </w:pPr>
      <w:rPr>
        <w:rFonts w:ascii="Arial" w:hAnsi="Arial" w:hint="default"/>
      </w:rPr>
    </w:lvl>
    <w:lvl w:ilvl="3" w:tplc="FA785B54" w:tentative="1">
      <w:start w:val="1"/>
      <w:numFmt w:val="bullet"/>
      <w:lvlText w:val="•"/>
      <w:lvlJc w:val="left"/>
      <w:pPr>
        <w:tabs>
          <w:tab w:val="num" w:pos="2880"/>
        </w:tabs>
        <w:ind w:left="2880" w:hanging="360"/>
      </w:pPr>
      <w:rPr>
        <w:rFonts w:ascii="Arial" w:hAnsi="Arial" w:hint="default"/>
      </w:rPr>
    </w:lvl>
    <w:lvl w:ilvl="4" w:tplc="3A26166E" w:tentative="1">
      <w:start w:val="1"/>
      <w:numFmt w:val="bullet"/>
      <w:lvlText w:val="•"/>
      <w:lvlJc w:val="left"/>
      <w:pPr>
        <w:tabs>
          <w:tab w:val="num" w:pos="3600"/>
        </w:tabs>
        <w:ind w:left="3600" w:hanging="360"/>
      </w:pPr>
      <w:rPr>
        <w:rFonts w:ascii="Arial" w:hAnsi="Arial" w:hint="default"/>
      </w:rPr>
    </w:lvl>
    <w:lvl w:ilvl="5" w:tplc="F73C641C" w:tentative="1">
      <w:start w:val="1"/>
      <w:numFmt w:val="bullet"/>
      <w:lvlText w:val="•"/>
      <w:lvlJc w:val="left"/>
      <w:pPr>
        <w:tabs>
          <w:tab w:val="num" w:pos="4320"/>
        </w:tabs>
        <w:ind w:left="4320" w:hanging="360"/>
      </w:pPr>
      <w:rPr>
        <w:rFonts w:ascii="Arial" w:hAnsi="Arial" w:hint="default"/>
      </w:rPr>
    </w:lvl>
    <w:lvl w:ilvl="6" w:tplc="DBA03FB6" w:tentative="1">
      <w:start w:val="1"/>
      <w:numFmt w:val="bullet"/>
      <w:lvlText w:val="•"/>
      <w:lvlJc w:val="left"/>
      <w:pPr>
        <w:tabs>
          <w:tab w:val="num" w:pos="5040"/>
        </w:tabs>
        <w:ind w:left="5040" w:hanging="360"/>
      </w:pPr>
      <w:rPr>
        <w:rFonts w:ascii="Arial" w:hAnsi="Arial" w:hint="default"/>
      </w:rPr>
    </w:lvl>
    <w:lvl w:ilvl="7" w:tplc="767CF58E" w:tentative="1">
      <w:start w:val="1"/>
      <w:numFmt w:val="bullet"/>
      <w:lvlText w:val="•"/>
      <w:lvlJc w:val="left"/>
      <w:pPr>
        <w:tabs>
          <w:tab w:val="num" w:pos="5760"/>
        </w:tabs>
        <w:ind w:left="5760" w:hanging="360"/>
      </w:pPr>
      <w:rPr>
        <w:rFonts w:ascii="Arial" w:hAnsi="Arial" w:hint="default"/>
      </w:rPr>
    </w:lvl>
    <w:lvl w:ilvl="8" w:tplc="E88CCF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663E82"/>
    <w:multiLevelType w:val="hybridMultilevel"/>
    <w:tmpl w:val="9D08A2CA"/>
    <w:lvl w:ilvl="0" w:tplc="1368FEDA">
      <w:start w:val="2"/>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5" w15:restartNumberingAfterBreak="0">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5"/>
  </w:num>
  <w:num w:numId="2">
    <w:abstractNumId w:val="16"/>
  </w:num>
  <w:num w:numId="3">
    <w:abstractNumId w:val="6"/>
  </w:num>
  <w:num w:numId="4">
    <w:abstractNumId w:val="8"/>
  </w:num>
  <w:num w:numId="5">
    <w:abstractNumId w:val="1"/>
  </w:num>
  <w:num w:numId="6">
    <w:abstractNumId w:val="3"/>
  </w:num>
  <w:num w:numId="7">
    <w:abstractNumId w:val="7"/>
  </w:num>
  <w:num w:numId="8">
    <w:abstractNumId w:val="9"/>
  </w:num>
  <w:num w:numId="9">
    <w:abstractNumId w:val="4"/>
  </w:num>
  <w:num w:numId="10">
    <w:abstractNumId w:val="2"/>
  </w:num>
  <w:num w:numId="11">
    <w:abstractNumId w:val="12"/>
  </w:num>
  <w:num w:numId="12">
    <w:abstractNumId w:val="5"/>
  </w:num>
  <w:num w:numId="13">
    <w:abstractNumId w:val="10"/>
  </w:num>
  <w:num w:numId="14">
    <w:abstractNumId w:val="13"/>
  </w:num>
  <w:num w:numId="15">
    <w:abstractNumId w:val="11"/>
  </w:num>
  <w:num w:numId="16">
    <w:abstractNumId w:val="14"/>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27"/>
    <w:rsid w:val="0000159B"/>
    <w:rsid w:val="00001768"/>
    <w:rsid w:val="00001D2A"/>
    <w:rsid w:val="00002026"/>
    <w:rsid w:val="000026B0"/>
    <w:rsid w:val="00002906"/>
    <w:rsid w:val="000077C9"/>
    <w:rsid w:val="00007992"/>
    <w:rsid w:val="000109A8"/>
    <w:rsid w:val="00010AD7"/>
    <w:rsid w:val="00012188"/>
    <w:rsid w:val="0001279C"/>
    <w:rsid w:val="00013611"/>
    <w:rsid w:val="00013DA9"/>
    <w:rsid w:val="00014253"/>
    <w:rsid w:val="00015061"/>
    <w:rsid w:val="00015BFA"/>
    <w:rsid w:val="00016391"/>
    <w:rsid w:val="000171B0"/>
    <w:rsid w:val="00020A7E"/>
    <w:rsid w:val="00020E5B"/>
    <w:rsid w:val="00021363"/>
    <w:rsid w:val="00021484"/>
    <w:rsid w:val="00021716"/>
    <w:rsid w:val="00023620"/>
    <w:rsid w:val="000242F5"/>
    <w:rsid w:val="000244DA"/>
    <w:rsid w:val="000251E0"/>
    <w:rsid w:val="00025565"/>
    <w:rsid w:val="0002639C"/>
    <w:rsid w:val="000263AE"/>
    <w:rsid w:val="00026877"/>
    <w:rsid w:val="00027C30"/>
    <w:rsid w:val="00030660"/>
    <w:rsid w:val="00030D63"/>
    <w:rsid w:val="00031024"/>
    <w:rsid w:val="0003129F"/>
    <w:rsid w:val="00031BD0"/>
    <w:rsid w:val="0003352A"/>
    <w:rsid w:val="000355A3"/>
    <w:rsid w:val="0003565A"/>
    <w:rsid w:val="00035E26"/>
    <w:rsid w:val="00036259"/>
    <w:rsid w:val="00036E8B"/>
    <w:rsid w:val="000370B3"/>
    <w:rsid w:val="000372DF"/>
    <w:rsid w:val="0004015E"/>
    <w:rsid w:val="00040237"/>
    <w:rsid w:val="000410B6"/>
    <w:rsid w:val="00041FC8"/>
    <w:rsid w:val="00042C74"/>
    <w:rsid w:val="0004349C"/>
    <w:rsid w:val="00043983"/>
    <w:rsid w:val="00043AC6"/>
    <w:rsid w:val="00043ADC"/>
    <w:rsid w:val="00043BB3"/>
    <w:rsid w:val="00043BE3"/>
    <w:rsid w:val="00043EC6"/>
    <w:rsid w:val="000441C1"/>
    <w:rsid w:val="0004439A"/>
    <w:rsid w:val="000444A0"/>
    <w:rsid w:val="000445B6"/>
    <w:rsid w:val="0004570F"/>
    <w:rsid w:val="00045916"/>
    <w:rsid w:val="00045B5D"/>
    <w:rsid w:val="00045DBB"/>
    <w:rsid w:val="00046950"/>
    <w:rsid w:val="00046958"/>
    <w:rsid w:val="00046D8E"/>
    <w:rsid w:val="00047781"/>
    <w:rsid w:val="00050B4B"/>
    <w:rsid w:val="00050CB2"/>
    <w:rsid w:val="00052000"/>
    <w:rsid w:val="00052240"/>
    <w:rsid w:val="0005260C"/>
    <w:rsid w:val="00052AAD"/>
    <w:rsid w:val="000539A5"/>
    <w:rsid w:val="000544EC"/>
    <w:rsid w:val="00056E32"/>
    <w:rsid w:val="0005727E"/>
    <w:rsid w:val="00060CDA"/>
    <w:rsid w:val="0006103B"/>
    <w:rsid w:val="000610B9"/>
    <w:rsid w:val="0006120A"/>
    <w:rsid w:val="00061896"/>
    <w:rsid w:val="000620F5"/>
    <w:rsid w:val="0006334A"/>
    <w:rsid w:val="000635D1"/>
    <w:rsid w:val="00064A8C"/>
    <w:rsid w:val="00064D46"/>
    <w:rsid w:val="00065813"/>
    <w:rsid w:val="00065F14"/>
    <w:rsid w:val="00066341"/>
    <w:rsid w:val="000663E8"/>
    <w:rsid w:val="000665C5"/>
    <w:rsid w:val="00066E48"/>
    <w:rsid w:val="0007084E"/>
    <w:rsid w:val="00071531"/>
    <w:rsid w:val="0007181A"/>
    <w:rsid w:val="000721A0"/>
    <w:rsid w:val="00072B79"/>
    <w:rsid w:val="00072DA2"/>
    <w:rsid w:val="00072FE4"/>
    <w:rsid w:val="00073379"/>
    <w:rsid w:val="000737D7"/>
    <w:rsid w:val="000739E1"/>
    <w:rsid w:val="0007424F"/>
    <w:rsid w:val="0007475F"/>
    <w:rsid w:val="00074FB9"/>
    <w:rsid w:val="00076B4D"/>
    <w:rsid w:val="00077DA4"/>
    <w:rsid w:val="00077F01"/>
    <w:rsid w:val="00081147"/>
    <w:rsid w:val="000811B8"/>
    <w:rsid w:val="00081779"/>
    <w:rsid w:val="0008219A"/>
    <w:rsid w:val="00082517"/>
    <w:rsid w:val="00082F1E"/>
    <w:rsid w:val="00083240"/>
    <w:rsid w:val="00083633"/>
    <w:rsid w:val="00084008"/>
    <w:rsid w:val="00084677"/>
    <w:rsid w:val="0008470C"/>
    <w:rsid w:val="000858B6"/>
    <w:rsid w:val="00085B51"/>
    <w:rsid w:val="00085DFA"/>
    <w:rsid w:val="0008742A"/>
    <w:rsid w:val="000875C3"/>
    <w:rsid w:val="0008796A"/>
    <w:rsid w:val="000904C7"/>
    <w:rsid w:val="000906E1"/>
    <w:rsid w:val="00090E6A"/>
    <w:rsid w:val="0009154C"/>
    <w:rsid w:val="00091D8E"/>
    <w:rsid w:val="0009269A"/>
    <w:rsid w:val="00092A3B"/>
    <w:rsid w:val="00092B3B"/>
    <w:rsid w:val="00092FBB"/>
    <w:rsid w:val="00093967"/>
    <w:rsid w:val="00093A02"/>
    <w:rsid w:val="00093ADF"/>
    <w:rsid w:val="00093B2B"/>
    <w:rsid w:val="000944C8"/>
    <w:rsid w:val="00094568"/>
    <w:rsid w:val="0009573E"/>
    <w:rsid w:val="0009576E"/>
    <w:rsid w:val="00095C61"/>
    <w:rsid w:val="00095D9C"/>
    <w:rsid w:val="00095ED3"/>
    <w:rsid w:val="00095FB2"/>
    <w:rsid w:val="000960BB"/>
    <w:rsid w:val="000966F8"/>
    <w:rsid w:val="00097941"/>
    <w:rsid w:val="00097C1C"/>
    <w:rsid w:val="000A092F"/>
    <w:rsid w:val="000A0E13"/>
    <w:rsid w:val="000A147F"/>
    <w:rsid w:val="000A1B51"/>
    <w:rsid w:val="000A2E48"/>
    <w:rsid w:val="000A4F13"/>
    <w:rsid w:val="000A59B8"/>
    <w:rsid w:val="000A7084"/>
    <w:rsid w:val="000A7C6D"/>
    <w:rsid w:val="000B01FE"/>
    <w:rsid w:val="000B114D"/>
    <w:rsid w:val="000B2045"/>
    <w:rsid w:val="000B3A12"/>
    <w:rsid w:val="000B4345"/>
    <w:rsid w:val="000B46DD"/>
    <w:rsid w:val="000B4970"/>
    <w:rsid w:val="000B5BD1"/>
    <w:rsid w:val="000B69C8"/>
    <w:rsid w:val="000C014C"/>
    <w:rsid w:val="000C080B"/>
    <w:rsid w:val="000C0C4A"/>
    <w:rsid w:val="000C2A3A"/>
    <w:rsid w:val="000C2A9E"/>
    <w:rsid w:val="000C333A"/>
    <w:rsid w:val="000C3699"/>
    <w:rsid w:val="000C3D6D"/>
    <w:rsid w:val="000C3F21"/>
    <w:rsid w:val="000C3FB3"/>
    <w:rsid w:val="000C479C"/>
    <w:rsid w:val="000C5C89"/>
    <w:rsid w:val="000C644F"/>
    <w:rsid w:val="000C77C8"/>
    <w:rsid w:val="000D0759"/>
    <w:rsid w:val="000D1724"/>
    <w:rsid w:val="000D2233"/>
    <w:rsid w:val="000D230D"/>
    <w:rsid w:val="000D26AC"/>
    <w:rsid w:val="000D274F"/>
    <w:rsid w:val="000D29D6"/>
    <w:rsid w:val="000D34F3"/>
    <w:rsid w:val="000D3B3B"/>
    <w:rsid w:val="000D4587"/>
    <w:rsid w:val="000D56C8"/>
    <w:rsid w:val="000D5965"/>
    <w:rsid w:val="000D5C52"/>
    <w:rsid w:val="000D68C3"/>
    <w:rsid w:val="000D7774"/>
    <w:rsid w:val="000E081E"/>
    <w:rsid w:val="000E159B"/>
    <w:rsid w:val="000E170A"/>
    <w:rsid w:val="000E1DB0"/>
    <w:rsid w:val="000E2001"/>
    <w:rsid w:val="000E29A2"/>
    <w:rsid w:val="000E3AA3"/>
    <w:rsid w:val="000E40CF"/>
    <w:rsid w:val="000E451E"/>
    <w:rsid w:val="000E4F63"/>
    <w:rsid w:val="000E5304"/>
    <w:rsid w:val="000E5366"/>
    <w:rsid w:val="000E5673"/>
    <w:rsid w:val="000E7040"/>
    <w:rsid w:val="000E70D1"/>
    <w:rsid w:val="000E7105"/>
    <w:rsid w:val="000E713D"/>
    <w:rsid w:val="000F027A"/>
    <w:rsid w:val="000F03B2"/>
    <w:rsid w:val="000F100F"/>
    <w:rsid w:val="000F1E98"/>
    <w:rsid w:val="000F21AE"/>
    <w:rsid w:val="000F26E5"/>
    <w:rsid w:val="000F33C4"/>
    <w:rsid w:val="000F4148"/>
    <w:rsid w:val="000F42BB"/>
    <w:rsid w:val="000F48EF"/>
    <w:rsid w:val="000F55BD"/>
    <w:rsid w:val="000F55EF"/>
    <w:rsid w:val="000F726E"/>
    <w:rsid w:val="000F791F"/>
    <w:rsid w:val="000F7E57"/>
    <w:rsid w:val="001002E6"/>
    <w:rsid w:val="001007F1"/>
    <w:rsid w:val="00100F7D"/>
    <w:rsid w:val="00101582"/>
    <w:rsid w:val="00101674"/>
    <w:rsid w:val="00101CF0"/>
    <w:rsid w:val="00101EFD"/>
    <w:rsid w:val="0010250C"/>
    <w:rsid w:val="00102775"/>
    <w:rsid w:val="00103A23"/>
    <w:rsid w:val="00103DA3"/>
    <w:rsid w:val="0010693D"/>
    <w:rsid w:val="0010703D"/>
    <w:rsid w:val="0010745B"/>
    <w:rsid w:val="0010766B"/>
    <w:rsid w:val="00107E1A"/>
    <w:rsid w:val="00107F6D"/>
    <w:rsid w:val="00110B19"/>
    <w:rsid w:val="00111297"/>
    <w:rsid w:val="00111A4B"/>
    <w:rsid w:val="00111CE2"/>
    <w:rsid w:val="00112949"/>
    <w:rsid w:val="00112D4C"/>
    <w:rsid w:val="001132BC"/>
    <w:rsid w:val="001136BA"/>
    <w:rsid w:val="0011374F"/>
    <w:rsid w:val="00114305"/>
    <w:rsid w:val="00115A65"/>
    <w:rsid w:val="00115BEC"/>
    <w:rsid w:val="0011667F"/>
    <w:rsid w:val="001166E8"/>
    <w:rsid w:val="00116F26"/>
    <w:rsid w:val="0011788A"/>
    <w:rsid w:val="001178E1"/>
    <w:rsid w:val="0011791E"/>
    <w:rsid w:val="0012008C"/>
    <w:rsid w:val="00120B8B"/>
    <w:rsid w:val="00120F20"/>
    <w:rsid w:val="0012226A"/>
    <w:rsid w:val="00123E00"/>
    <w:rsid w:val="00125500"/>
    <w:rsid w:val="00125576"/>
    <w:rsid w:val="00126F53"/>
    <w:rsid w:val="0012725D"/>
    <w:rsid w:val="0012797C"/>
    <w:rsid w:val="00130344"/>
    <w:rsid w:val="00130FD8"/>
    <w:rsid w:val="001333C1"/>
    <w:rsid w:val="00133476"/>
    <w:rsid w:val="001340FC"/>
    <w:rsid w:val="0013422F"/>
    <w:rsid w:val="001345AC"/>
    <w:rsid w:val="001350E7"/>
    <w:rsid w:val="00135FCF"/>
    <w:rsid w:val="0013649E"/>
    <w:rsid w:val="0014003A"/>
    <w:rsid w:val="00140288"/>
    <w:rsid w:val="001405D2"/>
    <w:rsid w:val="00140A79"/>
    <w:rsid w:val="001419AB"/>
    <w:rsid w:val="00141B8D"/>
    <w:rsid w:val="00143595"/>
    <w:rsid w:val="00143934"/>
    <w:rsid w:val="0014400B"/>
    <w:rsid w:val="001440E3"/>
    <w:rsid w:val="0014447D"/>
    <w:rsid w:val="0014472C"/>
    <w:rsid w:val="001451E7"/>
    <w:rsid w:val="0014581A"/>
    <w:rsid w:val="00145AF4"/>
    <w:rsid w:val="00146162"/>
    <w:rsid w:val="0014681E"/>
    <w:rsid w:val="00146E6F"/>
    <w:rsid w:val="001472DF"/>
    <w:rsid w:val="00147711"/>
    <w:rsid w:val="00150157"/>
    <w:rsid w:val="001509B1"/>
    <w:rsid w:val="00150D78"/>
    <w:rsid w:val="00151630"/>
    <w:rsid w:val="00152DA3"/>
    <w:rsid w:val="001531CC"/>
    <w:rsid w:val="00153FD1"/>
    <w:rsid w:val="0015424B"/>
    <w:rsid w:val="00154627"/>
    <w:rsid w:val="001547A3"/>
    <w:rsid w:val="00154AC7"/>
    <w:rsid w:val="00154BD8"/>
    <w:rsid w:val="00155440"/>
    <w:rsid w:val="00155AF2"/>
    <w:rsid w:val="00155FAF"/>
    <w:rsid w:val="001561AF"/>
    <w:rsid w:val="00156599"/>
    <w:rsid w:val="001570C7"/>
    <w:rsid w:val="00157EA6"/>
    <w:rsid w:val="00160F3D"/>
    <w:rsid w:val="00161F16"/>
    <w:rsid w:val="0016232F"/>
    <w:rsid w:val="00162693"/>
    <w:rsid w:val="00162C17"/>
    <w:rsid w:val="00165A80"/>
    <w:rsid w:val="00165D23"/>
    <w:rsid w:val="00165E2A"/>
    <w:rsid w:val="0016681B"/>
    <w:rsid w:val="00166C2D"/>
    <w:rsid w:val="001673A5"/>
    <w:rsid w:val="00170020"/>
    <w:rsid w:val="001712ED"/>
    <w:rsid w:val="00173926"/>
    <w:rsid w:val="00173AF5"/>
    <w:rsid w:val="00173C2B"/>
    <w:rsid w:val="00173CD9"/>
    <w:rsid w:val="00174518"/>
    <w:rsid w:val="001763F6"/>
    <w:rsid w:val="0017661C"/>
    <w:rsid w:val="00177566"/>
    <w:rsid w:val="00180208"/>
    <w:rsid w:val="001805C0"/>
    <w:rsid w:val="00180D1A"/>
    <w:rsid w:val="0018261E"/>
    <w:rsid w:val="001831D6"/>
    <w:rsid w:val="001835B7"/>
    <w:rsid w:val="001835D1"/>
    <w:rsid w:val="00183D96"/>
    <w:rsid w:val="00183F83"/>
    <w:rsid w:val="001847F2"/>
    <w:rsid w:val="00184B52"/>
    <w:rsid w:val="00185615"/>
    <w:rsid w:val="001857F8"/>
    <w:rsid w:val="0018589E"/>
    <w:rsid w:val="001870A9"/>
    <w:rsid w:val="0018728F"/>
    <w:rsid w:val="00187300"/>
    <w:rsid w:val="00187487"/>
    <w:rsid w:val="0018785C"/>
    <w:rsid w:val="001909CF"/>
    <w:rsid w:val="00191515"/>
    <w:rsid w:val="00191982"/>
    <w:rsid w:val="001929C6"/>
    <w:rsid w:val="0019470F"/>
    <w:rsid w:val="0019482C"/>
    <w:rsid w:val="00194DB9"/>
    <w:rsid w:val="00194FAE"/>
    <w:rsid w:val="001962BE"/>
    <w:rsid w:val="00196D6E"/>
    <w:rsid w:val="001974ED"/>
    <w:rsid w:val="001A059C"/>
    <w:rsid w:val="001A05FB"/>
    <w:rsid w:val="001A1FE7"/>
    <w:rsid w:val="001A21C7"/>
    <w:rsid w:val="001A2298"/>
    <w:rsid w:val="001A2AA5"/>
    <w:rsid w:val="001A2AD5"/>
    <w:rsid w:val="001A35BF"/>
    <w:rsid w:val="001A42CA"/>
    <w:rsid w:val="001A4D43"/>
    <w:rsid w:val="001A4D99"/>
    <w:rsid w:val="001A4E2D"/>
    <w:rsid w:val="001A5001"/>
    <w:rsid w:val="001A5291"/>
    <w:rsid w:val="001A54DD"/>
    <w:rsid w:val="001A5780"/>
    <w:rsid w:val="001A595C"/>
    <w:rsid w:val="001A5BD4"/>
    <w:rsid w:val="001A6D15"/>
    <w:rsid w:val="001A761A"/>
    <w:rsid w:val="001A791A"/>
    <w:rsid w:val="001A7E9D"/>
    <w:rsid w:val="001B0C38"/>
    <w:rsid w:val="001B0EDA"/>
    <w:rsid w:val="001B1BF9"/>
    <w:rsid w:val="001B1EC8"/>
    <w:rsid w:val="001B3525"/>
    <w:rsid w:val="001B361A"/>
    <w:rsid w:val="001B445B"/>
    <w:rsid w:val="001B48BD"/>
    <w:rsid w:val="001B509E"/>
    <w:rsid w:val="001B566E"/>
    <w:rsid w:val="001B5C3F"/>
    <w:rsid w:val="001B6211"/>
    <w:rsid w:val="001B6DDC"/>
    <w:rsid w:val="001B74E3"/>
    <w:rsid w:val="001B7C32"/>
    <w:rsid w:val="001C0D50"/>
    <w:rsid w:val="001C0FD1"/>
    <w:rsid w:val="001C117E"/>
    <w:rsid w:val="001C1EF2"/>
    <w:rsid w:val="001C1F9B"/>
    <w:rsid w:val="001C26FB"/>
    <w:rsid w:val="001C3B47"/>
    <w:rsid w:val="001C411F"/>
    <w:rsid w:val="001C41C0"/>
    <w:rsid w:val="001C428F"/>
    <w:rsid w:val="001C52C4"/>
    <w:rsid w:val="001C636B"/>
    <w:rsid w:val="001C6A68"/>
    <w:rsid w:val="001C700B"/>
    <w:rsid w:val="001C7F99"/>
    <w:rsid w:val="001D0205"/>
    <w:rsid w:val="001D05B2"/>
    <w:rsid w:val="001D160D"/>
    <w:rsid w:val="001D250E"/>
    <w:rsid w:val="001D3623"/>
    <w:rsid w:val="001D3A5D"/>
    <w:rsid w:val="001D3C36"/>
    <w:rsid w:val="001D4295"/>
    <w:rsid w:val="001D63B6"/>
    <w:rsid w:val="001D6593"/>
    <w:rsid w:val="001D6C5D"/>
    <w:rsid w:val="001D7AF6"/>
    <w:rsid w:val="001E043B"/>
    <w:rsid w:val="001E334A"/>
    <w:rsid w:val="001E4D90"/>
    <w:rsid w:val="001E4DC7"/>
    <w:rsid w:val="001E5BC4"/>
    <w:rsid w:val="001E6813"/>
    <w:rsid w:val="001E6FA0"/>
    <w:rsid w:val="001F0FA1"/>
    <w:rsid w:val="001F116F"/>
    <w:rsid w:val="001F2359"/>
    <w:rsid w:val="001F329F"/>
    <w:rsid w:val="001F414C"/>
    <w:rsid w:val="001F43B1"/>
    <w:rsid w:val="001F5E83"/>
    <w:rsid w:val="001F73AF"/>
    <w:rsid w:val="001F7B79"/>
    <w:rsid w:val="0020031B"/>
    <w:rsid w:val="0020038C"/>
    <w:rsid w:val="0020147A"/>
    <w:rsid w:val="0020157B"/>
    <w:rsid w:val="002028C9"/>
    <w:rsid w:val="00203575"/>
    <w:rsid w:val="0020380F"/>
    <w:rsid w:val="00205E4E"/>
    <w:rsid w:val="002062B2"/>
    <w:rsid w:val="002065D5"/>
    <w:rsid w:val="00206F8B"/>
    <w:rsid w:val="00207489"/>
    <w:rsid w:val="00210097"/>
    <w:rsid w:val="002101D9"/>
    <w:rsid w:val="00210763"/>
    <w:rsid w:val="00213433"/>
    <w:rsid w:val="002135E1"/>
    <w:rsid w:val="002152D8"/>
    <w:rsid w:val="00215C90"/>
    <w:rsid w:val="00215F16"/>
    <w:rsid w:val="00216198"/>
    <w:rsid w:val="0021630F"/>
    <w:rsid w:val="00216CA5"/>
    <w:rsid w:val="002175CE"/>
    <w:rsid w:val="00217759"/>
    <w:rsid w:val="00220630"/>
    <w:rsid w:val="0022075C"/>
    <w:rsid w:val="00220B8F"/>
    <w:rsid w:val="002211E5"/>
    <w:rsid w:val="002218AB"/>
    <w:rsid w:val="00221BA2"/>
    <w:rsid w:val="002239C0"/>
    <w:rsid w:val="00223D14"/>
    <w:rsid w:val="002248B6"/>
    <w:rsid w:val="00224C2B"/>
    <w:rsid w:val="002253D7"/>
    <w:rsid w:val="002265B3"/>
    <w:rsid w:val="00226CAC"/>
    <w:rsid w:val="00226DB2"/>
    <w:rsid w:val="0022763B"/>
    <w:rsid w:val="002308C1"/>
    <w:rsid w:val="00230B48"/>
    <w:rsid w:val="00231F35"/>
    <w:rsid w:val="0023311D"/>
    <w:rsid w:val="002332CD"/>
    <w:rsid w:val="00233412"/>
    <w:rsid w:val="002334AD"/>
    <w:rsid w:val="00233892"/>
    <w:rsid w:val="00234115"/>
    <w:rsid w:val="00234A7E"/>
    <w:rsid w:val="00234AB2"/>
    <w:rsid w:val="0023537B"/>
    <w:rsid w:val="002367B4"/>
    <w:rsid w:val="00236925"/>
    <w:rsid w:val="00236A2B"/>
    <w:rsid w:val="00236F49"/>
    <w:rsid w:val="0023795A"/>
    <w:rsid w:val="00237F66"/>
    <w:rsid w:val="002402E8"/>
    <w:rsid w:val="002403DE"/>
    <w:rsid w:val="0024233B"/>
    <w:rsid w:val="00243C7B"/>
    <w:rsid w:val="00245775"/>
    <w:rsid w:val="002458B2"/>
    <w:rsid w:val="00246B9E"/>
    <w:rsid w:val="00246C73"/>
    <w:rsid w:val="0025027F"/>
    <w:rsid w:val="002508AC"/>
    <w:rsid w:val="00250947"/>
    <w:rsid w:val="00250BCB"/>
    <w:rsid w:val="00251943"/>
    <w:rsid w:val="00251F78"/>
    <w:rsid w:val="00252496"/>
    <w:rsid w:val="002532FA"/>
    <w:rsid w:val="00254541"/>
    <w:rsid w:val="0025473F"/>
    <w:rsid w:val="002551A2"/>
    <w:rsid w:val="002551ED"/>
    <w:rsid w:val="002553E6"/>
    <w:rsid w:val="00256463"/>
    <w:rsid w:val="002566D2"/>
    <w:rsid w:val="00257D5A"/>
    <w:rsid w:val="002601FD"/>
    <w:rsid w:val="0026139D"/>
    <w:rsid w:val="002617D2"/>
    <w:rsid w:val="00262C42"/>
    <w:rsid w:val="0026455E"/>
    <w:rsid w:val="002654C7"/>
    <w:rsid w:val="00266818"/>
    <w:rsid w:val="00266CC9"/>
    <w:rsid w:val="00266D1D"/>
    <w:rsid w:val="002672E4"/>
    <w:rsid w:val="00267D75"/>
    <w:rsid w:val="002702FE"/>
    <w:rsid w:val="00270677"/>
    <w:rsid w:val="00270F13"/>
    <w:rsid w:val="00271078"/>
    <w:rsid w:val="0027233F"/>
    <w:rsid w:val="00272E9B"/>
    <w:rsid w:val="0027321F"/>
    <w:rsid w:val="00273D14"/>
    <w:rsid w:val="0027459F"/>
    <w:rsid w:val="002747B1"/>
    <w:rsid w:val="002755E4"/>
    <w:rsid w:val="0027565C"/>
    <w:rsid w:val="002756FD"/>
    <w:rsid w:val="00275C29"/>
    <w:rsid w:val="00276017"/>
    <w:rsid w:val="00276632"/>
    <w:rsid w:val="00276822"/>
    <w:rsid w:val="00277107"/>
    <w:rsid w:val="0027743B"/>
    <w:rsid w:val="002774C3"/>
    <w:rsid w:val="002779F9"/>
    <w:rsid w:val="002802E7"/>
    <w:rsid w:val="0028183E"/>
    <w:rsid w:val="0028199A"/>
    <w:rsid w:val="002823F1"/>
    <w:rsid w:val="00282F12"/>
    <w:rsid w:val="00283D45"/>
    <w:rsid w:val="00285136"/>
    <w:rsid w:val="0028559A"/>
    <w:rsid w:val="002859C8"/>
    <w:rsid w:val="00286CD1"/>
    <w:rsid w:val="00286F04"/>
    <w:rsid w:val="00286FFD"/>
    <w:rsid w:val="00290337"/>
    <w:rsid w:val="00291A37"/>
    <w:rsid w:val="002920E0"/>
    <w:rsid w:val="002924E7"/>
    <w:rsid w:val="00292A02"/>
    <w:rsid w:val="00292A8F"/>
    <w:rsid w:val="00292F5D"/>
    <w:rsid w:val="002937FF"/>
    <w:rsid w:val="002942FD"/>
    <w:rsid w:val="002944E5"/>
    <w:rsid w:val="00295D1A"/>
    <w:rsid w:val="002A00D9"/>
    <w:rsid w:val="002A0836"/>
    <w:rsid w:val="002A0DDA"/>
    <w:rsid w:val="002A17BC"/>
    <w:rsid w:val="002A1DF9"/>
    <w:rsid w:val="002A2328"/>
    <w:rsid w:val="002A273C"/>
    <w:rsid w:val="002A2C45"/>
    <w:rsid w:val="002A2DF8"/>
    <w:rsid w:val="002A40FE"/>
    <w:rsid w:val="002A586E"/>
    <w:rsid w:val="002A5909"/>
    <w:rsid w:val="002A6293"/>
    <w:rsid w:val="002A7868"/>
    <w:rsid w:val="002A7F07"/>
    <w:rsid w:val="002B02A7"/>
    <w:rsid w:val="002B06A1"/>
    <w:rsid w:val="002B079D"/>
    <w:rsid w:val="002B203F"/>
    <w:rsid w:val="002B4196"/>
    <w:rsid w:val="002B43BC"/>
    <w:rsid w:val="002B4EEF"/>
    <w:rsid w:val="002B5766"/>
    <w:rsid w:val="002B5E3B"/>
    <w:rsid w:val="002B6965"/>
    <w:rsid w:val="002B6EFB"/>
    <w:rsid w:val="002B787D"/>
    <w:rsid w:val="002C0628"/>
    <w:rsid w:val="002C0E16"/>
    <w:rsid w:val="002C1370"/>
    <w:rsid w:val="002C21AC"/>
    <w:rsid w:val="002C22D9"/>
    <w:rsid w:val="002C27BC"/>
    <w:rsid w:val="002C39E4"/>
    <w:rsid w:val="002C49AA"/>
    <w:rsid w:val="002C50BF"/>
    <w:rsid w:val="002C55CE"/>
    <w:rsid w:val="002C6693"/>
    <w:rsid w:val="002C7672"/>
    <w:rsid w:val="002C7BAF"/>
    <w:rsid w:val="002D0167"/>
    <w:rsid w:val="002D1487"/>
    <w:rsid w:val="002D1491"/>
    <w:rsid w:val="002D3116"/>
    <w:rsid w:val="002D38FC"/>
    <w:rsid w:val="002D3EE0"/>
    <w:rsid w:val="002D3FFD"/>
    <w:rsid w:val="002D40ED"/>
    <w:rsid w:val="002D4490"/>
    <w:rsid w:val="002D4670"/>
    <w:rsid w:val="002D4D8B"/>
    <w:rsid w:val="002D527C"/>
    <w:rsid w:val="002D55D8"/>
    <w:rsid w:val="002D6AB6"/>
    <w:rsid w:val="002D6DB9"/>
    <w:rsid w:val="002D75C5"/>
    <w:rsid w:val="002D7AA5"/>
    <w:rsid w:val="002D7D80"/>
    <w:rsid w:val="002E17E3"/>
    <w:rsid w:val="002E2044"/>
    <w:rsid w:val="002E2728"/>
    <w:rsid w:val="002E28B7"/>
    <w:rsid w:val="002E2B71"/>
    <w:rsid w:val="002E3102"/>
    <w:rsid w:val="002E45E2"/>
    <w:rsid w:val="002E46AA"/>
    <w:rsid w:val="002E5A52"/>
    <w:rsid w:val="002E67E5"/>
    <w:rsid w:val="002E6B4B"/>
    <w:rsid w:val="002E740B"/>
    <w:rsid w:val="002F08B2"/>
    <w:rsid w:val="002F107D"/>
    <w:rsid w:val="002F1330"/>
    <w:rsid w:val="002F1A1D"/>
    <w:rsid w:val="002F2658"/>
    <w:rsid w:val="002F2DDB"/>
    <w:rsid w:val="002F346F"/>
    <w:rsid w:val="002F42AC"/>
    <w:rsid w:val="002F4877"/>
    <w:rsid w:val="002F4DA2"/>
    <w:rsid w:val="002F65E1"/>
    <w:rsid w:val="002F660E"/>
    <w:rsid w:val="002F687B"/>
    <w:rsid w:val="002F6DB0"/>
    <w:rsid w:val="00300F46"/>
    <w:rsid w:val="003015DD"/>
    <w:rsid w:val="00301DF0"/>
    <w:rsid w:val="00302303"/>
    <w:rsid w:val="003026AE"/>
    <w:rsid w:val="00303707"/>
    <w:rsid w:val="00303B7D"/>
    <w:rsid w:val="00304269"/>
    <w:rsid w:val="00304576"/>
    <w:rsid w:val="00304A54"/>
    <w:rsid w:val="00304FA0"/>
    <w:rsid w:val="00305E51"/>
    <w:rsid w:val="0030603A"/>
    <w:rsid w:val="00306380"/>
    <w:rsid w:val="003100B1"/>
    <w:rsid w:val="00310378"/>
    <w:rsid w:val="0031044D"/>
    <w:rsid w:val="00310CDE"/>
    <w:rsid w:val="00311401"/>
    <w:rsid w:val="003116E9"/>
    <w:rsid w:val="00311744"/>
    <w:rsid w:val="003121C9"/>
    <w:rsid w:val="00312419"/>
    <w:rsid w:val="00312F2D"/>
    <w:rsid w:val="00313011"/>
    <w:rsid w:val="00313090"/>
    <w:rsid w:val="003130B1"/>
    <w:rsid w:val="0031559E"/>
    <w:rsid w:val="00315735"/>
    <w:rsid w:val="0031691B"/>
    <w:rsid w:val="003169C9"/>
    <w:rsid w:val="00320235"/>
    <w:rsid w:val="00320CFA"/>
    <w:rsid w:val="00321096"/>
    <w:rsid w:val="0032215A"/>
    <w:rsid w:val="003225E7"/>
    <w:rsid w:val="003228FB"/>
    <w:rsid w:val="00325857"/>
    <w:rsid w:val="00325FED"/>
    <w:rsid w:val="00327C23"/>
    <w:rsid w:val="00330518"/>
    <w:rsid w:val="003315E8"/>
    <w:rsid w:val="00331689"/>
    <w:rsid w:val="00331EDE"/>
    <w:rsid w:val="00332336"/>
    <w:rsid w:val="0033292D"/>
    <w:rsid w:val="00332C93"/>
    <w:rsid w:val="00333083"/>
    <w:rsid w:val="003332C2"/>
    <w:rsid w:val="003332D9"/>
    <w:rsid w:val="00333638"/>
    <w:rsid w:val="0033395D"/>
    <w:rsid w:val="003357C2"/>
    <w:rsid w:val="003365F4"/>
    <w:rsid w:val="00336BAB"/>
    <w:rsid w:val="00336BF7"/>
    <w:rsid w:val="003372BE"/>
    <w:rsid w:val="0033777B"/>
    <w:rsid w:val="00337BDD"/>
    <w:rsid w:val="00337F5D"/>
    <w:rsid w:val="003402D8"/>
    <w:rsid w:val="00340E75"/>
    <w:rsid w:val="00343218"/>
    <w:rsid w:val="00343A33"/>
    <w:rsid w:val="003451AB"/>
    <w:rsid w:val="00345529"/>
    <w:rsid w:val="003475B6"/>
    <w:rsid w:val="00350BA0"/>
    <w:rsid w:val="0035264C"/>
    <w:rsid w:val="00352D70"/>
    <w:rsid w:val="00353461"/>
    <w:rsid w:val="003536E2"/>
    <w:rsid w:val="003542D3"/>
    <w:rsid w:val="00354496"/>
    <w:rsid w:val="00354E2A"/>
    <w:rsid w:val="0035568B"/>
    <w:rsid w:val="00355F2A"/>
    <w:rsid w:val="003567DC"/>
    <w:rsid w:val="00356D9E"/>
    <w:rsid w:val="00356E7A"/>
    <w:rsid w:val="00357ACF"/>
    <w:rsid w:val="0036067C"/>
    <w:rsid w:val="003612DA"/>
    <w:rsid w:val="003618B3"/>
    <w:rsid w:val="003623C6"/>
    <w:rsid w:val="003640D8"/>
    <w:rsid w:val="00364FF9"/>
    <w:rsid w:val="00365264"/>
    <w:rsid w:val="00365556"/>
    <w:rsid w:val="00365995"/>
    <w:rsid w:val="00365DCD"/>
    <w:rsid w:val="00366EDC"/>
    <w:rsid w:val="00370BEF"/>
    <w:rsid w:val="00370E1F"/>
    <w:rsid w:val="00371D61"/>
    <w:rsid w:val="00371DF3"/>
    <w:rsid w:val="00372162"/>
    <w:rsid w:val="0037232F"/>
    <w:rsid w:val="00372456"/>
    <w:rsid w:val="00372DDF"/>
    <w:rsid w:val="0037339D"/>
    <w:rsid w:val="003736B0"/>
    <w:rsid w:val="00373C33"/>
    <w:rsid w:val="00374DF9"/>
    <w:rsid w:val="003750A3"/>
    <w:rsid w:val="00375288"/>
    <w:rsid w:val="0037536A"/>
    <w:rsid w:val="0037554D"/>
    <w:rsid w:val="00375CE6"/>
    <w:rsid w:val="00375EB3"/>
    <w:rsid w:val="003774C8"/>
    <w:rsid w:val="00377688"/>
    <w:rsid w:val="00381381"/>
    <w:rsid w:val="00381575"/>
    <w:rsid w:val="003818AD"/>
    <w:rsid w:val="003825F2"/>
    <w:rsid w:val="00384756"/>
    <w:rsid w:val="00384F23"/>
    <w:rsid w:val="00385E63"/>
    <w:rsid w:val="00386134"/>
    <w:rsid w:val="003868DD"/>
    <w:rsid w:val="0038691F"/>
    <w:rsid w:val="00387D19"/>
    <w:rsid w:val="0039058E"/>
    <w:rsid w:val="00390609"/>
    <w:rsid w:val="00391E5D"/>
    <w:rsid w:val="00392793"/>
    <w:rsid w:val="00392D05"/>
    <w:rsid w:val="00393C41"/>
    <w:rsid w:val="003943C5"/>
    <w:rsid w:val="0039479A"/>
    <w:rsid w:val="00395C8A"/>
    <w:rsid w:val="00395CCD"/>
    <w:rsid w:val="00396879"/>
    <w:rsid w:val="00396B67"/>
    <w:rsid w:val="003A0A3C"/>
    <w:rsid w:val="003A1AC7"/>
    <w:rsid w:val="003A30B4"/>
    <w:rsid w:val="003A377B"/>
    <w:rsid w:val="003A4267"/>
    <w:rsid w:val="003A463B"/>
    <w:rsid w:val="003A4CF0"/>
    <w:rsid w:val="003A5335"/>
    <w:rsid w:val="003A5A17"/>
    <w:rsid w:val="003A70F4"/>
    <w:rsid w:val="003B088A"/>
    <w:rsid w:val="003B0A2A"/>
    <w:rsid w:val="003B0C0A"/>
    <w:rsid w:val="003B144C"/>
    <w:rsid w:val="003B18EC"/>
    <w:rsid w:val="003B1974"/>
    <w:rsid w:val="003B22D0"/>
    <w:rsid w:val="003B2319"/>
    <w:rsid w:val="003B27BA"/>
    <w:rsid w:val="003B35AB"/>
    <w:rsid w:val="003B3C78"/>
    <w:rsid w:val="003B52DB"/>
    <w:rsid w:val="003B7FD8"/>
    <w:rsid w:val="003C0698"/>
    <w:rsid w:val="003C0793"/>
    <w:rsid w:val="003C11B1"/>
    <w:rsid w:val="003C146F"/>
    <w:rsid w:val="003C25F4"/>
    <w:rsid w:val="003C2961"/>
    <w:rsid w:val="003C29F6"/>
    <w:rsid w:val="003C2D02"/>
    <w:rsid w:val="003C40D4"/>
    <w:rsid w:val="003C4302"/>
    <w:rsid w:val="003C4F18"/>
    <w:rsid w:val="003C525E"/>
    <w:rsid w:val="003C6347"/>
    <w:rsid w:val="003C6464"/>
    <w:rsid w:val="003C70D3"/>
    <w:rsid w:val="003D0D50"/>
    <w:rsid w:val="003D1444"/>
    <w:rsid w:val="003D19B1"/>
    <w:rsid w:val="003D19C5"/>
    <w:rsid w:val="003D239B"/>
    <w:rsid w:val="003D2CB0"/>
    <w:rsid w:val="003D3109"/>
    <w:rsid w:val="003D3A67"/>
    <w:rsid w:val="003D4283"/>
    <w:rsid w:val="003D4445"/>
    <w:rsid w:val="003D4EA4"/>
    <w:rsid w:val="003D61FF"/>
    <w:rsid w:val="003D79BF"/>
    <w:rsid w:val="003E0273"/>
    <w:rsid w:val="003E09F2"/>
    <w:rsid w:val="003E0C04"/>
    <w:rsid w:val="003E1D76"/>
    <w:rsid w:val="003E239C"/>
    <w:rsid w:val="003E3163"/>
    <w:rsid w:val="003E33C1"/>
    <w:rsid w:val="003E36B4"/>
    <w:rsid w:val="003E3875"/>
    <w:rsid w:val="003E3CBF"/>
    <w:rsid w:val="003E45C9"/>
    <w:rsid w:val="003E4B7F"/>
    <w:rsid w:val="003E4E31"/>
    <w:rsid w:val="003E593D"/>
    <w:rsid w:val="003E64B0"/>
    <w:rsid w:val="003E6E9A"/>
    <w:rsid w:val="003E72D1"/>
    <w:rsid w:val="003E74E7"/>
    <w:rsid w:val="003E7B0E"/>
    <w:rsid w:val="003E7B65"/>
    <w:rsid w:val="003E7D81"/>
    <w:rsid w:val="003E7E62"/>
    <w:rsid w:val="003F08B6"/>
    <w:rsid w:val="003F1311"/>
    <w:rsid w:val="003F173C"/>
    <w:rsid w:val="003F2549"/>
    <w:rsid w:val="003F256B"/>
    <w:rsid w:val="003F2651"/>
    <w:rsid w:val="003F2730"/>
    <w:rsid w:val="003F27C0"/>
    <w:rsid w:val="003F27EE"/>
    <w:rsid w:val="003F3612"/>
    <w:rsid w:val="003F42FB"/>
    <w:rsid w:val="003F463B"/>
    <w:rsid w:val="003F478E"/>
    <w:rsid w:val="003F5EBC"/>
    <w:rsid w:val="003F70FC"/>
    <w:rsid w:val="003F7E48"/>
    <w:rsid w:val="004000F6"/>
    <w:rsid w:val="00400228"/>
    <w:rsid w:val="004009D1"/>
    <w:rsid w:val="00400BD3"/>
    <w:rsid w:val="00400F02"/>
    <w:rsid w:val="00401385"/>
    <w:rsid w:val="00401394"/>
    <w:rsid w:val="00401C66"/>
    <w:rsid w:val="00401ED4"/>
    <w:rsid w:val="00403820"/>
    <w:rsid w:val="00403B70"/>
    <w:rsid w:val="004043A2"/>
    <w:rsid w:val="00407820"/>
    <w:rsid w:val="00407AE1"/>
    <w:rsid w:val="004104AA"/>
    <w:rsid w:val="00410854"/>
    <w:rsid w:val="00410EFF"/>
    <w:rsid w:val="004111C9"/>
    <w:rsid w:val="004111F7"/>
    <w:rsid w:val="00411E93"/>
    <w:rsid w:val="004123F3"/>
    <w:rsid w:val="00413029"/>
    <w:rsid w:val="0041321B"/>
    <w:rsid w:val="00413B5D"/>
    <w:rsid w:val="00414A65"/>
    <w:rsid w:val="00414B9A"/>
    <w:rsid w:val="00414DFC"/>
    <w:rsid w:val="00415022"/>
    <w:rsid w:val="004152CF"/>
    <w:rsid w:val="00415F21"/>
    <w:rsid w:val="00416A81"/>
    <w:rsid w:val="00416AA2"/>
    <w:rsid w:val="00416ABF"/>
    <w:rsid w:val="00416E3E"/>
    <w:rsid w:val="00417723"/>
    <w:rsid w:val="00421837"/>
    <w:rsid w:val="004225A0"/>
    <w:rsid w:val="00422D50"/>
    <w:rsid w:val="0042323F"/>
    <w:rsid w:val="00423306"/>
    <w:rsid w:val="00423C0D"/>
    <w:rsid w:val="004248B7"/>
    <w:rsid w:val="00425F2F"/>
    <w:rsid w:val="00426EA0"/>
    <w:rsid w:val="0042711E"/>
    <w:rsid w:val="0042755A"/>
    <w:rsid w:val="004276FC"/>
    <w:rsid w:val="0042790F"/>
    <w:rsid w:val="004308A8"/>
    <w:rsid w:val="00433C2A"/>
    <w:rsid w:val="004346B2"/>
    <w:rsid w:val="00434C61"/>
    <w:rsid w:val="00435031"/>
    <w:rsid w:val="00435304"/>
    <w:rsid w:val="00435EB7"/>
    <w:rsid w:val="00436085"/>
    <w:rsid w:val="004373EA"/>
    <w:rsid w:val="00440308"/>
    <w:rsid w:val="00440AEB"/>
    <w:rsid w:val="00441DF2"/>
    <w:rsid w:val="0044225C"/>
    <w:rsid w:val="0044268B"/>
    <w:rsid w:val="0044282C"/>
    <w:rsid w:val="00443217"/>
    <w:rsid w:val="004434E4"/>
    <w:rsid w:val="00443D13"/>
    <w:rsid w:val="00444070"/>
    <w:rsid w:val="004440AB"/>
    <w:rsid w:val="004441BB"/>
    <w:rsid w:val="00444834"/>
    <w:rsid w:val="00444982"/>
    <w:rsid w:val="00445BAC"/>
    <w:rsid w:val="00445E32"/>
    <w:rsid w:val="00447ACE"/>
    <w:rsid w:val="00450FFE"/>
    <w:rsid w:val="004512EF"/>
    <w:rsid w:val="00451EA5"/>
    <w:rsid w:val="0045206B"/>
    <w:rsid w:val="004526A5"/>
    <w:rsid w:val="004528A9"/>
    <w:rsid w:val="00452FAC"/>
    <w:rsid w:val="00453D41"/>
    <w:rsid w:val="00454769"/>
    <w:rsid w:val="004548D8"/>
    <w:rsid w:val="00454A6C"/>
    <w:rsid w:val="00455AD3"/>
    <w:rsid w:val="00456006"/>
    <w:rsid w:val="00456A12"/>
    <w:rsid w:val="00457859"/>
    <w:rsid w:val="00460CF6"/>
    <w:rsid w:val="004617ED"/>
    <w:rsid w:val="0046218D"/>
    <w:rsid w:val="00462AE4"/>
    <w:rsid w:val="004633FE"/>
    <w:rsid w:val="004639AC"/>
    <w:rsid w:val="004645A4"/>
    <w:rsid w:val="00464F9E"/>
    <w:rsid w:val="00465DA9"/>
    <w:rsid w:val="004661A9"/>
    <w:rsid w:val="00466444"/>
    <w:rsid w:val="004669B8"/>
    <w:rsid w:val="004672D3"/>
    <w:rsid w:val="004672D6"/>
    <w:rsid w:val="00467AAC"/>
    <w:rsid w:val="00471093"/>
    <w:rsid w:val="004712C9"/>
    <w:rsid w:val="00471AF2"/>
    <w:rsid w:val="004739DF"/>
    <w:rsid w:val="00473A32"/>
    <w:rsid w:val="00473C50"/>
    <w:rsid w:val="0047442B"/>
    <w:rsid w:val="0047447C"/>
    <w:rsid w:val="004749C6"/>
    <w:rsid w:val="004760B6"/>
    <w:rsid w:val="00476A24"/>
    <w:rsid w:val="00477504"/>
    <w:rsid w:val="004776CE"/>
    <w:rsid w:val="004779B5"/>
    <w:rsid w:val="00477B2B"/>
    <w:rsid w:val="00477C9A"/>
    <w:rsid w:val="00477F7A"/>
    <w:rsid w:val="00480877"/>
    <w:rsid w:val="00480B70"/>
    <w:rsid w:val="00480F1F"/>
    <w:rsid w:val="0048122D"/>
    <w:rsid w:val="00481445"/>
    <w:rsid w:val="00481613"/>
    <w:rsid w:val="00481BE3"/>
    <w:rsid w:val="00483035"/>
    <w:rsid w:val="00483A3D"/>
    <w:rsid w:val="0048438F"/>
    <w:rsid w:val="00484643"/>
    <w:rsid w:val="004857B1"/>
    <w:rsid w:val="00485A42"/>
    <w:rsid w:val="00485AC4"/>
    <w:rsid w:val="00486128"/>
    <w:rsid w:val="0048665C"/>
    <w:rsid w:val="00486826"/>
    <w:rsid w:val="00486FBF"/>
    <w:rsid w:val="004908F2"/>
    <w:rsid w:val="00490C03"/>
    <w:rsid w:val="00490F8C"/>
    <w:rsid w:val="004938E7"/>
    <w:rsid w:val="00493962"/>
    <w:rsid w:val="00494C95"/>
    <w:rsid w:val="00494D37"/>
    <w:rsid w:val="004962A5"/>
    <w:rsid w:val="00497877"/>
    <w:rsid w:val="004A01BD"/>
    <w:rsid w:val="004A1092"/>
    <w:rsid w:val="004A1386"/>
    <w:rsid w:val="004A26B6"/>
    <w:rsid w:val="004A2CE2"/>
    <w:rsid w:val="004A33FA"/>
    <w:rsid w:val="004A38B7"/>
    <w:rsid w:val="004A484E"/>
    <w:rsid w:val="004A4D92"/>
    <w:rsid w:val="004A6B92"/>
    <w:rsid w:val="004A76BA"/>
    <w:rsid w:val="004B0D1E"/>
    <w:rsid w:val="004B10B4"/>
    <w:rsid w:val="004B144F"/>
    <w:rsid w:val="004B1AD6"/>
    <w:rsid w:val="004B1C28"/>
    <w:rsid w:val="004B3058"/>
    <w:rsid w:val="004B429C"/>
    <w:rsid w:val="004B546B"/>
    <w:rsid w:val="004B5EB3"/>
    <w:rsid w:val="004B6C82"/>
    <w:rsid w:val="004B7263"/>
    <w:rsid w:val="004C048E"/>
    <w:rsid w:val="004C1F3D"/>
    <w:rsid w:val="004C2F77"/>
    <w:rsid w:val="004C4C23"/>
    <w:rsid w:val="004C5976"/>
    <w:rsid w:val="004C5B8D"/>
    <w:rsid w:val="004D3446"/>
    <w:rsid w:val="004D4592"/>
    <w:rsid w:val="004D6A7E"/>
    <w:rsid w:val="004D714D"/>
    <w:rsid w:val="004E0A92"/>
    <w:rsid w:val="004E22E0"/>
    <w:rsid w:val="004E293D"/>
    <w:rsid w:val="004E2BD9"/>
    <w:rsid w:val="004E4FF7"/>
    <w:rsid w:val="004E515B"/>
    <w:rsid w:val="004E583F"/>
    <w:rsid w:val="004E5C68"/>
    <w:rsid w:val="004E6734"/>
    <w:rsid w:val="004E72EB"/>
    <w:rsid w:val="004E77EC"/>
    <w:rsid w:val="004F07E7"/>
    <w:rsid w:val="004F1DB4"/>
    <w:rsid w:val="004F31AC"/>
    <w:rsid w:val="004F35F5"/>
    <w:rsid w:val="004F39E1"/>
    <w:rsid w:val="004F3E9D"/>
    <w:rsid w:val="004F466A"/>
    <w:rsid w:val="004F5511"/>
    <w:rsid w:val="004F60FC"/>
    <w:rsid w:val="004F626C"/>
    <w:rsid w:val="004F7B05"/>
    <w:rsid w:val="0050134C"/>
    <w:rsid w:val="0050225E"/>
    <w:rsid w:val="00502775"/>
    <w:rsid w:val="00505C1A"/>
    <w:rsid w:val="00505F76"/>
    <w:rsid w:val="00506427"/>
    <w:rsid w:val="0050692B"/>
    <w:rsid w:val="00507B58"/>
    <w:rsid w:val="00507CA3"/>
    <w:rsid w:val="00507E4F"/>
    <w:rsid w:val="005108CF"/>
    <w:rsid w:val="00510A18"/>
    <w:rsid w:val="00511DBE"/>
    <w:rsid w:val="00512511"/>
    <w:rsid w:val="00512892"/>
    <w:rsid w:val="00513075"/>
    <w:rsid w:val="0051351F"/>
    <w:rsid w:val="005138B7"/>
    <w:rsid w:val="00513E6E"/>
    <w:rsid w:val="00514468"/>
    <w:rsid w:val="0051565E"/>
    <w:rsid w:val="005161A0"/>
    <w:rsid w:val="00517223"/>
    <w:rsid w:val="00517526"/>
    <w:rsid w:val="005179E6"/>
    <w:rsid w:val="0052165E"/>
    <w:rsid w:val="00521B3B"/>
    <w:rsid w:val="0052229E"/>
    <w:rsid w:val="00522490"/>
    <w:rsid w:val="00522D45"/>
    <w:rsid w:val="005230FF"/>
    <w:rsid w:val="00523206"/>
    <w:rsid w:val="005236F3"/>
    <w:rsid w:val="00523806"/>
    <w:rsid w:val="00524097"/>
    <w:rsid w:val="005246F9"/>
    <w:rsid w:val="005250EC"/>
    <w:rsid w:val="00526EF6"/>
    <w:rsid w:val="00527FE9"/>
    <w:rsid w:val="00531740"/>
    <w:rsid w:val="0053327B"/>
    <w:rsid w:val="0053406C"/>
    <w:rsid w:val="0053515B"/>
    <w:rsid w:val="00535D8D"/>
    <w:rsid w:val="0053604C"/>
    <w:rsid w:val="00537A5C"/>
    <w:rsid w:val="005405C3"/>
    <w:rsid w:val="00540B31"/>
    <w:rsid w:val="00542097"/>
    <w:rsid w:val="005426B4"/>
    <w:rsid w:val="00542D72"/>
    <w:rsid w:val="00543D82"/>
    <w:rsid w:val="00544BBF"/>
    <w:rsid w:val="005450E1"/>
    <w:rsid w:val="0054680E"/>
    <w:rsid w:val="00547755"/>
    <w:rsid w:val="00547DF1"/>
    <w:rsid w:val="0055099B"/>
    <w:rsid w:val="00551199"/>
    <w:rsid w:val="00552212"/>
    <w:rsid w:val="00553F7B"/>
    <w:rsid w:val="00554971"/>
    <w:rsid w:val="00555E5E"/>
    <w:rsid w:val="005560E8"/>
    <w:rsid w:val="005573EB"/>
    <w:rsid w:val="005607C5"/>
    <w:rsid w:val="00560ED7"/>
    <w:rsid w:val="0056108E"/>
    <w:rsid w:val="0056194A"/>
    <w:rsid w:val="00561D1F"/>
    <w:rsid w:val="005625B3"/>
    <w:rsid w:val="00563313"/>
    <w:rsid w:val="005633F2"/>
    <w:rsid w:val="00563A67"/>
    <w:rsid w:val="00563D53"/>
    <w:rsid w:val="00563D82"/>
    <w:rsid w:val="00563E19"/>
    <w:rsid w:val="00564759"/>
    <w:rsid w:val="005660DA"/>
    <w:rsid w:val="00567945"/>
    <w:rsid w:val="00570CB5"/>
    <w:rsid w:val="00570DE0"/>
    <w:rsid w:val="00571931"/>
    <w:rsid w:val="005720BA"/>
    <w:rsid w:val="00572469"/>
    <w:rsid w:val="00573168"/>
    <w:rsid w:val="0057329D"/>
    <w:rsid w:val="00573F7A"/>
    <w:rsid w:val="005746B1"/>
    <w:rsid w:val="00574B9F"/>
    <w:rsid w:val="00575D94"/>
    <w:rsid w:val="00576402"/>
    <w:rsid w:val="00576B80"/>
    <w:rsid w:val="00576CCF"/>
    <w:rsid w:val="00576F3B"/>
    <w:rsid w:val="0057779E"/>
    <w:rsid w:val="00580419"/>
    <w:rsid w:val="005810B9"/>
    <w:rsid w:val="005810CE"/>
    <w:rsid w:val="0058162A"/>
    <w:rsid w:val="00582188"/>
    <w:rsid w:val="005839E8"/>
    <w:rsid w:val="00584198"/>
    <w:rsid w:val="005848EF"/>
    <w:rsid w:val="00585864"/>
    <w:rsid w:val="00586EBD"/>
    <w:rsid w:val="00590119"/>
    <w:rsid w:val="00590192"/>
    <w:rsid w:val="00590217"/>
    <w:rsid w:val="00590220"/>
    <w:rsid w:val="005907F0"/>
    <w:rsid w:val="005919CF"/>
    <w:rsid w:val="00591A48"/>
    <w:rsid w:val="00591C77"/>
    <w:rsid w:val="005931EC"/>
    <w:rsid w:val="0059321B"/>
    <w:rsid w:val="0059351A"/>
    <w:rsid w:val="0059389B"/>
    <w:rsid w:val="00594D29"/>
    <w:rsid w:val="005955A5"/>
    <w:rsid w:val="00596F66"/>
    <w:rsid w:val="00597DB3"/>
    <w:rsid w:val="00597F46"/>
    <w:rsid w:val="005A009E"/>
    <w:rsid w:val="005A09E9"/>
    <w:rsid w:val="005A0AAE"/>
    <w:rsid w:val="005A2C5B"/>
    <w:rsid w:val="005A3A60"/>
    <w:rsid w:val="005A56D3"/>
    <w:rsid w:val="005A6885"/>
    <w:rsid w:val="005B11F3"/>
    <w:rsid w:val="005B1342"/>
    <w:rsid w:val="005B1403"/>
    <w:rsid w:val="005B20A9"/>
    <w:rsid w:val="005B26FE"/>
    <w:rsid w:val="005B38A9"/>
    <w:rsid w:val="005B4AA8"/>
    <w:rsid w:val="005B5448"/>
    <w:rsid w:val="005B574B"/>
    <w:rsid w:val="005B64C3"/>
    <w:rsid w:val="005B708B"/>
    <w:rsid w:val="005C075F"/>
    <w:rsid w:val="005C0ED7"/>
    <w:rsid w:val="005C18DE"/>
    <w:rsid w:val="005C2677"/>
    <w:rsid w:val="005C2AA2"/>
    <w:rsid w:val="005C2DF7"/>
    <w:rsid w:val="005C30C0"/>
    <w:rsid w:val="005C3AD0"/>
    <w:rsid w:val="005C4BBA"/>
    <w:rsid w:val="005C4BFA"/>
    <w:rsid w:val="005C4CC8"/>
    <w:rsid w:val="005C4EFF"/>
    <w:rsid w:val="005C586E"/>
    <w:rsid w:val="005C645F"/>
    <w:rsid w:val="005C7570"/>
    <w:rsid w:val="005C7829"/>
    <w:rsid w:val="005C7D0A"/>
    <w:rsid w:val="005D1361"/>
    <w:rsid w:val="005D1F23"/>
    <w:rsid w:val="005D4751"/>
    <w:rsid w:val="005D4C8A"/>
    <w:rsid w:val="005D4D58"/>
    <w:rsid w:val="005D5EA1"/>
    <w:rsid w:val="005D60BB"/>
    <w:rsid w:val="005D6AFA"/>
    <w:rsid w:val="005D7C6B"/>
    <w:rsid w:val="005E0D5D"/>
    <w:rsid w:val="005E12CD"/>
    <w:rsid w:val="005E20A3"/>
    <w:rsid w:val="005E39BB"/>
    <w:rsid w:val="005E3E15"/>
    <w:rsid w:val="005E4C6A"/>
    <w:rsid w:val="005E5A68"/>
    <w:rsid w:val="005E5AC6"/>
    <w:rsid w:val="005E649F"/>
    <w:rsid w:val="005E6589"/>
    <w:rsid w:val="005E6C70"/>
    <w:rsid w:val="005E7D5B"/>
    <w:rsid w:val="005E7F16"/>
    <w:rsid w:val="005F0021"/>
    <w:rsid w:val="005F0E44"/>
    <w:rsid w:val="005F118F"/>
    <w:rsid w:val="005F24CD"/>
    <w:rsid w:val="005F32AC"/>
    <w:rsid w:val="005F481E"/>
    <w:rsid w:val="005F4900"/>
    <w:rsid w:val="005F521E"/>
    <w:rsid w:val="005F54FA"/>
    <w:rsid w:val="005F5E93"/>
    <w:rsid w:val="005F68D3"/>
    <w:rsid w:val="005F7088"/>
    <w:rsid w:val="005F7370"/>
    <w:rsid w:val="005F7394"/>
    <w:rsid w:val="0060214E"/>
    <w:rsid w:val="006022A8"/>
    <w:rsid w:val="006026E7"/>
    <w:rsid w:val="00602958"/>
    <w:rsid w:val="00602EAF"/>
    <w:rsid w:val="00602F10"/>
    <w:rsid w:val="006038DC"/>
    <w:rsid w:val="00603F09"/>
    <w:rsid w:val="00604552"/>
    <w:rsid w:val="006065AA"/>
    <w:rsid w:val="006070D1"/>
    <w:rsid w:val="00607EB3"/>
    <w:rsid w:val="00607FE4"/>
    <w:rsid w:val="006107E2"/>
    <w:rsid w:val="00611760"/>
    <w:rsid w:val="00612938"/>
    <w:rsid w:val="00612D5E"/>
    <w:rsid w:val="00612F34"/>
    <w:rsid w:val="00613DCC"/>
    <w:rsid w:val="0061434C"/>
    <w:rsid w:val="00614756"/>
    <w:rsid w:val="00614880"/>
    <w:rsid w:val="00615A64"/>
    <w:rsid w:val="006163C9"/>
    <w:rsid w:val="0061687B"/>
    <w:rsid w:val="00617997"/>
    <w:rsid w:val="00617AB8"/>
    <w:rsid w:val="0062012B"/>
    <w:rsid w:val="006207F6"/>
    <w:rsid w:val="00621280"/>
    <w:rsid w:val="00621587"/>
    <w:rsid w:val="00621B6B"/>
    <w:rsid w:val="00623821"/>
    <w:rsid w:val="0062493D"/>
    <w:rsid w:val="00624A14"/>
    <w:rsid w:val="00624DF8"/>
    <w:rsid w:val="0062584A"/>
    <w:rsid w:val="006269AB"/>
    <w:rsid w:val="00626C03"/>
    <w:rsid w:val="006272E0"/>
    <w:rsid w:val="00630028"/>
    <w:rsid w:val="00630532"/>
    <w:rsid w:val="00630CDB"/>
    <w:rsid w:val="00630E81"/>
    <w:rsid w:val="006321ED"/>
    <w:rsid w:val="0063228E"/>
    <w:rsid w:val="00632F9B"/>
    <w:rsid w:val="00633C99"/>
    <w:rsid w:val="00634F18"/>
    <w:rsid w:val="00635C9F"/>
    <w:rsid w:val="006360AA"/>
    <w:rsid w:val="006362CB"/>
    <w:rsid w:val="006367E3"/>
    <w:rsid w:val="00640450"/>
    <w:rsid w:val="00640935"/>
    <w:rsid w:val="00640D97"/>
    <w:rsid w:val="006413DF"/>
    <w:rsid w:val="00641600"/>
    <w:rsid w:val="00642FFE"/>
    <w:rsid w:val="00643DA9"/>
    <w:rsid w:val="006456F9"/>
    <w:rsid w:val="00645A0A"/>
    <w:rsid w:val="00645B36"/>
    <w:rsid w:val="00646194"/>
    <w:rsid w:val="00647208"/>
    <w:rsid w:val="006479FE"/>
    <w:rsid w:val="00647A67"/>
    <w:rsid w:val="00650294"/>
    <w:rsid w:val="00650A6D"/>
    <w:rsid w:val="00651B14"/>
    <w:rsid w:val="0065216D"/>
    <w:rsid w:val="0065345F"/>
    <w:rsid w:val="006537AE"/>
    <w:rsid w:val="00654530"/>
    <w:rsid w:val="00654D22"/>
    <w:rsid w:val="00654FA2"/>
    <w:rsid w:val="00655029"/>
    <w:rsid w:val="00655EB2"/>
    <w:rsid w:val="006571B4"/>
    <w:rsid w:val="006571FE"/>
    <w:rsid w:val="00657D5C"/>
    <w:rsid w:val="006600BA"/>
    <w:rsid w:val="00660136"/>
    <w:rsid w:val="00660373"/>
    <w:rsid w:val="00660697"/>
    <w:rsid w:val="006615DA"/>
    <w:rsid w:val="00661D10"/>
    <w:rsid w:val="00662555"/>
    <w:rsid w:val="006628CC"/>
    <w:rsid w:val="0066315E"/>
    <w:rsid w:val="00663185"/>
    <w:rsid w:val="00663331"/>
    <w:rsid w:val="0066350F"/>
    <w:rsid w:val="00663AC8"/>
    <w:rsid w:val="00664353"/>
    <w:rsid w:val="00665CA7"/>
    <w:rsid w:val="00665D7A"/>
    <w:rsid w:val="00665F05"/>
    <w:rsid w:val="00665F2B"/>
    <w:rsid w:val="00666F4A"/>
    <w:rsid w:val="00667D9C"/>
    <w:rsid w:val="00667DAA"/>
    <w:rsid w:val="00670D5F"/>
    <w:rsid w:val="00672445"/>
    <w:rsid w:val="0067393D"/>
    <w:rsid w:val="00674D8A"/>
    <w:rsid w:val="00675C36"/>
    <w:rsid w:val="006779B7"/>
    <w:rsid w:val="00677CE8"/>
    <w:rsid w:val="006810D0"/>
    <w:rsid w:val="006818FE"/>
    <w:rsid w:val="00681BF0"/>
    <w:rsid w:val="00682111"/>
    <w:rsid w:val="00683D53"/>
    <w:rsid w:val="006843E3"/>
    <w:rsid w:val="00685896"/>
    <w:rsid w:val="00686A0B"/>
    <w:rsid w:val="00687A70"/>
    <w:rsid w:val="00690985"/>
    <w:rsid w:val="00690ADA"/>
    <w:rsid w:val="00690B5A"/>
    <w:rsid w:val="006931D1"/>
    <w:rsid w:val="00693B0C"/>
    <w:rsid w:val="00693DE0"/>
    <w:rsid w:val="00694F72"/>
    <w:rsid w:val="0069523F"/>
    <w:rsid w:val="00695356"/>
    <w:rsid w:val="0069588F"/>
    <w:rsid w:val="00695E12"/>
    <w:rsid w:val="00696510"/>
    <w:rsid w:val="006971DF"/>
    <w:rsid w:val="0069724A"/>
    <w:rsid w:val="00697DF3"/>
    <w:rsid w:val="00697E45"/>
    <w:rsid w:val="006A24CE"/>
    <w:rsid w:val="006A2B81"/>
    <w:rsid w:val="006A3FCF"/>
    <w:rsid w:val="006A4AC3"/>
    <w:rsid w:val="006A57CF"/>
    <w:rsid w:val="006A655F"/>
    <w:rsid w:val="006A70C4"/>
    <w:rsid w:val="006A7648"/>
    <w:rsid w:val="006B02FF"/>
    <w:rsid w:val="006B09BA"/>
    <w:rsid w:val="006B1454"/>
    <w:rsid w:val="006B162C"/>
    <w:rsid w:val="006B1C24"/>
    <w:rsid w:val="006B203F"/>
    <w:rsid w:val="006B26B5"/>
    <w:rsid w:val="006B289E"/>
    <w:rsid w:val="006B2CA7"/>
    <w:rsid w:val="006B3AAE"/>
    <w:rsid w:val="006B46F6"/>
    <w:rsid w:val="006B4C26"/>
    <w:rsid w:val="006B5448"/>
    <w:rsid w:val="006B5546"/>
    <w:rsid w:val="006B5985"/>
    <w:rsid w:val="006B777B"/>
    <w:rsid w:val="006B788D"/>
    <w:rsid w:val="006B7965"/>
    <w:rsid w:val="006B7A47"/>
    <w:rsid w:val="006C0523"/>
    <w:rsid w:val="006C09F3"/>
    <w:rsid w:val="006C1E24"/>
    <w:rsid w:val="006C2910"/>
    <w:rsid w:val="006C32AC"/>
    <w:rsid w:val="006C4163"/>
    <w:rsid w:val="006C43B6"/>
    <w:rsid w:val="006C4638"/>
    <w:rsid w:val="006C5116"/>
    <w:rsid w:val="006C520E"/>
    <w:rsid w:val="006C537F"/>
    <w:rsid w:val="006C63C6"/>
    <w:rsid w:val="006C780E"/>
    <w:rsid w:val="006C7936"/>
    <w:rsid w:val="006C7E98"/>
    <w:rsid w:val="006D0192"/>
    <w:rsid w:val="006D2131"/>
    <w:rsid w:val="006D24DC"/>
    <w:rsid w:val="006D28C8"/>
    <w:rsid w:val="006D2F4D"/>
    <w:rsid w:val="006D3124"/>
    <w:rsid w:val="006D3A72"/>
    <w:rsid w:val="006D3C80"/>
    <w:rsid w:val="006D4057"/>
    <w:rsid w:val="006D558E"/>
    <w:rsid w:val="006D573E"/>
    <w:rsid w:val="006D6B1D"/>
    <w:rsid w:val="006D6F39"/>
    <w:rsid w:val="006D74CD"/>
    <w:rsid w:val="006D784B"/>
    <w:rsid w:val="006E1A84"/>
    <w:rsid w:val="006E21FE"/>
    <w:rsid w:val="006E23E4"/>
    <w:rsid w:val="006E2BA5"/>
    <w:rsid w:val="006E2EDF"/>
    <w:rsid w:val="006E3E3A"/>
    <w:rsid w:val="006E55E0"/>
    <w:rsid w:val="006E631A"/>
    <w:rsid w:val="006E72D4"/>
    <w:rsid w:val="006E79F5"/>
    <w:rsid w:val="006F1192"/>
    <w:rsid w:val="006F15CF"/>
    <w:rsid w:val="006F17DD"/>
    <w:rsid w:val="006F3031"/>
    <w:rsid w:val="006F37BF"/>
    <w:rsid w:val="006F4496"/>
    <w:rsid w:val="006F5389"/>
    <w:rsid w:val="006F5A8F"/>
    <w:rsid w:val="006F616C"/>
    <w:rsid w:val="006F61B5"/>
    <w:rsid w:val="006F61B7"/>
    <w:rsid w:val="0070044E"/>
    <w:rsid w:val="00701C43"/>
    <w:rsid w:val="00702197"/>
    <w:rsid w:val="00702359"/>
    <w:rsid w:val="00702EDE"/>
    <w:rsid w:val="007033CE"/>
    <w:rsid w:val="00703401"/>
    <w:rsid w:val="007042F2"/>
    <w:rsid w:val="0070470C"/>
    <w:rsid w:val="00704943"/>
    <w:rsid w:val="00704B83"/>
    <w:rsid w:val="0070502E"/>
    <w:rsid w:val="00705B9C"/>
    <w:rsid w:val="00705BA3"/>
    <w:rsid w:val="007064C0"/>
    <w:rsid w:val="0070720D"/>
    <w:rsid w:val="00707421"/>
    <w:rsid w:val="007074E9"/>
    <w:rsid w:val="00707E83"/>
    <w:rsid w:val="00707E87"/>
    <w:rsid w:val="00710543"/>
    <w:rsid w:val="00711372"/>
    <w:rsid w:val="00711801"/>
    <w:rsid w:val="00711CAB"/>
    <w:rsid w:val="00712484"/>
    <w:rsid w:val="00714648"/>
    <w:rsid w:val="00715A89"/>
    <w:rsid w:val="00716D3D"/>
    <w:rsid w:val="00716DA0"/>
    <w:rsid w:val="007170E3"/>
    <w:rsid w:val="007173A3"/>
    <w:rsid w:val="0071784A"/>
    <w:rsid w:val="0071785E"/>
    <w:rsid w:val="00720ABC"/>
    <w:rsid w:val="00720B10"/>
    <w:rsid w:val="0072139A"/>
    <w:rsid w:val="00721919"/>
    <w:rsid w:val="00721B16"/>
    <w:rsid w:val="0072255C"/>
    <w:rsid w:val="00722A2B"/>
    <w:rsid w:val="00723842"/>
    <w:rsid w:val="007240BC"/>
    <w:rsid w:val="007241D0"/>
    <w:rsid w:val="00724E12"/>
    <w:rsid w:val="00724ED0"/>
    <w:rsid w:val="0072682C"/>
    <w:rsid w:val="00726A5A"/>
    <w:rsid w:val="0073076B"/>
    <w:rsid w:val="00730ACA"/>
    <w:rsid w:val="00730BB3"/>
    <w:rsid w:val="00730BE7"/>
    <w:rsid w:val="0073184E"/>
    <w:rsid w:val="00733B3E"/>
    <w:rsid w:val="00734148"/>
    <w:rsid w:val="00734181"/>
    <w:rsid w:val="00734D04"/>
    <w:rsid w:val="00735154"/>
    <w:rsid w:val="00735E57"/>
    <w:rsid w:val="007362E0"/>
    <w:rsid w:val="00736843"/>
    <w:rsid w:val="00736BB6"/>
    <w:rsid w:val="00737D41"/>
    <w:rsid w:val="00737D66"/>
    <w:rsid w:val="00737E3C"/>
    <w:rsid w:val="0074041C"/>
    <w:rsid w:val="00740B60"/>
    <w:rsid w:val="00740D98"/>
    <w:rsid w:val="007411C7"/>
    <w:rsid w:val="00741848"/>
    <w:rsid w:val="007419E8"/>
    <w:rsid w:val="007424C7"/>
    <w:rsid w:val="007425F9"/>
    <w:rsid w:val="00742C79"/>
    <w:rsid w:val="0074307C"/>
    <w:rsid w:val="0074394A"/>
    <w:rsid w:val="00743E44"/>
    <w:rsid w:val="007449F0"/>
    <w:rsid w:val="007463F2"/>
    <w:rsid w:val="00746DD3"/>
    <w:rsid w:val="007471DB"/>
    <w:rsid w:val="00747F58"/>
    <w:rsid w:val="00750BB2"/>
    <w:rsid w:val="00751293"/>
    <w:rsid w:val="00751C4A"/>
    <w:rsid w:val="00752870"/>
    <w:rsid w:val="00752FB5"/>
    <w:rsid w:val="00754790"/>
    <w:rsid w:val="00754834"/>
    <w:rsid w:val="007551BC"/>
    <w:rsid w:val="007563B5"/>
    <w:rsid w:val="007566F7"/>
    <w:rsid w:val="00756924"/>
    <w:rsid w:val="00756AB7"/>
    <w:rsid w:val="00756B81"/>
    <w:rsid w:val="00756D7B"/>
    <w:rsid w:val="0075764F"/>
    <w:rsid w:val="00757BC9"/>
    <w:rsid w:val="007601AB"/>
    <w:rsid w:val="007608D6"/>
    <w:rsid w:val="007612C9"/>
    <w:rsid w:val="00761CF5"/>
    <w:rsid w:val="007629CC"/>
    <w:rsid w:val="00763BEB"/>
    <w:rsid w:val="00764E8A"/>
    <w:rsid w:val="0076563B"/>
    <w:rsid w:val="0076736B"/>
    <w:rsid w:val="007679B7"/>
    <w:rsid w:val="00770261"/>
    <w:rsid w:val="0077204A"/>
    <w:rsid w:val="00772EAB"/>
    <w:rsid w:val="00772FE5"/>
    <w:rsid w:val="00773635"/>
    <w:rsid w:val="007749AD"/>
    <w:rsid w:val="00776E2C"/>
    <w:rsid w:val="007773C9"/>
    <w:rsid w:val="00780488"/>
    <w:rsid w:val="007813E1"/>
    <w:rsid w:val="00782A83"/>
    <w:rsid w:val="00783479"/>
    <w:rsid w:val="00783B7A"/>
    <w:rsid w:val="00783BC7"/>
    <w:rsid w:val="007861AD"/>
    <w:rsid w:val="00786652"/>
    <w:rsid w:val="007926EE"/>
    <w:rsid w:val="00792EC0"/>
    <w:rsid w:val="00795930"/>
    <w:rsid w:val="007959D2"/>
    <w:rsid w:val="00796A71"/>
    <w:rsid w:val="007A00E3"/>
    <w:rsid w:val="007A093A"/>
    <w:rsid w:val="007A0BC6"/>
    <w:rsid w:val="007A124A"/>
    <w:rsid w:val="007A172E"/>
    <w:rsid w:val="007A1D49"/>
    <w:rsid w:val="007A2629"/>
    <w:rsid w:val="007A3CBD"/>
    <w:rsid w:val="007A3EE1"/>
    <w:rsid w:val="007A550F"/>
    <w:rsid w:val="007A5FCE"/>
    <w:rsid w:val="007A6AC3"/>
    <w:rsid w:val="007A6BAF"/>
    <w:rsid w:val="007B00FD"/>
    <w:rsid w:val="007B0181"/>
    <w:rsid w:val="007B0DF0"/>
    <w:rsid w:val="007B10EB"/>
    <w:rsid w:val="007B137C"/>
    <w:rsid w:val="007B2A61"/>
    <w:rsid w:val="007B364E"/>
    <w:rsid w:val="007B4543"/>
    <w:rsid w:val="007B474F"/>
    <w:rsid w:val="007B48C0"/>
    <w:rsid w:val="007B5208"/>
    <w:rsid w:val="007B5796"/>
    <w:rsid w:val="007B5E1C"/>
    <w:rsid w:val="007B671F"/>
    <w:rsid w:val="007B775C"/>
    <w:rsid w:val="007C03B7"/>
    <w:rsid w:val="007C0FDE"/>
    <w:rsid w:val="007C189A"/>
    <w:rsid w:val="007C1AFE"/>
    <w:rsid w:val="007C2126"/>
    <w:rsid w:val="007C26DC"/>
    <w:rsid w:val="007C2AD4"/>
    <w:rsid w:val="007C3402"/>
    <w:rsid w:val="007C41E5"/>
    <w:rsid w:val="007C436B"/>
    <w:rsid w:val="007C445F"/>
    <w:rsid w:val="007C48B3"/>
    <w:rsid w:val="007C4956"/>
    <w:rsid w:val="007C6CBE"/>
    <w:rsid w:val="007C6F52"/>
    <w:rsid w:val="007C7B7C"/>
    <w:rsid w:val="007D03CA"/>
    <w:rsid w:val="007D07FC"/>
    <w:rsid w:val="007D118F"/>
    <w:rsid w:val="007D1B39"/>
    <w:rsid w:val="007D45DE"/>
    <w:rsid w:val="007D5404"/>
    <w:rsid w:val="007D6233"/>
    <w:rsid w:val="007D62DE"/>
    <w:rsid w:val="007D6922"/>
    <w:rsid w:val="007D6C6F"/>
    <w:rsid w:val="007E017B"/>
    <w:rsid w:val="007E1313"/>
    <w:rsid w:val="007E2388"/>
    <w:rsid w:val="007E25C5"/>
    <w:rsid w:val="007E2DF7"/>
    <w:rsid w:val="007E3048"/>
    <w:rsid w:val="007E399D"/>
    <w:rsid w:val="007E404D"/>
    <w:rsid w:val="007E4416"/>
    <w:rsid w:val="007E5C4D"/>
    <w:rsid w:val="007E5EAC"/>
    <w:rsid w:val="007F0594"/>
    <w:rsid w:val="007F1B62"/>
    <w:rsid w:val="007F1D5F"/>
    <w:rsid w:val="007F286D"/>
    <w:rsid w:val="007F5C67"/>
    <w:rsid w:val="007F62F4"/>
    <w:rsid w:val="007F6A73"/>
    <w:rsid w:val="007F7459"/>
    <w:rsid w:val="007F7751"/>
    <w:rsid w:val="007F7805"/>
    <w:rsid w:val="007F78AF"/>
    <w:rsid w:val="008012B7"/>
    <w:rsid w:val="00802E6E"/>
    <w:rsid w:val="008044B2"/>
    <w:rsid w:val="008044CA"/>
    <w:rsid w:val="008045F8"/>
    <w:rsid w:val="00804BC7"/>
    <w:rsid w:val="008055A2"/>
    <w:rsid w:val="00805D09"/>
    <w:rsid w:val="0080705D"/>
    <w:rsid w:val="00807231"/>
    <w:rsid w:val="00807958"/>
    <w:rsid w:val="008113D7"/>
    <w:rsid w:val="00812C56"/>
    <w:rsid w:val="0081363B"/>
    <w:rsid w:val="008141E7"/>
    <w:rsid w:val="0081466A"/>
    <w:rsid w:val="00815168"/>
    <w:rsid w:val="00815567"/>
    <w:rsid w:val="00815671"/>
    <w:rsid w:val="008165E9"/>
    <w:rsid w:val="00816630"/>
    <w:rsid w:val="0081674A"/>
    <w:rsid w:val="00816750"/>
    <w:rsid w:val="008168BD"/>
    <w:rsid w:val="00820A16"/>
    <w:rsid w:val="00820E45"/>
    <w:rsid w:val="0082132A"/>
    <w:rsid w:val="0082217F"/>
    <w:rsid w:val="00822A20"/>
    <w:rsid w:val="00822AF3"/>
    <w:rsid w:val="00822D9D"/>
    <w:rsid w:val="00824291"/>
    <w:rsid w:val="00824A02"/>
    <w:rsid w:val="00824DF5"/>
    <w:rsid w:val="0082547F"/>
    <w:rsid w:val="00825CE1"/>
    <w:rsid w:val="00826B04"/>
    <w:rsid w:val="00826C00"/>
    <w:rsid w:val="00826DC6"/>
    <w:rsid w:val="008274FC"/>
    <w:rsid w:val="00830C5B"/>
    <w:rsid w:val="00832109"/>
    <w:rsid w:val="00832789"/>
    <w:rsid w:val="0083281A"/>
    <w:rsid w:val="0083301D"/>
    <w:rsid w:val="008331F1"/>
    <w:rsid w:val="00833C0B"/>
    <w:rsid w:val="00833C6A"/>
    <w:rsid w:val="00834C2C"/>
    <w:rsid w:val="00835663"/>
    <w:rsid w:val="00835E1E"/>
    <w:rsid w:val="00835F7B"/>
    <w:rsid w:val="008365B2"/>
    <w:rsid w:val="0083699C"/>
    <w:rsid w:val="00836EE1"/>
    <w:rsid w:val="00837AC6"/>
    <w:rsid w:val="008404A9"/>
    <w:rsid w:val="00842841"/>
    <w:rsid w:val="0084526E"/>
    <w:rsid w:val="0084733A"/>
    <w:rsid w:val="0084787F"/>
    <w:rsid w:val="00847DE1"/>
    <w:rsid w:val="0085060F"/>
    <w:rsid w:val="0085226D"/>
    <w:rsid w:val="00852879"/>
    <w:rsid w:val="00853F16"/>
    <w:rsid w:val="008545A9"/>
    <w:rsid w:val="00855048"/>
    <w:rsid w:val="008550EF"/>
    <w:rsid w:val="008553AF"/>
    <w:rsid w:val="00855B38"/>
    <w:rsid w:val="00856359"/>
    <w:rsid w:val="008564F7"/>
    <w:rsid w:val="00857126"/>
    <w:rsid w:val="008600D8"/>
    <w:rsid w:val="00860805"/>
    <w:rsid w:val="00860CA9"/>
    <w:rsid w:val="00860E0C"/>
    <w:rsid w:val="008611BD"/>
    <w:rsid w:val="0086232B"/>
    <w:rsid w:val="00862827"/>
    <w:rsid w:val="00862904"/>
    <w:rsid w:val="00862DB6"/>
    <w:rsid w:val="00863E78"/>
    <w:rsid w:val="008643DC"/>
    <w:rsid w:val="00865A79"/>
    <w:rsid w:val="00866493"/>
    <w:rsid w:val="008664FF"/>
    <w:rsid w:val="00867C41"/>
    <w:rsid w:val="008714B5"/>
    <w:rsid w:val="00871888"/>
    <w:rsid w:val="00872B14"/>
    <w:rsid w:val="00872DC8"/>
    <w:rsid w:val="008739EA"/>
    <w:rsid w:val="00876378"/>
    <w:rsid w:val="00876862"/>
    <w:rsid w:val="00876B44"/>
    <w:rsid w:val="00880960"/>
    <w:rsid w:val="00880C56"/>
    <w:rsid w:val="00880F3C"/>
    <w:rsid w:val="00881855"/>
    <w:rsid w:val="008826A7"/>
    <w:rsid w:val="008826D2"/>
    <w:rsid w:val="00882995"/>
    <w:rsid w:val="00882B21"/>
    <w:rsid w:val="00882E2F"/>
    <w:rsid w:val="00882FA9"/>
    <w:rsid w:val="00883B86"/>
    <w:rsid w:val="00883F40"/>
    <w:rsid w:val="008842A2"/>
    <w:rsid w:val="008850EE"/>
    <w:rsid w:val="008851B7"/>
    <w:rsid w:val="0088558A"/>
    <w:rsid w:val="00886029"/>
    <w:rsid w:val="00886091"/>
    <w:rsid w:val="00886D59"/>
    <w:rsid w:val="0088746E"/>
    <w:rsid w:val="008874BC"/>
    <w:rsid w:val="008901E5"/>
    <w:rsid w:val="00890B10"/>
    <w:rsid w:val="00890B64"/>
    <w:rsid w:val="00891142"/>
    <w:rsid w:val="00891873"/>
    <w:rsid w:val="00893158"/>
    <w:rsid w:val="008956EB"/>
    <w:rsid w:val="008962D4"/>
    <w:rsid w:val="0089647C"/>
    <w:rsid w:val="00897AC4"/>
    <w:rsid w:val="00897FF4"/>
    <w:rsid w:val="008A0615"/>
    <w:rsid w:val="008A063B"/>
    <w:rsid w:val="008A0738"/>
    <w:rsid w:val="008A1687"/>
    <w:rsid w:val="008A1999"/>
    <w:rsid w:val="008A20B8"/>
    <w:rsid w:val="008A29A6"/>
    <w:rsid w:val="008A35BD"/>
    <w:rsid w:val="008A3F0E"/>
    <w:rsid w:val="008A3F4F"/>
    <w:rsid w:val="008A3F8B"/>
    <w:rsid w:val="008A42D2"/>
    <w:rsid w:val="008A4977"/>
    <w:rsid w:val="008A55C3"/>
    <w:rsid w:val="008A57E4"/>
    <w:rsid w:val="008A7C2F"/>
    <w:rsid w:val="008B0073"/>
    <w:rsid w:val="008B0836"/>
    <w:rsid w:val="008B1913"/>
    <w:rsid w:val="008B1BBD"/>
    <w:rsid w:val="008B3664"/>
    <w:rsid w:val="008B3D68"/>
    <w:rsid w:val="008B50F2"/>
    <w:rsid w:val="008B60F3"/>
    <w:rsid w:val="008B66AD"/>
    <w:rsid w:val="008B66DE"/>
    <w:rsid w:val="008B6D0B"/>
    <w:rsid w:val="008C048C"/>
    <w:rsid w:val="008C094D"/>
    <w:rsid w:val="008C1648"/>
    <w:rsid w:val="008C339E"/>
    <w:rsid w:val="008C4C97"/>
    <w:rsid w:val="008C504D"/>
    <w:rsid w:val="008C55CF"/>
    <w:rsid w:val="008C615D"/>
    <w:rsid w:val="008C6CD0"/>
    <w:rsid w:val="008D1C0E"/>
    <w:rsid w:val="008D1ED4"/>
    <w:rsid w:val="008D23F9"/>
    <w:rsid w:val="008D2AE6"/>
    <w:rsid w:val="008D343D"/>
    <w:rsid w:val="008D37D2"/>
    <w:rsid w:val="008D385A"/>
    <w:rsid w:val="008D38A0"/>
    <w:rsid w:val="008D45C6"/>
    <w:rsid w:val="008D47D6"/>
    <w:rsid w:val="008D47E5"/>
    <w:rsid w:val="008D6F55"/>
    <w:rsid w:val="008D7ABC"/>
    <w:rsid w:val="008E027B"/>
    <w:rsid w:val="008E041D"/>
    <w:rsid w:val="008E0602"/>
    <w:rsid w:val="008E08EB"/>
    <w:rsid w:val="008E0B21"/>
    <w:rsid w:val="008E1197"/>
    <w:rsid w:val="008E22E7"/>
    <w:rsid w:val="008E289E"/>
    <w:rsid w:val="008E2C79"/>
    <w:rsid w:val="008E3A11"/>
    <w:rsid w:val="008E43F9"/>
    <w:rsid w:val="008E50B1"/>
    <w:rsid w:val="008E5C7B"/>
    <w:rsid w:val="008E61D7"/>
    <w:rsid w:val="008E73FD"/>
    <w:rsid w:val="008F01E4"/>
    <w:rsid w:val="008F0A58"/>
    <w:rsid w:val="008F1456"/>
    <w:rsid w:val="008F18AB"/>
    <w:rsid w:val="008F305C"/>
    <w:rsid w:val="008F326E"/>
    <w:rsid w:val="008F389B"/>
    <w:rsid w:val="008F515B"/>
    <w:rsid w:val="008F5DBF"/>
    <w:rsid w:val="008F7111"/>
    <w:rsid w:val="008F7A4E"/>
    <w:rsid w:val="00902731"/>
    <w:rsid w:val="009028AB"/>
    <w:rsid w:val="009030EB"/>
    <w:rsid w:val="00903BF9"/>
    <w:rsid w:val="00904637"/>
    <w:rsid w:val="009048E2"/>
    <w:rsid w:val="0090602C"/>
    <w:rsid w:val="00907D09"/>
    <w:rsid w:val="00907FA7"/>
    <w:rsid w:val="009105EF"/>
    <w:rsid w:val="00911D27"/>
    <w:rsid w:val="009128CF"/>
    <w:rsid w:val="00912BC8"/>
    <w:rsid w:val="009138E5"/>
    <w:rsid w:val="0091613B"/>
    <w:rsid w:val="009171DE"/>
    <w:rsid w:val="0091732D"/>
    <w:rsid w:val="0091733C"/>
    <w:rsid w:val="0091785E"/>
    <w:rsid w:val="00917B11"/>
    <w:rsid w:val="00917B5B"/>
    <w:rsid w:val="00920CA1"/>
    <w:rsid w:val="00920D57"/>
    <w:rsid w:val="00921513"/>
    <w:rsid w:val="00921679"/>
    <w:rsid w:val="00922A10"/>
    <w:rsid w:val="00922C1B"/>
    <w:rsid w:val="009239CA"/>
    <w:rsid w:val="0092445B"/>
    <w:rsid w:val="00924976"/>
    <w:rsid w:val="00924FCF"/>
    <w:rsid w:val="00926D77"/>
    <w:rsid w:val="009278EB"/>
    <w:rsid w:val="00927DB1"/>
    <w:rsid w:val="0093033C"/>
    <w:rsid w:val="00930FB1"/>
    <w:rsid w:val="00931440"/>
    <w:rsid w:val="009315A7"/>
    <w:rsid w:val="00931F7E"/>
    <w:rsid w:val="00932064"/>
    <w:rsid w:val="0093269D"/>
    <w:rsid w:val="009329F5"/>
    <w:rsid w:val="00932F1E"/>
    <w:rsid w:val="009330EB"/>
    <w:rsid w:val="009333F0"/>
    <w:rsid w:val="009334EF"/>
    <w:rsid w:val="009340B4"/>
    <w:rsid w:val="00934502"/>
    <w:rsid w:val="00934750"/>
    <w:rsid w:val="00934891"/>
    <w:rsid w:val="00935547"/>
    <w:rsid w:val="00936475"/>
    <w:rsid w:val="00936485"/>
    <w:rsid w:val="0093759E"/>
    <w:rsid w:val="00940C69"/>
    <w:rsid w:val="009415A1"/>
    <w:rsid w:val="00941663"/>
    <w:rsid w:val="00941D28"/>
    <w:rsid w:val="00941F25"/>
    <w:rsid w:val="00942A65"/>
    <w:rsid w:val="00942BA1"/>
    <w:rsid w:val="00943684"/>
    <w:rsid w:val="009437D9"/>
    <w:rsid w:val="009461A0"/>
    <w:rsid w:val="0094698E"/>
    <w:rsid w:val="00946CCC"/>
    <w:rsid w:val="0094781E"/>
    <w:rsid w:val="009505F8"/>
    <w:rsid w:val="00951590"/>
    <w:rsid w:val="00951F1A"/>
    <w:rsid w:val="00952769"/>
    <w:rsid w:val="00952CC6"/>
    <w:rsid w:val="00952E26"/>
    <w:rsid w:val="00953791"/>
    <w:rsid w:val="00953BD2"/>
    <w:rsid w:val="0095457D"/>
    <w:rsid w:val="00954985"/>
    <w:rsid w:val="00955140"/>
    <w:rsid w:val="0095558F"/>
    <w:rsid w:val="009556A8"/>
    <w:rsid w:val="00957470"/>
    <w:rsid w:val="009579A1"/>
    <w:rsid w:val="00957C1D"/>
    <w:rsid w:val="00960694"/>
    <w:rsid w:val="009606AE"/>
    <w:rsid w:val="0096202A"/>
    <w:rsid w:val="00962229"/>
    <w:rsid w:val="009622D8"/>
    <w:rsid w:val="009634A3"/>
    <w:rsid w:val="00963690"/>
    <w:rsid w:val="00963AEE"/>
    <w:rsid w:val="00964482"/>
    <w:rsid w:val="00964675"/>
    <w:rsid w:val="009648D8"/>
    <w:rsid w:val="0096493D"/>
    <w:rsid w:val="009661FD"/>
    <w:rsid w:val="00966A9E"/>
    <w:rsid w:val="00966E20"/>
    <w:rsid w:val="00967A65"/>
    <w:rsid w:val="00967BD1"/>
    <w:rsid w:val="00970098"/>
    <w:rsid w:val="009703C8"/>
    <w:rsid w:val="0097082D"/>
    <w:rsid w:val="009720ED"/>
    <w:rsid w:val="0097280C"/>
    <w:rsid w:val="009736CC"/>
    <w:rsid w:val="0097420F"/>
    <w:rsid w:val="0097535C"/>
    <w:rsid w:val="00975A1C"/>
    <w:rsid w:val="00975D67"/>
    <w:rsid w:val="00976397"/>
    <w:rsid w:val="00976994"/>
    <w:rsid w:val="00976F6F"/>
    <w:rsid w:val="00977BCA"/>
    <w:rsid w:val="00980004"/>
    <w:rsid w:val="00980486"/>
    <w:rsid w:val="00980B44"/>
    <w:rsid w:val="00980D8C"/>
    <w:rsid w:val="00980DA0"/>
    <w:rsid w:val="009812D2"/>
    <w:rsid w:val="0098146C"/>
    <w:rsid w:val="009814BD"/>
    <w:rsid w:val="00983391"/>
    <w:rsid w:val="009834A7"/>
    <w:rsid w:val="009836CA"/>
    <w:rsid w:val="009847B3"/>
    <w:rsid w:val="00985D46"/>
    <w:rsid w:val="009868ED"/>
    <w:rsid w:val="00987611"/>
    <w:rsid w:val="00987FFD"/>
    <w:rsid w:val="009909E6"/>
    <w:rsid w:val="00991693"/>
    <w:rsid w:val="00991A10"/>
    <w:rsid w:val="00991B82"/>
    <w:rsid w:val="00991F40"/>
    <w:rsid w:val="00992E7F"/>
    <w:rsid w:val="009934AE"/>
    <w:rsid w:val="00994030"/>
    <w:rsid w:val="00995FF4"/>
    <w:rsid w:val="009960EB"/>
    <w:rsid w:val="009960FE"/>
    <w:rsid w:val="0099723A"/>
    <w:rsid w:val="00997447"/>
    <w:rsid w:val="009974EA"/>
    <w:rsid w:val="009975DB"/>
    <w:rsid w:val="009A08B1"/>
    <w:rsid w:val="009A09A3"/>
    <w:rsid w:val="009A0CF0"/>
    <w:rsid w:val="009A1230"/>
    <w:rsid w:val="009A1679"/>
    <w:rsid w:val="009A16BC"/>
    <w:rsid w:val="009A1B09"/>
    <w:rsid w:val="009A2662"/>
    <w:rsid w:val="009A3342"/>
    <w:rsid w:val="009A4D6D"/>
    <w:rsid w:val="009A4E77"/>
    <w:rsid w:val="009A65FD"/>
    <w:rsid w:val="009A760A"/>
    <w:rsid w:val="009B0C91"/>
    <w:rsid w:val="009B1C33"/>
    <w:rsid w:val="009B3265"/>
    <w:rsid w:val="009B40EA"/>
    <w:rsid w:val="009B459E"/>
    <w:rsid w:val="009B593A"/>
    <w:rsid w:val="009B750A"/>
    <w:rsid w:val="009B7608"/>
    <w:rsid w:val="009C03BE"/>
    <w:rsid w:val="009C082D"/>
    <w:rsid w:val="009C09FD"/>
    <w:rsid w:val="009C1EC5"/>
    <w:rsid w:val="009C3882"/>
    <w:rsid w:val="009C44E5"/>
    <w:rsid w:val="009C6A71"/>
    <w:rsid w:val="009C71DD"/>
    <w:rsid w:val="009C79F9"/>
    <w:rsid w:val="009C7F7F"/>
    <w:rsid w:val="009D03FE"/>
    <w:rsid w:val="009D2822"/>
    <w:rsid w:val="009D2E4C"/>
    <w:rsid w:val="009D34D1"/>
    <w:rsid w:val="009D4AAF"/>
    <w:rsid w:val="009D4BB8"/>
    <w:rsid w:val="009D4FD2"/>
    <w:rsid w:val="009D519F"/>
    <w:rsid w:val="009D7ECB"/>
    <w:rsid w:val="009E00B5"/>
    <w:rsid w:val="009E03E4"/>
    <w:rsid w:val="009E07F5"/>
    <w:rsid w:val="009E1CA7"/>
    <w:rsid w:val="009E2D5F"/>
    <w:rsid w:val="009E381E"/>
    <w:rsid w:val="009E3F38"/>
    <w:rsid w:val="009E51D6"/>
    <w:rsid w:val="009E5E1D"/>
    <w:rsid w:val="009E5FE7"/>
    <w:rsid w:val="009E79E4"/>
    <w:rsid w:val="009F033A"/>
    <w:rsid w:val="009F0775"/>
    <w:rsid w:val="009F1B41"/>
    <w:rsid w:val="009F1F24"/>
    <w:rsid w:val="009F20B4"/>
    <w:rsid w:val="009F2576"/>
    <w:rsid w:val="009F2E79"/>
    <w:rsid w:val="009F33C4"/>
    <w:rsid w:val="009F35FB"/>
    <w:rsid w:val="009F376A"/>
    <w:rsid w:val="009F3A1E"/>
    <w:rsid w:val="009F3C01"/>
    <w:rsid w:val="009F47E8"/>
    <w:rsid w:val="009F4A7B"/>
    <w:rsid w:val="009F4C95"/>
    <w:rsid w:val="009F6BC5"/>
    <w:rsid w:val="009F72C7"/>
    <w:rsid w:val="009F760C"/>
    <w:rsid w:val="009F78DE"/>
    <w:rsid w:val="00A00512"/>
    <w:rsid w:val="00A03803"/>
    <w:rsid w:val="00A03EEA"/>
    <w:rsid w:val="00A042CA"/>
    <w:rsid w:val="00A04AE9"/>
    <w:rsid w:val="00A05002"/>
    <w:rsid w:val="00A050BD"/>
    <w:rsid w:val="00A054FB"/>
    <w:rsid w:val="00A05DF7"/>
    <w:rsid w:val="00A06425"/>
    <w:rsid w:val="00A07B0C"/>
    <w:rsid w:val="00A07CB3"/>
    <w:rsid w:val="00A10616"/>
    <w:rsid w:val="00A107FA"/>
    <w:rsid w:val="00A12032"/>
    <w:rsid w:val="00A1208D"/>
    <w:rsid w:val="00A120C0"/>
    <w:rsid w:val="00A12423"/>
    <w:rsid w:val="00A12A04"/>
    <w:rsid w:val="00A12AE2"/>
    <w:rsid w:val="00A12FBB"/>
    <w:rsid w:val="00A13332"/>
    <w:rsid w:val="00A1338D"/>
    <w:rsid w:val="00A13826"/>
    <w:rsid w:val="00A13A64"/>
    <w:rsid w:val="00A148D0"/>
    <w:rsid w:val="00A14C4D"/>
    <w:rsid w:val="00A14CB1"/>
    <w:rsid w:val="00A14D7C"/>
    <w:rsid w:val="00A14F3C"/>
    <w:rsid w:val="00A154F5"/>
    <w:rsid w:val="00A15F23"/>
    <w:rsid w:val="00A17598"/>
    <w:rsid w:val="00A208F4"/>
    <w:rsid w:val="00A20A52"/>
    <w:rsid w:val="00A218E0"/>
    <w:rsid w:val="00A2232A"/>
    <w:rsid w:val="00A22FBF"/>
    <w:rsid w:val="00A23099"/>
    <w:rsid w:val="00A23904"/>
    <w:rsid w:val="00A242DC"/>
    <w:rsid w:val="00A24787"/>
    <w:rsid w:val="00A249FD"/>
    <w:rsid w:val="00A24E2F"/>
    <w:rsid w:val="00A25C1C"/>
    <w:rsid w:val="00A26AF9"/>
    <w:rsid w:val="00A26C1D"/>
    <w:rsid w:val="00A26D5C"/>
    <w:rsid w:val="00A26EDA"/>
    <w:rsid w:val="00A27B66"/>
    <w:rsid w:val="00A30555"/>
    <w:rsid w:val="00A3072A"/>
    <w:rsid w:val="00A316E9"/>
    <w:rsid w:val="00A32636"/>
    <w:rsid w:val="00A32A36"/>
    <w:rsid w:val="00A3343C"/>
    <w:rsid w:val="00A34464"/>
    <w:rsid w:val="00A34FB1"/>
    <w:rsid w:val="00A35658"/>
    <w:rsid w:val="00A35C68"/>
    <w:rsid w:val="00A36265"/>
    <w:rsid w:val="00A36AEC"/>
    <w:rsid w:val="00A41354"/>
    <w:rsid w:val="00A41C50"/>
    <w:rsid w:val="00A41DF7"/>
    <w:rsid w:val="00A435A7"/>
    <w:rsid w:val="00A44A7E"/>
    <w:rsid w:val="00A47305"/>
    <w:rsid w:val="00A50019"/>
    <w:rsid w:val="00A504CD"/>
    <w:rsid w:val="00A50580"/>
    <w:rsid w:val="00A524D3"/>
    <w:rsid w:val="00A5271E"/>
    <w:rsid w:val="00A54298"/>
    <w:rsid w:val="00A5448B"/>
    <w:rsid w:val="00A549F1"/>
    <w:rsid w:val="00A54A1A"/>
    <w:rsid w:val="00A54F24"/>
    <w:rsid w:val="00A55170"/>
    <w:rsid w:val="00A552CF"/>
    <w:rsid w:val="00A56475"/>
    <w:rsid w:val="00A60363"/>
    <w:rsid w:val="00A60388"/>
    <w:rsid w:val="00A61D40"/>
    <w:rsid w:val="00A62574"/>
    <w:rsid w:val="00A62695"/>
    <w:rsid w:val="00A6319C"/>
    <w:rsid w:val="00A636BA"/>
    <w:rsid w:val="00A63DD9"/>
    <w:rsid w:val="00A6442D"/>
    <w:rsid w:val="00A64640"/>
    <w:rsid w:val="00A6483F"/>
    <w:rsid w:val="00A64B28"/>
    <w:rsid w:val="00A65002"/>
    <w:rsid w:val="00A65076"/>
    <w:rsid w:val="00A66105"/>
    <w:rsid w:val="00A664DB"/>
    <w:rsid w:val="00A6763A"/>
    <w:rsid w:val="00A67C50"/>
    <w:rsid w:val="00A70608"/>
    <w:rsid w:val="00A70CB4"/>
    <w:rsid w:val="00A71C05"/>
    <w:rsid w:val="00A72B46"/>
    <w:rsid w:val="00A746B4"/>
    <w:rsid w:val="00A755D2"/>
    <w:rsid w:val="00A759E3"/>
    <w:rsid w:val="00A76240"/>
    <w:rsid w:val="00A76BFC"/>
    <w:rsid w:val="00A772A0"/>
    <w:rsid w:val="00A77322"/>
    <w:rsid w:val="00A77B67"/>
    <w:rsid w:val="00A80A7B"/>
    <w:rsid w:val="00A81B8F"/>
    <w:rsid w:val="00A84E16"/>
    <w:rsid w:val="00A86B56"/>
    <w:rsid w:val="00A877CF"/>
    <w:rsid w:val="00A878CA"/>
    <w:rsid w:val="00A90773"/>
    <w:rsid w:val="00A90F46"/>
    <w:rsid w:val="00A91404"/>
    <w:rsid w:val="00A91BE0"/>
    <w:rsid w:val="00A92412"/>
    <w:rsid w:val="00A93F61"/>
    <w:rsid w:val="00A94BEC"/>
    <w:rsid w:val="00A94D39"/>
    <w:rsid w:val="00A9541A"/>
    <w:rsid w:val="00A95851"/>
    <w:rsid w:val="00A95EE4"/>
    <w:rsid w:val="00A96A6E"/>
    <w:rsid w:val="00A96DB6"/>
    <w:rsid w:val="00A97D7C"/>
    <w:rsid w:val="00AA05DF"/>
    <w:rsid w:val="00AA06B3"/>
    <w:rsid w:val="00AA15D8"/>
    <w:rsid w:val="00AA4370"/>
    <w:rsid w:val="00AA4541"/>
    <w:rsid w:val="00AA4568"/>
    <w:rsid w:val="00AA5036"/>
    <w:rsid w:val="00AA6345"/>
    <w:rsid w:val="00AA63DF"/>
    <w:rsid w:val="00AA7239"/>
    <w:rsid w:val="00AA7825"/>
    <w:rsid w:val="00AA7E9A"/>
    <w:rsid w:val="00AB09EE"/>
    <w:rsid w:val="00AB18F5"/>
    <w:rsid w:val="00AB1A32"/>
    <w:rsid w:val="00AB2238"/>
    <w:rsid w:val="00AB3B42"/>
    <w:rsid w:val="00AB4341"/>
    <w:rsid w:val="00AB49F3"/>
    <w:rsid w:val="00AB5126"/>
    <w:rsid w:val="00AB53D9"/>
    <w:rsid w:val="00AB6642"/>
    <w:rsid w:val="00AB71CD"/>
    <w:rsid w:val="00AC00A2"/>
    <w:rsid w:val="00AC09E8"/>
    <w:rsid w:val="00AC4322"/>
    <w:rsid w:val="00AC4400"/>
    <w:rsid w:val="00AC51DB"/>
    <w:rsid w:val="00AC56AC"/>
    <w:rsid w:val="00AC658E"/>
    <w:rsid w:val="00AC6D97"/>
    <w:rsid w:val="00AC7A84"/>
    <w:rsid w:val="00AC7ADE"/>
    <w:rsid w:val="00AD26F5"/>
    <w:rsid w:val="00AD2A05"/>
    <w:rsid w:val="00AD36CE"/>
    <w:rsid w:val="00AD3A03"/>
    <w:rsid w:val="00AD3F3F"/>
    <w:rsid w:val="00AD41E7"/>
    <w:rsid w:val="00AD471D"/>
    <w:rsid w:val="00AD5C64"/>
    <w:rsid w:val="00AD7478"/>
    <w:rsid w:val="00AD78A7"/>
    <w:rsid w:val="00AD78F0"/>
    <w:rsid w:val="00AE12ED"/>
    <w:rsid w:val="00AE19A3"/>
    <w:rsid w:val="00AE1E72"/>
    <w:rsid w:val="00AE1F0C"/>
    <w:rsid w:val="00AE2492"/>
    <w:rsid w:val="00AE2A25"/>
    <w:rsid w:val="00AE3D87"/>
    <w:rsid w:val="00AE471F"/>
    <w:rsid w:val="00AE4E17"/>
    <w:rsid w:val="00AE5B38"/>
    <w:rsid w:val="00AE6559"/>
    <w:rsid w:val="00AE74E1"/>
    <w:rsid w:val="00AE75B9"/>
    <w:rsid w:val="00AE7600"/>
    <w:rsid w:val="00AF0827"/>
    <w:rsid w:val="00AF0903"/>
    <w:rsid w:val="00AF0E96"/>
    <w:rsid w:val="00AF23A0"/>
    <w:rsid w:val="00AF2697"/>
    <w:rsid w:val="00AF29DF"/>
    <w:rsid w:val="00AF4230"/>
    <w:rsid w:val="00AF42B2"/>
    <w:rsid w:val="00AF4567"/>
    <w:rsid w:val="00AF4B35"/>
    <w:rsid w:val="00AF564E"/>
    <w:rsid w:val="00AF5CF2"/>
    <w:rsid w:val="00AF6884"/>
    <w:rsid w:val="00AF6E9C"/>
    <w:rsid w:val="00AF7DB7"/>
    <w:rsid w:val="00B0094B"/>
    <w:rsid w:val="00B02491"/>
    <w:rsid w:val="00B02683"/>
    <w:rsid w:val="00B038CF"/>
    <w:rsid w:val="00B04013"/>
    <w:rsid w:val="00B057D6"/>
    <w:rsid w:val="00B05AD5"/>
    <w:rsid w:val="00B05FCF"/>
    <w:rsid w:val="00B0673B"/>
    <w:rsid w:val="00B06770"/>
    <w:rsid w:val="00B06AE1"/>
    <w:rsid w:val="00B0732C"/>
    <w:rsid w:val="00B0754F"/>
    <w:rsid w:val="00B07BB7"/>
    <w:rsid w:val="00B10CBF"/>
    <w:rsid w:val="00B11179"/>
    <w:rsid w:val="00B11711"/>
    <w:rsid w:val="00B129C0"/>
    <w:rsid w:val="00B12E0F"/>
    <w:rsid w:val="00B12ECE"/>
    <w:rsid w:val="00B158A7"/>
    <w:rsid w:val="00B16022"/>
    <w:rsid w:val="00B16FD6"/>
    <w:rsid w:val="00B175F8"/>
    <w:rsid w:val="00B17897"/>
    <w:rsid w:val="00B21F25"/>
    <w:rsid w:val="00B228A7"/>
    <w:rsid w:val="00B22F98"/>
    <w:rsid w:val="00B23110"/>
    <w:rsid w:val="00B2375B"/>
    <w:rsid w:val="00B23D8D"/>
    <w:rsid w:val="00B23EF7"/>
    <w:rsid w:val="00B23FE9"/>
    <w:rsid w:val="00B243DB"/>
    <w:rsid w:val="00B24A30"/>
    <w:rsid w:val="00B24D0E"/>
    <w:rsid w:val="00B26E40"/>
    <w:rsid w:val="00B26F3B"/>
    <w:rsid w:val="00B2751B"/>
    <w:rsid w:val="00B27BE6"/>
    <w:rsid w:val="00B301DA"/>
    <w:rsid w:val="00B3082A"/>
    <w:rsid w:val="00B309CD"/>
    <w:rsid w:val="00B30E88"/>
    <w:rsid w:val="00B32B2C"/>
    <w:rsid w:val="00B32B4B"/>
    <w:rsid w:val="00B346CA"/>
    <w:rsid w:val="00B3617B"/>
    <w:rsid w:val="00B3673E"/>
    <w:rsid w:val="00B36B17"/>
    <w:rsid w:val="00B40916"/>
    <w:rsid w:val="00B40984"/>
    <w:rsid w:val="00B411A7"/>
    <w:rsid w:val="00B42398"/>
    <w:rsid w:val="00B42A70"/>
    <w:rsid w:val="00B44902"/>
    <w:rsid w:val="00B44D26"/>
    <w:rsid w:val="00B45AA0"/>
    <w:rsid w:val="00B46885"/>
    <w:rsid w:val="00B47632"/>
    <w:rsid w:val="00B47EBE"/>
    <w:rsid w:val="00B517B3"/>
    <w:rsid w:val="00B517E1"/>
    <w:rsid w:val="00B522E8"/>
    <w:rsid w:val="00B528EF"/>
    <w:rsid w:val="00B52D1A"/>
    <w:rsid w:val="00B539DB"/>
    <w:rsid w:val="00B53DE6"/>
    <w:rsid w:val="00B54C5B"/>
    <w:rsid w:val="00B552CC"/>
    <w:rsid w:val="00B562E9"/>
    <w:rsid w:val="00B60CFF"/>
    <w:rsid w:val="00B6117B"/>
    <w:rsid w:val="00B61417"/>
    <w:rsid w:val="00B6236F"/>
    <w:rsid w:val="00B62CAB"/>
    <w:rsid w:val="00B62FCE"/>
    <w:rsid w:val="00B6317E"/>
    <w:rsid w:val="00B636FC"/>
    <w:rsid w:val="00B641C8"/>
    <w:rsid w:val="00B648C0"/>
    <w:rsid w:val="00B65156"/>
    <w:rsid w:val="00B65DC1"/>
    <w:rsid w:val="00B6672F"/>
    <w:rsid w:val="00B66EC6"/>
    <w:rsid w:val="00B674BE"/>
    <w:rsid w:val="00B67AED"/>
    <w:rsid w:val="00B707BA"/>
    <w:rsid w:val="00B72FF6"/>
    <w:rsid w:val="00B7439A"/>
    <w:rsid w:val="00B753E2"/>
    <w:rsid w:val="00B76612"/>
    <w:rsid w:val="00B76E93"/>
    <w:rsid w:val="00B8087F"/>
    <w:rsid w:val="00B809DD"/>
    <w:rsid w:val="00B80C1F"/>
    <w:rsid w:val="00B80CBD"/>
    <w:rsid w:val="00B813A0"/>
    <w:rsid w:val="00B81E3F"/>
    <w:rsid w:val="00B820CE"/>
    <w:rsid w:val="00B8366E"/>
    <w:rsid w:val="00B83C43"/>
    <w:rsid w:val="00B86595"/>
    <w:rsid w:val="00B86A0D"/>
    <w:rsid w:val="00B87AE0"/>
    <w:rsid w:val="00B90B34"/>
    <w:rsid w:val="00B90BBA"/>
    <w:rsid w:val="00B90CD7"/>
    <w:rsid w:val="00B91025"/>
    <w:rsid w:val="00B9145E"/>
    <w:rsid w:val="00B9178F"/>
    <w:rsid w:val="00B9215E"/>
    <w:rsid w:val="00B92BCD"/>
    <w:rsid w:val="00B93A02"/>
    <w:rsid w:val="00B94983"/>
    <w:rsid w:val="00B95117"/>
    <w:rsid w:val="00B956A7"/>
    <w:rsid w:val="00B95CB1"/>
    <w:rsid w:val="00B974BE"/>
    <w:rsid w:val="00BA0875"/>
    <w:rsid w:val="00BA12F0"/>
    <w:rsid w:val="00BA1909"/>
    <w:rsid w:val="00BA1E2D"/>
    <w:rsid w:val="00BA2112"/>
    <w:rsid w:val="00BA2364"/>
    <w:rsid w:val="00BA2799"/>
    <w:rsid w:val="00BA27D7"/>
    <w:rsid w:val="00BA293A"/>
    <w:rsid w:val="00BA2BDC"/>
    <w:rsid w:val="00BA5539"/>
    <w:rsid w:val="00BB020D"/>
    <w:rsid w:val="00BB0298"/>
    <w:rsid w:val="00BB086C"/>
    <w:rsid w:val="00BB156D"/>
    <w:rsid w:val="00BB181D"/>
    <w:rsid w:val="00BB201B"/>
    <w:rsid w:val="00BB2C5A"/>
    <w:rsid w:val="00BB300A"/>
    <w:rsid w:val="00BB3ED7"/>
    <w:rsid w:val="00BB4C44"/>
    <w:rsid w:val="00BB513F"/>
    <w:rsid w:val="00BB5655"/>
    <w:rsid w:val="00BB56C4"/>
    <w:rsid w:val="00BB6AF0"/>
    <w:rsid w:val="00BC18D9"/>
    <w:rsid w:val="00BC24EA"/>
    <w:rsid w:val="00BC26D1"/>
    <w:rsid w:val="00BC3AD4"/>
    <w:rsid w:val="00BC3D5F"/>
    <w:rsid w:val="00BC4462"/>
    <w:rsid w:val="00BC4577"/>
    <w:rsid w:val="00BC4BAE"/>
    <w:rsid w:val="00BC5456"/>
    <w:rsid w:val="00BC5CAE"/>
    <w:rsid w:val="00BC5E22"/>
    <w:rsid w:val="00BC63E3"/>
    <w:rsid w:val="00BC7E52"/>
    <w:rsid w:val="00BD09A3"/>
    <w:rsid w:val="00BD0AA3"/>
    <w:rsid w:val="00BD167D"/>
    <w:rsid w:val="00BD20BB"/>
    <w:rsid w:val="00BD20E4"/>
    <w:rsid w:val="00BD3566"/>
    <w:rsid w:val="00BD3BA1"/>
    <w:rsid w:val="00BD3D6E"/>
    <w:rsid w:val="00BD4BC2"/>
    <w:rsid w:val="00BD4F83"/>
    <w:rsid w:val="00BD6C38"/>
    <w:rsid w:val="00BE016B"/>
    <w:rsid w:val="00BE0C3B"/>
    <w:rsid w:val="00BE0D3D"/>
    <w:rsid w:val="00BE1901"/>
    <w:rsid w:val="00BE2BEC"/>
    <w:rsid w:val="00BE4215"/>
    <w:rsid w:val="00BE424A"/>
    <w:rsid w:val="00BE5392"/>
    <w:rsid w:val="00BE592A"/>
    <w:rsid w:val="00BE5B6B"/>
    <w:rsid w:val="00BE5CF9"/>
    <w:rsid w:val="00BE60CD"/>
    <w:rsid w:val="00BE6245"/>
    <w:rsid w:val="00BE6E40"/>
    <w:rsid w:val="00BE6EA8"/>
    <w:rsid w:val="00BE744A"/>
    <w:rsid w:val="00BF02E4"/>
    <w:rsid w:val="00BF07AB"/>
    <w:rsid w:val="00BF0C48"/>
    <w:rsid w:val="00BF0D2C"/>
    <w:rsid w:val="00BF15E3"/>
    <w:rsid w:val="00BF1650"/>
    <w:rsid w:val="00BF245F"/>
    <w:rsid w:val="00BF2999"/>
    <w:rsid w:val="00BF2FF9"/>
    <w:rsid w:val="00BF335C"/>
    <w:rsid w:val="00BF4118"/>
    <w:rsid w:val="00BF44C3"/>
    <w:rsid w:val="00BF4F84"/>
    <w:rsid w:val="00BF52F2"/>
    <w:rsid w:val="00BF606A"/>
    <w:rsid w:val="00BF606B"/>
    <w:rsid w:val="00BF7001"/>
    <w:rsid w:val="00BF76A5"/>
    <w:rsid w:val="00C0152D"/>
    <w:rsid w:val="00C023C5"/>
    <w:rsid w:val="00C02706"/>
    <w:rsid w:val="00C02F76"/>
    <w:rsid w:val="00C03C0F"/>
    <w:rsid w:val="00C04F8C"/>
    <w:rsid w:val="00C05546"/>
    <w:rsid w:val="00C060E0"/>
    <w:rsid w:val="00C068BD"/>
    <w:rsid w:val="00C06B82"/>
    <w:rsid w:val="00C06D0E"/>
    <w:rsid w:val="00C07673"/>
    <w:rsid w:val="00C0771E"/>
    <w:rsid w:val="00C07D07"/>
    <w:rsid w:val="00C07E1C"/>
    <w:rsid w:val="00C10747"/>
    <w:rsid w:val="00C11482"/>
    <w:rsid w:val="00C11CB6"/>
    <w:rsid w:val="00C14DDC"/>
    <w:rsid w:val="00C15716"/>
    <w:rsid w:val="00C15954"/>
    <w:rsid w:val="00C17906"/>
    <w:rsid w:val="00C2060D"/>
    <w:rsid w:val="00C2141F"/>
    <w:rsid w:val="00C22E95"/>
    <w:rsid w:val="00C2356C"/>
    <w:rsid w:val="00C24723"/>
    <w:rsid w:val="00C24C24"/>
    <w:rsid w:val="00C253FB"/>
    <w:rsid w:val="00C256E4"/>
    <w:rsid w:val="00C2632E"/>
    <w:rsid w:val="00C26B43"/>
    <w:rsid w:val="00C27671"/>
    <w:rsid w:val="00C27EED"/>
    <w:rsid w:val="00C304F7"/>
    <w:rsid w:val="00C318F4"/>
    <w:rsid w:val="00C31B9D"/>
    <w:rsid w:val="00C32ADE"/>
    <w:rsid w:val="00C32D4B"/>
    <w:rsid w:val="00C32E82"/>
    <w:rsid w:val="00C33CEC"/>
    <w:rsid w:val="00C34387"/>
    <w:rsid w:val="00C34420"/>
    <w:rsid w:val="00C3459D"/>
    <w:rsid w:val="00C34B7A"/>
    <w:rsid w:val="00C34BDA"/>
    <w:rsid w:val="00C35667"/>
    <w:rsid w:val="00C35FD0"/>
    <w:rsid w:val="00C36D50"/>
    <w:rsid w:val="00C40FC2"/>
    <w:rsid w:val="00C412C0"/>
    <w:rsid w:val="00C41807"/>
    <w:rsid w:val="00C423F5"/>
    <w:rsid w:val="00C428EB"/>
    <w:rsid w:val="00C42A0D"/>
    <w:rsid w:val="00C43158"/>
    <w:rsid w:val="00C440A9"/>
    <w:rsid w:val="00C45D23"/>
    <w:rsid w:val="00C46910"/>
    <w:rsid w:val="00C46E29"/>
    <w:rsid w:val="00C4729C"/>
    <w:rsid w:val="00C472E8"/>
    <w:rsid w:val="00C50603"/>
    <w:rsid w:val="00C509AA"/>
    <w:rsid w:val="00C517BA"/>
    <w:rsid w:val="00C530C9"/>
    <w:rsid w:val="00C5441F"/>
    <w:rsid w:val="00C55AF5"/>
    <w:rsid w:val="00C561EF"/>
    <w:rsid w:val="00C5769C"/>
    <w:rsid w:val="00C576E1"/>
    <w:rsid w:val="00C605AC"/>
    <w:rsid w:val="00C607C7"/>
    <w:rsid w:val="00C60C27"/>
    <w:rsid w:val="00C61434"/>
    <w:rsid w:val="00C61A85"/>
    <w:rsid w:val="00C62995"/>
    <w:rsid w:val="00C62CC9"/>
    <w:rsid w:val="00C63D1E"/>
    <w:rsid w:val="00C63D82"/>
    <w:rsid w:val="00C64556"/>
    <w:rsid w:val="00C652F2"/>
    <w:rsid w:val="00C657EF"/>
    <w:rsid w:val="00C663EC"/>
    <w:rsid w:val="00C66F56"/>
    <w:rsid w:val="00C67129"/>
    <w:rsid w:val="00C6771D"/>
    <w:rsid w:val="00C6793B"/>
    <w:rsid w:val="00C67A63"/>
    <w:rsid w:val="00C701F2"/>
    <w:rsid w:val="00C70C50"/>
    <w:rsid w:val="00C70C7E"/>
    <w:rsid w:val="00C71397"/>
    <w:rsid w:val="00C71632"/>
    <w:rsid w:val="00C71B86"/>
    <w:rsid w:val="00C72975"/>
    <w:rsid w:val="00C72F8A"/>
    <w:rsid w:val="00C73210"/>
    <w:rsid w:val="00C7434A"/>
    <w:rsid w:val="00C74B6B"/>
    <w:rsid w:val="00C74C7F"/>
    <w:rsid w:val="00C762DD"/>
    <w:rsid w:val="00C76889"/>
    <w:rsid w:val="00C77146"/>
    <w:rsid w:val="00C778FC"/>
    <w:rsid w:val="00C80932"/>
    <w:rsid w:val="00C814EB"/>
    <w:rsid w:val="00C82462"/>
    <w:rsid w:val="00C835CA"/>
    <w:rsid w:val="00C84CA8"/>
    <w:rsid w:val="00C85401"/>
    <w:rsid w:val="00C85785"/>
    <w:rsid w:val="00C85B0B"/>
    <w:rsid w:val="00C85C7D"/>
    <w:rsid w:val="00C8754C"/>
    <w:rsid w:val="00C87B52"/>
    <w:rsid w:val="00C90163"/>
    <w:rsid w:val="00C905D8"/>
    <w:rsid w:val="00C911D2"/>
    <w:rsid w:val="00C913D3"/>
    <w:rsid w:val="00C9220C"/>
    <w:rsid w:val="00C92E51"/>
    <w:rsid w:val="00C9321F"/>
    <w:rsid w:val="00C9383C"/>
    <w:rsid w:val="00C93989"/>
    <w:rsid w:val="00C94B38"/>
    <w:rsid w:val="00C95606"/>
    <w:rsid w:val="00C956DE"/>
    <w:rsid w:val="00C963FE"/>
    <w:rsid w:val="00C9668B"/>
    <w:rsid w:val="00C97153"/>
    <w:rsid w:val="00C97C72"/>
    <w:rsid w:val="00C97CB9"/>
    <w:rsid w:val="00C97F81"/>
    <w:rsid w:val="00C97F8F"/>
    <w:rsid w:val="00CA1BC2"/>
    <w:rsid w:val="00CA2897"/>
    <w:rsid w:val="00CA36E2"/>
    <w:rsid w:val="00CA46B1"/>
    <w:rsid w:val="00CA506F"/>
    <w:rsid w:val="00CA5BE0"/>
    <w:rsid w:val="00CA659A"/>
    <w:rsid w:val="00CB143F"/>
    <w:rsid w:val="00CB478D"/>
    <w:rsid w:val="00CB4BE6"/>
    <w:rsid w:val="00CB4F8F"/>
    <w:rsid w:val="00CB5C6A"/>
    <w:rsid w:val="00CB5E24"/>
    <w:rsid w:val="00CB6A44"/>
    <w:rsid w:val="00CB6DA9"/>
    <w:rsid w:val="00CB79D0"/>
    <w:rsid w:val="00CB7C52"/>
    <w:rsid w:val="00CC171F"/>
    <w:rsid w:val="00CC1E6A"/>
    <w:rsid w:val="00CC1F6C"/>
    <w:rsid w:val="00CC25BF"/>
    <w:rsid w:val="00CC2ED3"/>
    <w:rsid w:val="00CC3282"/>
    <w:rsid w:val="00CC470F"/>
    <w:rsid w:val="00CC4B3A"/>
    <w:rsid w:val="00CC4BB6"/>
    <w:rsid w:val="00CC54CA"/>
    <w:rsid w:val="00CC6558"/>
    <w:rsid w:val="00CC6670"/>
    <w:rsid w:val="00CC694A"/>
    <w:rsid w:val="00CC7151"/>
    <w:rsid w:val="00CC7494"/>
    <w:rsid w:val="00CC78A8"/>
    <w:rsid w:val="00CD0245"/>
    <w:rsid w:val="00CD02AF"/>
    <w:rsid w:val="00CD1F5B"/>
    <w:rsid w:val="00CD231C"/>
    <w:rsid w:val="00CD2897"/>
    <w:rsid w:val="00CD2ABF"/>
    <w:rsid w:val="00CD2C1D"/>
    <w:rsid w:val="00CD2F7F"/>
    <w:rsid w:val="00CD36DB"/>
    <w:rsid w:val="00CD51C9"/>
    <w:rsid w:val="00CD5416"/>
    <w:rsid w:val="00CD5431"/>
    <w:rsid w:val="00CD63D5"/>
    <w:rsid w:val="00CD7662"/>
    <w:rsid w:val="00CD78A3"/>
    <w:rsid w:val="00CD7C44"/>
    <w:rsid w:val="00CE00A4"/>
    <w:rsid w:val="00CE01FC"/>
    <w:rsid w:val="00CE06CD"/>
    <w:rsid w:val="00CE0CC6"/>
    <w:rsid w:val="00CE0E48"/>
    <w:rsid w:val="00CE148C"/>
    <w:rsid w:val="00CE156E"/>
    <w:rsid w:val="00CE1BF6"/>
    <w:rsid w:val="00CE3A42"/>
    <w:rsid w:val="00CE3D42"/>
    <w:rsid w:val="00CE4322"/>
    <w:rsid w:val="00CE4324"/>
    <w:rsid w:val="00CE49FD"/>
    <w:rsid w:val="00CE4B86"/>
    <w:rsid w:val="00CE51DA"/>
    <w:rsid w:val="00CE573B"/>
    <w:rsid w:val="00CE6491"/>
    <w:rsid w:val="00CE6BEC"/>
    <w:rsid w:val="00CE75DD"/>
    <w:rsid w:val="00CF12B1"/>
    <w:rsid w:val="00CF139C"/>
    <w:rsid w:val="00CF20A1"/>
    <w:rsid w:val="00CF2613"/>
    <w:rsid w:val="00CF268C"/>
    <w:rsid w:val="00CF29BE"/>
    <w:rsid w:val="00CF2F2A"/>
    <w:rsid w:val="00CF30D8"/>
    <w:rsid w:val="00CF34E0"/>
    <w:rsid w:val="00CF372F"/>
    <w:rsid w:val="00CF3B84"/>
    <w:rsid w:val="00CF4021"/>
    <w:rsid w:val="00CF4690"/>
    <w:rsid w:val="00CF48D6"/>
    <w:rsid w:val="00CF4CC0"/>
    <w:rsid w:val="00CF5427"/>
    <w:rsid w:val="00CF6046"/>
    <w:rsid w:val="00CF6532"/>
    <w:rsid w:val="00CF67B8"/>
    <w:rsid w:val="00CF6F51"/>
    <w:rsid w:val="00CF75C4"/>
    <w:rsid w:val="00CF794D"/>
    <w:rsid w:val="00CF7F1C"/>
    <w:rsid w:val="00D00AF0"/>
    <w:rsid w:val="00D01935"/>
    <w:rsid w:val="00D026FD"/>
    <w:rsid w:val="00D02BD3"/>
    <w:rsid w:val="00D03142"/>
    <w:rsid w:val="00D036F9"/>
    <w:rsid w:val="00D037A7"/>
    <w:rsid w:val="00D03B17"/>
    <w:rsid w:val="00D04C78"/>
    <w:rsid w:val="00D04F1D"/>
    <w:rsid w:val="00D0570A"/>
    <w:rsid w:val="00D05AF0"/>
    <w:rsid w:val="00D05B8A"/>
    <w:rsid w:val="00D06B60"/>
    <w:rsid w:val="00D071A4"/>
    <w:rsid w:val="00D076C1"/>
    <w:rsid w:val="00D10614"/>
    <w:rsid w:val="00D1077B"/>
    <w:rsid w:val="00D10A7C"/>
    <w:rsid w:val="00D10DBD"/>
    <w:rsid w:val="00D11F21"/>
    <w:rsid w:val="00D12B45"/>
    <w:rsid w:val="00D12C53"/>
    <w:rsid w:val="00D13C06"/>
    <w:rsid w:val="00D13CB6"/>
    <w:rsid w:val="00D1433B"/>
    <w:rsid w:val="00D1445C"/>
    <w:rsid w:val="00D16011"/>
    <w:rsid w:val="00D163BF"/>
    <w:rsid w:val="00D164F0"/>
    <w:rsid w:val="00D16C2E"/>
    <w:rsid w:val="00D20AF1"/>
    <w:rsid w:val="00D20B22"/>
    <w:rsid w:val="00D21FD2"/>
    <w:rsid w:val="00D23111"/>
    <w:rsid w:val="00D240CD"/>
    <w:rsid w:val="00D24118"/>
    <w:rsid w:val="00D2432E"/>
    <w:rsid w:val="00D251E4"/>
    <w:rsid w:val="00D265E4"/>
    <w:rsid w:val="00D306B1"/>
    <w:rsid w:val="00D3092F"/>
    <w:rsid w:val="00D30EBF"/>
    <w:rsid w:val="00D32B46"/>
    <w:rsid w:val="00D330F1"/>
    <w:rsid w:val="00D33315"/>
    <w:rsid w:val="00D34E71"/>
    <w:rsid w:val="00D35A9B"/>
    <w:rsid w:val="00D3651F"/>
    <w:rsid w:val="00D366B5"/>
    <w:rsid w:val="00D36839"/>
    <w:rsid w:val="00D368BB"/>
    <w:rsid w:val="00D37945"/>
    <w:rsid w:val="00D37C8C"/>
    <w:rsid w:val="00D4010E"/>
    <w:rsid w:val="00D42325"/>
    <w:rsid w:val="00D42579"/>
    <w:rsid w:val="00D437C9"/>
    <w:rsid w:val="00D43C51"/>
    <w:rsid w:val="00D45015"/>
    <w:rsid w:val="00D45055"/>
    <w:rsid w:val="00D46105"/>
    <w:rsid w:val="00D463EE"/>
    <w:rsid w:val="00D46F91"/>
    <w:rsid w:val="00D5079A"/>
    <w:rsid w:val="00D51BBA"/>
    <w:rsid w:val="00D533DD"/>
    <w:rsid w:val="00D53826"/>
    <w:rsid w:val="00D542B7"/>
    <w:rsid w:val="00D5490B"/>
    <w:rsid w:val="00D55433"/>
    <w:rsid w:val="00D5559A"/>
    <w:rsid w:val="00D556B4"/>
    <w:rsid w:val="00D57AF0"/>
    <w:rsid w:val="00D57B98"/>
    <w:rsid w:val="00D57BA2"/>
    <w:rsid w:val="00D626A0"/>
    <w:rsid w:val="00D63194"/>
    <w:rsid w:val="00D63423"/>
    <w:rsid w:val="00D64644"/>
    <w:rsid w:val="00D646C8"/>
    <w:rsid w:val="00D6483C"/>
    <w:rsid w:val="00D64D4D"/>
    <w:rsid w:val="00D656B5"/>
    <w:rsid w:val="00D65950"/>
    <w:rsid w:val="00D6631E"/>
    <w:rsid w:val="00D66413"/>
    <w:rsid w:val="00D669A6"/>
    <w:rsid w:val="00D67D6D"/>
    <w:rsid w:val="00D7035A"/>
    <w:rsid w:val="00D70DD1"/>
    <w:rsid w:val="00D713C6"/>
    <w:rsid w:val="00D71A22"/>
    <w:rsid w:val="00D72BA6"/>
    <w:rsid w:val="00D735AC"/>
    <w:rsid w:val="00D73AE1"/>
    <w:rsid w:val="00D73C8F"/>
    <w:rsid w:val="00D74642"/>
    <w:rsid w:val="00D749C2"/>
    <w:rsid w:val="00D751AF"/>
    <w:rsid w:val="00D77AFF"/>
    <w:rsid w:val="00D80659"/>
    <w:rsid w:val="00D81AE7"/>
    <w:rsid w:val="00D829B0"/>
    <w:rsid w:val="00D8361B"/>
    <w:rsid w:val="00D83CA9"/>
    <w:rsid w:val="00D84308"/>
    <w:rsid w:val="00D852F1"/>
    <w:rsid w:val="00D859EF"/>
    <w:rsid w:val="00D85CB9"/>
    <w:rsid w:val="00D8697D"/>
    <w:rsid w:val="00D874AB"/>
    <w:rsid w:val="00D90171"/>
    <w:rsid w:val="00D90AAA"/>
    <w:rsid w:val="00D91777"/>
    <w:rsid w:val="00D91C3C"/>
    <w:rsid w:val="00D91DA8"/>
    <w:rsid w:val="00D927F6"/>
    <w:rsid w:val="00D92E01"/>
    <w:rsid w:val="00D94199"/>
    <w:rsid w:val="00D965A7"/>
    <w:rsid w:val="00D96CAC"/>
    <w:rsid w:val="00D973C9"/>
    <w:rsid w:val="00D97910"/>
    <w:rsid w:val="00D979B7"/>
    <w:rsid w:val="00DA0A25"/>
    <w:rsid w:val="00DA1388"/>
    <w:rsid w:val="00DA1BD6"/>
    <w:rsid w:val="00DA281C"/>
    <w:rsid w:val="00DA3180"/>
    <w:rsid w:val="00DA4758"/>
    <w:rsid w:val="00DA4FA3"/>
    <w:rsid w:val="00DA561B"/>
    <w:rsid w:val="00DA599A"/>
    <w:rsid w:val="00DA62B5"/>
    <w:rsid w:val="00DA6677"/>
    <w:rsid w:val="00DA731F"/>
    <w:rsid w:val="00DA753A"/>
    <w:rsid w:val="00DB022A"/>
    <w:rsid w:val="00DB104B"/>
    <w:rsid w:val="00DB12FA"/>
    <w:rsid w:val="00DB1B6C"/>
    <w:rsid w:val="00DB3199"/>
    <w:rsid w:val="00DB3FAF"/>
    <w:rsid w:val="00DB4047"/>
    <w:rsid w:val="00DB4FE7"/>
    <w:rsid w:val="00DB5708"/>
    <w:rsid w:val="00DB57BC"/>
    <w:rsid w:val="00DB670A"/>
    <w:rsid w:val="00DB6B74"/>
    <w:rsid w:val="00DB6D31"/>
    <w:rsid w:val="00DB7B95"/>
    <w:rsid w:val="00DC095C"/>
    <w:rsid w:val="00DC1448"/>
    <w:rsid w:val="00DC19B0"/>
    <w:rsid w:val="00DC2BBC"/>
    <w:rsid w:val="00DC3566"/>
    <w:rsid w:val="00DC4185"/>
    <w:rsid w:val="00DC4B4B"/>
    <w:rsid w:val="00DC4D92"/>
    <w:rsid w:val="00DC5D12"/>
    <w:rsid w:val="00DC5F32"/>
    <w:rsid w:val="00DC62E8"/>
    <w:rsid w:val="00DC63F9"/>
    <w:rsid w:val="00DC6B8F"/>
    <w:rsid w:val="00DC770A"/>
    <w:rsid w:val="00DD017F"/>
    <w:rsid w:val="00DD0339"/>
    <w:rsid w:val="00DD0EF2"/>
    <w:rsid w:val="00DD194A"/>
    <w:rsid w:val="00DD46D0"/>
    <w:rsid w:val="00DD4F3C"/>
    <w:rsid w:val="00DD5206"/>
    <w:rsid w:val="00DD52EC"/>
    <w:rsid w:val="00DE02C6"/>
    <w:rsid w:val="00DE0382"/>
    <w:rsid w:val="00DE076D"/>
    <w:rsid w:val="00DE0B43"/>
    <w:rsid w:val="00DE0DE3"/>
    <w:rsid w:val="00DE0E89"/>
    <w:rsid w:val="00DE16E9"/>
    <w:rsid w:val="00DE3157"/>
    <w:rsid w:val="00DE39BC"/>
    <w:rsid w:val="00DE4088"/>
    <w:rsid w:val="00DE40FA"/>
    <w:rsid w:val="00DE430D"/>
    <w:rsid w:val="00DF1A89"/>
    <w:rsid w:val="00DF22A5"/>
    <w:rsid w:val="00DF26E7"/>
    <w:rsid w:val="00DF2A40"/>
    <w:rsid w:val="00DF3C1E"/>
    <w:rsid w:val="00DF3DD8"/>
    <w:rsid w:val="00DF4A8F"/>
    <w:rsid w:val="00DF4C59"/>
    <w:rsid w:val="00DF4DF4"/>
    <w:rsid w:val="00DF57A8"/>
    <w:rsid w:val="00DF5F39"/>
    <w:rsid w:val="00DF69C5"/>
    <w:rsid w:val="00DF6A8E"/>
    <w:rsid w:val="00DF7768"/>
    <w:rsid w:val="00DF77C7"/>
    <w:rsid w:val="00DF77E8"/>
    <w:rsid w:val="00E00058"/>
    <w:rsid w:val="00E0109C"/>
    <w:rsid w:val="00E01602"/>
    <w:rsid w:val="00E02798"/>
    <w:rsid w:val="00E02CDA"/>
    <w:rsid w:val="00E03161"/>
    <w:rsid w:val="00E03D05"/>
    <w:rsid w:val="00E05035"/>
    <w:rsid w:val="00E055E4"/>
    <w:rsid w:val="00E06948"/>
    <w:rsid w:val="00E070E1"/>
    <w:rsid w:val="00E071AD"/>
    <w:rsid w:val="00E075E8"/>
    <w:rsid w:val="00E10B60"/>
    <w:rsid w:val="00E10EEE"/>
    <w:rsid w:val="00E12029"/>
    <w:rsid w:val="00E12945"/>
    <w:rsid w:val="00E12B1D"/>
    <w:rsid w:val="00E12E13"/>
    <w:rsid w:val="00E1341F"/>
    <w:rsid w:val="00E136B8"/>
    <w:rsid w:val="00E13D65"/>
    <w:rsid w:val="00E13E46"/>
    <w:rsid w:val="00E13ED4"/>
    <w:rsid w:val="00E153D3"/>
    <w:rsid w:val="00E15722"/>
    <w:rsid w:val="00E1580A"/>
    <w:rsid w:val="00E15B23"/>
    <w:rsid w:val="00E15CB1"/>
    <w:rsid w:val="00E16886"/>
    <w:rsid w:val="00E20746"/>
    <w:rsid w:val="00E20C45"/>
    <w:rsid w:val="00E20E50"/>
    <w:rsid w:val="00E211FC"/>
    <w:rsid w:val="00E22860"/>
    <w:rsid w:val="00E24061"/>
    <w:rsid w:val="00E241FE"/>
    <w:rsid w:val="00E2502A"/>
    <w:rsid w:val="00E2512D"/>
    <w:rsid w:val="00E25B65"/>
    <w:rsid w:val="00E25E0E"/>
    <w:rsid w:val="00E25FB7"/>
    <w:rsid w:val="00E26B0E"/>
    <w:rsid w:val="00E26F68"/>
    <w:rsid w:val="00E311C0"/>
    <w:rsid w:val="00E31D70"/>
    <w:rsid w:val="00E320C9"/>
    <w:rsid w:val="00E32220"/>
    <w:rsid w:val="00E32E77"/>
    <w:rsid w:val="00E34375"/>
    <w:rsid w:val="00E35374"/>
    <w:rsid w:val="00E358B1"/>
    <w:rsid w:val="00E35E49"/>
    <w:rsid w:val="00E364A0"/>
    <w:rsid w:val="00E36C12"/>
    <w:rsid w:val="00E36D10"/>
    <w:rsid w:val="00E3717D"/>
    <w:rsid w:val="00E37B93"/>
    <w:rsid w:val="00E37BD9"/>
    <w:rsid w:val="00E37F64"/>
    <w:rsid w:val="00E40C11"/>
    <w:rsid w:val="00E410EB"/>
    <w:rsid w:val="00E420ED"/>
    <w:rsid w:val="00E431F6"/>
    <w:rsid w:val="00E436D6"/>
    <w:rsid w:val="00E43D09"/>
    <w:rsid w:val="00E44DDB"/>
    <w:rsid w:val="00E457F4"/>
    <w:rsid w:val="00E45884"/>
    <w:rsid w:val="00E47049"/>
    <w:rsid w:val="00E47C39"/>
    <w:rsid w:val="00E501DD"/>
    <w:rsid w:val="00E5041A"/>
    <w:rsid w:val="00E5041C"/>
    <w:rsid w:val="00E504A7"/>
    <w:rsid w:val="00E5077C"/>
    <w:rsid w:val="00E525FB"/>
    <w:rsid w:val="00E52EB1"/>
    <w:rsid w:val="00E53015"/>
    <w:rsid w:val="00E5332F"/>
    <w:rsid w:val="00E535F2"/>
    <w:rsid w:val="00E54AB3"/>
    <w:rsid w:val="00E551D2"/>
    <w:rsid w:val="00E5606A"/>
    <w:rsid w:val="00E56511"/>
    <w:rsid w:val="00E56B91"/>
    <w:rsid w:val="00E5780C"/>
    <w:rsid w:val="00E62052"/>
    <w:rsid w:val="00E6293B"/>
    <w:rsid w:val="00E62C7E"/>
    <w:rsid w:val="00E62EDE"/>
    <w:rsid w:val="00E635D0"/>
    <w:rsid w:val="00E639E3"/>
    <w:rsid w:val="00E648AC"/>
    <w:rsid w:val="00E6491C"/>
    <w:rsid w:val="00E64948"/>
    <w:rsid w:val="00E64C44"/>
    <w:rsid w:val="00E65D22"/>
    <w:rsid w:val="00E66359"/>
    <w:rsid w:val="00E66656"/>
    <w:rsid w:val="00E66BD2"/>
    <w:rsid w:val="00E67365"/>
    <w:rsid w:val="00E67499"/>
    <w:rsid w:val="00E67D6F"/>
    <w:rsid w:val="00E712F4"/>
    <w:rsid w:val="00E71753"/>
    <w:rsid w:val="00E71795"/>
    <w:rsid w:val="00E721B0"/>
    <w:rsid w:val="00E7276F"/>
    <w:rsid w:val="00E72F9A"/>
    <w:rsid w:val="00E73306"/>
    <w:rsid w:val="00E736DA"/>
    <w:rsid w:val="00E73FD0"/>
    <w:rsid w:val="00E7408E"/>
    <w:rsid w:val="00E741E3"/>
    <w:rsid w:val="00E7441C"/>
    <w:rsid w:val="00E7443E"/>
    <w:rsid w:val="00E745A0"/>
    <w:rsid w:val="00E74732"/>
    <w:rsid w:val="00E75AA6"/>
    <w:rsid w:val="00E75BED"/>
    <w:rsid w:val="00E75E92"/>
    <w:rsid w:val="00E76F2F"/>
    <w:rsid w:val="00E77421"/>
    <w:rsid w:val="00E80452"/>
    <w:rsid w:val="00E80700"/>
    <w:rsid w:val="00E809B6"/>
    <w:rsid w:val="00E81802"/>
    <w:rsid w:val="00E82AFE"/>
    <w:rsid w:val="00E83095"/>
    <w:rsid w:val="00E834EB"/>
    <w:rsid w:val="00E8577C"/>
    <w:rsid w:val="00E857CB"/>
    <w:rsid w:val="00E859F9"/>
    <w:rsid w:val="00E85BBE"/>
    <w:rsid w:val="00E86407"/>
    <w:rsid w:val="00E875FC"/>
    <w:rsid w:val="00E87C7C"/>
    <w:rsid w:val="00E9162C"/>
    <w:rsid w:val="00E91B8B"/>
    <w:rsid w:val="00E91D2D"/>
    <w:rsid w:val="00E93CC4"/>
    <w:rsid w:val="00E94766"/>
    <w:rsid w:val="00E9599E"/>
    <w:rsid w:val="00E95D24"/>
    <w:rsid w:val="00E96323"/>
    <w:rsid w:val="00E9759C"/>
    <w:rsid w:val="00E97ACB"/>
    <w:rsid w:val="00E97EB7"/>
    <w:rsid w:val="00E97FAF"/>
    <w:rsid w:val="00EA0028"/>
    <w:rsid w:val="00EA16A2"/>
    <w:rsid w:val="00EA481D"/>
    <w:rsid w:val="00EA4D22"/>
    <w:rsid w:val="00EA5250"/>
    <w:rsid w:val="00EA58D0"/>
    <w:rsid w:val="00EA66C8"/>
    <w:rsid w:val="00EA69F1"/>
    <w:rsid w:val="00EA6C54"/>
    <w:rsid w:val="00EA79B2"/>
    <w:rsid w:val="00EB0007"/>
    <w:rsid w:val="00EB0181"/>
    <w:rsid w:val="00EB085A"/>
    <w:rsid w:val="00EB0DBF"/>
    <w:rsid w:val="00EB1C46"/>
    <w:rsid w:val="00EB2CBE"/>
    <w:rsid w:val="00EB3ADF"/>
    <w:rsid w:val="00EB5CDB"/>
    <w:rsid w:val="00EB5F33"/>
    <w:rsid w:val="00EB6E5D"/>
    <w:rsid w:val="00EC0057"/>
    <w:rsid w:val="00EC05F5"/>
    <w:rsid w:val="00EC1DBD"/>
    <w:rsid w:val="00EC26D1"/>
    <w:rsid w:val="00EC2F0E"/>
    <w:rsid w:val="00EC41B2"/>
    <w:rsid w:val="00EC4233"/>
    <w:rsid w:val="00EC50FD"/>
    <w:rsid w:val="00EC58C4"/>
    <w:rsid w:val="00EC59FC"/>
    <w:rsid w:val="00EC722E"/>
    <w:rsid w:val="00EC77CD"/>
    <w:rsid w:val="00EC7C6F"/>
    <w:rsid w:val="00ED0C3B"/>
    <w:rsid w:val="00ED1328"/>
    <w:rsid w:val="00ED3E80"/>
    <w:rsid w:val="00ED4148"/>
    <w:rsid w:val="00ED5F52"/>
    <w:rsid w:val="00ED6694"/>
    <w:rsid w:val="00ED724E"/>
    <w:rsid w:val="00ED783A"/>
    <w:rsid w:val="00ED7D6D"/>
    <w:rsid w:val="00ED7F3B"/>
    <w:rsid w:val="00EE021C"/>
    <w:rsid w:val="00EE0B11"/>
    <w:rsid w:val="00EE1776"/>
    <w:rsid w:val="00EE17DB"/>
    <w:rsid w:val="00EE2D22"/>
    <w:rsid w:val="00EE3D5F"/>
    <w:rsid w:val="00EE4353"/>
    <w:rsid w:val="00EE525B"/>
    <w:rsid w:val="00EE53D6"/>
    <w:rsid w:val="00EE7135"/>
    <w:rsid w:val="00EE741A"/>
    <w:rsid w:val="00EE7C13"/>
    <w:rsid w:val="00EE7C99"/>
    <w:rsid w:val="00EF029E"/>
    <w:rsid w:val="00EF0EC1"/>
    <w:rsid w:val="00EF19D8"/>
    <w:rsid w:val="00EF3885"/>
    <w:rsid w:val="00EF3A7D"/>
    <w:rsid w:val="00EF3D2A"/>
    <w:rsid w:val="00EF4C38"/>
    <w:rsid w:val="00EF5765"/>
    <w:rsid w:val="00EF612A"/>
    <w:rsid w:val="00EF7512"/>
    <w:rsid w:val="00EF77FF"/>
    <w:rsid w:val="00EF7CAC"/>
    <w:rsid w:val="00EF7D12"/>
    <w:rsid w:val="00F00141"/>
    <w:rsid w:val="00F00367"/>
    <w:rsid w:val="00F00F3C"/>
    <w:rsid w:val="00F01CE8"/>
    <w:rsid w:val="00F01DEF"/>
    <w:rsid w:val="00F026EC"/>
    <w:rsid w:val="00F0313D"/>
    <w:rsid w:val="00F04201"/>
    <w:rsid w:val="00F060A7"/>
    <w:rsid w:val="00F06276"/>
    <w:rsid w:val="00F0632D"/>
    <w:rsid w:val="00F065E9"/>
    <w:rsid w:val="00F06B67"/>
    <w:rsid w:val="00F06C01"/>
    <w:rsid w:val="00F06CEC"/>
    <w:rsid w:val="00F07394"/>
    <w:rsid w:val="00F10940"/>
    <w:rsid w:val="00F110B1"/>
    <w:rsid w:val="00F11714"/>
    <w:rsid w:val="00F130F5"/>
    <w:rsid w:val="00F13C6F"/>
    <w:rsid w:val="00F13EBA"/>
    <w:rsid w:val="00F14BBA"/>
    <w:rsid w:val="00F14D2E"/>
    <w:rsid w:val="00F169F8"/>
    <w:rsid w:val="00F20745"/>
    <w:rsid w:val="00F20BCE"/>
    <w:rsid w:val="00F21714"/>
    <w:rsid w:val="00F21DB4"/>
    <w:rsid w:val="00F23EA6"/>
    <w:rsid w:val="00F25005"/>
    <w:rsid w:val="00F251E8"/>
    <w:rsid w:val="00F25458"/>
    <w:rsid w:val="00F256FA"/>
    <w:rsid w:val="00F27005"/>
    <w:rsid w:val="00F27521"/>
    <w:rsid w:val="00F27661"/>
    <w:rsid w:val="00F27A19"/>
    <w:rsid w:val="00F27A39"/>
    <w:rsid w:val="00F30A36"/>
    <w:rsid w:val="00F30F25"/>
    <w:rsid w:val="00F3160E"/>
    <w:rsid w:val="00F31ABB"/>
    <w:rsid w:val="00F32DEF"/>
    <w:rsid w:val="00F33B0C"/>
    <w:rsid w:val="00F33C89"/>
    <w:rsid w:val="00F34175"/>
    <w:rsid w:val="00F34C4B"/>
    <w:rsid w:val="00F34E22"/>
    <w:rsid w:val="00F35391"/>
    <w:rsid w:val="00F35FD4"/>
    <w:rsid w:val="00F367DD"/>
    <w:rsid w:val="00F371A7"/>
    <w:rsid w:val="00F375D7"/>
    <w:rsid w:val="00F376C3"/>
    <w:rsid w:val="00F40147"/>
    <w:rsid w:val="00F40FEC"/>
    <w:rsid w:val="00F41592"/>
    <w:rsid w:val="00F42332"/>
    <w:rsid w:val="00F436AB"/>
    <w:rsid w:val="00F43D25"/>
    <w:rsid w:val="00F446CF"/>
    <w:rsid w:val="00F44B4E"/>
    <w:rsid w:val="00F45B61"/>
    <w:rsid w:val="00F4697E"/>
    <w:rsid w:val="00F46A5F"/>
    <w:rsid w:val="00F46ADE"/>
    <w:rsid w:val="00F473BA"/>
    <w:rsid w:val="00F50ECC"/>
    <w:rsid w:val="00F51BE5"/>
    <w:rsid w:val="00F54169"/>
    <w:rsid w:val="00F546F4"/>
    <w:rsid w:val="00F549C8"/>
    <w:rsid w:val="00F55044"/>
    <w:rsid w:val="00F55484"/>
    <w:rsid w:val="00F55520"/>
    <w:rsid w:val="00F55939"/>
    <w:rsid w:val="00F562ED"/>
    <w:rsid w:val="00F574B2"/>
    <w:rsid w:val="00F57A61"/>
    <w:rsid w:val="00F57E58"/>
    <w:rsid w:val="00F60A62"/>
    <w:rsid w:val="00F61311"/>
    <w:rsid w:val="00F61386"/>
    <w:rsid w:val="00F61593"/>
    <w:rsid w:val="00F61ADB"/>
    <w:rsid w:val="00F633A7"/>
    <w:rsid w:val="00F6359E"/>
    <w:rsid w:val="00F63C75"/>
    <w:rsid w:val="00F63D7B"/>
    <w:rsid w:val="00F64E0D"/>
    <w:rsid w:val="00F65113"/>
    <w:rsid w:val="00F65C50"/>
    <w:rsid w:val="00F66102"/>
    <w:rsid w:val="00F66111"/>
    <w:rsid w:val="00F66CDE"/>
    <w:rsid w:val="00F6769B"/>
    <w:rsid w:val="00F6773B"/>
    <w:rsid w:val="00F67C86"/>
    <w:rsid w:val="00F67F36"/>
    <w:rsid w:val="00F7029F"/>
    <w:rsid w:val="00F70800"/>
    <w:rsid w:val="00F711A9"/>
    <w:rsid w:val="00F72203"/>
    <w:rsid w:val="00F72E01"/>
    <w:rsid w:val="00F74F47"/>
    <w:rsid w:val="00F75AFF"/>
    <w:rsid w:val="00F75E69"/>
    <w:rsid w:val="00F80E48"/>
    <w:rsid w:val="00F811BA"/>
    <w:rsid w:val="00F82152"/>
    <w:rsid w:val="00F82400"/>
    <w:rsid w:val="00F8352D"/>
    <w:rsid w:val="00F83788"/>
    <w:rsid w:val="00F8480A"/>
    <w:rsid w:val="00F853DB"/>
    <w:rsid w:val="00F8549C"/>
    <w:rsid w:val="00F85CE1"/>
    <w:rsid w:val="00F8646A"/>
    <w:rsid w:val="00F86DBF"/>
    <w:rsid w:val="00F90010"/>
    <w:rsid w:val="00F907FE"/>
    <w:rsid w:val="00F91509"/>
    <w:rsid w:val="00F9158B"/>
    <w:rsid w:val="00F91E1A"/>
    <w:rsid w:val="00F91E6B"/>
    <w:rsid w:val="00F9260E"/>
    <w:rsid w:val="00F9292B"/>
    <w:rsid w:val="00F92F80"/>
    <w:rsid w:val="00F9338C"/>
    <w:rsid w:val="00F944CB"/>
    <w:rsid w:val="00F9572F"/>
    <w:rsid w:val="00F9587C"/>
    <w:rsid w:val="00F95E2C"/>
    <w:rsid w:val="00F95FF2"/>
    <w:rsid w:val="00F97268"/>
    <w:rsid w:val="00F97BD1"/>
    <w:rsid w:val="00FA0704"/>
    <w:rsid w:val="00FA1511"/>
    <w:rsid w:val="00FA266C"/>
    <w:rsid w:val="00FA3029"/>
    <w:rsid w:val="00FA51B3"/>
    <w:rsid w:val="00FA560F"/>
    <w:rsid w:val="00FA624D"/>
    <w:rsid w:val="00FA69ED"/>
    <w:rsid w:val="00FA6E49"/>
    <w:rsid w:val="00FA6EAD"/>
    <w:rsid w:val="00FA70E6"/>
    <w:rsid w:val="00FA70F0"/>
    <w:rsid w:val="00FA7C39"/>
    <w:rsid w:val="00FB0027"/>
    <w:rsid w:val="00FB0244"/>
    <w:rsid w:val="00FB079D"/>
    <w:rsid w:val="00FB1957"/>
    <w:rsid w:val="00FB2300"/>
    <w:rsid w:val="00FB29BF"/>
    <w:rsid w:val="00FB2E30"/>
    <w:rsid w:val="00FB38AA"/>
    <w:rsid w:val="00FB3955"/>
    <w:rsid w:val="00FB3ADB"/>
    <w:rsid w:val="00FB4DBC"/>
    <w:rsid w:val="00FB5942"/>
    <w:rsid w:val="00FB69D1"/>
    <w:rsid w:val="00FB6AD2"/>
    <w:rsid w:val="00FB7696"/>
    <w:rsid w:val="00FC0332"/>
    <w:rsid w:val="00FC0347"/>
    <w:rsid w:val="00FC14D9"/>
    <w:rsid w:val="00FC1D8D"/>
    <w:rsid w:val="00FC20DA"/>
    <w:rsid w:val="00FC2292"/>
    <w:rsid w:val="00FC27CA"/>
    <w:rsid w:val="00FC38FA"/>
    <w:rsid w:val="00FC4573"/>
    <w:rsid w:val="00FC513B"/>
    <w:rsid w:val="00FC581C"/>
    <w:rsid w:val="00FC5FCB"/>
    <w:rsid w:val="00FC63A5"/>
    <w:rsid w:val="00FC65D1"/>
    <w:rsid w:val="00FC67D1"/>
    <w:rsid w:val="00FD0E10"/>
    <w:rsid w:val="00FD292E"/>
    <w:rsid w:val="00FD2DB0"/>
    <w:rsid w:val="00FD2F2C"/>
    <w:rsid w:val="00FD2F71"/>
    <w:rsid w:val="00FD38EC"/>
    <w:rsid w:val="00FD59AE"/>
    <w:rsid w:val="00FD6237"/>
    <w:rsid w:val="00FD626A"/>
    <w:rsid w:val="00FD66F2"/>
    <w:rsid w:val="00FE0150"/>
    <w:rsid w:val="00FE025D"/>
    <w:rsid w:val="00FE040C"/>
    <w:rsid w:val="00FE054D"/>
    <w:rsid w:val="00FE1578"/>
    <w:rsid w:val="00FE1E8B"/>
    <w:rsid w:val="00FE229D"/>
    <w:rsid w:val="00FE24AF"/>
    <w:rsid w:val="00FE31EE"/>
    <w:rsid w:val="00FE32B6"/>
    <w:rsid w:val="00FE331C"/>
    <w:rsid w:val="00FE33CF"/>
    <w:rsid w:val="00FE364C"/>
    <w:rsid w:val="00FE41D4"/>
    <w:rsid w:val="00FE4BD2"/>
    <w:rsid w:val="00FE59D5"/>
    <w:rsid w:val="00FE64E3"/>
    <w:rsid w:val="00FE691A"/>
    <w:rsid w:val="00FE713E"/>
    <w:rsid w:val="00FF0349"/>
    <w:rsid w:val="00FF05DA"/>
    <w:rsid w:val="00FF2072"/>
    <w:rsid w:val="00FF26B4"/>
    <w:rsid w:val="00FF3E1F"/>
    <w:rsid w:val="00FF4C0B"/>
    <w:rsid w:val="00FF4D02"/>
    <w:rsid w:val="00FF5174"/>
    <w:rsid w:val="00FF56EA"/>
    <w:rsid w:val="00FF5701"/>
    <w:rsid w:val="00FF58F8"/>
    <w:rsid w:val="00FF5B8D"/>
    <w:rsid w:val="00FF6075"/>
    <w:rsid w:val="00FF6094"/>
    <w:rsid w:val="00FF66F0"/>
    <w:rsid w:val="00FF6C24"/>
    <w:rsid w:val="00F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C3BF6"/>
  <w15:chartTrackingRefBased/>
  <w15:docId w15:val="{BE1E5A8B-EFB5-4957-8D81-38B6DA26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4F"/>
    <w:pPr>
      <w:widowControl w:val="0"/>
      <w:jc w:val="both"/>
    </w:pPr>
    <w:rPr>
      <w:rFonts w:ascii="Times New Roman" w:hAnsi="Times New Roman"/>
      <w:kern w:val="2"/>
      <w:sz w:val="21"/>
      <w:szCs w:val="24"/>
    </w:rPr>
  </w:style>
  <w:style w:type="paragraph" w:styleId="1">
    <w:name w:val="heading 1"/>
    <w:basedOn w:val="a"/>
    <w:next w:val="a"/>
    <w:link w:val="1Char"/>
    <w:qFormat/>
    <w:rsid w:val="00E75E92"/>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Char"/>
    <w:qFormat/>
    <w:rsid w:val="00E75E92"/>
    <w:pPr>
      <w:keepNext/>
      <w:keepLines/>
      <w:spacing w:before="260" w:after="260" w:line="416"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E75E92"/>
    <w:pPr>
      <w:ind w:leftChars="2500" w:left="100"/>
    </w:pPr>
    <w:rPr>
      <w:kern w:val="0"/>
      <w:sz w:val="20"/>
      <w:lang w:val="x-none" w:eastAsia="x-none"/>
    </w:rPr>
  </w:style>
  <w:style w:type="character" w:customStyle="1" w:styleId="Char">
    <w:name w:val="日期 Char"/>
    <w:link w:val="a3"/>
    <w:rsid w:val="00E75E92"/>
    <w:rPr>
      <w:rFonts w:ascii="Times New Roman" w:eastAsia="宋体" w:hAnsi="Times New Roman" w:cs="Times New Roman"/>
      <w:szCs w:val="24"/>
    </w:rPr>
  </w:style>
  <w:style w:type="character" w:customStyle="1" w:styleId="1Char">
    <w:name w:val="标题 1 Char"/>
    <w:link w:val="1"/>
    <w:rsid w:val="00E75E92"/>
    <w:rPr>
      <w:rFonts w:ascii="Times New Roman" w:eastAsia="宋体" w:hAnsi="Times New Roman" w:cs="Times New Roman"/>
      <w:b/>
      <w:bCs/>
      <w:kern w:val="44"/>
      <w:sz w:val="44"/>
      <w:szCs w:val="44"/>
    </w:rPr>
  </w:style>
  <w:style w:type="character" w:customStyle="1" w:styleId="3Char">
    <w:name w:val="标题 3 Char"/>
    <w:link w:val="3"/>
    <w:rsid w:val="00E75E92"/>
    <w:rPr>
      <w:rFonts w:ascii="Times New Roman" w:eastAsia="宋体" w:hAnsi="Times New Roman" w:cs="Times New Roman"/>
      <w:b/>
      <w:bCs/>
      <w:sz w:val="32"/>
      <w:szCs w:val="32"/>
    </w:rPr>
  </w:style>
  <w:style w:type="paragraph" w:styleId="a4">
    <w:name w:val="footer"/>
    <w:basedOn w:val="a"/>
    <w:link w:val="Char0"/>
    <w:uiPriority w:val="99"/>
    <w:rsid w:val="00E75E92"/>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E75E92"/>
    <w:rPr>
      <w:rFonts w:ascii="Times New Roman" w:eastAsia="宋体" w:hAnsi="Times New Roman" w:cs="Times New Roman"/>
      <w:sz w:val="18"/>
      <w:szCs w:val="18"/>
    </w:rPr>
  </w:style>
  <w:style w:type="paragraph" w:styleId="2">
    <w:name w:val="Body Text Indent 2"/>
    <w:basedOn w:val="a"/>
    <w:link w:val="2Char"/>
    <w:rsid w:val="00E75E92"/>
    <w:pPr>
      <w:spacing w:line="600" w:lineRule="exact"/>
      <w:ind w:firstLineChars="200" w:firstLine="600"/>
    </w:pPr>
    <w:rPr>
      <w:rFonts w:ascii="仿宋_GB2312" w:eastAsia="仿宋_GB2312" w:hAnsi="宋体"/>
      <w:kern w:val="0"/>
      <w:sz w:val="30"/>
      <w:szCs w:val="30"/>
      <w:lang w:val="x-none" w:eastAsia="x-none"/>
    </w:rPr>
  </w:style>
  <w:style w:type="character" w:customStyle="1" w:styleId="2Char">
    <w:name w:val="正文文本缩进 2 Char"/>
    <w:link w:val="2"/>
    <w:rsid w:val="00E75E92"/>
    <w:rPr>
      <w:rFonts w:ascii="仿宋_GB2312" w:eastAsia="仿宋_GB2312" w:hAnsi="宋体" w:cs="Times New Roman"/>
      <w:sz w:val="30"/>
      <w:szCs w:val="30"/>
    </w:rPr>
  </w:style>
  <w:style w:type="character" w:styleId="a5">
    <w:name w:val="Hyperlink"/>
    <w:uiPriority w:val="99"/>
    <w:rsid w:val="00E75E92"/>
    <w:rPr>
      <w:color w:val="0000FF"/>
      <w:u w:val="single"/>
    </w:rPr>
  </w:style>
  <w:style w:type="table" w:styleId="a6">
    <w:name w:val="Table Grid"/>
    <w:basedOn w:val="a1"/>
    <w:rsid w:val="00E75E9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E75E92"/>
    <w:pPr>
      <w:widowControl/>
      <w:spacing w:before="100" w:beforeAutospacing="1" w:after="100" w:afterAutospacing="1"/>
      <w:jc w:val="left"/>
    </w:pPr>
    <w:rPr>
      <w:rFonts w:ascii="宋体" w:hAnsi="宋体" w:cs="宋体"/>
      <w:kern w:val="0"/>
      <w:sz w:val="24"/>
    </w:rPr>
  </w:style>
  <w:style w:type="paragraph" w:styleId="a8">
    <w:name w:val="Body Text Indent"/>
    <w:basedOn w:val="a"/>
    <w:link w:val="Char1"/>
    <w:unhideWhenUsed/>
    <w:rsid w:val="00E75E92"/>
    <w:pPr>
      <w:spacing w:after="120"/>
      <w:ind w:leftChars="200" w:left="420"/>
    </w:pPr>
    <w:rPr>
      <w:kern w:val="0"/>
      <w:sz w:val="20"/>
      <w:lang w:val="x-none" w:eastAsia="x-none"/>
    </w:rPr>
  </w:style>
  <w:style w:type="character" w:customStyle="1" w:styleId="Char1">
    <w:name w:val="正文文本缩进 Char"/>
    <w:link w:val="a8"/>
    <w:rsid w:val="00E75E92"/>
    <w:rPr>
      <w:rFonts w:ascii="Times New Roman" w:eastAsia="宋体" w:hAnsi="Times New Roman" w:cs="Times New Roman"/>
      <w:szCs w:val="24"/>
    </w:rPr>
  </w:style>
  <w:style w:type="paragraph" w:styleId="30">
    <w:name w:val="Body Text Indent 3"/>
    <w:basedOn w:val="a"/>
    <w:link w:val="3Char0"/>
    <w:unhideWhenUsed/>
    <w:rsid w:val="00E75E92"/>
    <w:pPr>
      <w:spacing w:after="120"/>
      <w:ind w:leftChars="200" w:left="420"/>
    </w:pPr>
    <w:rPr>
      <w:kern w:val="0"/>
      <w:sz w:val="16"/>
      <w:szCs w:val="16"/>
      <w:lang w:val="x-none" w:eastAsia="x-none"/>
    </w:rPr>
  </w:style>
  <w:style w:type="character" w:customStyle="1" w:styleId="3Char0">
    <w:name w:val="正文文本缩进 3 Char"/>
    <w:link w:val="30"/>
    <w:rsid w:val="00E75E92"/>
    <w:rPr>
      <w:rFonts w:ascii="Times New Roman" w:eastAsia="宋体" w:hAnsi="Times New Roman" w:cs="Times New Roman"/>
      <w:sz w:val="16"/>
      <w:szCs w:val="16"/>
    </w:rPr>
  </w:style>
  <w:style w:type="paragraph" w:styleId="a9">
    <w:name w:val="header"/>
    <w:basedOn w:val="a"/>
    <w:link w:val="Char2"/>
    <w:uiPriority w:val="99"/>
    <w:unhideWhenUsed/>
    <w:rsid w:val="00E75E9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2">
    <w:name w:val="页眉 Char"/>
    <w:link w:val="a9"/>
    <w:uiPriority w:val="99"/>
    <w:rsid w:val="00E75E92"/>
    <w:rPr>
      <w:rFonts w:ascii="Times New Roman" w:eastAsia="宋体" w:hAnsi="Times New Roman" w:cs="Times New Roman"/>
      <w:sz w:val="18"/>
      <w:szCs w:val="18"/>
    </w:rPr>
  </w:style>
  <w:style w:type="paragraph" w:styleId="aa">
    <w:name w:val="List Paragraph"/>
    <w:basedOn w:val="a"/>
    <w:uiPriority w:val="34"/>
    <w:qFormat/>
    <w:rsid w:val="00E75E92"/>
    <w:pPr>
      <w:ind w:firstLineChars="200" w:firstLine="420"/>
    </w:pPr>
  </w:style>
  <w:style w:type="paragraph" w:styleId="HTML">
    <w:name w:val="HTML Preformatted"/>
    <w:basedOn w:val="a"/>
    <w:link w:val="HTMLChar"/>
    <w:rsid w:val="00E75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rsid w:val="00E75E92"/>
    <w:rPr>
      <w:rFonts w:ascii="宋体" w:eastAsia="宋体" w:hAnsi="宋体" w:cs="宋体"/>
      <w:kern w:val="0"/>
      <w:sz w:val="24"/>
      <w:szCs w:val="24"/>
    </w:rPr>
  </w:style>
  <w:style w:type="paragraph" w:styleId="TOC">
    <w:name w:val="TOC Heading"/>
    <w:basedOn w:val="1"/>
    <w:next w:val="a"/>
    <w:uiPriority w:val="39"/>
    <w:qFormat/>
    <w:rsid w:val="00E75E92"/>
    <w:pPr>
      <w:widowControl/>
      <w:spacing w:before="480" w:after="0" w:line="276" w:lineRule="auto"/>
      <w:jc w:val="left"/>
      <w:outlineLvl w:val="9"/>
    </w:pPr>
    <w:rPr>
      <w:rFonts w:ascii="Cambria" w:hAnsi="Cambria"/>
      <w:color w:val="365F91"/>
      <w:kern w:val="0"/>
      <w:sz w:val="28"/>
      <w:szCs w:val="28"/>
      <w:lang w:eastAsia="en-US"/>
    </w:rPr>
  </w:style>
  <w:style w:type="paragraph" w:styleId="10">
    <w:name w:val="toc 1"/>
    <w:basedOn w:val="a"/>
    <w:next w:val="a"/>
    <w:autoRedefine/>
    <w:uiPriority w:val="39"/>
    <w:unhideWhenUsed/>
    <w:rsid w:val="00E75E92"/>
    <w:pPr>
      <w:tabs>
        <w:tab w:val="right" w:leader="dot" w:pos="8302"/>
      </w:tabs>
      <w:spacing w:line="360" w:lineRule="auto"/>
    </w:pPr>
  </w:style>
  <w:style w:type="paragraph" w:styleId="31">
    <w:name w:val="toc 3"/>
    <w:basedOn w:val="a"/>
    <w:next w:val="a"/>
    <w:autoRedefine/>
    <w:uiPriority w:val="39"/>
    <w:unhideWhenUsed/>
    <w:rsid w:val="00E75E92"/>
    <w:pPr>
      <w:ind w:leftChars="400" w:left="840"/>
    </w:pPr>
  </w:style>
  <w:style w:type="paragraph" w:styleId="ab">
    <w:name w:val="Balloon Text"/>
    <w:basedOn w:val="a"/>
    <w:link w:val="Char3"/>
    <w:semiHidden/>
    <w:rsid w:val="00E75E92"/>
    <w:rPr>
      <w:kern w:val="0"/>
      <w:sz w:val="18"/>
      <w:szCs w:val="18"/>
      <w:lang w:val="x-none" w:eastAsia="x-none"/>
    </w:rPr>
  </w:style>
  <w:style w:type="character" w:customStyle="1" w:styleId="Char3">
    <w:name w:val="批注框文本 Char"/>
    <w:link w:val="ab"/>
    <w:semiHidden/>
    <w:rsid w:val="00E75E92"/>
    <w:rPr>
      <w:rFonts w:ascii="Times New Roman" w:eastAsia="宋体" w:hAnsi="Times New Roman" w:cs="Times New Roman"/>
      <w:sz w:val="18"/>
      <w:szCs w:val="18"/>
    </w:rPr>
  </w:style>
  <w:style w:type="character" w:styleId="ac">
    <w:name w:val="Strong"/>
    <w:uiPriority w:val="22"/>
    <w:qFormat/>
    <w:rsid w:val="001C41C0"/>
    <w:rPr>
      <w:b/>
      <w:bCs/>
    </w:rPr>
  </w:style>
  <w:style w:type="character" w:customStyle="1" w:styleId="apple-style-span">
    <w:name w:val="apple-style-span"/>
    <w:basedOn w:val="a0"/>
    <w:rsid w:val="001C41C0"/>
  </w:style>
  <w:style w:type="character" w:styleId="ad">
    <w:name w:val="annotation reference"/>
    <w:semiHidden/>
    <w:rsid w:val="00F35FD4"/>
    <w:rPr>
      <w:sz w:val="21"/>
      <w:szCs w:val="21"/>
    </w:rPr>
  </w:style>
  <w:style w:type="paragraph" w:styleId="ae">
    <w:name w:val="annotation text"/>
    <w:basedOn w:val="a"/>
    <w:semiHidden/>
    <w:rsid w:val="00F35FD4"/>
    <w:pPr>
      <w:jc w:val="left"/>
    </w:pPr>
  </w:style>
  <w:style w:type="paragraph" w:styleId="af">
    <w:name w:val="annotation subject"/>
    <w:basedOn w:val="ae"/>
    <w:next w:val="ae"/>
    <w:semiHidden/>
    <w:rsid w:val="00F35FD4"/>
    <w:rPr>
      <w:b/>
      <w:bCs/>
    </w:rPr>
  </w:style>
  <w:style w:type="character" w:styleId="af0">
    <w:name w:val="FollowedHyperlink"/>
    <w:aliases w:val="已访问的超链接"/>
    <w:rsid w:val="0056108E"/>
    <w:rPr>
      <w:color w:val="800080"/>
      <w:u w:val="single"/>
    </w:rPr>
  </w:style>
  <w:style w:type="paragraph" w:styleId="af1">
    <w:name w:val="Body Text"/>
    <w:basedOn w:val="a"/>
    <w:rsid w:val="00E2502A"/>
    <w:pPr>
      <w:spacing w:after="120"/>
    </w:pPr>
  </w:style>
  <w:style w:type="character" w:styleId="af2">
    <w:name w:val="page number"/>
    <w:basedOn w:val="a0"/>
    <w:rsid w:val="00EB0181"/>
  </w:style>
  <w:style w:type="paragraph" w:styleId="af3">
    <w:name w:val="Revision"/>
    <w:hidden/>
    <w:uiPriority w:val="99"/>
    <w:semiHidden/>
    <w:rsid w:val="00783479"/>
    <w:rPr>
      <w:rFonts w:ascii="Times New Roman" w:hAnsi="Times New Roman"/>
      <w:kern w:val="2"/>
      <w:sz w:val="21"/>
      <w:szCs w:val="24"/>
    </w:rPr>
  </w:style>
  <w:style w:type="paragraph" w:styleId="af4">
    <w:name w:val="Document Map"/>
    <w:basedOn w:val="a"/>
    <w:link w:val="Char4"/>
    <w:uiPriority w:val="99"/>
    <w:semiHidden/>
    <w:unhideWhenUsed/>
    <w:rsid w:val="00E40C11"/>
    <w:rPr>
      <w:rFonts w:ascii="宋体"/>
      <w:sz w:val="18"/>
      <w:szCs w:val="18"/>
      <w:lang w:val="x-none" w:eastAsia="x-none"/>
    </w:rPr>
  </w:style>
  <w:style w:type="character" w:customStyle="1" w:styleId="Char4">
    <w:name w:val="文档结构图 Char"/>
    <w:link w:val="af4"/>
    <w:uiPriority w:val="99"/>
    <w:semiHidden/>
    <w:rsid w:val="00E40C11"/>
    <w:rPr>
      <w:rFonts w:ascii="宋体" w:hAnsi="Times New Roman"/>
      <w:kern w:val="2"/>
      <w:sz w:val="18"/>
      <w:szCs w:val="18"/>
    </w:rPr>
  </w:style>
  <w:style w:type="paragraph" w:customStyle="1" w:styleId="Default">
    <w:name w:val="Default"/>
    <w:rsid w:val="00FA51B3"/>
    <w:pPr>
      <w:widowControl w:val="0"/>
      <w:autoSpaceDE w:val="0"/>
      <w:autoSpaceDN w:val="0"/>
      <w:adjustRightInd w:val="0"/>
    </w:pPr>
    <w:rPr>
      <w:rFonts w:ascii="宋体" w:cs="宋体"/>
      <w:color w:val="000000"/>
      <w:sz w:val="24"/>
      <w:szCs w:val="24"/>
    </w:rPr>
  </w:style>
  <w:style w:type="character" w:customStyle="1" w:styleId="005Char">
    <w:name w:val="005正文 Char"/>
    <w:link w:val="005"/>
    <w:qFormat/>
    <w:rsid w:val="003C4302"/>
    <w:rPr>
      <w:kern w:val="2"/>
      <w:sz w:val="24"/>
      <w:szCs w:val="22"/>
    </w:rPr>
  </w:style>
  <w:style w:type="paragraph" w:customStyle="1" w:styleId="005">
    <w:name w:val="005正文"/>
    <w:basedOn w:val="a"/>
    <w:link w:val="005Char"/>
    <w:rsid w:val="003C4302"/>
    <w:pPr>
      <w:spacing w:beforeLines="50" w:line="360" w:lineRule="auto"/>
      <w:ind w:firstLineChars="200" w:firstLine="200"/>
    </w:pPr>
    <w:rPr>
      <w:rFonts w:ascii="Calibri" w:hAnsi="Calibri"/>
      <w:sz w:val="24"/>
      <w:szCs w:val="22"/>
    </w:rPr>
  </w:style>
  <w:style w:type="character" w:customStyle="1" w:styleId="apple-converted-space">
    <w:name w:val="apple-converted-space"/>
    <w:rsid w:val="000737D7"/>
  </w:style>
  <w:style w:type="paragraph" w:customStyle="1" w:styleId="00Body">
    <w:name w:val="00Body"/>
    <w:uiPriority w:val="1"/>
    <w:unhideWhenUsed/>
    <w:qFormat/>
    <w:rsid w:val="00FF4D02"/>
    <w:pPr>
      <w:widowControl w:val="0"/>
      <w:tabs>
        <w:tab w:val="left" w:pos="566"/>
        <w:tab w:val="left" w:pos="1133"/>
        <w:tab w:val="left" w:pos="1700"/>
        <w:tab w:val="left" w:pos="2267"/>
      </w:tabs>
      <w:ind w:firstLine="566"/>
      <w:jc w:val="both"/>
    </w:pPr>
    <w:rPr>
      <w:rFonts w:ascii="Times New Roman" w:hAnsi="Times New Roman"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4277">
      <w:bodyDiv w:val="1"/>
      <w:marLeft w:val="0"/>
      <w:marRight w:val="0"/>
      <w:marTop w:val="0"/>
      <w:marBottom w:val="0"/>
      <w:divBdr>
        <w:top w:val="none" w:sz="0" w:space="0" w:color="auto"/>
        <w:left w:val="none" w:sz="0" w:space="0" w:color="auto"/>
        <w:bottom w:val="none" w:sz="0" w:space="0" w:color="auto"/>
        <w:right w:val="none" w:sz="0" w:space="0" w:color="auto"/>
      </w:divBdr>
      <w:divsChild>
        <w:div w:id="561327783">
          <w:marLeft w:val="0"/>
          <w:marRight w:val="0"/>
          <w:marTop w:val="0"/>
          <w:marBottom w:val="0"/>
          <w:divBdr>
            <w:top w:val="none" w:sz="0" w:space="0" w:color="auto"/>
            <w:left w:val="none" w:sz="0" w:space="0" w:color="auto"/>
            <w:bottom w:val="none" w:sz="0" w:space="0" w:color="auto"/>
            <w:right w:val="none" w:sz="0" w:space="0" w:color="auto"/>
          </w:divBdr>
          <w:divsChild>
            <w:div w:id="1857303443">
              <w:marLeft w:val="0"/>
              <w:marRight w:val="0"/>
              <w:marTop w:val="0"/>
              <w:marBottom w:val="0"/>
              <w:divBdr>
                <w:top w:val="none" w:sz="0" w:space="0" w:color="auto"/>
                <w:left w:val="none" w:sz="0" w:space="0" w:color="auto"/>
                <w:bottom w:val="none" w:sz="0" w:space="0" w:color="auto"/>
                <w:right w:val="none" w:sz="0" w:space="0" w:color="auto"/>
              </w:divBdr>
              <w:divsChild>
                <w:div w:id="2596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8">
      <w:bodyDiv w:val="1"/>
      <w:marLeft w:val="0"/>
      <w:marRight w:val="0"/>
      <w:marTop w:val="0"/>
      <w:marBottom w:val="0"/>
      <w:divBdr>
        <w:top w:val="none" w:sz="0" w:space="0" w:color="auto"/>
        <w:left w:val="none" w:sz="0" w:space="0" w:color="auto"/>
        <w:bottom w:val="none" w:sz="0" w:space="0" w:color="auto"/>
        <w:right w:val="none" w:sz="0" w:space="0" w:color="auto"/>
      </w:divBdr>
      <w:divsChild>
        <w:div w:id="847521578">
          <w:marLeft w:val="0"/>
          <w:marRight w:val="0"/>
          <w:marTop w:val="0"/>
          <w:marBottom w:val="0"/>
          <w:divBdr>
            <w:top w:val="none" w:sz="0" w:space="0" w:color="auto"/>
            <w:left w:val="none" w:sz="0" w:space="0" w:color="auto"/>
            <w:bottom w:val="none" w:sz="0" w:space="0" w:color="auto"/>
            <w:right w:val="none" w:sz="0" w:space="0" w:color="auto"/>
          </w:divBdr>
          <w:divsChild>
            <w:div w:id="2023779050">
              <w:marLeft w:val="0"/>
              <w:marRight w:val="0"/>
              <w:marTop w:val="0"/>
              <w:marBottom w:val="0"/>
              <w:divBdr>
                <w:top w:val="none" w:sz="0" w:space="0" w:color="auto"/>
                <w:left w:val="none" w:sz="0" w:space="0" w:color="auto"/>
                <w:bottom w:val="none" w:sz="0" w:space="0" w:color="auto"/>
                <w:right w:val="none" w:sz="0" w:space="0" w:color="auto"/>
              </w:divBdr>
              <w:divsChild>
                <w:div w:id="1446845008">
                  <w:marLeft w:val="0"/>
                  <w:marRight w:val="0"/>
                  <w:marTop w:val="0"/>
                  <w:marBottom w:val="0"/>
                  <w:divBdr>
                    <w:top w:val="none" w:sz="0" w:space="0" w:color="auto"/>
                    <w:left w:val="none" w:sz="0" w:space="0" w:color="auto"/>
                    <w:bottom w:val="none" w:sz="0" w:space="0" w:color="auto"/>
                    <w:right w:val="none" w:sz="0" w:space="0" w:color="auto"/>
                  </w:divBdr>
                  <w:divsChild>
                    <w:div w:id="1153763517">
                      <w:marLeft w:val="0"/>
                      <w:marRight w:val="0"/>
                      <w:marTop w:val="0"/>
                      <w:marBottom w:val="0"/>
                      <w:divBdr>
                        <w:top w:val="none" w:sz="0" w:space="0" w:color="auto"/>
                        <w:left w:val="none" w:sz="0" w:space="0" w:color="auto"/>
                        <w:bottom w:val="none" w:sz="0" w:space="0" w:color="auto"/>
                        <w:right w:val="none" w:sz="0" w:space="0" w:color="auto"/>
                      </w:divBdr>
                      <w:divsChild>
                        <w:div w:id="11443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2506">
      <w:bodyDiv w:val="1"/>
      <w:marLeft w:val="0"/>
      <w:marRight w:val="0"/>
      <w:marTop w:val="0"/>
      <w:marBottom w:val="0"/>
      <w:divBdr>
        <w:top w:val="none" w:sz="0" w:space="0" w:color="auto"/>
        <w:left w:val="none" w:sz="0" w:space="0" w:color="auto"/>
        <w:bottom w:val="none" w:sz="0" w:space="0" w:color="auto"/>
        <w:right w:val="none" w:sz="0" w:space="0" w:color="auto"/>
      </w:divBdr>
    </w:div>
    <w:div w:id="71315666">
      <w:bodyDiv w:val="1"/>
      <w:marLeft w:val="0"/>
      <w:marRight w:val="0"/>
      <w:marTop w:val="0"/>
      <w:marBottom w:val="0"/>
      <w:divBdr>
        <w:top w:val="none" w:sz="0" w:space="0" w:color="auto"/>
        <w:left w:val="none" w:sz="0" w:space="0" w:color="auto"/>
        <w:bottom w:val="none" w:sz="0" w:space="0" w:color="auto"/>
        <w:right w:val="none" w:sz="0" w:space="0" w:color="auto"/>
      </w:divBdr>
    </w:div>
    <w:div w:id="100804690">
      <w:bodyDiv w:val="1"/>
      <w:marLeft w:val="0"/>
      <w:marRight w:val="0"/>
      <w:marTop w:val="0"/>
      <w:marBottom w:val="0"/>
      <w:divBdr>
        <w:top w:val="none" w:sz="0" w:space="0" w:color="auto"/>
        <w:left w:val="none" w:sz="0" w:space="0" w:color="auto"/>
        <w:bottom w:val="none" w:sz="0" w:space="0" w:color="auto"/>
        <w:right w:val="none" w:sz="0" w:space="0" w:color="auto"/>
      </w:divBdr>
      <w:divsChild>
        <w:div w:id="1310746688">
          <w:marLeft w:val="274"/>
          <w:marRight w:val="0"/>
          <w:marTop w:val="0"/>
          <w:marBottom w:val="0"/>
          <w:divBdr>
            <w:top w:val="none" w:sz="0" w:space="0" w:color="auto"/>
            <w:left w:val="none" w:sz="0" w:space="0" w:color="auto"/>
            <w:bottom w:val="none" w:sz="0" w:space="0" w:color="auto"/>
            <w:right w:val="none" w:sz="0" w:space="0" w:color="auto"/>
          </w:divBdr>
        </w:div>
      </w:divsChild>
    </w:div>
    <w:div w:id="101657900">
      <w:bodyDiv w:val="1"/>
      <w:marLeft w:val="0"/>
      <w:marRight w:val="0"/>
      <w:marTop w:val="0"/>
      <w:marBottom w:val="0"/>
      <w:divBdr>
        <w:top w:val="none" w:sz="0" w:space="0" w:color="auto"/>
        <w:left w:val="none" w:sz="0" w:space="0" w:color="auto"/>
        <w:bottom w:val="none" w:sz="0" w:space="0" w:color="auto"/>
        <w:right w:val="none" w:sz="0" w:space="0" w:color="auto"/>
      </w:divBdr>
    </w:div>
    <w:div w:id="145169747">
      <w:bodyDiv w:val="1"/>
      <w:marLeft w:val="0"/>
      <w:marRight w:val="0"/>
      <w:marTop w:val="0"/>
      <w:marBottom w:val="0"/>
      <w:divBdr>
        <w:top w:val="none" w:sz="0" w:space="0" w:color="auto"/>
        <w:left w:val="none" w:sz="0" w:space="0" w:color="auto"/>
        <w:bottom w:val="none" w:sz="0" w:space="0" w:color="auto"/>
        <w:right w:val="none" w:sz="0" w:space="0" w:color="auto"/>
      </w:divBdr>
    </w:div>
    <w:div w:id="208617164">
      <w:bodyDiv w:val="1"/>
      <w:marLeft w:val="0"/>
      <w:marRight w:val="0"/>
      <w:marTop w:val="0"/>
      <w:marBottom w:val="0"/>
      <w:divBdr>
        <w:top w:val="none" w:sz="0" w:space="0" w:color="auto"/>
        <w:left w:val="none" w:sz="0" w:space="0" w:color="auto"/>
        <w:bottom w:val="none" w:sz="0" w:space="0" w:color="auto"/>
        <w:right w:val="none" w:sz="0" w:space="0" w:color="auto"/>
      </w:divBdr>
    </w:div>
    <w:div w:id="217055716">
      <w:bodyDiv w:val="1"/>
      <w:marLeft w:val="0"/>
      <w:marRight w:val="0"/>
      <w:marTop w:val="0"/>
      <w:marBottom w:val="0"/>
      <w:divBdr>
        <w:top w:val="none" w:sz="0" w:space="0" w:color="auto"/>
        <w:left w:val="none" w:sz="0" w:space="0" w:color="auto"/>
        <w:bottom w:val="none" w:sz="0" w:space="0" w:color="auto"/>
        <w:right w:val="none" w:sz="0" w:space="0" w:color="auto"/>
      </w:divBdr>
      <w:divsChild>
        <w:div w:id="482427632">
          <w:marLeft w:val="446"/>
          <w:marRight w:val="0"/>
          <w:marTop w:val="0"/>
          <w:marBottom w:val="0"/>
          <w:divBdr>
            <w:top w:val="none" w:sz="0" w:space="0" w:color="auto"/>
            <w:left w:val="none" w:sz="0" w:space="0" w:color="auto"/>
            <w:bottom w:val="none" w:sz="0" w:space="0" w:color="auto"/>
            <w:right w:val="none" w:sz="0" w:space="0" w:color="auto"/>
          </w:divBdr>
        </w:div>
      </w:divsChild>
    </w:div>
    <w:div w:id="243420644">
      <w:bodyDiv w:val="1"/>
      <w:marLeft w:val="0"/>
      <w:marRight w:val="0"/>
      <w:marTop w:val="0"/>
      <w:marBottom w:val="0"/>
      <w:divBdr>
        <w:top w:val="none" w:sz="0" w:space="0" w:color="auto"/>
        <w:left w:val="none" w:sz="0" w:space="0" w:color="auto"/>
        <w:bottom w:val="none" w:sz="0" w:space="0" w:color="auto"/>
        <w:right w:val="none" w:sz="0" w:space="0" w:color="auto"/>
      </w:divBdr>
    </w:div>
    <w:div w:id="262155473">
      <w:bodyDiv w:val="1"/>
      <w:marLeft w:val="0"/>
      <w:marRight w:val="0"/>
      <w:marTop w:val="0"/>
      <w:marBottom w:val="0"/>
      <w:divBdr>
        <w:top w:val="none" w:sz="0" w:space="0" w:color="auto"/>
        <w:left w:val="none" w:sz="0" w:space="0" w:color="auto"/>
        <w:bottom w:val="none" w:sz="0" w:space="0" w:color="auto"/>
        <w:right w:val="none" w:sz="0" w:space="0" w:color="auto"/>
      </w:divBdr>
    </w:div>
    <w:div w:id="304353479">
      <w:bodyDiv w:val="1"/>
      <w:marLeft w:val="0"/>
      <w:marRight w:val="0"/>
      <w:marTop w:val="0"/>
      <w:marBottom w:val="0"/>
      <w:divBdr>
        <w:top w:val="none" w:sz="0" w:space="0" w:color="auto"/>
        <w:left w:val="none" w:sz="0" w:space="0" w:color="auto"/>
        <w:bottom w:val="none" w:sz="0" w:space="0" w:color="auto"/>
        <w:right w:val="none" w:sz="0" w:space="0" w:color="auto"/>
      </w:divBdr>
    </w:div>
    <w:div w:id="395474860">
      <w:bodyDiv w:val="1"/>
      <w:marLeft w:val="0"/>
      <w:marRight w:val="0"/>
      <w:marTop w:val="0"/>
      <w:marBottom w:val="0"/>
      <w:divBdr>
        <w:top w:val="none" w:sz="0" w:space="0" w:color="auto"/>
        <w:left w:val="none" w:sz="0" w:space="0" w:color="auto"/>
        <w:bottom w:val="none" w:sz="0" w:space="0" w:color="auto"/>
        <w:right w:val="none" w:sz="0" w:space="0" w:color="auto"/>
      </w:divBdr>
    </w:div>
    <w:div w:id="472255264">
      <w:bodyDiv w:val="1"/>
      <w:marLeft w:val="0"/>
      <w:marRight w:val="0"/>
      <w:marTop w:val="0"/>
      <w:marBottom w:val="0"/>
      <w:divBdr>
        <w:top w:val="none" w:sz="0" w:space="0" w:color="auto"/>
        <w:left w:val="none" w:sz="0" w:space="0" w:color="auto"/>
        <w:bottom w:val="none" w:sz="0" w:space="0" w:color="auto"/>
        <w:right w:val="none" w:sz="0" w:space="0" w:color="auto"/>
      </w:divBdr>
    </w:div>
    <w:div w:id="495804993">
      <w:bodyDiv w:val="1"/>
      <w:marLeft w:val="0"/>
      <w:marRight w:val="0"/>
      <w:marTop w:val="0"/>
      <w:marBottom w:val="0"/>
      <w:divBdr>
        <w:top w:val="none" w:sz="0" w:space="0" w:color="auto"/>
        <w:left w:val="none" w:sz="0" w:space="0" w:color="auto"/>
        <w:bottom w:val="none" w:sz="0" w:space="0" w:color="auto"/>
        <w:right w:val="none" w:sz="0" w:space="0" w:color="auto"/>
      </w:divBdr>
      <w:divsChild>
        <w:div w:id="909193760">
          <w:marLeft w:val="446"/>
          <w:marRight w:val="0"/>
          <w:marTop w:val="0"/>
          <w:marBottom w:val="0"/>
          <w:divBdr>
            <w:top w:val="none" w:sz="0" w:space="0" w:color="auto"/>
            <w:left w:val="none" w:sz="0" w:space="0" w:color="auto"/>
            <w:bottom w:val="none" w:sz="0" w:space="0" w:color="auto"/>
            <w:right w:val="none" w:sz="0" w:space="0" w:color="auto"/>
          </w:divBdr>
        </w:div>
      </w:divsChild>
    </w:div>
    <w:div w:id="505092264">
      <w:bodyDiv w:val="1"/>
      <w:marLeft w:val="0"/>
      <w:marRight w:val="0"/>
      <w:marTop w:val="0"/>
      <w:marBottom w:val="0"/>
      <w:divBdr>
        <w:top w:val="none" w:sz="0" w:space="0" w:color="auto"/>
        <w:left w:val="none" w:sz="0" w:space="0" w:color="auto"/>
        <w:bottom w:val="none" w:sz="0" w:space="0" w:color="auto"/>
        <w:right w:val="none" w:sz="0" w:space="0" w:color="auto"/>
      </w:divBdr>
    </w:div>
    <w:div w:id="525021356">
      <w:bodyDiv w:val="1"/>
      <w:marLeft w:val="0"/>
      <w:marRight w:val="0"/>
      <w:marTop w:val="0"/>
      <w:marBottom w:val="0"/>
      <w:divBdr>
        <w:top w:val="none" w:sz="0" w:space="0" w:color="auto"/>
        <w:left w:val="none" w:sz="0" w:space="0" w:color="auto"/>
        <w:bottom w:val="none" w:sz="0" w:space="0" w:color="auto"/>
        <w:right w:val="none" w:sz="0" w:space="0" w:color="auto"/>
      </w:divBdr>
      <w:divsChild>
        <w:div w:id="634722316">
          <w:marLeft w:val="274"/>
          <w:marRight w:val="0"/>
          <w:marTop w:val="120"/>
          <w:marBottom w:val="120"/>
          <w:divBdr>
            <w:top w:val="none" w:sz="0" w:space="0" w:color="auto"/>
            <w:left w:val="none" w:sz="0" w:space="0" w:color="auto"/>
            <w:bottom w:val="none" w:sz="0" w:space="0" w:color="auto"/>
            <w:right w:val="none" w:sz="0" w:space="0" w:color="auto"/>
          </w:divBdr>
        </w:div>
      </w:divsChild>
    </w:div>
    <w:div w:id="548881386">
      <w:bodyDiv w:val="1"/>
      <w:marLeft w:val="0"/>
      <w:marRight w:val="0"/>
      <w:marTop w:val="0"/>
      <w:marBottom w:val="0"/>
      <w:divBdr>
        <w:top w:val="none" w:sz="0" w:space="0" w:color="auto"/>
        <w:left w:val="none" w:sz="0" w:space="0" w:color="auto"/>
        <w:bottom w:val="none" w:sz="0" w:space="0" w:color="auto"/>
        <w:right w:val="none" w:sz="0" w:space="0" w:color="auto"/>
      </w:divBdr>
    </w:div>
    <w:div w:id="567038061">
      <w:bodyDiv w:val="1"/>
      <w:marLeft w:val="0"/>
      <w:marRight w:val="0"/>
      <w:marTop w:val="0"/>
      <w:marBottom w:val="0"/>
      <w:divBdr>
        <w:top w:val="none" w:sz="0" w:space="0" w:color="auto"/>
        <w:left w:val="none" w:sz="0" w:space="0" w:color="auto"/>
        <w:bottom w:val="none" w:sz="0" w:space="0" w:color="auto"/>
        <w:right w:val="none" w:sz="0" w:space="0" w:color="auto"/>
      </w:divBdr>
    </w:div>
    <w:div w:id="644043874">
      <w:bodyDiv w:val="1"/>
      <w:marLeft w:val="0"/>
      <w:marRight w:val="0"/>
      <w:marTop w:val="0"/>
      <w:marBottom w:val="0"/>
      <w:divBdr>
        <w:top w:val="none" w:sz="0" w:space="0" w:color="auto"/>
        <w:left w:val="none" w:sz="0" w:space="0" w:color="auto"/>
        <w:bottom w:val="none" w:sz="0" w:space="0" w:color="auto"/>
        <w:right w:val="none" w:sz="0" w:space="0" w:color="auto"/>
      </w:divBdr>
    </w:div>
    <w:div w:id="674189840">
      <w:bodyDiv w:val="1"/>
      <w:marLeft w:val="0"/>
      <w:marRight w:val="0"/>
      <w:marTop w:val="0"/>
      <w:marBottom w:val="0"/>
      <w:divBdr>
        <w:top w:val="none" w:sz="0" w:space="0" w:color="auto"/>
        <w:left w:val="none" w:sz="0" w:space="0" w:color="auto"/>
        <w:bottom w:val="none" w:sz="0" w:space="0" w:color="auto"/>
        <w:right w:val="none" w:sz="0" w:space="0" w:color="auto"/>
      </w:divBdr>
      <w:divsChild>
        <w:div w:id="289435406">
          <w:marLeft w:val="274"/>
          <w:marRight w:val="0"/>
          <w:marTop w:val="0"/>
          <w:marBottom w:val="0"/>
          <w:divBdr>
            <w:top w:val="none" w:sz="0" w:space="0" w:color="auto"/>
            <w:left w:val="none" w:sz="0" w:space="0" w:color="auto"/>
            <w:bottom w:val="none" w:sz="0" w:space="0" w:color="auto"/>
            <w:right w:val="none" w:sz="0" w:space="0" w:color="auto"/>
          </w:divBdr>
        </w:div>
      </w:divsChild>
    </w:div>
    <w:div w:id="677661168">
      <w:bodyDiv w:val="1"/>
      <w:marLeft w:val="0"/>
      <w:marRight w:val="0"/>
      <w:marTop w:val="0"/>
      <w:marBottom w:val="0"/>
      <w:divBdr>
        <w:top w:val="none" w:sz="0" w:space="0" w:color="auto"/>
        <w:left w:val="none" w:sz="0" w:space="0" w:color="auto"/>
        <w:bottom w:val="none" w:sz="0" w:space="0" w:color="auto"/>
        <w:right w:val="none" w:sz="0" w:space="0" w:color="auto"/>
      </w:divBdr>
    </w:div>
    <w:div w:id="698050806">
      <w:bodyDiv w:val="1"/>
      <w:marLeft w:val="0"/>
      <w:marRight w:val="0"/>
      <w:marTop w:val="0"/>
      <w:marBottom w:val="0"/>
      <w:divBdr>
        <w:top w:val="none" w:sz="0" w:space="0" w:color="auto"/>
        <w:left w:val="none" w:sz="0" w:space="0" w:color="auto"/>
        <w:bottom w:val="none" w:sz="0" w:space="0" w:color="auto"/>
        <w:right w:val="none" w:sz="0" w:space="0" w:color="auto"/>
      </w:divBdr>
      <w:divsChild>
        <w:div w:id="1903373191">
          <w:marLeft w:val="0"/>
          <w:marRight w:val="0"/>
          <w:marTop w:val="0"/>
          <w:marBottom w:val="0"/>
          <w:divBdr>
            <w:top w:val="none" w:sz="0" w:space="0" w:color="auto"/>
            <w:left w:val="none" w:sz="0" w:space="0" w:color="auto"/>
            <w:bottom w:val="none" w:sz="0" w:space="0" w:color="auto"/>
            <w:right w:val="none" w:sz="0" w:space="0" w:color="auto"/>
          </w:divBdr>
          <w:divsChild>
            <w:div w:id="616059202">
              <w:marLeft w:val="0"/>
              <w:marRight w:val="0"/>
              <w:marTop w:val="0"/>
              <w:marBottom w:val="0"/>
              <w:divBdr>
                <w:top w:val="none" w:sz="0" w:space="0" w:color="auto"/>
                <w:left w:val="none" w:sz="0" w:space="0" w:color="auto"/>
                <w:bottom w:val="none" w:sz="0" w:space="0" w:color="auto"/>
                <w:right w:val="none" w:sz="0" w:space="0" w:color="auto"/>
              </w:divBdr>
              <w:divsChild>
                <w:div w:id="10330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3358">
      <w:bodyDiv w:val="1"/>
      <w:marLeft w:val="0"/>
      <w:marRight w:val="0"/>
      <w:marTop w:val="0"/>
      <w:marBottom w:val="0"/>
      <w:divBdr>
        <w:top w:val="none" w:sz="0" w:space="0" w:color="auto"/>
        <w:left w:val="none" w:sz="0" w:space="0" w:color="auto"/>
        <w:bottom w:val="none" w:sz="0" w:space="0" w:color="auto"/>
        <w:right w:val="none" w:sz="0" w:space="0" w:color="auto"/>
      </w:divBdr>
      <w:divsChild>
        <w:div w:id="2072388251">
          <w:marLeft w:val="446"/>
          <w:marRight w:val="0"/>
          <w:marTop w:val="0"/>
          <w:marBottom w:val="0"/>
          <w:divBdr>
            <w:top w:val="none" w:sz="0" w:space="0" w:color="auto"/>
            <w:left w:val="none" w:sz="0" w:space="0" w:color="auto"/>
            <w:bottom w:val="none" w:sz="0" w:space="0" w:color="auto"/>
            <w:right w:val="none" w:sz="0" w:space="0" w:color="auto"/>
          </w:divBdr>
        </w:div>
      </w:divsChild>
    </w:div>
    <w:div w:id="993677764">
      <w:bodyDiv w:val="1"/>
      <w:marLeft w:val="0"/>
      <w:marRight w:val="0"/>
      <w:marTop w:val="0"/>
      <w:marBottom w:val="0"/>
      <w:divBdr>
        <w:top w:val="none" w:sz="0" w:space="0" w:color="auto"/>
        <w:left w:val="none" w:sz="0" w:space="0" w:color="auto"/>
        <w:bottom w:val="none" w:sz="0" w:space="0" w:color="auto"/>
        <w:right w:val="none" w:sz="0" w:space="0" w:color="auto"/>
      </w:divBdr>
    </w:div>
    <w:div w:id="999230703">
      <w:bodyDiv w:val="1"/>
      <w:marLeft w:val="0"/>
      <w:marRight w:val="0"/>
      <w:marTop w:val="0"/>
      <w:marBottom w:val="0"/>
      <w:divBdr>
        <w:top w:val="none" w:sz="0" w:space="0" w:color="auto"/>
        <w:left w:val="none" w:sz="0" w:space="0" w:color="auto"/>
        <w:bottom w:val="none" w:sz="0" w:space="0" w:color="auto"/>
        <w:right w:val="none" w:sz="0" w:space="0" w:color="auto"/>
      </w:divBdr>
      <w:divsChild>
        <w:div w:id="1252472440">
          <w:marLeft w:val="0"/>
          <w:marRight w:val="0"/>
          <w:marTop w:val="0"/>
          <w:marBottom w:val="0"/>
          <w:divBdr>
            <w:top w:val="none" w:sz="0" w:space="0" w:color="auto"/>
            <w:left w:val="none" w:sz="0" w:space="0" w:color="auto"/>
            <w:bottom w:val="none" w:sz="0" w:space="0" w:color="auto"/>
            <w:right w:val="none" w:sz="0" w:space="0" w:color="auto"/>
          </w:divBdr>
          <w:divsChild>
            <w:div w:id="1630090652">
              <w:marLeft w:val="0"/>
              <w:marRight w:val="0"/>
              <w:marTop w:val="0"/>
              <w:marBottom w:val="0"/>
              <w:divBdr>
                <w:top w:val="none" w:sz="0" w:space="0" w:color="auto"/>
                <w:left w:val="none" w:sz="0" w:space="0" w:color="auto"/>
                <w:bottom w:val="none" w:sz="0" w:space="0" w:color="auto"/>
                <w:right w:val="none" w:sz="0" w:space="0" w:color="auto"/>
              </w:divBdr>
              <w:divsChild>
                <w:div w:id="2142458044">
                  <w:marLeft w:val="0"/>
                  <w:marRight w:val="0"/>
                  <w:marTop w:val="0"/>
                  <w:marBottom w:val="600"/>
                  <w:divBdr>
                    <w:top w:val="none" w:sz="0" w:space="0" w:color="auto"/>
                    <w:left w:val="none" w:sz="0" w:space="0" w:color="auto"/>
                    <w:bottom w:val="none" w:sz="0" w:space="0" w:color="auto"/>
                    <w:right w:val="none" w:sz="0" w:space="0" w:color="auto"/>
                  </w:divBdr>
                  <w:divsChild>
                    <w:div w:id="1429278257">
                      <w:marLeft w:val="0"/>
                      <w:marRight w:val="0"/>
                      <w:marTop w:val="0"/>
                      <w:marBottom w:val="0"/>
                      <w:divBdr>
                        <w:top w:val="none" w:sz="0" w:space="0" w:color="auto"/>
                        <w:left w:val="none" w:sz="0" w:space="0" w:color="auto"/>
                        <w:bottom w:val="none" w:sz="0" w:space="0" w:color="auto"/>
                        <w:right w:val="none" w:sz="0" w:space="0" w:color="auto"/>
                      </w:divBdr>
                      <w:divsChild>
                        <w:div w:id="1830555291">
                          <w:marLeft w:val="0"/>
                          <w:marRight w:val="0"/>
                          <w:marTop w:val="0"/>
                          <w:marBottom w:val="0"/>
                          <w:divBdr>
                            <w:top w:val="none" w:sz="0" w:space="0" w:color="auto"/>
                            <w:left w:val="none" w:sz="0" w:space="0" w:color="auto"/>
                            <w:bottom w:val="none" w:sz="0" w:space="0" w:color="auto"/>
                            <w:right w:val="none" w:sz="0" w:space="0" w:color="auto"/>
                          </w:divBdr>
                          <w:divsChild>
                            <w:div w:id="829172071">
                              <w:marLeft w:val="0"/>
                              <w:marRight w:val="0"/>
                              <w:marTop w:val="0"/>
                              <w:marBottom w:val="0"/>
                              <w:divBdr>
                                <w:top w:val="none" w:sz="0" w:space="0" w:color="auto"/>
                                <w:left w:val="none" w:sz="0" w:space="0" w:color="auto"/>
                                <w:bottom w:val="none" w:sz="0" w:space="0" w:color="auto"/>
                                <w:right w:val="none" w:sz="0" w:space="0" w:color="auto"/>
                              </w:divBdr>
                              <w:divsChild>
                                <w:div w:id="1380283548">
                                  <w:marLeft w:val="0"/>
                                  <w:marRight w:val="0"/>
                                  <w:marTop w:val="0"/>
                                  <w:marBottom w:val="0"/>
                                  <w:divBdr>
                                    <w:top w:val="none" w:sz="0" w:space="0" w:color="auto"/>
                                    <w:left w:val="none" w:sz="0" w:space="0" w:color="auto"/>
                                    <w:bottom w:val="none" w:sz="0" w:space="0" w:color="auto"/>
                                    <w:right w:val="none" w:sz="0" w:space="0" w:color="auto"/>
                                  </w:divBdr>
                                  <w:divsChild>
                                    <w:div w:id="1863350860">
                                      <w:marLeft w:val="0"/>
                                      <w:marRight w:val="0"/>
                                      <w:marTop w:val="0"/>
                                      <w:marBottom w:val="0"/>
                                      <w:divBdr>
                                        <w:top w:val="none" w:sz="0" w:space="0" w:color="auto"/>
                                        <w:left w:val="none" w:sz="0" w:space="0" w:color="auto"/>
                                        <w:bottom w:val="single" w:sz="6" w:space="0" w:color="EEEEEE"/>
                                        <w:right w:val="none" w:sz="0" w:space="0" w:color="auto"/>
                                      </w:divBdr>
                                      <w:divsChild>
                                        <w:div w:id="649750868">
                                          <w:marLeft w:val="0"/>
                                          <w:marRight w:val="0"/>
                                          <w:marTop w:val="0"/>
                                          <w:marBottom w:val="0"/>
                                          <w:divBdr>
                                            <w:top w:val="none" w:sz="0" w:space="0" w:color="auto"/>
                                            <w:left w:val="none" w:sz="0" w:space="0" w:color="auto"/>
                                            <w:bottom w:val="none" w:sz="0" w:space="0" w:color="auto"/>
                                            <w:right w:val="none" w:sz="0" w:space="0" w:color="auto"/>
                                          </w:divBdr>
                                          <w:divsChild>
                                            <w:div w:id="13245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685855">
      <w:bodyDiv w:val="1"/>
      <w:marLeft w:val="0"/>
      <w:marRight w:val="0"/>
      <w:marTop w:val="0"/>
      <w:marBottom w:val="0"/>
      <w:divBdr>
        <w:top w:val="none" w:sz="0" w:space="0" w:color="auto"/>
        <w:left w:val="none" w:sz="0" w:space="0" w:color="auto"/>
        <w:bottom w:val="none" w:sz="0" w:space="0" w:color="auto"/>
        <w:right w:val="none" w:sz="0" w:space="0" w:color="auto"/>
      </w:divBdr>
    </w:div>
    <w:div w:id="1011907833">
      <w:bodyDiv w:val="1"/>
      <w:marLeft w:val="0"/>
      <w:marRight w:val="0"/>
      <w:marTop w:val="0"/>
      <w:marBottom w:val="0"/>
      <w:divBdr>
        <w:top w:val="none" w:sz="0" w:space="0" w:color="auto"/>
        <w:left w:val="none" w:sz="0" w:space="0" w:color="auto"/>
        <w:bottom w:val="none" w:sz="0" w:space="0" w:color="auto"/>
        <w:right w:val="none" w:sz="0" w:space="0" w:color="auto"/>
      </w:divBdr>
    </w:div>
    <w:div w:id="1045564662">
      <w:bodyDiv w:val="1"/>
      <w:marLeft w:val="0"/>
      <w:marRight w:val="0"/>
      <w:marTop w:val="0"/>
      <w:marBottom w:val="0"/>
      <w:divBdr>
        <w:top w:val="none" w:sz="0" w:space="0" w:color="auto"/>
        <w:left w:val="none" w:sz="0" w:space="0" w:color="auto"/>
        <w:bottom w:val="none" w:sz="0" w:space="0" w:color="auto"/>
        <w:right w:val="none" w:sz="0" w:space="0" w:color="auto"/>
      </w:divBdr>
    </w:div>
    <w:div w:id="1150248124">
      <w:bodyDiv w:val="1"/>
      <w:marLeft w:val="0"/>
      <w:marRight w:val="0"/>
      <w:marTop w:val="0"/>
      <w:marBottom w:val="0"/>
      <w:divBdr>
        <w:top w:val="none" w:sz="0" w:space="0" w:color="auto"/>
        <w:left w:val="none" w:sz="0" w:space="0" w:color="auto"/>
        <w:bottom w:val="none" w:sz="0" w:space="0" w:color="auto"/>
        <w:right w:val="none" w:sz="0" w:space="0" w:color="auto"/>
      </w:divBdr>
      <w:divsChild>
        <w:div w:id="111747510">
          <w:marLeft w:val="0"/>
          <w:marRight w:val="0"/>
          <w:marTop w:val="0"/>
          <w:marBottom w:val="0"/>
          <w:divBdr>
            <w:top w:val="none" w:sz="0" w:space="0" w:color="auto"/>
            <w:left w:val="none" w:sz="0" w:space="0" w:color="auto"/>
            <w:bottom w:val="none" w:sz="0" w:space="0" w:color="auto"/>
            <w:right w:val="none" w:sz="0" w:space="0" w:color="auto"/>
          </w:divBdr>
        </w:div>
        <w:div w:id="133060529">
          <w:marLeft w:val="0"/>
          <w:marRight w:val="0"/>
          <w:marTop w:val="0"/>
          <w:marBottom w:val="0"/>
          <w:divBdr>
            <w:top w:val="none" w:sz="0" w:space="0" w:color="auto"/>
            <w:left w:val="none" w:sz="0" w:space="0" w:color="auto"/>
            <w:bottom w:val="none" w:sz="0" w:space="0" w:color="auto"/>
            <w:right w:val="none" w:sz="0" w:space="0" w:color="auto"/>
          </w:divBdr>
        </w:div>
        <w:div w:id="1150438509">
          <w:marLeft w:val="0"/>
          <w:marRight w:val="0"/>
          <w:marTop w:val="0"/>
          <w:marBottom w:val="0"/>
          <w:divBdr>
            <w:top w:val="none" w:sz="0" w:space="0" w:color="auto"/>
            <w:left w:val="none" w:sz="0" w:space="0" w:color="auto"/>
            <w:bottom w:val="none" w:sz="0" w:space="0" w:color="auto"/>
            <w:right w:val="none" w:sz="0" w:space="0" w:color="auto"/>
          </w:divBdr>
        </w:div>
        <w:div w:id="1253586092">
          <w:marLeft w:val="0"/>
          <w:marRight w:val="0"/>
          <w:marTop w:val="0"/>
          <w:marBottom w:val="0"/>
          <w:divBdr>
            <w:top w:val="none" w:sz="0" w:space="0" w:color="auto"/>
            <w:left w:val="none" w:sz="0" w:space="0" w:color="auto"/>
            <w:bottom w:val="none" w:sz="0" w:space="0" w:color="auto"/>
            <w:right w:val="none" w:sz="0" w:space="0" w:color="auto"/>
          </w:divBdr>
        </w:div>
        <w:div w:id="1379479201">
          <w:marLeft w:val="0"/>
          <w:marRight w:val="0"/>
          <w:marTop w:val="0"/>
          <w:marBottom w:val="0"/>
          <w:divBdr>
            <w:top w:val="none" w:sz="0" w:space="0" w:color="auto"/>
            <w:left w:val="none" w:sz="0" w:space="0" w:color="auto"/>
            <w:bottom w:val="none" w:sz="0" w:space="0" w:color="auto"/>
            <w:right w:val="none" w:sz="0" w:space="0" w:color="auto"/>
          </w:divBdr>
        </w:div>
        <w:div w:id="1629239496">
          <w:marLeft w:val="0"/>
          <w:marRight w:val="0"/>
          <w:marTop w:val="0"/>
          <w:marBottom w:val="0"/>
          <w:divBdr>
            <w:top w:val="none" w:sz="0" w:space="0" w:color="auto"/>
            <w:left w:val="none" w:sz="0" w:space="0" w:color="auto"/>
            <w:bottom w:val="none" w:sz="0" w:space="0" w:color="auto"/>
            <w:right w:val="none" w:sz="0" w:space="0" w:color="auto"/>
          </w:divBdr>
        </w:div>
        <w:div w:id="1772358450">
          <w:marLeft w:val="0"/>
          <w:marRight w:val="0"/>
          <w:marTop w:val="0"/>
          <w:marBottom w:val="0"/>
          <w:divBdr>
            <w:top w:val="none" w:sz="0" w:space="0" w:color="auto"/>
            <w:left w:val="none" w:sz="0" w:space="0" w:color="auto"/>
            <w:bottom w:val="none" w:sz="0" w:space="0" w:color="auto"/>
            <w:right w:val="none" w:sz="0" w:space="0" w:color="auto"/>
          </w:divBdr>
        </w:div>
        <w:div w:id="2028166689">
          <w:marLeft w:val="0"/>
          <w:marRight w:val="0"/>
          <w:marTop w:val="0"/>
          <w:marBottom w:val="0"/>
          <w:divBdr>
            <w:top w:val="none" w:sz="0" w:space="0" w:color="auto"/>
            <w:left w:val="none" w:sz="0" w:space="0" w:color="auto"/>
            <w:bottom w:val="none" w:sz="0" w:space="0" w:color="auto"/>
            <w:right w:val="none" w:sz="0" w:space="0" w:color="auto"/>
          </w:divBdr>
        </w:div>
      </w:divsChild>
    </w:div>
    <w:div w:id="1167401373">
      <w:bodyDiv w:val="1"/>
      <w:marLeft w:val="0"/>
      <w:marRight w:val="0"/>
      <w:marTop w:val="0"/>
      <w:marBottom w:val="0"/>
      <w:divBdr>
        <w:top w:val="none" w:sz="0" w:space="0" w:color="auto"/>
        <w:left w:val="none" w:sz="0" w:space="0" w:color="auto"/>
        <w:bottom w:val="none" w:sz="0" w:space="0" w:color="auto"/>
        <w:right w:val="none" w:sz="0" w:space="0" w:color="auto"/>
      </w:divBdr>
    </w:div>
    <w:div w:id="1199200128">
      <w:bodyDiv w:val="1"/>
      <w:marLeft w:val="0"/>
      <w:marRight w:val="0"/>
      <w:marTop w:val="0"/>
      <w:marBottom w:val="0"/>
      <w:divBdr>
        <w:top w:val="none" w:sz="0" w:space="0" w:color="auto"/>
        <w:left w:val="none" w:sz="0" w:space="0" w:color="auto"/>
        <w:bottom w:val="none" w:sz="0" w:space="0" w:color="auto"/>
        <w:right w:val="none" w:sz="0" w:space="0" w:color="auto"/>
      </w:divBdr>
    </w:div>
    <w:div w:id="1220286895">
      <w:bodyDiv w:val="1"/>
      <w:marLeft w:val="0"/>
      <w:marRight w:val="0"/>
      <w:marTop w:val="0"/>
      <w:marBottom w:val="0"/>
      <w:divBdr>
        <w:top w:val="none" w:sz="0" w:space="0" w:color="auto"/>
        <w:left w:val="none" w:sz="0" w:space="0" w:color="auto"/>
        <w:bottom w:val="none" w:sz="0" w:space="0" w:color="auto"/>
        <w:right w:val="none" w:sz="0" w:space="0" w:color="auto"/>
      </w:divBdr>
    </w:div>
    <w:div w:id="1229729580">
      <w:bodyDiv w:val="1"/>
      <w:marLeft w:val="0"/>
      <w:marRight w:val="0"/>
      <w:marTop w:val="0"/>
      <w:marBottom w:val="0"/>
      <w:divBdr>
        <w:top w:val="none" w:sz="0" w:space="0" w:color="auto"/>
        <w:left w:val="none" w:sz="0" w:space="0" w:color="auto"/>
        <w:bottom w:val="none" w:sz="0" w:space="0" w:color="auto"/>
        <w:right w:val="none" w:sz="0" w:space="0" w:color="auto"/>
      </w:divBdr>
    </w:div>
    <w:div w:id="1230843467">
      <w:bodyDiv w:val="1"/>
      <w:marLeft w:val="0"/>
      <w:marRight w:val="0"/>
      <w:marTop w:val="0"/>
      <w:marBottom w:val="0"/>
      <w:divBdr>
        <w:top w:val="none" w:sz="0" w:space="0" w:color="auto"/>
        <w:left w:val="none" w:sz="0" w:space="0" w:color="auto"/>
        <w:bottom w:val="none" w:sz="0" w:space="0" w:color="auto"/>
        <w:right w:val="none" w:sz="0" w:space="0" w:color="auto"/>
      </w:divBdr>
    </w:div>
    <w:div w:id="1294287427">
      <w:bodyDiv w:val="1"/>
      <w:marLeft w:val="0"/>
      <w:marRight w:val="0"/>
      <w:marTop w:val="0"/>
      <w:marBottom w:val="0"/>
      <w:divBdr>
        <w:top w:val="none" w:sz="0" w:space="0" w:color="auto"/>
        <w:left w:val="none" w:sz="0" w:space="0" w:color="auto"/>
        <w:bottom w:val="none" w:sz="0" w:space="0" w:color="auto"/>
        <w:right w:val="none" w:sz="0" w:space="0" w:color="auto"/>
      </w:divBdr>
    </w:div>
    <w:div w:id="1304700398">
      <w:bodyDiv w:val="1"/>
      <w:marLeft w:val="0"/>
      <w:marRight w:val="0"/>
      <w:marTop w:val="0"/>
      <w:marBottom w:val="0"/>
      <w:divBdr>
        <w:top w:val="none" w:sz="0" w:space="0" w:color="auto"/>
        <w:left w:val="none" w:sz="0" w:space="0" w:color="auto"/>
        <w:bottom w:val="none" w:sz="0" w:space="0" w:color="auto"/>
        <w:right w:val="none" w:sz="0" w:space="0" w:color="auto"/>
      </w:divBdr>
    </w:div>
    <w:div w:id="1338733538">
      <w:bodyDiv w:val="1"/>
      <w:marLeft w:val="0"/>
      <w:marRight w:val="0"/>
      <w:marTop w:val="0"/>
      <w:marBottom w:val="0"/>
      <w:divBdr>
        <w:top w:val="none" w:sz="0" w:space="0" w:color="auto"/>
        <w:left w:val="none" w:sz="0" w:space="0" w:color="auto"/>
        <w:bottom w:val="none" w:sz="0" w:space="0" w:color="auto"/>
        <w:right w:val="none" w:sz="0" w:space="0" w:color="auto"/>
      </w:divBdr>
    </w:div>
    <w:div w:id="1414857429">
      <w:bodyDiv w:val="1"/>
      <w:marLeft w:val="0"/>
      <w:marRight w:val="0"/>
      <w:marTop w:val="0"/>
      <w:marBottom w:val="0"/>
      <w:divBdr>
        <w:top w:val="none" w:sz="0" w:space="0" w:color="auto"/>
        <w:left w:val="none" w:sz="0" w:space="0" w:color="auto"/>
        <w:bottom w:val="none" w:sz="0" w:space="0" w:color="auto"/>
        <w:right w:val="none" w:sz="0" w:space="0" w:color="auto"/>
      </w:divBdr>
    </w:div>
    <w:div w:id="1452281369">
      <w:bodyDiv w:val="1"/>
      <w:marLeft w:val="0"/>
      <w:marRight w:val="0"/>
      <w:marTop w:val="0"/>
      <w:marBottom w:val="0"/>
      <w:divBdr>
        <w:top w:val="none" w:sz="0" w:space="0" w:color="auto"/>
        <w:left w:val="none" w:sz="0" w:space="0" w:color="auto"/>
        <w:bottom w:val="none" w:sz="0" w:space="0" w:color="auto"/>
        <w:right w:val="none" w:sz="0" w:space="0" w:color="auto"/>
      </w:divBdr>
    </w:div>
    <w:div w:id="1525245903">
      <w:bodyDiv w:val="1"/>
      <w:marLeft w:val="0"/>
      <w:marRight w:val="0"/>
      <w:marTop w:val="0"/>
      <w:marBottom w:val="0"/>
      <w:divBdr>
        <w:top w:val="none" w:sz="0" w:space="0" w:color="auto"/>
        <w:left w:val="none" w:sz="0" w:space="0" w:color="auto"/>
        <w:bottom w:val="none" w:sz="0" w:space="0" w:color="auto"/>
        <w:right w:val="none" w:sz="0" w:space="0" w:color="auto"/>
      </w:divBdr>
      <w:divsChild>
        <w:div w:id="1450124633">
          <w:marLeft w:val="0"/>
          <w:marRight w:val="0"/>
          <w:marTop w:val="0"/>
          <w:marBottom w:val="0"/>
          <w:divBdr>
            <w:top w:val="none" w:sz="0" w:space="0" w:color="auto"/>
            <w:left w:val="none" w:sz="0" w:space="0" w:color="auto"/>
            <w:bottom w:val="none" w:sz="0" w:space="0" w:color="auto"/>
            <w:right w:val="none" w:sz="0" w:space="0" w:color="auto"/>
          </w:divBdr>
          <w:divsChild>
            <w:div w:id="643197108">
              <w:marLeft w:val="0"/>
              <w:marRight w:val="0"/>
              <w:marTop w:val="0"/>
              <w:marBottom w:val="0"/>
              <w:divBdr>
                <w:top w:val="none" w:sz="0" w:space="0" w:color="auto"/>
                <w:left w:val="none" w:sz="0" w:space="0" w:color="auto"/>
                <w:bottom w:val="none" w:sz="0" w:space="0" w:color="auto"/>
                <w:right w:val="none" w:sz="0" w:space="0" w:color="auto"/>
              </w:divBdr>
              <w:divsChild>
                <w:div w:id="958799181">
                  <w:marLeft w:val="0"/>
                  <w:marRight w:val="0"/>
                  <w:marTop w:val="0"/>
                  <w:marBottom w:val="600"/>
                  <w:divBdr>
                    <w:top w:val="none" w:sz="0" w:space="0" w:color="auto"/>
                    <w:left w:val="none" w:sz="0" w:space="0" w:color="auto"/>
                    <w:bottom w:val="none" w:sz="0" w:space="0" w:color="auto"/>
                    <w:right w:val="none" w:sz="0" w:space="0" w:color="auto"/>
                  </w:divBdr>
                  <w:divsChild>
                    <w:div w:id="93719924">
                      <w:marLeft w:val="0"/>
                      <w:marRight w:val="0"/>
                      <w:marTop w:val="0"/>
                      <w:marBottom w:val="0"/>
                      <w:divBdr>
                        <w:top w:val="none" w:sz="0" w:space="0" w:color="auto"/>
                        <w:left w:val="none" w:sz="0" w:space="0" w:color="auto"/>
                        <w:bottom w:val="none" w:sz="0" w:space="0" w:color="auto"/>
                        <w:right w:val="none" w:sz="0" w:space="0" w:color="auto"/>
                      </w:divBdr>
                      <w:divsChild>
                        <w:div w:id="2047487426">
                          <w:marLeft w:val="0"/>
                          <w:marRight w:val="0"/>
                          <w:marTop w:val="0"/>
                          <w:marBottom w:val="0"/>
                          <w:divBdr>
                            <w:top w:val="none" w:sz="0" w:space="0" w:color="auto"/>
                            <w:left w:val="none" w:sz="0" w:space="0" w:color="auto"/>
                            <w:bottom w:val="none" w:sz="0" w:space="0" w:color="auto"/>
                            <w:right w:val="none" w:sz="0" w:space="0" w:color="auto"/>
                          </w:divBdr>
                          <w:divsChild>
                            <w:div w:id="1065222901">
                              <w:marLeft w:val="0"/>
                              <w:marRight w:val="0"/>
                              <w:marTop w:val="0"/>
                              <w:marBottom w:val="0"/>
                              <w:divBdr>
                                <w:top w:val="none" w:sz="0" w:space="0" w:color="auto"/>
                                <w:left w:val="none" w:sz="0" w:space="0" w:color="auto"/>
                                <w:bottom w:val="none" w:sz="0" w:space="0" w:color="auto"/>
                                <w:right w:val="none" w:sz="0" w:space="0" w:color="auto"/>
                              </w:divBdr>
                              <w:divsChild>
                                <w:div w:id="935094291">
                                  <w:marLeft w:val="0"/>
                                  <w:marRight w:val="0"/>
                                  <w:marTop w:val="0"/>
                                  <w:marBottom w:val="0"/>
                                  <w:divBdr>
                                    <w:top w:val="none" w:sz="0" w:space="0" w:color="auto"/>
                                    <w:left w:val="none" w:sz="0" w:space="0" w:color="auto"/>
                                    <w:bottom w:val="none" w:sz="0" w:space="0" w:color="auto"/>
                                    <w:right w:val="none" w:sz="0" w:space="0" w:color="auto"/>
                                  </w:divBdr>
                                  <w:divsChild>
                                    <w:div w:id="1947615288">
                                      <w:marLeft w:val="0"/>
                                      <w:marRight w:val="0"/>
                                      <w:marTop w:val="0"/>
                                      <w:marBottom w:val="0"/>
                                      <w:divBdr>
                                        <w:top w:val="none" w:sz="0" w:space="0" w:color="auto"/>
                                        <w:left w:val="none" w:sz="0" w:space="0" w:color="auto"/>
                                        <w:bottom w:val="single" w:sz="6" w:space="0" w:color="EEEEEE"/>
                                        <w:right w:val="none" w:sz="0" w:space="0" w:color="auto"/>
                                      </w:divBdr>
                                      <w:divsChild>
                                        <w:div w:id="2006351393">
                                          <w:marLeft w:val="0"/>
                                          <w:marRight w:val="0"/>
                                          <w:marTop w:val="0"/>
                                          <w:marBottom w:val="0"/>
                                          <w:divBdr>
                                            <w:top w:val="none" w:sz="0" w:space="0" w:color="auto"/>
                                            <w:left w:val="none" w:sz="0" w:space="0" w:color="auto"/>
                                            <w:bottom w:val="none" w:sz="0" w:space="0" w:color="auto"/>
                                            <w:right w:val="none" w:sz="0" w:space="0" w:color="auto"/>
                                          </w:divBdr>
                                          <w:divsChild>
                                            <w:div w:id="528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285448">
      <w:bodyDiv w:val="1"/>
      <w:marLeft w:val="0"/>
      <w:marRight w:val="0"/>
      <w:marTop w:val="0"/>
      <w:marBottom w:val="0"/>
      <w:divBdr>
        <w:top w:val="none" w:sz="0" w:space="0" w:color="auto"/>
        <w:left w:val="none" w:sz="0" w:space="0" w:color="auto"/>
        <w:bottom w:val="none" w:sz="0" w:space="0" w:color="auto"/>
        <w:right w:val="none" w:sz="0" w:space="0" w:color="auto"/>
      </w:divBdr>
    </w:div>
    <w:div w:id="1745831755">
      <w:bodyDiv w:val="1"/>
      <w:marLeft w:val="0"/>
      <w:marRight w:val="0"/>
      <w:marTop w:val="0"/>
      <w:marBottom w:val="0"/>
      <w:divBdr>
        <w:top w:val="none" w:sz="0" w:space="0" w:color="auto"/>
        <w:left w:val="none" w:sz="0" w:space="0" w:color="auto"/>
        <w:bottom w:val="none" w:sz="0" w:space="0" w:color="auto"/>
        <w:right w:val="none" w:sz="0" w:space="0" w:color="auto"/>
      </w:divBdr>
    </w:div>
    <w:div w:id="1753426555">
      <w:bodyDiv w:val="1"/>
      <w:marLeft w:val="0"/>
      <w:marRight w:val="0"/>
      <w:marTop w:val="0"/>
      <w:marBottom w:val="0"/>
      <w:divBdr>
        <w:top w:val="none" w:sz="0" w:space="0" w:color="auto"/>
        <w:left w:val="none" w:sz="0" w:space="0" w:color="auto"/>
        <w:bottom w:val="none" w:sz="0" w:space="0" w:color="auto"/>
        <w:right w:val="none" w:sz="0" w:space="0" w:color="auto"/>
      </w:divBdr>
    </w:div>
    <w:div w:id="1777167382">
      <w:bodyDiv w:val="1"/>
      <w:marLeft w:val="0"/>
      <w:marRight w:val="0"/>
      <w:marTop w:val="0"/>
      <w:marBottom w:val="0"/>
      <w:divBdr>
        <w:top w:val="none" w:sz="0" w:space="0" w:color="auto"/>
        <w:left w:val="none" w:sz="0" w:space="0" w:color="auto"/>
        <w:bottom w:val="none" w:sz="0" w:space="0" w:color="auto"/>
        <w:right w:val="none" w:sz="0" w:space="0" w:color="auto"/>
      </w:divBdr>
    </w:div>
    <w:div w:id="1829396914">
      <w:bodyDiv w:val="1"/>
      <w:marLeft w:val="0"/>
      <w:marRight w:val="0"/>
      <w:marTop w:val="0"/>
      <w:marBottom w:val="0"/>
      <w:divBdr>
        <w:top w:val="none" w:sz="0" w:space="0" w:color="auto"/>
        <w:left w:val="none" w:sz="0" w:space="0" w:color="auto"/>
        <w:bottom w:val="none" w:sz="0" w:space="0" w:color="auto"/>
        <w:right w:val="none" w:sz="0" w:space="0" w:color="auto"/>
      </w:divBdr>
      <w:divsChild>
        <w:div w:id="338704097">
          <w:marLeft w:val="274"/>
          <w:marRight w:val="0"/>
          <w:marTop w:val="120"/>
          <w:marBottom w:val="120"/>
          <w:divBdr>
            <w:top w:val="none" w:sz="0" w:space="0" w:color="auto"/>
            <w:left w:val="none" w:sz="0" w:space="0" w:color="auto"/>
            <w:bottom w:val="none" w:sz="0" w:space="0" w:color="auto"/>
            <w:right w:val="none" w:sz="0" w:space="0" w:color="auto"/>
          </w:divBdr>
        </w:div>
      </w:divsChild>
    </w:div>
    <w:div w:id="1902910390">
      <w:bodyDiv w:val="1"/>
      <w:marLeft w:val="0"/>
      <w:marRight w:val="0"/>
      <w:marTop w:val="0"/>
      <w:marBottom w:val="0"/>
      <w:divBdr>
        <w:top w:val="none" w:sz="0" w:space="0" w:color="auto"/>
        <w:left w:val="none" w:sz="0" w:space="0" w:color="auto"/>
        <w:bottom w:val="none" w:sz="0" w:space="0" w:color="auto"/>
        <w:right w:val="none" w:sz="0" w:space="0" w:color="auto"/>
      </w:divBdr>
    </w:div>
    <w:div w:id="1980961196">
      <w:bodyDiv w:val="1"/>
      <w:marLeft w:val="0"/>
      <w:marRight w:val="0"/>
      <w:marTop w:val="0"/>
      <w:marBottom w:val="0"/>
      <w:divBdr>
        <w:top w:val="none" w:sz="0" w:space="0" w:color="auto"/>
        <w:left w:val="none" w:sz="0" w:space="0" w:color="auto"/>
        <w:bottom w:val="none" w:sz="0" w:space="0" w:color="auto"/>
        <w:right w:val="none" w:sz="0" w:space="0" w:color="auto"/>
      </w:divBdr>
    </w:div>
    <w:div w:id="2005352565">
      <w:bodyDiv w:val="1"/>
      <w:marLeft w:val="0"/>
      <w:marRight w:val="0"/>
      <w:marTop w:val="0"/>
      <w:marBottom w:val="0"/>
      <w:divBdr>
        <w:top w:val="none" w:sz="0" w:space="0" w:color="auto"/>
        <w:left w:val="none" w:sz="0" w:space="0" w:color="auto"/>
        <w:bottom w:val="none" w:sz="0" w:space="0" w:color="auto"/>
        <w:right w:val="none" w:sz="0" w:space="0" w:color="auto"/>
      </w:divBdr>
    </w:div>
    <w:div w:id="207908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12D20-85D3-4A06-BB5E-5A0D1C19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上海证券交易所</vt:lpstr>
    </vt:vector>
  </TitlesOfParts>
  <Company>Hewlett-Packard Company</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dc:title>
  <dc:subject/>
  <dc:creator>user</dc:creator>
  <cp:keywords/>
  <cp:lastModifiedBy>马伟豪</cp:lastModifiedBy>
  <cp:revision>8</cp:revision>
  <cp:lastPrinted>2012-11-19T01:56:00Z</cp:lastPrinted>
  <dcterms:created xsi:type="dcterms:W3CDTF">2026-02-12T09:59:00Z</dcterms:created>
  <dcterms:modified xsi:type="dcterms:W3CDTF">2026-02-12T10:26:00Z</dcterms:modified>
</cp:coreProperties>
</file>