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539D">
      <w:pPr>
        <w:spacing w:before="156" w:beforeLines="50" w:after="156" w:afterLines="50" w:line="400" w:lineRule="exact"/>
        <w:rPr>
          <w:rFonts w:ascii="宋体" w:hAnsi="宋体" w:eastAsia="宋体" w:cs="宋体"/>
          <w:bCs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>证券代码：603210                                   证券简称：泰鸿万立</w:t>
      </w:r>
    </w:p>
    <w:p w14:paraId="504CE18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70E96D6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浙江泰鸿万立科技股份有限公司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FD39E3F">
      <w:pPr>
        <w:spacing w:line="400" w:lineRule="exact"/>
        <w:rPr>
          <w:rFonts w:ascii="Times New Roman" w:hAnsi="Times New Roman" w:eastAsia="宋体" w:cs="Times New Roman"/>
          <w:bCs/>
          <w:iCs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sz w:val="24"/>
        </w:rPr>
        <w:t>2026-003</w:t>
      </w: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975"/>
      </w:tblGrid>
      <w:tr w14:paraId="214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99E1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80D24B7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8F7C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87FD7B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0A280B42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30934A6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场参观</w:t>
            </w:r>
          </w:p>
          <w:p w14:paraId="424FD70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1F58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1F8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FBEE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华夏基金管理有限公司</w:t>
            </w:r>
          </w:p>
        </w:tc>
      </w:tr>
      <w:tr w14:paraId="6DA8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D88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3F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2026年3月19日10:30—11:30</w:t>
            </w:r>
          </w:p>
        </w:tc>
      </w:tr>
      <w:tr w14:paraId="37B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642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074C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14:paraId="0608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A9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EBBB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董事会秘书 胡伟杰</w:t>
            </w:r>
          </w:p>
        </w:tc>
      </w:tr>
      <w:tr w14:paraId="35DD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D4D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314DB79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AE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一、公司董事会秘书胡伟杰向调研对象介绍了公司基本情况：</w:t>
            </w:r>
          </w:p>
          <w:p w14:paraId="0597E4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泰鸿万立自设立以来专注于汽车/电池/储能等领域相关结构件产品、以及汽车踏板总成、加油/充电口盖总成、防撞梁、铰链、限位器等功能件产品的研发、制造。公司持续提升经营管理、技术创新、生产制造、市场营销等综合实力，不断拓展市场、优化客户结构，已成为吉利、长城、小米、某北美头部新能源车企、理想、沃尔沃、奇瑞、大众、丰田、小鹏、蔚来、上汽、广汽、领跑、通用五菱、宁德时代、海斯坦普等众多国内外知名整车厂和大型零部件企业的合作伙伴。近年来，公司不断提高经营管理水平，加强成本控制，全力抢抓市场机遇，，加大研发创新投入，积极推动自动化、数字化和智能制造系统建设，已成为行业内知名的零部件企业。</w:t>
            </w:r>
          </w:p>
          <w:p w14:paraId="57E93B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B410A">
            <w:pPr>
              <w:rPr>
                <w:rFonts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二、公司董事会秘书就投资者提问作出相应回复，主要如下：</w:t>
            </w:r>
          </w:p>
          <w:p w14:paraId="1DEF19CE">
            <w:pPr>
              <w:rPr>
                <w:rStyle w:val="11"/>
                <w:rFonts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问题1：公司2025年业务表现如何？</w:t>
            </w:r>
          </w:p>
          <w:p w14:paraId="251D25F7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近年来，公司积极提升市场竞争力，积极开拓新客户和新项目，确保了稳定发展，业务持续向好。前三季度公司实现营业收入15.09亿元，归属于上市公司股东的净利润1.45亿元。前三季度归母净利润同比增长21.1%。公司持续推行精益生产和降本增效措施，通过技术工艺创新、成本费用管控等措施，努力保持产品竞争力和盈利能力。</w:t>
            </w:r>
          </w:p>
          <w:p w14:paraId="219E2B45">
            <w:pPr>
              <w:rPr>
                <w:rStyle w:val="11"/>
                <w:rFonts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</w:p>
          <w:p w14:paraId="71DDCAE5">
            <w:pPr>
              <w:rPr>
                <w:rStyle w:val="11"/>
                <w:rFonts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问题2：公司新能源汽车业务占比有多少？主要配套哪些新能源车型？</w:t>
            </w:r>
          </w:p>
          <w:p w14:paraId="23F7D473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公司已与某北美头部新能源车企、小米汽车、理想汽车、蔚来汽车、小鹏汽车、极氪、零跑、上汽智己等众多知名新能源品牌和车企建立配套合作关系。新能源汽车相关产品配套比例逐年提升，已逐步成为公司的主要业务。</w:t>
            </w:r>
          </w:p>
          <w:p w14:paraId="13A7E475">
            <w:pPr>
              <w:rPr>
                <w:rStyle w:val="11"/>
                <w:rFonts w:ascii="Segoe UI" w:hAnsi="Segoe UI" w:eastAsia="宋体" w:cs="Segoe UI"/>
                <w:bCs/>
                <w:color w:val="0F1115"/>
                <w:sz w:val="16"/>
                <w:szCs w:val="16"/>
                <w:shd w:val="clear" w:color="auto" w:fill="FFFFFF"/>
              </w:rPr>
            </w:pPr>
          </w:p>
          <w:p w14:paraId="4B20F158">
            <w:pPr>
              <w:rPr>
                <w:rStyle w:val="11"/>
                <w:rFonts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问题3：</w:t>
            </w:r>
            <w:r>
              <w:rPr>
                <w:rFonts w:hint="eastAsia" w:ascii="宋体" w:hAnsi="宋体" w:eastAsia="宋体" w:cs="宋体"/>
                <w:b/>
                <w:iCs/>
                <w:color w:val="000000"/>
                <w:sz w:val="24"/>
                <w:szCs w:val="24"/>
              </w:rPr>
              <w:t>公司如何通过智能制造提升生产效率和产品质量？</w:t>
            </w:r>
          </w:p>
          <w:p w14:paraId="69857F7D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答：公司长期推行精益生产和持续改善等管理措施，近年来，更是投入大量资源，引进先进技术团队，推动自动化、数字化和智能制造系统建设，不断提升生产效率和产品质量稳定性。公司采用了大量机器人工作站、自动化连续冲压生产线、伺服多工位冲压生产线等先进的自动化设备和信息化系统，实现生产过程的可视化、可追溯，大幅提高生产效率和资源利用率。</w:t>
            </w:r>
          </w:p>
          <w:p w14:paraId="276A8798">
            <w:pPr>
              <w:rPr>
                <w:rFonts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</w:pPr>
          </w:p>
          <w:p w14:paraId="3A1021B6">
            <w:pPr>
              <w:rPr>
                <w:rFonts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</w:rPr>
              <w:t>问题4：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公司数字化工厂建设目前处于什么阶段？有哪些具体应用？</w:t>
            </w:r>
          </w:p>
          <w:p w14:paraId="1FF3E592">
            <w:pPr>
              <w:rPr>
                <w:rFonts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  <w:t>答：公司积极推动自动化、数字化和智能制造系统建设。通过引入设备效率监控系统，实现了生产计划、生产节拍、产品良率、设备状态监控等数据的自动抓取和分析，可实时采集设备运行数据，分析设备综合效率，为持续改善提供数据支撑。未来公司将继续加大数字化建设，加快向智能化方向升级。</w:t>
            </w:r>
          </w:p>
          <w:p w14:paraId="28FC4ECA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  <w:p w14:paraId="7237F2FB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问题5：公司在主要产品技术升级创新方面有何规划？</w:t>
            </w:r>
          </w:p>
          <w:p w14:paraId="658F9213">
            <w:pPr>
              <w:rPr>
                <w:rFonts w:ascii="Segoe UI" w:hAnsi="Segoe UI" w:eastAsia="Segoe UI" w:cs="Segoe UI"/>
                <w:color w:val="0F1115"/>
                <w:sz w:val="16"/>
                <w:szCs w:val="16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答：公司专业生产汽车/电池结构件及功能件（踏板总成、防撞梁、铰链、限位器、加油/充电口盖总成等）等产品。公司持续加大研发创新投入，紧盯行业发展趋势，</w:t>
            </w:r>
            <w:bookmarkStart w:id="0" w:name="_GoBack"/>
            <w:bookmarkEnd w:id="0"/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逐步推进产品升级迭代。公司产品已逐步由单体、机械式产品想总成模块化、电动化等方向升级发展，单车配套价值不断提高。</w:t>
            </w:r>
          </w:p>
        </w:tc>
      </w:tr>
      <w:tr w14:paraId="3A9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C7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1810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14:paraId="6C3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8683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6A6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6BB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F65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5C8C"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2026年3月19日</w:t>
            </w:r>
          </w:p>
        </w:tc>
      </w:tr>
    </w:tbl>
    <w:p w14:paraId="21DA46E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jEyZWQ2MjJjMDMyYjNkOGJiODBjYmQzYWU0NzYifQ=="/>
  </w:docVars>
  <w:rsids>
    <w:rsidRoot w:val="00172A27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72A27"/>
    <w:rsid w:val="001B2BF9"/>
    <w:rsid w:val="001F21FA"/>
    <w:rsid w:val="0021215C"/>
    <w:rsid w:val="00223F94"/>
    <w:rsid w:val="00270A26"/>
    <w:rsid w:val="002E29D6"/>
    <w:rsid w:val="003268FF"/>
    <w:rsid w:val="00380C08"/>
    <w:rsid w:val="0038452F"/>
    <w:rsid w:val="003B5F7A"/>
    <w:rsid w:val="003E24FB"/>
    <w:rsid w:val="003F124B"/>
    <w:rsid w:val="00466BA7"/>
    <w:rsid w:val="00524A7E"/>
    <w:rsid w:val="005827B7"/>
    <w:rsid w:val="005A6039"/>
    <w:rsid w:val="005D7C44"/>
    <w:rsid w:val="00657B07"/>
    <w:rsid w:val="0066264A"/>
    <w:rsid w:val="00663864"/>
    <w:rsid w:val="00675087"/>
    <w:rsid w:val="006C7B83"/>
    <w:rsid w:val="006D0743"/>
    <w:rsid w:val="007552C4"/>
    <w:rsid w:val="008746DE"/>
    <w:rsid w:val="008E3248"/>
    <w:rsid w:val="00973C3D"/>
    <w:rsid w:val="00991C92"/>
    <w:rsid w:val="009A668A"/>
    <w:rsid w:val="00A21808"/>
    <w:rsid w:val="00A222A4"/>
    <w:rsid w:val="00A25D6E"/>
    <w:rsid w:val="00A4567D"/>
    <w:rsid w:val="00AB2E69"/>
    <w:rsid w:val="00AB4173"/>
    <w:rsid w:val="00B55B2B"/>
    <w:rsid w:val="00B62565"/>
    <w:rsid w:val="00BD4342"/>
    <w:rsid w:val="00C70537"/>
    <w:rsid w:val="00C85A2C"/>
    <w:rsid w:val="00D0612E"/>
    <w:rsid w:val="00D44537"/>
    <w:rsid w:val="00D459F5"/>
    <w:rsid w:val="00D9564B"/>
    <w:rsid w:val="00DC028D"/>
    <w:rsid w:val="00DC1F47"/>
    <w:rsid w:val="00E10369"/>
    <w:rsid w:val="00E328A4"/>
    <w:rsid w:val="00E86208"/>
    <w:rsid w:val="00E90257"/>
    <w:rsid w:val="00E9742B"/>
    <w:rsid w:val="00EA2B85"/>
    <w:rsid w:val="00F15A5A"/>
    <w:rsid w:val="00F22009"/>
    <w:rsid w:val="00F8103E"/>
    <w:rsid w:val="00FA34DF"/>
    <w:rsid w:val="00FB6718"/>
    <w:rsid w:val="00FD0096"/>
    <w:rsid w:val="01062EEC"/>
    <w:rsid w:val="016F5A56"/>
    <w:rsid w:val="01EB1819"/>
    <w:rsid w:val="02385327"/>
    <w:rsid w:val="0375362D"/>
    <w:rsid w:val="03777222"/>
    <w:rsid w:val="03BE7D76"/>
    <w:rsid w:val="03C625F2"/>
    <w:rsid w:val="04161698"/>
    <w:rsid w:val="04DE5A5C"/>
    <w:rsid w:val="05424839"/>
    <w:rsid w:val="05434EA7"/>
    <w:rsid w:val="06976AC0"/>
    <w:rsid w:val="06C84AC8"/>
    <w:rsid w:val="083B7C89"/>
    <w:rsid w:val="083E0250"/>
    <w:rsid w:val="08690995"/>
    <w:rsid w:val="089F329F"/>
    <w:rsid w:val="08DC05D3"/>
    <w:rsid w:val="09F96578"/>
    <w:rsid w:val="09FE4360"/>
    <w:rsid w:val="0A283ED3"/>
    <w:rsid w:val="0A4933F3"/>
    <w:rsid w:val="0A5B7E05"/>
    <w:rsid w:val="0A613FA4"/>
    <w:rsid w:val="0AB40311"/>
    <w:rsid w:val="0D0A0C18"/>
    <w:rsid w:val="0D4D1C39"/>
    <w:rsid w:val="0DAC6CBC"/>
    <w:rsid w:val="0DDF7558"/>
    <w:rsid w:val="0E2A0014"/>
    <w:rsid w:val="0E7D1D19"/>
    <w:rsid w:val="1047786D"/>
    <w:rsid w:val="1084548A"/>
    <w:rsid w:val="10A65B38"/>
    <w:rsid w:val="114F61E9"/>
    <w:rsid w:val="116157BF"/>
    <w:rsid w:val="11641C95"/>
    <w:rsid w:val="11BC387F"/>
    <w:rsid w:val="120053C3"/>
    <w:rsid w:val="12EC4A4B"/>
    <w:rsid w:val="136B71AF"/>
    <w:rsid w:val="13D03611"/>
    <w:rsid w:val="13E0137B"/>
    <w:rsid w:val="14F95EB0"/>
    <w:rsid w:val="15006D95"/>
    <w:rsid w:val="157633D7"/>
    <w:rsid w:val="15874F52"/>
    <w:rsid w:val="1863633D"/>
    <w:rsid w:val="1901601B"/>
    <w:rsid w:val="19B06616"/>
    <w:rsid w:val="19BE73EB"/>
    <w:rsid w:val="1A977CB9"/>
    <w:rsid w:val="1C7B60E4"/>
    <w:rsid w:val="1D786CE6"/>
    <w:rsid w:val="1F2D27EA"/>
    <w:rsid w:val="1FB77D57"/>
    <w:rsid w:val="1FB842FD"/>
    <w:rsid w:val="20131F16"/>
    <w:rsid w:val="21F26E49"/>
    <w:rsid w:val="222C490C"/>
    <w:rsid w:val="2261150A"/>
    <w:rsid w:val="228A52D3"/>
    <w:rsid w:val="23206FB3"/>
    <w:rsid w:val="238D5AC6"/>
    <w:rsid w:val="23F52C20"/>
    <w:rsid w:val="244A1145"/>
    <w:rsid w:val="24C1009C"/>
    <w:rsid w:val="255F07E0"/>
    <w:rsid w:val="26E70454"/>
    <w:rsid w:val="276B1BCF"/>
    <w:rsid w:val="278774F8"/>
    <w:rsid w:val="28BF17CE"/>
    <w:rsid w:val="28CF2509"/>
    <w:rsid w:val="29F574D6"/>
    <w:rsid w:val="2A2E0C3A"/>
    <w:rsid w:val="2AE732C3"/>
    <w:rsid w:val="2B144050"/>
    <w:rsid w:val="2BC5112A"/>
    <w:rsid w:val="2C936FB3"/>
    <w:rsid w:val="2D1E4F96"/>
    <w:rsid w:val="2D5072E5"/>
    <w:rsid w:val="2D60735C"/>
    <w:rsid w:val="2D617A2B"/>
    <w:rsid w:val="2D630BFB"/>
    <w:rsid w:val="2D6D28C8"/>
    <w:rsid w:val="2F020DFC"/>
    <w:rsid w:val="2F53679D"/>
    <w:rsid w:val="2FDE6C5E"/>
    <w:rsid w:val="30FB5027"/>
    <w:rsid w:val="32216AB7"/>
    <w:rsid w:val="32764F2C"/>
    <w:rsid w:val="3499735C"/>
    <w:rsid w:val="34D72A5E"/>
    <w:rsid w:val="35150A87"/>
    <w:rsid w:val="35A029B7"/>
    <w:rsid w:val="35D2229E"/>
    <w:rsid w:val="35DE1708"/>
    <w:rsid w:val="36C879B2"/>
    <w:rsid w:val="37200916"/>
    <w:rsid w:val="37786F81"/>
    <w:rsid w:val="38004C92"/>
    <w:rsid w:val="389649A8"/>
    <w:rsid w:val="3C306C1A"/>
    <w:rsid w:val="3CA06139"/>
    <w:rsid w:val="3D8E3A72"/>
    <w:rsid w:val="3ECA6D2C"/>
    <w:rsid w:val="3EDE49E6"/>
    <w:rsid w:val="3F06588A"/>
    <w:rsid w:val="3F173293"/>
    <w:rsid w:val="406D3E12"/>
    <w:rsid w:val="41817970"/>
    <w:rsid w:val="42786A9F"/>
    <w:rsid w:val="42BA70B7"/>
    <w:rsid w:val="43486FF0"/>
    <w:rsid w:val="44345251"/>
    <w:rsid w:val="44C85ABB"/>
    <w:rsid w:val="45603F46"/>
    <w:rsid w:val="46456C98"/>
    <w:rsid w:val="475A2C17"/>
    <w:rsid w:val="4A58343D"/>
    <w:rsid w:val="4B6775D5"/>
    <w:rsid w:val="4CF612C3"/>
    <w:rsid w:val="4DD345B9"/>
    <w:rsid w:val="4E4C5872"/>
    <w:rsid w:val="4E6D76D3"/>
    <w:rsid w:val="4FE86630"/>
    <w:rsid w:val="50646D59"/>
    <w:rsid w:val="50E60BA8"/>
    <w:rsid w:val="511B07C3"/>
    <w:rsid w:val="515178CE"/>
    <w:rsid w:val="52546BE0"/>
    <w:rsid w:val="52795A61"/>
    <w:rsid w:val="52C04276"/>
    <w:rsid w:val="538E1C7E"/>
    <w:rsid w:val="53DE013B"/>
    <w:rsid w:val="55911EF9"/>
    <w:rsid w:val="55927687"/>
    <w:rsid w:val="562C55D2"/>
    <w:rsid w:val="565F7815"/>
    <w:rsid w:val="57DD107A"/>
    <w:rsid w:val="59BA0B85"/>
    <w:rsid w:val="59DE0CBD"/>
    <w:rsid w:val="5A3F7C8A"/>
    <w:rsid w:val="5A971D60"/>
    <w:rsid w:val="5ABE6548"/>
    <w:rsid w:val="5B871DD5"/>
    <w:rsid w:val="5BCE2C90"/>
    <w:rsid w:val="5C30522C"/>
    <w:rsid w:val="5CAB38A1"/>
    <w:rsid w:val="5D746389"/>
    <w:rsid w:val="5DC34C1A"/>
    <w:rsid w:val="5F15160F"/>
    <w:rsid w:val="5F4252CB"/>
    <w:rsid w:val="5F946AAE"/>
    <w:rsid w:val="5FCD7FD2"/>
    <w:rsid w:val="60107661"/>
    <w:rsid w:val="607D37A6"/>
    <w:rsid w:val="60AD0C15"/>
    <w:rsid w:val="60DD72B5"/>
    <w:rsid w:val="61BF394A"/>
    <w:rsid w:val="62C603F1"/>
    <w:rsid w:val="62F67840"/>
    <w:rsid w:val="63A1648C"/>
    <w:rsid w:val="651346D9"/>
    <w:rsid w:val="656D30D8"/>
    <w:rsid w:val="657A60AD"/>
    <w:rsid w:val="65F55820"/>
    <w:rsid w:val="666E0D67"/>
    <w:rsid w:val="67866B91"/>
    <w:rsid w:val="678F66C0"/>
    <w:rsid w:val="680E72CD"/>
    <w:rsid w:val="681F27A9"/>
    <w:rsid w:val="68AB4C28"/>
    <w:rsid w:val="68E37F41"/>
    <w:rsid w:val="692F7608"/>
    <w:rsid w:val="69920F1F"/>
    <w:rsid w:val="6BCE135A"/>
    <w:rsid w:val="6C094140"/>
    <w:rsid w:val="6C1D7BEB"/>
    <w:rsid w:val="6C7E6029"/>
    <w:rsid w:val="6DFE7D9C"/>
    <w:rsid w:val="6E072901"/>
    <w:rsid w:val="6E3F56D1"/>
    <w:rsid w:val="6E5805C6"/>
    <w:rsid w:val="6E8A571E"/>
    <w:rsid w:val="6F0B4673"/>
    <w:rsid w:val="6F7C52D9"/>
    <w:rsid w:val="6F94661F"/>
    <w:rsid w:val="700510C2"/>
    <w:rsid w:val="70187047"/>
    <w:rsid w:val="705078C9"/>
    <w:rsid w:val="70E242D8"/>
    <w:rsid w:val="71107D1F"/>
    <w:rsid w:val="71AC3CF0"/>
    <w:rsid w:val="73025D8D"/>
    <w:rsid w:val="73ED1162"/>
    <w:rsid w:val="744D2BDD"/>
    <w:rsid w:val="74FD680C"/>
    <w:rsid w:val="75E3075A"/>
    <w:rsid w:val="76082698"/>
    <w:rsid w:val="764B0E32"/>
    <w:rsid w:val="76E301FF"/>
    <w:rsid w:val="775841CD"/>
    <w:rsid w:val="77710B57"/>
    <w:rsid w:val="77D72939"/>
    <w:rsid w:val="7813558F"/>
    <w:rsid w:val="7819508C"/>
    <w:rsid w:val="78FB0D39"/>
    <w:rsid w:val="7A2B2D92"/>
    <w:rsid w:val="7A37631C"/>
    <w:rsid w:val="7A8619BC"/>
    <w:rsid w:val="7B1859C4"/>
    <w:rsid w:val="7BCB31C0"/>
    <w:rsid w:val="7C441515"/>
    <w:rsid w:val="7CF33E80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05正文"/>
    <w:basedOn w:val="1"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1383</Words>
  <Characters>1425</Characters>
  <Lines>11</Lines>
  <Paragraphs>3</Paragraphs>
  <TotalTime>61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2024-03-29T09:53:00Z</dcterms:created>
  <dc:creator>季灵杰</dc:creator>
  <cp:lastModifiedBy>L</cp:lastModifiedBy>
  <dcterms:modified xsi:type="dcterms:W3CDTF">2026-03-20T07:00:31Z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08F422800C7C483BAC8ECCEA1E84D5F2_13</vt:lpwstr>
  </property>
  <property fmtid="{D5CDD505-2E9C-101B-9397-08002B2CF9AE}" pid="4" name="KSOTemplateDocerSaveRecord">
    <vt:lpwstr>eyJoZGlkIjoiYmM2OTY4ZDQ3YmYzYjAwZmYxYjIwMTY2ZTJjNzZjZmYiLCJ1c2VySWQiOiI1ODIyNDc4NzIifQ==</vt:lpwstr>
  </property>
</Properties>
</file>